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FEC3D" w14:textId="10EC9CC9" w:rsidR="346BBC72" w:rsidRDefault="346BBC72" w:rsidP="56AA8C8A">
      <w:pPr>
        <w:pStyle w:val="Heading1"/>
        <w:jc w:val="center"/>
        <w:rPr>
          <w:rFonts w:ascii="Arial" w:eastAsia="Arial" w:hAnsi="Arial" w:cs="Arial"/>
          <w:szCs w:val="24"/>
          <w:u w:val="single"/>
        </w:rPr>
      </w:pPr>
    </w:p>
    <w:p w14:paraId="19B6548C" w14:textId="7ED7CD0B" w:rsidR="005D5CA8" w:rsidRPr="00930727" w:rsidRDefault="003378E3" w:rsidP="5684D863">
      <w:pPr>
        <w:pStyle w:val="Heading1"/>
        <w:jc w:val="center"/>
        <w:rPr>
          <w:rFonts w:ascii="Arial" w:eastAsia="Arial" w:hAnsi="Arial" w:cs="Arial"/>
          <w:szCs w:val="24"/>
        </w:rPr>
      </w:pPr>
      <w:r>
        <w:rPr>
          <w:rFonts w:ascii="Arial" w:eastAsia="Arial" w:hAnsi="Arial" w:cs="Arial"/>
          <w:szCs w:val="24"/>
        </w:rPr>
        <w:t>Minor New Source Review</w:t>
      </w:r>
      <w:r w:rsidR="610C513E" w:rsidRPr="5684D863">
        <w:rPr>
          <w:rFonts w:ascii="Arial" w:eastAsia="Arial" w:hAnsi="Arial" w:cs="Arial"/>
          <w:szCs w:val="24"/>
        </w:rPr>
        <w:t xml:space="preserve"> Permit </w:t>
      </w:r>
      <w:r w:rsidR="005D5CA8" w:rsidRPr="5684D863">
        <w:rPr>
          <w:rFonts w:ascii="Arial" w:eastAsia="Arial" w:hAnsi="Arial" w:cs="Arial"/>
          <w:szCs w:val="24"/>
        </w:rPr>
        <w:t>Checklist</w:t>
      </w:r>
    </w:p>
    <w:p w14:paraId="7A94AE1E" w14:textId="3F272D1F" w:rsidR="56AA8C8A" w:rsidRDefault="56AA8C8A" w:rsidP="56AA8C8A">
      <w:pPr>
        <w:jc w:val="center"/>
        <w:rPr>
          <w:rFonts w:ascii="Arial" w:eastAsia="Arial" w:hAnsi="Arial" w:cs="Arial"/>
          <w:szCs w:val="24"/>
        </w:rPr>
      </w:pPr>
    </w:p>
    <w:p w14:paraId="7B5FF7DA" w14:textId="3DDFDD71" w:rsidR="00920955" w:rsidRPr="56AA8C8A" w:rsidRDefault="00782F42" w:rsidP="00920955">
      <w:pPr>
        <w:ind w:left="-450" w:right="-630"/>
        <w:jc w:val="both"/>
        <w:rPr>
          <w:rFonts w:ascii="Arial" w:eastAsia="Arial" w:hAnsi="Arial" w:cs="Arial"/>
          <w:szCs w:val="24"/>
        </w:rPr>
      </w:pPr>
      <w:r w:rsidRPr="56AA8C8A">
        <w:rPr>
          <w:rFonts w:ascii="Arial" w:eastAsia="Arial" w:hAnsi="Arial" w:cs="Arial"/>
          <w:szCs w:val="24"/>
        </w:rPr>
        <w:t>For</w:t>
      </w:r>
      <w:r w:rsidR="00920955" w:rsidRPr="00920955">
        <w:rPr>
          <w:rFonts w:ascii="Arial" w:eastAsia="Arial" w:hAnsi="Arial" w:cs="Arial"/>
          <w:szCs w:val="24"/>
        </w:rPr>
        <w:t xml:space="preserve"> use in applying for a minor New Source Review (NSR) air permit.  The minor NSR permit program applies to the construction of any new stationary source or any project (which includes any addition or replacement of an emissions unit, any modification to an emissions unit or any combination of these changes) at an existing stationary source that will (1) emit regulated air pollutants and (2) is not exempted by </w:t>
      </w:r>
      <w:hyperlink r:id="rId11">
        <w:r w:rsidR="00920955" w:rsidRPr="56AA8C8A">
          <w:rPr>
            <w:rStyle w:val="Hyperlink"/>
            <w:rFonts w:ascii="Arial" w:eastAsia="Arial" w:hAnsi="Arial" w:cs="Arial"/>
            <w:color w:val="0070C0"/>
            <w:szCs w:val="24"/>
          </w:rPr>
          <w:t>9VAC5-80-1105</w:t>
        </w:r>
      </w:hyperlink>
      <w:r w:rsidR="00920955" w:rsidRPr="00920955">
        <w:rPr>
          <w:rFonts w:ascii="Arial" w:eastAsia="Arial" w:hAnsi="Arial" w:cs="Arial"/>
          <w:szCs w:val="24"/>
        </w:rPr>
        <w:t>.  If a permit is required, it must be obtained before any construction activity on the new stationary source or project can begin. Minor NSR permits can also be used to limit the emissions of a facility below major stationary source thresholds by limiting the uncontrolled emission rate of regulated air pollutants with practically enforceable permit conditions</w:t>
      </w:r>
      <w:r w:rsidR="00920955">
        <w:rPr>
          <w:rFonts w:ascii="Arial" w:eastAsia="Arial" w:hAnsi="Arial" w:cs="Arial"/>
          <w:szCs w:val="24"/>
        </w:rPr>
        <w:t xml:space="preserve">.  </w:t>
      </w:r>
    </w:p>
    <w:p w14:paraId="02D64106" w14:textId="2B5B01CD" w:rsidR="005D5CA8" w:rsidRPr="00782F42" w:rsidRDefault="3590C9C1" w:rsidP="006F37A9">
      <w:pPr>
        <w:ind w:left="-450" w:right="-630"/>
        <w:jc w:val="both"/>
        <w:rPr>
          <w:rFonts w:ascii="Arial" w:eastAsia="Arial" w:hAnsi="Arial" w:cs="Arial"/>
          <w:szCs w:val="24"/>
        </w:rPr>
      </w:pPr>
      <w:r w:rsidRPr="56AA8C8A">
        <w:rPr>
          <w:rFonts w:ascii="Arial" w:eastAsia="Arial" w:hAnsi="Arial" w:cs="Arial"/>
          <w:szCs w:val="24"/>
        </w:rPr>
        <w:t xml:space="preserve"> </w:t>
      </w:r>
    </w:p>
    <w:p w14:paraId="01B70F9C" w14:textId="58421929" w:rsidR="00845EED" w:rsidRDefault="00E702E8" w:rsidP="006F37A9">
      <w:pPr>
        <w:pStyle w:val="Heading5"/>
        <w:tabs>
          <w:tab w:val="clear" w:pos="720"/>
          <w:tab w:val="clear" w:pos="1152"/>
          <w:tab w:val="clear" w:pos="1584"/>
          <w:tab w:val="clear" w:pos="2016"/>
          <w:tab w:val="clear" w:pos="2592"/>
          <w:tab w:val="clear" w:pos="3024"/>
          <w:tab w:val="clear" w:pos="3456"/>
          <w:tab w:val="clear" w:pos="4032"/>
          <w:tab w:val="clear" w:pos="6048"/>
          <w:tab w:val="clear" w:pos="6912"/>
          <w:tab w:val="clear" w:pos="10080"/>
        </w:tabs>
        <w:ind w:left="-450" w:right="-630"/>
        <w:jc w:val="both"/>
        <w:rPr>
          <w:rFonts w:ascii="Arial" w:eastAsia="Arial" w:hAnsi="Arial" w:cs="Arial"/>
          <w:szCs w:val="24"/>
        </w:rPr>
      </w:pPr>
      <w:r w:rsidRPr="46319208">
        <w:rPr>
          <w:rFonts w:ascii="Arial" w:eastAsia="Arial" w:hAnsi="Arial" w:cs="Arial"/>
          <w:szCs w:val="24"/>
        </w:rPr>
        <w:t xml:space="preserve">Disclaimer: </w:t>
      </w:r>
      <w:r w:rsidR="00920955" w:rsidRPr="00920955">
        <w:rPr>
          <w:rFonts w:ascii="Arial" w:eastAsia="Arial" w:hAnsi="Arial" w:cs="Arial"/>
          <w:b w:val="0"/>
          <w:bCs/>
          <w:szCs w:val="24"/>
        </w:rPr>
        <w:t>Checklists are provided</w:t>
      </w:r>
      <w:r w:rsidR="00920955" w:rsidRPr="00920955">
        <w:rPr>
          <w:rFonts w:ascii="Arial" w:eastAsia="Arial" w:hAnsi="Arial" w:cs="Arial"/>
          <w:b w:val="0"/>
          <w:szCs w:val="24"/>
        </w:rPr>
        <w:t xml:space="preserve"> as a tool when applying for a minor NSR permit. Agency decisions for any </w:t>
      </w:r>
      <w:proofErr w:type="gramStart"/>
      <w:r w:rsidR="00920955" w:rsidRPr="00920955">
        <w:rPr>
          <w:rFonts w:ascii="Arial" w:eastAsia="Arial" w:hAnsi="Arial" w:cs="Arial"/>
          <w:b w:val="0"/>
          <w:szCs w:val="24"/>
        </w:rPr>
        <w:t>particular application</w:t>
      </w:r>
      <w:proofErr w:type="gramEnd"/>
      <w:r w:rsidR="00920955" w:rsidRPr="00920955">
        <w:rPr>
          <w:rFonts w:ascii="Arial" w:eastAsia="Arial" w:hAnsi="Arial" w:cs="Arial"/>
          <w:b w:val="0"/>
          <w:szCs w:val="24"/>
        </w:rPr>
        <w:t xml:space="preserve"> will be made by applying the State Air Pollution Control Law, Air Permit Program regulations, and Air Permit Program guidance to the source or project-specific facts.</w:t>
      </w:r>
      <w:r w:rsidR="00920955" w:rsidRPr="00920955">
        <w:rPr>
          <w:rFonts w:ascii="Arial" w:eastAsia="Arial" w:hAnsi="Arial" w:cs="Arial"/>
          <w:b w:val="0"/>
          <w:i/>
          <w:szCs w:val="24"/>
        </w:rPr>
        <w:t xml:space="preserve"> Refer to the Air Permit Program regulations (</w:t>
      </w:r>
      <w:hyperlink r:id="rId12" w:history="1">
        <w:r w:rsidR="00920955" w:rsidRPr="00920955">
          <w:rPr>
            <w:rStyle w:val="Hyperlink"/>
            <w:rFonts w:ascii="Arial" w:eastAsia="Arial" w:hAnsi="Arial" w:cs="Arial"/>
            <w:b w:val="0"/>
            <w:i/>
            <w:szCs w:val="24"/>
          </w:rPr>
          <w:t>Minor NSR Regulation</w:t>
        </w:r>
      </w:hyperlink>
      <w:r w:rsidR="00920955" w:rsidRPr="00920955">
        <w:rPr>
          <w:rFonts w:ascii="Arial" w:eastAsia="Arial" w:hAnsi="Arial" w:cs="Arial"/>
          <w:b w:val="0"/>
          <w:i/>
          <w:szCs w:val="24"/>
        </w:rPr>
        <w:t>) for details of required information for complete applications</w:t>
      </w:r>
      <w:r w:rsidR="00920955" w:rsidRPr="00920955">
        <w:rPr>
          <w:rFonts w:ascii="Arial" w:eastAsia="Arial" w:hAnsi="Arial" w:cs="Arial"/>
          <w:b w:val="0"/>
          <w:szCs w:val="24"/>
        </w:rPr>
        <w:t xml:space="preserve">. All air permit application forms are available at </w:t>
      </w:r>
      <w:hyperlink r:id="rId13" w:history="1">
        <w:r w:rsidR="00920955" w:rsidRPr="00920955">
          <w:rPr>
            <w:rStyle w:val="Hyperlink"/>
            <w:rFonts w:ascii="Arial" w:eastAsia="Arial" w:hAnsi="Arial" w:cs="Arial"/>
            <w:b w:val="0"/>
            <w:szCs w:val="24"/>
          </w:rPr>
          <w:t>Forms | Virginia DEQ</w:t>
        </w:r>
      </w:hyperlink>
      <w:r w:rsidR="00920955">
        <w:rPr>
          <w:rFonts w:ascii="Arial" w:eastAsia="Arial" w:hAnsi="Arial" w:cs="Arial"/>
          <w:b w:val="0"/>
          <w:szCs w:val="24"/>
        </w:rPr>
        <w:t xml:space="preserve">.  </w:t>
      </w:r>
    </w:p>
    <w:p w14:paraId="63D79DE6" w14:textId="3D08ADEA" w:rsidR="46319208" w:rsidRDefault="46319208" w:rsidP="006F37A9">
      <w:pPr>
        <w:ind w:left="-450" w:right="-630"/>
        <w:jc w:val="both"/>
        <w:rPr>
          <w:rFonts w:ascii="Arial" w:eastAsia="Arial" w:hAnsi="Arial" w:cs="Arial"/>
          <w:szCs w:val="24"/>
        </w:rPr>
      </w:pPr>
    </w:p>
    <w:p w14:paraId="0D86FBB9" w14:textId="553AAF7C" w:rsidR="00B8368D" w:rsidRDefault="31A0508A" w:rsidP="006F37A9">
      <w:pPr>
        <w:ind w:left="-450" w:right="-630"/>
        <w:jc w:val="both"/>
        <w:rPr>
          <w:rFonts w:ascii="Arial" w:eastAsia="Arial" w:hAnsi="Arial" w:cs="Arial"/>
          <w:szCs w:val="24"/>
        </w:rPr>
      </w:pPr>
      <w:r w:rsidRPr="46319208">
        <w:rPr>
          <w:rFonts w:ascii="Arial" w:eastAsia="Arial" w:hAnsi="Arial" w:cs="Arial"/>
          <w:szCs w:val="24"/>
        </w:rPr>
        <w:t xml:space="preserve">For assistance or questions about this checklist, please contact </w:t>
      </w:r>
      <w:hyperlink r:id="rId14">
        <w:r w:rsidRPr="46319208">
          <w:rPr>
            <w:rStyle w:val="Hyperlink"/>
            <w:rFonts w:ascii="Arial" w:eastAsia="Arial" w:hAnsi="Arial" w:cs="Arial"/>
            <w:szCs w:val="24"/>
          </w:rPr>
          <w:t>Stanley.Faggert@deq.virginia.gov</w:t>
        </w:r>
      </w:hyperlink>
      <w:r w:rsidRPr="46319208">
        <w:rPr>
          <w:rFonts w:ascii="Arial" w:eastAsia="Arial" w:hAnsi="Arial" w:cs="Arial"/>
          <w:szCs w:val="24"/>
        </w:rPr>
        <w:t xml:space="preserve"> or 804-664-3464.</w:t>
      </w:r>
    </w:p>
    <w:p w14:paraId="0F1E9034" w14:textId="7225FBD2" w:rsidR="00B8368D" w:rsidRDefault="00B8368D" w:rsidP="006F37A9">
      <w:pPr>
        <w:ind w:left="-450" w:right="-630"/>
        <w:jc w:val="both"/>
        <w:rPr>
          <w:rFonts w:ascii="Arial" w:eastAsia="Arial" w:hAnsi="Arial" w:cs="Arial"/>
          <w:szCs w:val="24"/>
        </w:rPr>
      </w:pPr>
    </w:p>
    <w:p w14:paraId="5D3EA2F8" w14:textId="4B98E361" w:rsidR="005D5CA8" w:rsidRPr="00CB1D0C" w:rsidRDefault="00B8368D" w:rsidP="006F37A9">
      <w:pPr>
        <w:ind w:left="-450" w:right="-630"/>
        <w:jc w:val="both"/>
        <w:rPr>
          <w:rFonts w:ascii="Arial" w:eastAsia="Arial" w:hAnsi="Arial" w:cs="Arial"/>
          <w:szCs w:val="24"/>
        </w:rPr>
      </w:pPr>
      <w:r w:rsidRPr="56AA8C8A">
        <w:rPr>
          <w:rFonts w:ascii="Arial" w:eastAsia="Arial" w:hAnsi="Arial" w:cs="Arial"/>
          <w:szCs w:val="24"/>
        </w:rPr>
        <w:t>Application status may be viewed on the DEQ Permit Enhancement and Evaluation Platform (</w:t>
      </w:r>
      <w:hyperlink r:id="rId15">
        <w:r w:rsidRPr="56AA8C8A">
          <w:rPr>
            <w:rStyle w:val="Hyperlink"/>
            <w:rFonts w:ascii="Arial" w:eastAsia="Arial" w:hAnsi="Arial" w:cs="Arial"/>
            <w:color w:val="0070C0"/>
            <w:szCs w:val="24"/>
          </w:rPr>
          <w:t>PEEP</w:t>
        </w:r>
      </w:hyperlink>
      <w:r w:rsidRPr="56AA8C8A">
        <w:rPr>
          <w:rFonts w:ascii="Arial" w:eastAsia="Arial" w:hAnsi="Arial" w:cs="Arial"/>
          <w:szCs w:val="24"/>
        </w:rPr>
        <w:t>).</w:t>
      </w:r>
    </w:p>
    <w:p w14:paraId="5F84CD76" w14:textId="7F80F52F" w:rsidR="004D566E" w:rsidRDefault="004D566E" w:rsidP="56AA8C8A">
      <w:pPr>
        <w:pStyle w:val="BodyText"/>
        <w:ind w:left="-450"/>
        <w:jc w:val="left"/>
        <w:rPr>
          <w:rFonts w:ascii="Arial" w:eastAsia="Arial" w:hAnsi="Arial" w:cs="Arial"/>
          <w:b/>
          <w:bCs/>
          <w:sz w:val="24"/>
          <w:szCs w:val="24"/>
        </w:rPr>
      </w:pPr>
    </w:p>
    <w:tbl>
      <w:tblPr>
        <w:tblStyle w:val="TableGrid"/>
        <w:tblW w:w="10500" w:type="dxa"/>
        <w:tblInd w:w="-455" w:type="dxa"/>
        <w:tblLayout w:type="fixed"/>
        <w:tblLook w:val="04A0" w:firstRow="1" w:lastRow="0" w:firstColumn="1" w:lastColumn="0" w:noHBand="0" w:noVBand="1"/>
      </w:tblPr>
      <w:tblGrid>
        <w:gridCol w:w="7290"/>
        <w:gridCol w:w="1350"/>
        <w:gridCol w:w="1860"/>
      </w:tblGrid>
      <w:tr w:rsidR="00216626" w14:paraId="69DF1D5A" w14:textId="77777777" w:rsidTr="56AA8C8A">
        <w:trPr>
          <w:trHeight w:val="432"/>
          <w:tblHeader/>
        </w:trPr>
        <w:tc>
          <w:tcPr>
            <w:tcW w:w="7290" w:type="dxa"/>
            <w:shd w:val="clear" w:color="auto" w:fill="D9E2F3" w:themeFill="accent1" w:themeFillTint="33"/>
            <w:vAlign w:val="center"/>
          </w:tcPr>
          <w:p w14:paraId="6D9B91D9" w14:textId="10C918AD" w:rsidR="00511B56" w:rsidRPr="00FF7CC4" w:rsidRDefault="0C897EFE" w:rsidP="56AA8C8A">
            <w:pPr>
              <w:jc w:val="center"/>
              <w:rPr>
                <w:rFonts w:ascii="Arial" w:eastAsia="Arial" w:hAnsi="Arial" w:cs="Arial"/>
                <w:szCs w:val="24"/>
              </w:rPr>
            </w:pPr>
            <w:r w:rsidRPr="56AA8C8A">
              <w:rPr>
                <w:rFonts w:ascii="Arial" w:eastAsia="Arial" w:hAnsi="Arial" w:cs="Arial"/>
                <w:b/>
                <w:bCs/>
                <w:szCs w:val="24"/>
              </w:rPr>
              <w:t>For a Complete Application, Provide at Minimum:</w:t>
            </w:r>
          </w:p>
          <w:p w14:paraId="2C60FFD1" w14:textId="49C33FB7" w:rsidR="00511B56" w:rsidRPr="00FF7CC4" w:rsidRDefault="00511B56" w:rsidP="56AA8C8A">
            <w:pPr>
              <w:jc w:val="center"/>
              <w:rPr>
                <w:rFonts w:ascii="Arial" w:eastAsia="Arial" w:hAnsi="Arial" w:cs="Arial"/>
                <w:szCs w:val="24"/>
              </w:rPr>
            </w:pPr>
          </w:p>
        </w:tc>
        <w:tc>
          <w:tcPr>
            <w:tcW w:w="1350" w:type="dxa"/>
            <w:shd w:val="clear" w:color="auto" w:fill="D9E2F3" w:themeFill="accent1" w:themeFillTint="33"/>
            <w:vAlign w:val="center"/>
          </w:tcPr>
          <w:p w14:paraId="2042D01E" w14:textId="77777777" w:rsidR="00044D21" w:rsidRPr="00FF7CC4" w:rsidRDefault="4F6F16AE" w:rsidP="56AA8C8A">
            <w:pPr>
              <w:jc w:val="center"/>
              <w:rPr>
                <w:rFonts w:ascii="Arial" w:eastAsia="Arial" w:hAnsi="Arial" w:cs="Arial"/>
                <w:b/>
                <w:bCs/>
                <w:szCs w:val="24"/>
              </w:rPr>
            </w:pPr>
            <w:r w:rsidRPr="56AA8C8A">
              <w:rPr>
                <w:rFonts w:ascii="Arial" w:eastAsia="Arial" w:hAnsi="Arial" w:cs="Arial"/>
                <w:b/>
                <w:bCs/>
                <w:szCs w:val="24"/>
              </w:rPr>
              <w:t>Included</w:t>
            </w:r>
          </w:p>
          <w:p w14:paraId="3E36C48C" w14:textId="1E1EA42C" w:rsidR="00044D21" w:rsidRPr="00FF7CC4" w:rsidRDefault="4F6F16AE" w:rsidP="56AA8C8A">
            <w:pPr>
              <w:jc w:val="center"/>
              <w:rPr>
                <w:rFonts w:ascii="Arial" w:eastAsia="Arial" w:hAnsi="Arial" w:cs="Arial"/>
                <w:b/>
                <w:bCs/>
                <w:szCs w:val="24"/>
              </w:rPr>
            </w:pPr>
            <w:r w:rsidRPr="56AA8C8A">
              <w:rPr>
                <w:rFonts w:ascii="Arial" w:eastAsia="Arial" w:hAnsi="Arial" w:cs="Arial"/>
                <w:b/>
                <w:bCs/>
                <w:szCs w:val="24"/>
              </w:rPr>
              <w:t>(Y</w:t>
            </w:r>
            <w:r w:rsidR="5E27B25D" w:rsidRPr="56AA8C8A">
              <w:rPr>
                <w:rFonts w:ascii="Arial" w:eastAsia="Arial" w:hAnsi="Arial" w:cs="Arial"/>
                <w:b/>
                <w:bCs/>
                <w:szCs w:val="24"/>
              </w:rPr>
              <w:t xml:space="preserve">, </w:t>
            </w:r>
            <w:r w:rsidRPr="56AA8C8A">
              <w:rPr>
                <w:rFonts w:ascii="Arial" w:eastAsia="Arial" w:hAnsi="Arial" w:cs="Arial"/>
                <w:b/>
                <w:bCs/>
                <w:szCs w:val="24"/>
              </w:rPr>
              <w:t>N</w:t>
            </w:r>
            <w:r w:rsidR="5E27B25D" w:rsidRPr="56AA8C8A">
              <w:rPr>
                <w:rFonts w:ascii="Arial" w:eastAsia="Arial" w:hAnsi="Arial" w:cs="Arial"/>
                <w:b/>
                <w:bCs/>
                <w:szCs w:val="24"/>
              </w:rPr>
              <w:t>, or</w:t>
            </w:r>
            <w:r w:rsidR="30EA68DD" w:rsidRPr="56AA8C8A">
              <w:rPr>
                <w:rFonts w:ascii="Arial" w:eastAsia="Arial" w:hAnsi="Arial" w:cs="Arial"/>
                <w:b/>
                <w:bCs/>
                <w:szCs w:val="24"/>
              </w:rPr>
              <w:t xml:space="preserve"> </w:t>
            </w:r>
            <w:r w:rsidR="007405FB" w:rsidRPr="56AA8C8A">
              <w:rPr>
                <w:rFonts w:ascii="Arial" w:eastAsia="Arial" w:hAnsi="Arial" w:cs="Arial"/>
                <w:b/>
                <w:bCs/>
                <w:szCs w:val="24"/>
              </w:rPr>
              <w:t>NA</w:t>
            </w:r>
            <w:r w:rsidRPr="56AA8C8A">
              <w:rPr>
                <w:rFonts w:ascii="Arial" w:eastAsia="Arial" w:hAnsi="Arial" w:cs="Arial"/>
                <w:b/>
                <w:bCs/>
                <w:szCs w:val="24"/>
              </w:rPr>
              <w:t>)</w:t>
            </w:r>
          </w:p>
        </w:tc>
        <w:tc>
          <w:tcPr>
            <w:tcW w:w="1860" w:type="dxa"/>
            <w:shd w:val="clear" w:color="auto" w:fill="D9E2F3" w:themeFill="accent1" w:themeFillTint="33"/>
            <w:vAlign w:val="center"/>
          </w:tcPr>
          <w:p w14:paraId="561F0ACC" w14:textId="77777777" w:rsidR="00044D21" w:rsidRPr="00FF7CC4" w:rsidRDefault="605217C5" w:rsidP="56AA8C8A">
            <w:pPr>
              <w:jc w:val="center"/>
              <w:rPr>
                <w:rFonts w:ascii="Arial" w:eastAsia="Arial" w:hAnsi="Arial" w:cs="Arial"/>
                <w:b/>
                <w:bCs/>
                <w:szCs w:val="24"/>
              </w:rPr>
            </w:pPr>
            <w:r w:rsidRPr="56AA8C8A">
              <w:rPr>
                <w:rFonts w:ascii="Arial" w:eastAsia="Arial" w:hAnsi="Arial" w:cs="Arial"/>
                <w:b/>
                <w:bCs/>
                <w:szCs w:val="24"/>
              </w:rPr>
              <w:t>Page Number(s)</w:t>
            </w:r>
          </w:p>
          <w:p w14:paraId="7FEE0913" w14:textId="77777777" w:rsidR="00044D21" w:rsidRPr="00FF7CC4" w:rsidRDefault="605217C5" w:rsidP="56AA8C8A">
            <w:pPr>
              <w:jc w:val="center"/>
              <w:rPr>
                <w:rFonts w:ascii="Arial" w:eastAsia="Arial" w:hAnsi="Arial" w:cs="Arial"/>
                <w:b/>
                <w:bCs/>
                <w:szCs w:val="24"/>
              </w:rPr>
            </w:pPr>
            <w:r w:rsidRPr="56AA8C8A">
              <w:rPr>
                <w:rFonts w:ascii="Arial" w:eastAsia="Arial" w:hAnsi="Arial" w:cs="Arial"/>
                <w:b/>
                <w:bCs/>
                <w:szCs w:val="24"/>
              </w:rPr>
              <w:t>Or Location(s)</w:t>
            </w:r>
          </w:p>
        </w:tc>
      </w:tr>
      <w:tr w:rsidR="00044D21" w14:paraId="6CB0AA51" w14:textId="77777777" w:rsidTr="56AA8C8A">
        <w:trPr>
          <w:trHeight w:val="413"/>
        </w:trPr>
        <w:tc>
          <w:tcPr>
            <w:tcW w:w="7290" w:type="dxa"/>
          </w:tcPr>
          <w:p w14:paraId="189A31FE" w14:textId="5BB3AB7F" w:rsidR="00044D21" w:rsidRPr="00096CC3" w:rsidRDefault="605217C5" w:rsidP="56AA8C8A">
            <w:pPr>
              <w:pStyle w:val="BodyText"/>
              <w:numPr>
                <w:ilvl w:val="0"/>
                <w:numId w:val="23"/>
              </w:numPr>
              <w:jc w:val="left"/>
              <w:rPr>
                <w:rFonts w:ascii="Arial" w:eastAsia="Arial" w:hAnsi="Arial" w:cs="Arial"/>
                <w:sz w:val="24"/>
                <w:szCs w:val="24"/>
              </w:rPr>
            </w:pPr>
            <w:r w:rsidRPr="56AA8C8A">
              <w:rPr>
                <w:rFonts w:ascii="Arial" w:eastAsia="Arial" w:hAnsi="Arial" w:cs="Arial"/>
                <w:sz w:val="24"/>
                <w:szCs w:val="24"/>
              </w:rPr>
              <w:t>Applicant Information</w:t>
            </w:r>
          </w:p>
        </w:tc>
        <w:tc>
          <w:tcPr>
            <w:tcW w:w="1350" w:type="dxa"/>
          </w:tcPr>
          <w:p w14:paraId="6E7CA640" w14:textId="77777777" w:rsidR="00044D21" w:rsidRDefault="00044D21" w:rsidP="56AA8C8A">
            <w:pPr>
              <w:rPr>
                <w:rFonts w:ascii="Arial" w:eastAsia="Arial" w:hAnsi="Arial" w:cs="Arial"/>
                <w:szCs w:val="24"/>
              </w:rPr>
            </w:pPr>
          </w:p>
        </w:tc>
        <w:tc>
          <w:tcPr>
            <w:tcW w:w="1860" w:type="dxa"/>
          </w:tcPr>
          <w:p w14:paraId="3F02E24E" w14:textId="77777777" w:rsidR="00044D21" w:rsidRDefault="00044D21" w:rsidP="56AA8C8A">
            <w:pPr>
              <w:rPr>
                <w:rFonts w:ascii="Arial" w:eastAsia="Arial" w:hAnsi="Arial" w:cs="Arial"/>
                <w:szCs w:val="24"/>
              </w:rPr>
            </w:pPr>
          </w:p>
        </w:tc>
      </w:tr>
      <w:tr w:rsidR="00D14097" w14:paraId="006263EE" w14:textId="77777777" w:rsidTr="56AA8C8A">
        <w:trPr>
          <w:trHeight w:val="620"/>
        </w:trPr>
        <w:tc>
          <w:tcPr>
            <w:tcW w:w="7290" w:type="dxa"/>
          </w:tcPr>
          <w:p w14:paraId="1611617A" w14:textId="773960A8" w:rsidR="00D14097" w:rsidRPr="006B52C1" w:rsidRDefault="68B29069" w:rsidP="56AA8C8A">
            <w:pPr>
              <w:pStyle w:val="BodyText"/>
              <w:numPr>
                <w:ilvl w:val="1"/>
                <w:numId w:val="23"/>
              </w:numPr>
              <w:jc w:val="left"/>
              <w:rPr>
                <w:rFonts w:ascii="Arial" w:eastAsia="Arial" w:hAnsi="Arial" w:cs="Arial"/>
                <w:sz w:val="24"/>
                <w:szCs w:val="24"/>
              </w:rPr>
            </w:pPr>
            <w:r w:rsidRPr="56AA8C8A">
              <w:rPr>
                <w:rFonts w:ascii="Arial" w:eastAsia="Arial" w:hAnsi="Arial" w:cs="Arial"/>
                <w:sz w:val="24"/>
                <w:szCs w:val="24"/>
              </w:rPr>
              <w:t>Legal name of Applicant. If Applicant is a business, name of contact person; and</w:t>
            </w:r>
          </w:p>
        </w:tc>
        <w:tc>
          <w:tcPr>
            <w:tcW w:w="1350" w:type="dxa"/>
          </w:tcPr>
          <w:p w14:paraId="33D541CA" w14:textId="77777777" w:rsidR="00D14097" w:rsidRDefault="00D14097" w:rsidP="56AA8C8A">
            <w:pPr>
              <w:rPr>
                <w:rFonts w:ascii="Arial" w:eastAsia="Arial" w:hAnsi="Arial" w:cs="Arial"/>
                <w:szCs w:val="24"/>
              </w:rPr>
            </w:pPr>
          </w:p>
        </w:tc>
        <w:tc>
          <w:tcPr>
            <w:tcW w:w="1860" w:type="dxa"/>
          </w:tcPr>
          <w:p w14:paraId="1749AC44" w14:textId="77777777" w:rsidR="00D14097" w:rsidRDefault="00D14097" w:rsidP="56AA8C8A">
            <w:pPr>
              <w:rPr>
                <w:rFonts w:ascii="Arial" w:eastAsia="Arial" w:hAnsi="Arial" w:cs="Arial"/>
                <w:szCs w:val="24"/>
              </w:rPr>
            </w:pPr>
          </w:p>
        </w:tc>
      </w:tr>
      <w:tr w:rsidR="00096CC3" w14:paraId="184761C1" w14:textId="77777777" w:rsidTr="56AA8C8A">
        <w:trPr>
          <w:trHeight w:val="530"/>
        </w:trPr>
        <w:tc>
          <w:tcPr>
            <w:tcW w:w="7290" w:type="dxa"/>
          </w:tcPr>
          <w:p w14:paraId="345EFBD2" w14:textId="345E5C23" w:rsidR="00096CC3" w:rsidRPr="006B52C1" w:rsidRDefault="68B29069" w:rsidP="56AA8C8A">
            <w:pPr>
              <w:pStyle w:val="BodyText"/>
              <w:numPr>
                <w:ilvl w:val="1"/>
                <w:numId w:val="23"/>
              </w:numPr>
              <w:jc w:val="left"/>
              <w:rPr>
                <w:rFonts w:ascii="Arial" w:eastAsia="Arial" w:hAnsi="Arial" w:cs="Arial"/>
                <w:sz w:val="24"/>
                <w:szCs w:val="24"/>
              </w:rPr>
            </w:pPr>
            <w:r w:rsidRPr="56AA8C8A">
              <w:rPr>
                <w:rFonts w:ascii="Arial" w:eastAsia="Arial" w:hAnsi="Arial" w:cs="Arial"/>
                <w:sz w:val="24"/>
                <w:szCs w:val="24"/>
              </w:rPr>
              <w:t>Mailing address, phone number, and email address of Applicant and/or contact person.</w:t>
            </w:r>
          </w:p>
        </w:tc>
        <w:tc>
          <w:tcPr>
            <w:tcW w:w="1350" w:type="dxa"/>
          </w:tcPr>
          <w:p w14:paraId="3AEF7AFC" w14:textId="77777777" w:rsidR="00096CC3" w:rsidRDefault="00096CC3" w:rsidP="56AA8C8A">
            <w:pPr>
              <w:rPr>
                <w:rFonts w:ascii="Arial" w:eastAsia="Arial" w:hAnsi="Arial" w:cs="Arial"/>
                <w:szCs w:val="24"/>
              </w:rPr>
            </w:pPr>
          </w:p>
        </w:tc>
        <w:tc>
          <w:tcPr>
            <w:tcW w:w="1860" w:type="dxa"/>
          </w:tcPr>
          <w:p w14:paraId="104DEB45" w14:textId="77777777" w:rsidR="00096CC3" w:rsidRDefault="00096CC3" w:rsidP="56AA8C8A">
            <w:pPr>
              <w:rPr>
                <w:rFonts w:ascii="Arial" w:eastAsia="Arial" w:hAnsi="Arial" w:cs="Arial"/>
                <w:szCs w:val="24"/>
              </w:rPr>
            </w:pPr>
          </w:p>
        </w:tc>
      </w:tr>
      <w:tr w:rsidR="00044D21" w14:paraId="69CC6D11" w14:textId="77777777" w:rsidTr="56AA8C8A">
        <w:trPr>
          <w:trHeight w:val="1008"/>
        </w:trPr>
        <w:tc>
          <w:tcPr>
            <w:tcW w:w="7290" w:type="dxa"/>
          </w:tcPr>
          <w:p w14:paraId="5082D96A" w14:textId="4827B4FE" w:rsidR="00044D21" w:rsidRPr="006B52C1" w:rsidRDefault="605217C5" w:rsidP="56AA8C8A">
            <w:pPr>
              <w:pStyle w:val="BodyText"/>
              <w:numPr>
                <w:ilvl w:val="0"/>
                <w:numId w:val="23"/>
              </w:numPr>
              <w:jc w:val="left"/>
              <w:rPr>
                <w:rFonts w:ascii="Arial" w:eastAsia="Arial" w:hAnsi="Arial" w:cs="Arial"/>
                <w:sz w:val="24"/>
                <w:szCs w:val="24"/>
              </w:rPr>
            </w:pPr>
            <w:r w:rsidRPr="56AA8C8A">
              <w:rPr>
                <w:rFonts w:ascii="Arial" w:eastAsia="Arial" w:hAnsi="Arial" w:cs="Arial"/>
                <w:sz w:val="24"/>
                <w:szCs w:val="24"/>
              </w:rPr>
              <w:t xml:space="preserve">Property owner information, if different from </w:t>
            </w:r>
            <w:r w:rsidR="66355D6B" w:rsidRPr="56AA8C8A">
              <w:rPr>
                <w:rFonts w:ascii="Arial" w:eastAsia="Arial" w:hAnsi="Arial" w:cs="Arial"/>
                <w:sz w:val="24"/>
                <w:szCs w:val="24"/>
              </w:rPr>
              <w:t>a</w:t>
            </w:r>
            <w:r w:rsidRPr="56AA8C8A">
              <w:rPr>
                <w:rFonts w:ascii="Arial" w:eastAsia="Arial" w:hAnsi="Arial" w:cs="Arial"/>
                <w:sz w:val="24"/>
                <w:szCs w:val="24"/>
              </w:rPr>
              <w:t>pplicant</w:t>
            </w:r>
            <w:r w:rsidR="1B0E9FC0" w:rsidRPr="56AA8C8A">
              <w:rPr>
                <w:rFonts w:ascii="Arial" w:eastAsia="Arial" w:hAnsi="Arial" w:cs="Arial"/>
                <w:sz w:val="24"/>
                <w:szCs w:val="24"/>
              </w:rPr>
              <w:t>:</w:t>
            </w:r>
          </w:p>
          <w:p w14:paraId="46DB983D" w14:textId="1457855A" w:rsidR="00044D21" w:rsidRPr="006B52C1" w:rsidRDefault="605217C5" w:rsidP="56AA8C8A">
            <w:pPr>
              <w:pStyle w:val="BodyText"/>
              <w:ind w:left="360"/>
              <w:jc w:val="left"/>
              <w:rPr>
                <w:rFonts w:ascii="Arial" w:eastAsia="Arial" w:hAnsi="Arial" w:cs="Arial"/>
                <w:sz w:val="24"/>
                <w:szCs w:val="24"/>
              </w:rPr>
            </w:pPr>
            <w:r w:rsidRPr="56AA8C8A">
              <w:rPr>
                <w:rFonts w:ascii="Arial" w:eastAsia="Arial" w:hAnsi="Arial" w:cs="Arial"/>
                <w:sz w:val="24"/>
                <w:szCs w:val="24"/>
              </w:rPr>
              <w:t>Legal name, mailing address, phone number, and email address of Property Owner</w:t>
            </w:r>
            <w:r w:rsidR="0E620A49" w:rsidRPr="56AA8C8A">
              <w:rPr>
                <w:rFonts w:ascii="Arial" w:eastAsia="Arial" w:hAnsi="Arial" w:cs="Arial"/>
                <w:sz w:val="24"/>
                <w:szCs w:val="24"/>
              </w:rPr>
              <w:t>.</w:t>
            </w:r>
          </w:p>
        </w:tc>
        <w:tc>
          <w:tcPr>
            <w:tcW w:w="1350" w:type="dxa"/>
          </w:tcPr>
          <w:p w14:paraId="716C491A" w14:textId="77777777" w:rsidR="00044D21" w:rsidRDefault="00044D21" w:rsidP="56AA8C8A">
            <w:pPr>
              <w:rPr>
                <w:rFonts w:ascii="Arial" w:eastAsia="Arial" w:hAnsi="Arial" w:cs="Arial"/>
                <w:szCs w:val="24"/>
              </w:rPr>
            </w:pPr>
          </w:p>
        </w:tc>
        <w:tc>
          <w:tcPr>
            <w:tcW w:w="1860" w:type="dxa"/>
          </w:tcPr>
          <w:p w14:paraId="623D6EB1" w14:textId="77777777" w:rsidR="00044D21" w:rsidRDefault="00044D21" w:rsidP="56AA8C8A">
            <w:pPr>
              <w:rPr>
                <w:rFonts w:ascii="Arial" w:eastAsia="Arial" w:hAnsi="Arial" w:cs="Arial"/>
                <w:szCs w:val="24"/>
              </w:rPr>
            </w:pPr>
          </w:p>
        </w:tc>
      </w:tr>
      <w:tr w:rsidR="00044D21" w14:paraId="197E1DB5" w14:textId="77777777" w:rsidTr="56AA8C8A">
        <w:trPr>
          <w:trHeight w:val="1008"/>
        </w:trPr>
        <w:tc>
          <w:tcPr>
            <w:tcW w:w="7290" w:type="dxa"/>
          </w:tcPr>
          <w:p w14:paraId="62810D2D" w14:textId="4C7F55AD" w:rsidR="00044D21" w:rsidRPr="006B52C1" w:rsidRDefault="605217C5" w:rsidP="56AA8C8A">
            <w:pPr>
              <w:pStyle w:val="BodyText"/>
              <w:numPr>
                <w:ilvl w:val="0"/>
                <w:numId w:val="23"/>
              </w:numPr>
              <w:jc w:val="left"/>
              <w:rPr>
                <w:rFonts w:ascii="Arial" w:eastAsia="Arial" w:hAnsi="Arial" w:cs="Arial"/>
                <w:sz w:val="24"/>
                <w:szCs w:val="24"/>
              </w:rPr>
            </w:pPr>
            <w:r w:rsidRPr="56AA8C8A">
              <w:rPr>
                <w:rFonts w:ascii="Arial" w:eastAsia="Arial" w:hAnsi="Arial" w:cs="Arial"/>
                <w:sz w:val="24"/>
                <w:szCs w:val="24"/>
              </w:rPr>
              <w:t xml:space="preserve">Authorized </w:t>
            </w:r>
            <w:r w:rsidR="66355D6B" w:rsidRPr="56AA8C8A">
              <w:rPr>
                <w:rFonts w:ascii="Arial" w:eastAsia="Arial" w:hAnsi="Arial" w:cs="Arial"/>
                <w:sz w:val="24"/>
                <w:szCs w:val="24"/>
              </w:rPr>
              <w:t>a</w:t>
            </w:r>
            <w:r w:rsidRPr="56AA8C8A">
              <w:rPr>
                <w:rFonts w:ascii="Arial" w:eastAsia="Arial" w:hAnsi="Arial" w:cs="Arial"/>
                <w:sz w:val="24"/>
                <w:szCs w:val="24"/>
              </w:rPr>
              <w:t>gent information, if applicable</w:t>
            </w:r>
            <w:r w:rsidR="66355D6B" w:rsidRPr="56AA8C8A">
              <w:rPr>
                <w:rFonts w:ascii="Arial" w:eastAsia="Arial" w:hAnsi="Arial" w:cs="Arial"/>
                <w:sz w:val="24"/>
                <w:szCs w:val="24"/>
              </w:rPr>
              <w:t>:</w:t>
            </w:r>
          </w:p>
          <w:p w14:paraId="0BE355B0" w14:textId="29C517D8" w:rsidR="00044D21" w:rsidRPr="006B52C1" w:rsidRDefault="605217C5" w:rsidP="56AA8C8A">
            <w:pPr>
              <w:pStyle w:val="BodyText"/>
              <w:ind w:left="360"/>
              <w:jc w:val="left"/>
              <w:rPr>
                <w:rFonts w:ascii="Arial" w:eastAsia="Arial" w:hAnsi="Arial" w:cs="Arial"/>
                <w:sz w:val="24"/>
                <w:szCs w:val="24"/>
              </w:rPr>
            </w:pPr>
            <w:r w:rsidRPr="56AA8C8A">
              <w:rPr>
                <w:rFonts w:ascii="Arial" w:eastAsia="Arial" w:hAnsi="Arial" w:cs="Arial"/>
                <w:sz w:val="24"/>
                <w:szCs w:val="24"/>
              </w:rPr>
              <w:t>Legal name, mailing address, phone number, and email address of Agent</w:t>
            </w:r>
            <w:r w:rsidR="0E620A49" w:rsidRPr="56AA8C8A">
              <w:rPr>
                <w:rFonts w:ascii="Arial" w:eastAsia="Arial" w:hAnsi="Arial" w:cs="Arial"/>
                <w:sz w:val="24"/>
                <w:szCs w:val="24"/>
              </w:rPr>
              <w:t>.</w:t>
            </w:r>
          </w:p>
        </w:tc>
        <w:tc>
          <w:tcPr>
            <w:tcW w:w="1350" w:type="dxa"/>
          </w:tcPr>
          <w:p w14:paraId="2B5AE85A" w14:textId="77777777" w:rsidR="00044D21" w:rsidRDefault="00044D21" w:rsidP="56AA8C8A">
            <w:pPr>
              <w:rPr>
                <w:rFonts w:ascii="Arial" w:eastAsia="Arial" w:hAnsi="Arial" w:cs="Arial"/>
                <w:szCs w:val="24"/>
              </w:rPr>
            </w:pPr>
          </w:p>
        </w:tc>
        <w:tc>
          <w:tcPr>
            <w:tcW w:w="1860" w:type="dxa"/>
          </w:tcPr>
          <w:p w14:paraId="59908D00" w14:textId="77777777" w:rsidR="00044D21" w:rsidRDefault="00044D21" w:rsidP="56AA8C8A">
            <w:pPr>
              <w:rPr>
                <w:rFonts w:ascii="Arial" w:eastAsia="Arial" w:hAnsi="Arial" w:cs="Arial"/>
                <w:szCs w:val="24"/>
              </w:rPr>
            </w:pPr>
          </w:p>
        </w:tc>
      </w:tr>
      <w:tr w:rsidR="00044D21" w14:paraId="59502DBA" w14:textId="77777777" w:rsidTr="56AA8C8A">
        <w:trPr>
          <w:trHeight w:val="576"/>
        </w:trPr>
        <w:tc>
          <w:tcPr>
            <w:tcW w:w="7290" w:type="dxa"/>
          </w:tcPr>
          <w:p w14:paraId="16466107" w14:textId="0A845C22" w:rsidR="00044D21" w:rsidRPr="006B52C1" w:rsidRDefault="605217C5" w:rsidP="56AA8C8A">
            <w:pPr>
              <w:pStyle w:val="BodyText"/>
              <w:numPr>
                <w:ilvl w:val="0"/>
                <w:numId w:val="23"/>
              </w:numPr>
              <w:jc w:val="left"/>
              <w:rPr>
                <w:rFonts w:ascii="Arial" w:eastAsia="Arial" w:hAnsi="Arial" w:cs="Arial"/>
                <w:sz w:val="24"/>
                <w:szCs w:val="24"/>
              </w:rPr>
            </w:pPr>
            <w:r w:rsidRPr="56AA8C8A">
              <w:rPr>
                <w:rFonts w:ascii="Arial" w:eastAsia="Arial" w:hAnsi="Arial" w:cs="Arial"/>
                <w:sz w:val="24"/>
                <w:szCs w:val="24"/>
              </w:rPr>
              <w:t xml:space="preserve">If applicable, existing </w:t>
            </w:r>
            <w:r w:rsidR="1F203EE9" w:rsidRPr="56AA8C8A">
              <w:rPr>
                <w:rFonts w:ascii="Arial" w:eastAsia="Arial" w:hAnsi="Arial" w:cs="Arial"/>
                <w:sz w:val="24"/>
                <w:szCs w:val="24"/>
              </w:rPr>
              <w:t xml:space="preserve">air permit registration </w:t>
            </w:r>
            <w:r w:rsidRPr="56AA8C8A">
              <w:rPr>
                <w:rFonts w:ascii="Arial" w:eastAsia="Arial" w:hAnsi="Arial" w:cs="Arial"/>
                <w:sz w:val="24"/>
                <w:szCs w:val="24"/>
              </w:rPr>
              <w:t>number</w:t>
            </w:r>
          </w:p>
        </w:tc>
        <w:tc>
          <w:tcPr>
            <w:tcW w:w="1350" w:type="dxa"/>
          </w:tcPr>
          <w:p w14:paraId="25050CD5" w14:textId="77777777" w:rsidR="00044D21" w:rsidRDefault="00044D21" w:rsidP="56AA8C8A">
            <w:pPr>
              <w:rPr>
                <w:rFonts w:ascii="Arial" w:eastAsia="Arial" w:hAnsi="Arial" w:cs="Arial"/>
                <w:szCs w:val="24"/>
              </w:rPr>
            </w:pPr>
          </w:p>
        </w:tc>
        <w:tc>
          <w:tcPr>
            <w:tcW w:w="1860" w:type="dxa"/>
          </w:tcPr>
          <w:p w14:paraId="4DC9FF33" w14:textId="77777777" w:rsidR="00044D21" w:rsidRDefault="00044D21" w:rsidP="56AA8C8A">
            <w:pPr>
              <w:rPr>
                <w:rFonts w:ascii="Arial" w:eastAsia="Arial" w:hAnsi="Arial" w:cs="Arial"/>
                <w:szCs w:val="24"/>
              </w:rPr>
            </w:pPr>
          </w:p>
        </w:tc>
      </w:tr>
      <w:tr w:rsidR="00044D21" w14:paraId="389CEE24" w14:textId="77777777" w:rsidTr="56AA8C8A">
        <w:trPr>
          <w:trHeight w:val="576"/>
        </w:trPr>
        <w:tc>
          <w:tcPr>
            <w:tcW w:w="7290" w:type="dxa"/>
          </w:tcPr>
          <w:p w14:paraId="73F72F7B" w14:textId="475B1567" w:rsidR="00044D21" w:rsidRPr="006B52C1" w:rsidRDefault="1F203EE9" w:rsidP="56AA8C8A">
            <w:pPr>
              <w:pStyle w:val="ListParagraph"/>
              <w:numPr>
                <w:ilvl w:val="0"/>
                <w:numId w:val="23"/>
              </w:numPr>
              <w:rPr>
                <w:rFonts w:ascii="Arial" w:eastAsia="Arial" w:hAnsi="Arial" w:cs="Arial"/>
                <w:szCs w:val="24"/>
              </w:rPr>
            </w:pPr>
            <w:r w:rsidRPr="56AA8C8A">
              <w:rPr>
                <w:rFonts w:ascii="Arial" w:eastAsia="Arial" w:hAnsi="Arial" w:cs="Arial"/>
                <w:szCs w:val="24"/>
              </w:rPr>
              <w:lastRenderedPageBreak/>
              <w:t>P</w:t>
            </w:r>
            <w:r w:rsidR="605217C5" w:rsidRPr="56AA8C8A">
              <w:rPr>
                <w:rFonts w:ascii="Arial" w:eastAsia="Arial" w:hAnsi="Arial" w:cs="Arial"/>
                <w:szCs w:val="24"/>
              </w:rPr>
              <w:t xml:space="preserve">roposed </w:t>
            </w:r>
            <w:r w:rsidRPr="56AA8C8A">
              <w:rPr>
                <w:rFonts w:ascii="Arial" w:eastAsia="Arial" w:hAnsi="Arial" w:cs="Arial"/>
                <w:szCs w:val="24"/>
              </w:rPr>
              <w:t>construction</w:t>
            </w:r>
            <w:r w:rsidR="605217C5" w:rsidRPr="56AA8C8A">
              <w:rPr>
                <w:rFonts w:ascii="Arial" w:eastAsia="Arial" w:hAnsi="Arial" w:cs="Arial"/>
                <w:szCs w:val="24"/>
              </w:rPr>
              <w:t xml:space="preserve"> schedule</w:t>
            </w:r>
          </w:p>
        </w:tc>
        <w:tc>
          <w:tcPr>
            <w:tcW w:w="1350" w:type="dxa"/>
          </w:tcPr>
          <w:p w14:paraId="6CE565A3" w14:textId="77777777" w:rsidR="00044D21" w:rsidRDefault="00044D21" w:rsidP="56AA8C8A">
            <w:pPr>
              <w:rPr>
                <w:rFonts w:ascii="Arial" w:eastAsia="Arial" w:hAnsi="Arial" w:cs="Arial"/>
                <w:szCs w:val="24"/>
              </w:rPr>
            </w:pPr>
          </w:p>
        </w:tc>
        <w:tc>
          <w:tcPr>
            <w:tcW w:w="1860" w:type="dxa"/>
          </w:tcPr>
          <w:p w14:paraId="3779040B" w14:textId="77777777" w:rsidR="00044D21" w:rsidRDefault="00044D21" w:rsidP="56AA8C8A">
            <w:pPr>
              <w:rPr>
                <w:rFonts w:ascii="Arial" w:eastAsia="Arial" w:hAnsi="Arial" w:cs="Arial"/>
                <w:szCs w:val="24"/>
              </w:rPr>
            </w:pPr>
          </w:p>
        </w:tc>
      </w:tr>
      <w:tr w:rsidR="00044D21" w14:paraId="1FAFAC36" w14:textId="77777777" w:rsidTr="56AA8C8A">
        <w:trPr>
          <w:trHeight w:val="50"/>
        </w:trPr>
        <w:tc>
          <w:tcPr>
            <w:tcW w:w="7290" w:type="dxa"/>
          </w:tcPr>
          <w:p w14:paraId="7768B43D" w14:textId="060F4D83" w:rsidR="00044D21" w:rsidRPr="006B52C1" w:rsidRDefault="1F203EE9" w:rsidP="56AA8C8A">
            <w:pPr>
              <w:pStyle w:val="BodyText"/>
              <w:numPr>
                <w:ilvl w:val="0"/>
                <w:numId w:val="23"/>
              </w:numPr>
              <w:jc w:val="left"/>
              <w:rPr>
                <w:rFonts w:ascii="Arial" w:eastAsia="Arial" w:hAnsi="Arial" w:cs="Arial"/>
                <w:sz w:val="24"/>
                <w:szCs w:val="24"/>
              </w:rPr>
            </w:pPr>
            <w:r w:rsidRPr="56AA8C8A">
              <w:rPr>
                <w:rFonts w:ascii="Arial" w:eastAsia="Arial" w:hAnsi="Arial" w:cs="Arial"/>
                <w:sz w:val="24"/>
                <w:szCs w:val="24"/>
              </w:rPr>
              <w:t>S</w:t>
            </w:r>
            <w:r w:rsidR="605217C5" w:rsidRPr="56AA8C8A">
              <w:rPr>
                <w:rFonts w:ascii="Arial" w:eastAsia="Arial" w:hAnsi="Arial" w:cs="Arial"/>
                <w:sz w:val="24"/>
                <w:szCs w:val="24"/>
              </w:rPr>
              <w:t>ite location information:</w:t>
            </w:r>
          </w:p>
          <w:p w14:paraId="7FF9876F" w14:textId="68605DEB" w:rsidR="00044D21" w:rsidRPr="004654D9" w:rsidRDefault="00044D21" w:rsidP="56AA8C8A">
            <w:pPr>
              <w:rPr>
                <w:rFonts w:ascii="Arial" w:eastAsia="Arial" w:hAnsi="Arial" w:cs="Arial"/>
                <w:szCs w:val="24"/>
              </w:rPr>
            </w:pPr>
          </w:p>
        </w:tc>
        <w:tc>
          <w:tcPr>
            <w:tcW w:w="1350" w:type="dxa"/>
          </w:tcPr>
          <w:p w14:paraId="22CD97E0" w14:textId="77777777" w:rsidR="00044D21" w:rsidRDefault="00044D21" w:rsidP="56AA8C8A">
            <w:pPr>
              <w:rPr>
                <w:rFonts w:ascii="Arial" w:eastAsia="Arial" w:hAnsi="Arial" w:cs="Arial"/>
                <w:szCs w:val="24"/>
              </w:rPr>
            </w:pPr>
          </w:p>
        </w:tc>
        <w:tc>
          <w:tcPr>
            <w:tcW w:w="1860" w:type="dxa"/>
          </w:tcPr>
          <w:p w14:paraId="44482B3D" w14:textId="77777777" w:rsidR="00044D21" w:rsidRDefault="00044D21" w:rsidP="56AA8C8A">
            <w:pPr>
              <w:rPr>
                <w:rFonts w:ascii="Arial" w:eastAsia="Arial" w:hAnsi="Arial" w:cs="Arial"/>
                <w:szCs w:val="24"/>
              </w:rPr>
            </w:pPr>
          </w:p>
        </w:tc>
      </w:tr>
      <w:tr w:rsidR="00F41D81" w14:paraId="011144A5" w14:textId="77777777" w:rsidTr="56AA8C8A">
        <w:trPr>
          <w:trHeight w:val="50"/>
        </w:trPr>
        <w:tc>
          <w:tcPr>
            <w:tcW w:w="7290" w:type="dxa"/>
          </w:tcPr>
          <w:p w14:paraId="1ADA53B8" w14:textId="5DFCFEA3" w:rsidR="00F41D81" w:rsidRDefault="2E4938A1" w:rsidP="56AA8C8A">
            <w:pPr>
              <w:pStyle w:val="BodyText"/>
              <w:numPr>
                <w:ilvl w:val="1"/>
                <w:numId w:val="23"/>
              </w:numPr>
              <w:jc w:val="left"/>
              <w:rPr>
                <w:rFonts w:ascii="Arial" w:eastAsia="Arial" w:hAnsi="Arial" w:cs="Arial"/>
                <w:sz w:val="24"/>
                <w:szCs w:val="24"/>
              </w:rPr>
            </w:pPr>
            <w:r w:rsidRPr="56AA8C8A">
              <w:rPr>
                <w:rFonts w:ascii="Arial" w:eastAsia="Arial" w:hAnsi="Arial" w:cs="Arial"/>
                <w:sz w:val="24"/>
                <w:szCs w:val="24"/>
              </w:rPr>
              <w:t>Physical street address, nearest street, or nearest route number;</w:t>
            </w:r>
          </w:p>
        </w:tc>
        <w:tc>
          <w:tcPr>
            <w:tcW w:w="1350" w:type="dxa"/>
          </w:tcPr>
          <w:p w14:paraId="44CA7D81" w14:textId="77777777" w:rsidR="00F41D81" w:rsidRDefault="00F41D81" w:rsidP="56AA8C8A">
            <w:pPr>
              <w:rPr>
                <w:rFonts w:ascii="Arial" w:eastAsia="Arial" w:hAnsi="Arial" w:cs="Arial"/>
                <w:szCs w:val="24"/>
              </w:rPr>
            </w:pPr>
          </w:p>
        </w:tc>
        <w:tc>
          <w:tcPr>
            <w:tcW w:w="1860" w:type="dxa"/>
          </w:tcPr>
          <w:p w14:paraId="273D9887" w14:textId="77777777" w:rsidR="00F41D81" w:rsidRDefault="00F41D81" w:rsidP="56AA8C8A">
            <w:pPr>
              <w:rPr>
                <w:rFonts w:ascii="Arial" w:eastAsia="Arial" w:hAnsi="Arial" w:cs="Arial"/>
                <w:szCs w:val="24"/>
              </w:rPr>
            </w:pPr>
          </w:p>
        </w:tc>
      </w:tr>
      <w:tr w:rsidR="001A30B7" w14:paraId="22733EE5" w14:textId="77777777" w:rsidTr="56AA8C8A">
        <w:trPr>
          <w:trHeight w:val="50"/>
        </w:trPr>
        <w:tc>
          <w:tcPr>
            <w:tcW w:w="7290" w:type="dxa"/>
          </w:tcPr>
          <w:p w14:paraId="5ED3B4D1" w14:textId="7BA8766B" w:rsidR="001A30B7" w:rsidRDefault="2E4938A1" w:rsidP="56AA8C8A">
            <w:pPr>
              <w:pStyle w:val="BodyText"/>
              <w:numPr>
                <w:ilvl w:val="1"/>
                <w:numId w:val="23"/>
              </w:numPr>
              <w:jc w:val="left"/>
              <w:rPr>
                <w:rFonts w:ascii="Arial" w:eastAsia="Arial" w:hAnsi="Arial" w:cs="Arial"/>
                <w:sz w:val="24"/>
                <w:szCs w:val="24"/>
              </w:rPr>
            </w:pPr>
            <w:r w:rsidRPr="56AA8C8A">
              <w:rPr>
                <w:rFonts w:ascii="Arial" w:eastAsia="Arial" w:hAnsi="Arial" w:cs="Arial"/>
                <w:sz w:val="24"/>
                <w:szCs w:val="24"/>
              </w:rPr>
              <w:t>City or County;</w:t>
            </w:r>
          </w:p>
        </w:tc>
        <w:tc>
          <w:tcPr>
            <w:tcW w:w="1350" w:type="dxa"/>
          </w:tcPr>
          <w:p w14:paraId="7ACC9B60" w14:textId="77777777" w:rsidR="001A30B7" w:rsidRDefault="001A30B7" w:rsidP="56AA8C8A">
            <w:pPr>
              <w:rPr>
                <w:rFonts w:ascii="Arial" w:eastAsia="Arial" w:hAnsi="Arial" w:cs="Arial"/>
                <w:szCs w:val="24"/>
              </w:rPr>
            </w:pPr>
          </w:p>
        </w:tc>
        <w:tc>
          <w:tcPr>
            <w:tcW w:w="1860" w:type="dxa"/>
          </w:tcPr>
          <w:p w14:paraId="1671AFD5" w14:textId="77777777" w:rsidR="001A30B7" w:rsidRDefault="001A30B7" w:rsidP="56AA8C8A">
            <w:pPr>
              <w:rPr>
                <w:rFonts w:ascii="Arial" w:eastAsia="Arial" w:hAnsi="Arial" w:cs="Arial"/>
                <w:szCs w:val="24"/>
              </w:rPr>
            </w:pPr>
          </w:p>
        </w:tc>
      </w:tr>
      <w:tr w:rsidR="001A30B7" w14:paraId="3EED61FE" w14:textId="77777777" w:rsidTr="56AA8C8A">
        <w:trPr>
          <w:trHeight w:val="50"/>
        </w:trPr>
        <w:tc>
          <w:tcPr>
            <w:tcW w:w="7290" w:type="dxa"/>
          </w:tcPr>
          <w:p w14:paraId="4BA181B2" w14:textId="179F502D" w:rsidR="001A30B7" w:rsidRDefault="7C74DA56" w:rsidP="56AA8C8A">
            <w:pPr>
              <w:pStyle w:val="BodyText"/>
              <w:numPr>
                <w:ilvl w:val="1"/>
                <w:numId w:val="23"/>
              </w:numPr>
              <w:jc w:val="left"/>
              <w:rPr>
                <w:rFonts w:ascii="Arial" w:eastAsia="Arial" w:hAnsi="Arial" w:cs="Arial"/>
                <w:sz w:val="24"/>
                <w:szCs w:val="24"/>
              </w:rPr>
            </w:pPr>
            <w:r w:rsidRPr="56AA8C8A">
              <w:rPr>
                <w:rFonts w:ascii="Arial" w:eastAsia="Arial" w:hAnsi="Arial" w:cs="Arial"/>
                <w:sz w:val="24"/>
                <w:szCs w:val="24"/>
              </w:rPr>
              <w:t>Zip code;</w:t>
            </w:r>
          </w:p>
        </w:tc>
        <w:tc>
          <w:tcPr>
            <w:tcW w:w="1350" w:type="dxa"/>
          </w:tcPr>
          <w:p w14:paraId="0DF96A7A" w14:textId="77777777" w:rsidR="001A30B7" w:rsidRDefault="001A30B7" w:rsidP="56AA8C8A">
            <w:pPr>
              <w:rPr>
                <w:rFonts w:ascii="Arial" w:eastAsia="Arial" w:hAnsi="Arial" w:cs="Arial"/>
                <w:szCs w:val="24"/>
              </w:rPr>
            </w:pPr>
          </w:p>
        </w:tc>
        <w:tc>
          <w:tcPr>
            <w:tcW w:w="1860" w:type="dxa"/>
          </w:tcPr>
          <w:p w14:paraId="34767182" w14:textId="77777777" w:rsidR="001A30B7" w:rsidRDefault="001A30B7" w:rsidP="56AA8C8A">
            <w:pPr>
              <w:rPr>
                <w:rFonts w:ascii="Arial" w:eastAsia="Arial" w:hAnsi="Arial" w:cs="Arial"/>
                <w:szCs w:val="24"/>
              </w:rPr>
            </w:pPr>
          </w:p>
        </w:tc>
      </w:tr>
      <w:tr w:rsidR="004654D9" w14:paraId="0EB38A9C" w14:textId="77777777" w:rsidTr="56AA8C8A">
        <w:trPr>
          <w:trHeight w:val="50"/>
        </w:trPr>
        <w:tc>
          <w:tcPr>
            <w:tcW w:w="7290" w:type="dxa"/>
          </w:tcPr>
          <w:p w14:paraId="32920A4B" w14:textId="7A15F7FD" w:rsidR="004654D9" w:rsidRPr="006B52C1" w:rsidRDefault="7C74DA56" w:rsidP="56AA8C8A">
            <w:pPr>
              <w:pStyle w:val="BodyText"/>
              <w:numPr>
                <w:ilvl w:val="1"/>
                <w:numId w:val="23"/>
              </w:numPr>
              <w:jc w:val="left"/>
              <w:rPr>
                <w:rFonts w:ascii="Arial" w:eastAsia="Arial" w:hAnsi="Arial" w:cs="Arial"/>
                <w:sz w:val="24"/>
                <w:szCs w:val="24"/>
              </w:rPr>
            </w:pPr>
            <w:r w:rsidRPr="56AA8C8A">
              <w:rPr>
                <w:rFonts w:ascii="Arial" w:eastAsia="Arial" w:hAnsi="Arial" w:cs="Arial"/>
                <w:sz w:val="24"/>
                <w:szCs w:val="24"/>
              </w:rPr>
              <w:t xml:space="preserve">Latitude and longitude or UTM </w:t>
            </w:r>
            <w:proofErr w:type="gramStart"/>
            <w:r w:rsidRPr="56AA8C8A">
              <w:rPr>
                <w:rFonts w:ascii="Arial" w:eastAsia="Arial" w:hAnsi="Arial" w:cs="Arial"/>
                <w:sz w:val="24"/>
                <w:szCs w:val="24"/>
              </w:rPr>
              <w:t>coordinates</w:t>
            </w:r>
            <w:proofErr w:type="gramEnd"/>
            <w:r w:rsidRPr="56AA8C8A">
              <w:rPr>
                <w:rFonts w:ascii="Arial" w:eastAsia="Arial" w:hAnsi="Arial" w:cs="Arial"/>
                <w:sz w:val="24"/>
                <w:szCs w:val="24"/>
              </w:rPr>
              <w:t xml:space="preserve"> at center of site(s) (to nearest second); and </w:t>
            </w:r>
          </w:p>
        </w:tc>
        <w:tc>
          <w:tcPr>
            <w:tcW w:w="1350" w:type="dxa"/>
          </w:tcPr>
          <w:p w14:paraId="27A1A229" w14:textId="77777777" w:rsidR="004654D9" w:rsidRDefault="004654D9" w:rsidP="56AA8C8A">
            <w:pPr>
              <w:rPr>
                <w:rFonts w:ascii="Arial" w:eastAsia="Arial" w:hAnsi="Arial" w:cs="Arial"/>
                <w:szCs w:val="24"/>
              </w:rPr>
            </w:pPr>
          </w:p>
        </w:tc>
        <w:tc>
          <w:tcPr>
            <w:tcW w:w="1860" w:type="dxa"/>
          </w:tcPr>
          <w:p w14:paraId="7ED6BA3C" w14:textId="77777777" w:rsidR="004654D9" w:rsidRDefault="004654D9" w:rsidP="56AA8C8A">
            <w:pPr>
              <w:rPr>
                <w:rFonts w:ascii="Arial" w:eastAsia="Arial" w:hAnsi="Arial" w:cs="Arial"/>
                <w:szCs w:val="24"/>
              </w:rPr>
            </w:pPr>
          </w:p>
        </w:tc>
      </w:tr>
      <w:tr w:rsidR="004654D9" w14:paraId="56C71B19" w14:textId="77777777" w:rsidTr="56AA8C8A">
        <w:trPr>
          <w:trHeight w:val="50"/>
        </w:trPr>
        <w:tc>
          <w:tcPr>
            <w:tcW w:w="7290" w:type="dxa"/>
          </w:tcPr>
          <w:p w14:paraId="05EC9C56" w14:textId="739D5086" w:rsidR="004654D9" w:rsidRPr="006B52C1" w:rsidRDefault="7C74DA56" w:rsidP="56AA8C8A">
            <w:pPr>
              <w:pStyle w:val="BodyText"/>
              <w:numPr>
                <w:ilvl w:val="1"/>
                <w:numId w:val="23"/>
              </w:numPr>
              <w:jc w:val="left"/>
              <w:rPr>
                <w:rFonts w:ascii="Arial" w:eastAsia="Arial" w:hAnsi="Arial" w:cs="Arial"/>
                <w:sz w:val="24"/>
                <w:szCs w:val="24"/>
              </w:rPr>
            </w:pPr>
            <w:r w:rsidRPr="56AA8C8A">
              <w:rPr>
                <w:rFonts w:ascii="Arial" w:eastAsia="Arial" w:hAnsi="Arial" w:cs="Arial"/>
                <w:sz w:val="24"/>
                <w:szCs w:val="24"/>
              </w:rPr>
              <w:t>Detailed map: location of site(s), property boundary, location of proposed emission units</w:t>
            </w:r>
            <w:r w:rsidR="2208A050" w:rsidRPr="56AA8C8A">
              <w:rPr>
                <w:rFonts w:ascii="Arial" w:eastAsia="Arial" w:hAnsi="Arial" w:cs="Arial"/>
                <w:sz w:val="24"/>
                <w:szCs w:val="24"/>
              </w:rPr>
              <w:t>.</w:t>
            </w:r>
          </w:p>
        </w:tc>
        <w:tc>
          <w:tcPr>
            <w:tcW w:w="1350" w:type="dxa"/>
          </w:tcPr>
          <w:p w14:paraId="61364B1C" w14:textId="77777777" w:rsidR="004654D9" w:rsidRDefault="004654D9" w:rsidP="56AA8C8A">
            <w:pPr>
              <w:rPr>
                <w:rFonts w:ascii="Arial" w:eastAsia="Arial" w:hAnsi="Arial" w:cs="Arial"/>
                <w:szCs w:val="24"/>
              </w:rPr>
            </w:pPr>
          </w:p>
        </w:tc>
        <w:tc>
          <w:tcPr>
            <w:tcW w:w="1860" w:type="dxa"/>
          </w:tcPr>
          <w:p w14:paraId="7AEC5007" w14:textId="77777777" w:rsidR="004654D9" w:rsidRDefault="004654D9" w:rsidP="56AA8C8A">
            <w:pPr>
              <w:rPr>
                <w:rFonts w:ascii="Arial" w:eastAsia="Arial" w:hAnsi="Arial" w:cs="Arial"/>
                <w:szCs w:val="24"/>
              </w:rPr>
            </w:pPr>
          </w:p>
        </w:tc>
      </w:tr>
      <w:tr w:rsidR="00044D21" w14:paraId="086943AF" w14:textId="77777777" w:rsidTr="56AA8C8A">
        <w:trPr>
          <w:trHeight w:val="71"/>
        </w:trPr>
        <w:tc>
          <w:tcPr>
            <w:tcW w:w="7290" w:type="dxa"/>
          </w:tcPr>
          <w:p w14:paraId="316E606B" w14:textId="7817D513" w:rsidR="0074177D" w:rsidRPr="006B52C1" w:rsidRDefault="21AFD921" w:rsidP="56AA8C8A">
            <w:pPr>
              <w:pStyle w:val="ListParagraph"/>
              <w:numPr>
                <w:ilvl w:val="0"/>
                <w:numId w:val="23"/>
              </w:numPr>
              <w:rPr>
                <w:rFonts w:ascii="Arial" w:eastAsia="Arial" w:hAnsi="Arial" w:cs="Arial"/>
                <w:szCs w:val="24"/>
              </w:rPr>
            </w:pPr>
            <w:r w:rsidRPr="56AA8C8A">
              <w:rPr>
                <w:rFonts w:ascii="Arial" w:eastAsia="Arial" w:hAnsi="Arial" w:cs="Arial"/>
                <w:szCs w:val="24"/>
              </w:rPr>
              <w:t>Narrative description of the stationary source or project</w:t>
            </w:r>
            <w:r w:rsidR="1936C09B" w:rsidRPr="56AA8C8A">
              <w:rPr>
                <w:rFonts w:ascii="Arial" w:eastAsia="Arial" w:hAnsi="Arial" w:cs="Arial"/>
                <w:szCs w:val="24"/>
              </w:rPr>
              <w:t>,</w:t>
            </w:r>
            <w:r w:rsidR="38FCC646" w:rsidRPr="56AA8C8A">
              <w:rPr>
                <w:rFonts w:ascii="Arial" w:eastAsia="Arial" w:hAnsi="Arial" w:cs="Arial"/>
                <w:szCs w:val="24"/>
              </w:rPr>
              <w:t xml:space="preserve"> </w:t>
            </w:r>
            <w:r w:rsidRPr="56AA8C8A">
              <w:rPr>
                <w:rFonts w:ascii="Arial" w:eastAsia="Arial" w:hAnsi="Arial" w:cs="Arial"/>
                <w:szCs w:val="24"/>
              </w:rPr>
              <w:t>including the processe</w:t>
            </w:r>
            <w:r w:rsidR="00920955">
              <w:rPr>
                <w:rFonts w:ascii="Arial" w:eastAsia="Arial" w:hAnsi="Arial" w:cs="Arial"/>
                <w:szCs w:val="24"/>
              </w:rPr>
              <w:t xml:space="preserve">s, </w:t>
            </w:r>
            <w:proofErr w:type="gramStart"/>
            <w:r w:rsidRPr="56AA8C8A">
              <w:rPr>
                <w:rFonts w:ascii="Arial" w:eastAsia="Arial" w:hAnsi="Arial" w:cs="Arial"/>
                <w:szCs w:val="24"/>
              </w:rPr>
              <w:t>products</w:t>
            </w:r>
            <w:proofErr w:type="gramEnd"/>
            <w:r w:rsidRPr="56AA8C8A">
              <w:rPr>
                <w:rFonts w:ascii="Arial" w:eastAsia="Arial" w:hAnsi="Arial" w:cs="Arial"/>
                <w:szCs w:val="24"/>
              </w:rPr>
              <w:t xml:space="preserve"> </w:t>
            </w:r>
            <w:r w:rsidR="426D6609" w:rsidRPr="56AA8C8A">
              <w:rPr>
                <w:rFonts w:ascii="Arial" w:eastAsia="Arial" w:hAnsi="Arial" w:cs="Arial"/>
                <w:szCs w:val="24"/>
              </w:rPr>
              <w:t>and S</w:t>
            </w:r>
            <w:r w:rsidRPr="56AA8C8A">
              <w:rPr>
                <w:rFonts w:ascii="Arial" w:eastAsia="Arial" w:hAnsi="Arial" w:cs="Arial"/>
                <w:szCs w:val="24"/>
              </w:rPr>
              <w:t>tandard Industrial Classification Code</w:t>
            </w:r>
          </w:p>
        </w:tc>
        <w:tc>
          <w:tcPr>
            <w:tcW w:w="1350" w:type="dxa"/>
          </w:tcPr>
          <w:p w14:paraId="7275C9AD" w14:textId="77777777" w:rsidR="00044D21" w:rsidRDefault="00044D21" w:rsidP="56AA8C8A">
            <w:pPr>
              <w:rPr>
                <w:rFonts w:ascii="Arial" w:eastAsia="Arial" w:hAnsi="Arial" w:cs="Arial"/>
                <w:szCs w:val="24"/>
              </w:rPr>
            </w:pPr>
          </w:p>
        </w:tc>
        <w:tc>
          <w:tcPr>
            <w:tcW w:w="1860" w:type="dxa"/>
          </w:tcPr>
          <w:p w14:paraId="2BC6E5C3" w14:textId="77777777" w:rsidR="00044D21" w:rsidRDefault="00044D21" w:rsidP="56AA8C8A">
            <w:pPr>
              <w:rPr>
                <w:rFonts w:ascii="Arial" w:eastAsia="Arial" w:hAnsi="Arial" w:cs="Arial"/>
                <w:szCs w:val="24"/>
              </w:rPr>
            </w:pPr>
          </w:p>
        </w:tc>
      </w:tr>
      <w:tr w:rsidR="00D42F31" w14:paraId="363A0221" w14:textId="77777777" w:rsidTr="56AA8C8A">
        <w:trPr>
          <w:trHeight w:val="576"/>
        </w:trPr>
        <w:tc>
          <w:tcPr>
            <w:tcW w:w="7290" w:type="dxa"/>
          </w:tcPr>
          <w:p w14:paraId="73D7832E" w14:textId="0E10CDD8" w:rsidR="00D42F31" w:rsidRPr="006B52C1" w:rsidRDefault="42626517" w:rsidP="56AA8C8A">
            <w:pPr>
              <w:pStyle w:val="ListParagraph"/>
              <w:numPr>
                <w:ilvl w:val="0"/>
                <w:numId w:val="23"/>
              </w:numPr>
              <w:rPr>
                <w:rFonts w:ascii="Arial" w:eastAsia="Arial" w:hAnsi="Arial" w:cs="Arial"/>
                <w:szCs w:val="24"/>
              </w:rPr>
            </w:pPr>
            <w:r w:rsidRPr="56AA8C8A">
              <w:rPr>
                <w:rFonts w:ascii="Arial" w:eastAsia="Arial" w:hAnsi="Arial" w:cs="Arial"/>
                <w:szCs w:val="24"/>
              </w:rPr>
              <w:t>If applicable</w:t>
            </w:r>
            <w:r w:rsidR="59A6C8D5" w:rsidRPr="56AA8C8A">
              <w:rPr>
                <w:rFonts w:ascii="Arial" w:eastAsia="Arial" w:hAnsi="Arial" w:cs="Arial"/>
                <w:szCs w:val="24"/>
              </w:rPr>
              <w:t>,</w:t>
            </w:r>
            <w:r w:rsidRPr="56AA8C8A">
              <w:rPr>
                <w:rFonts w:ascii="Arial" w:eastAsia="Arial" w:hAnsi="Arial" w:cs="Arial"/>
                <w:szCs w:val="24"/>
              </w:rPr>
              <w:t xml:space="preserve"> Local Governing Body Certification Form</w:t>
            </w:r>
          </w:p>
        </w:tc>
        <w:tc>
          <w:tcPr>
            <w:tcW w:w="1350" w:type="dxa"/>
          </w:tcPr>
          <w:p w14:paraId="2DD0698F" w14:textId="77777777" w:rsidR="00D42F31" w:rsidRDefault="00D42F31" w:rsidP="56AA8C8A">
            <w:pPr>
              <w:rPr>
                <w:rFonts w:ascii="Arial" w:eastAsia="Arial" w:hAnsi="Arial" w:cs="Arial"/>
                <w:szCs w:val="24"/>
              </w:rPr>
            </w:pPr>
          </w:p>
        </w:tc>
        <w:tc>
          <w:tcPr>
            <w:tcW w:w="1860" w:type="dxa"/>
          </w:tcPr>
          <w:p w14:paraId="2F6E5184" w14:textId="77777777" w:rsidR="00D42F31" w:rsidRDefault="00D42F31" w:rsidP="56AA8C8A">
            <w:pPr>
              <w:rPr>
                <w:rFonts w:ascii="Arial" w:eastAsia="Arial" w:hAnsi="Arial" w:cs="Arial"/>
                <w:szCs w:val="24"/>
              </w:rPr>
            </w:pPr>
          </w:p>
        </w:tc>
      </w:tr>
      <w:tr w:rsidR="00D42F31" w14:paraId="4C6F93BD" w14:textId="77777777" w:rsidTr="56AA8C8A">
        <w:trPr>
          <w:trHeight w:val="50"/>
        </w:trPr>
        <w:tc>
          <w:tcPr>
            <w:tcW w:w="7290" w:type="dxa"/>
          </w:tcPr>
          <w:p w14:paraId="236DDB77" w14:textId="77777777" w:rsidR="00D42F31" w:rsidRDefault="42626517" w:rsidP="56AA8C8A">
            <w:pPr>
              <w:pStyle w:val="ListParagraph"/>
              <w:numPr>
                <w:ilvl w:val="0"/>
                <w:numId w:val="23"/>
              </w:numPr>
              <w:rPr>
                <w:rFonts w:ascii="Arial" w:eastAsia="Arial" w:hAnsi="Arial" w:cs="Arial"/>
                <w:szCs w:val="24"/>
              </w:rPr>
            </w:pPr>
            <w:r w:rsidRPr="56AA8C8A">
              <w:rPr>
                <w:rFonts w:ascii="Arial" w:eastAsia="Arial" w:hAnsi="Arial" w:cs="Arial"/>
                <w:szCs w:val="24"/>
              </w:rPr>
              <w:t>If applicable</w:t>
            </w:r>
            <w:r w:rsidR="59A6C8D5" w:rsidRPr="56AA8C8A">
              <w:rPr>
                <w:rFonts w:ascii="Arial" w:eastAsia="Arial" w:hAnsi="Arial" w:cs="Arial"/>
                <w:szCs w:val="24"/>
              </w:rPr>
              <w:t>,</w:t>
            </w:r>
            <w:r w:rsidRPr="56AA8C8A">
              <w:rPr>
                <w:rFonts w:ascii="Arial" w:eastAsia="Arial" w:hAnsi="Arial" w:cs="Arial"/>
                <w:szCs w:val="24"/>
              </w:rPr>
              <w:t xml:space="preserve"> Local Governing Body Site Suitability Form (or alternative site suitability assessment from the local governing body)</w:t>
            </w:r>
          </w:p>
          <w:p w14:paraId="33C7435E" w14:textId="16248CE1" w:rsidR="00596597" w:rsidRDefault="00596597" w:rsidP="56AA8C8A">
            <w:pPr>
              <w:pStyle w:val="ListParagraph"/>
              <w:ind w:left="360"/>
              <w:rPr>
                <w:rFonts w:ascii="Arial" w:eastAsia="Arial" w:hAnsi="Arial" w:cs="Arial"/>
                <w:szCs w:val="24"/>
              </w:rPr>
            </w:pPr>
          </w:p>
        </w:tc>
        <w:tc>
          <w:tcPr>
            <w:tcW w:w="1350" w:type="dxa"/>
          </w:tcPr>
          <w:p w14:paraId="7E704D0E" w14:textId="77777777" w:rsidR="00D42F31" w:rsidRDefault="00D42F31" w:rsidP="56AA8C8A">
            <w:pPr>
              <w:rPr>
                <w:rFonts w:ascii="Arial" w:eastAsia="Arial" w:hAnsi="Arial" w:cs="Arial"/>
                <w:szCs w:val="24"/>
              </w:rPr>
            </w:pPr>
          </w:p>
        </w:tc>
        <w:tc>
          <w:tcPr>
            <w:tcW w:w="1860" w:type="dxa"/>
          </w:tcPr>
          <w:p w14:paraId="3548FF1C" w14:textId="77777777" w:rsidR="00D42F31" w:rsidRDefault="00D42F31" w:rsidP="56AA8C8A">
            <w:pPr>
              <w:rPr>
                <w:rFonts w:ascii="Arial" w:eastAsia="Arial" w:hAnsi="Arial" w:cs="Arial"/>
                <w:szCs w:val="24"/>
              </w:rPr>
            </w:pPr>
          </w:p>
        </w:tc>
      </w:tr>
      <w:tr w:rsidR="00D42F31" w14:paraId="6FA4A22E" w14:textId="77777777" w:rsidTr="56AA8C8A">
        <w:trPr>
          <w:trHeight w:val="50"/>
        </w:trPr>
        <w:tc>
          <w:tcPr>
            <w:tcW w:w="7290" w:type="dxa"/>
          </w:tcPr>
          <w:p w14:paraId="61A5E721" w14:textId="77777777" w:rsidR="00D42F31" w:rsidRDefault="42626517" w:rsidP="56AA8C8A">
            <w:pPr>
              <w:pStyle w:val="ListParagraph"/>
              <w:numPr>
                <w:ilvl w:val="0"/>
                <w:numId w:val="23"/>
              </w:numPr>
              <w:rPr>
                <w:rFonts w:ascii="Arial" w:eastAsia="Arial" w:hAnsi="Arial" w:cs="Arial"/>
                <w:szCs w:val="24"/>
              </w:rPr>
            </w:pPr>
            <w:r w:rsidRPr="56AA8C8A">
              <w:rPr>
                <w:rFonts w:ascii="Arial" w:eastAsia="Arial" w:hAnsi="Arial" w:cs="Arial"/>
                <w:szCs w:val="24"/>
              </w:rPr>
              <w:t>Document Certification Form (signed by a responsible official)</w:t>
            </w:r>
          </w:p>
          <w:p w14:paraId="0B95D710" w14:textId="0BBB2610" w:rsidR="00596597" w:rsidRDefault="00596597" w:rsidP="56AA8C8A">
            <w:pPr>
              <w:pStyle w:val="ListParagraph"/>
              <w:ind w:left="360"/>
              <w:rPr>
                <w:rFonts w:ascii="Arial" w:eastAsia="Arial" w:hAnsi="Arial" w:cs="Arial"/>
                <w:szCs w:val="24"/>
              </w:rPr>
            </w:pPr>
          </w:p>
        </w:tc>
        <w:tc>
          <w:tcPr>
            <w:tcW w:w="1350" w:type="dxa"/>
          </w:tcPr>
          <w:p w14:paraId="0E683D0F" w14:textId="77777777" w:rsidR="00D42F31" w:rsidRDefault="00D42F31" w:rsidP="56AA8C8A">
            <w:pPr>
              <w:rPr>
                <w:rFonts w:ascii="Arial" w:eastAsia="Arial" w:hAnsi="Arial" w:cs="Arial"/>
                <w:szCs w:val="24"/>
              </w:rPr>
            </w:pPr>
          </w:p>
        </w:tc>
        <w:tc>
          <w:tcPr>
            <w:tcW w:w="1860" w:type="dxa"/>
          </w:tcPr>
          <w:p w14:paraId="4FFB1D6C" w14:textId="77777777" w:rsidR="00D42F31" w:rsidRDefault="00D42F31" w:rsidP="56AA8C8A">
            <w:pPr>
              <w:rPr>
                <w:rFonts w:ascii="Arial" w:eastAsia="Arial" w:hAnsi="Arial" w:cs="Arial"/>
                <w:szCs w:val="24"/>
              </w:rPr>
            </w:pPr>
          </w:p>
        </w:tc>
      </w:tr>
      <w:tr w:rsidR="6B8D3CDE" w14:paraId="2BF20F9B" w14:textId="77777777" w:rsidTr="56AA8C8A">
        <w:trPr>
          <w:trHeight w:val="50"/>
        </w:trPr>
        <w:tc>
          <w:tcPr>
            <w:tcW w:w="7290" w:type="dxa"/>
          </w:tcPr>
          <w:p w14:paraId="0E17171C" w14:textId="77777777" w:rsidR="00BE5127" w:rsidRPr="00BE5127" w:rsidRDefault="00BE5127" w:rsidP="00BE5127">
            <w:pPr>
              <w:pStyle w:val="BodyText"/>
              <w:numPr>
                <w:ilvl w:val="0"/>
                <w:numId w:val="23"/>
              </w:numPr>
              <w:jc w:val="left"/>
              <w:rPr>
                <w:rFonts w:ascii="Arial" w:hAnsi="Arial" w:cs="Arial"/>
                <w:color w:val="000000" w:themeColor="text1"/>
                <w:sz w:val="24"/>
                <w:szCs w:val="24"/>
              </w:rPr>
            </w:pPr>
            <w:r w:rsidRPr="00BE5127">
              <w:rPr>
                <w:rFonts w:ascii="Arial" w:hAnsi="Arial" w:cs="Arial"/>
                <w:color w:val="000000" w:themeColor="text1"/>
                <w:sz w:val="24"/>
                <w:szCs w:val="24"/>
              </w:rPr>
              <w:t>A description of each emission unit included in the new stationary source or project, including:</w:t>
            </w:r>
          </w:p>
          <w:p w14:paraId="1A85BF1D" w14:textId="58E32964" w:rsidR="0E9EF03B" w:rsidRPr="00BE5127" w:rsidRDefault="0E9EF03B" w:rsidP="00BE5127">
            <w:pPr>
              <w:ind w:left="343"/>
              <w:rPr>
                <w:rFonts w:ascii="Arial" w:eastAsia="Arial" w:hAnsi="Arial" w:cs="Arial"/>
                <w:szCs w:val="24"/>
              </w:rPr>
            </w:pPr>
          </w:p>
        </w:tc>
        <w:tc>
          <w:tcPr>
            <w:tcW w:w="1350" w:type="dxa"/>
          </w:tcPr>
          <w:p w14:paraId="60B6691D" w14:textId="6B749F31" w:rsidR="6B8D3CDE" w:rsidRDefault="6B8D3CDE" w:rsidP="56AA8C8A">
            <w:pPr>
              <w:rPr>
                <w:rFonts w:ascii="Arial" w:eastAsia="Arial" w:hAnsi="Arial" w:cs="Arial"/>
                <w:szCs w:val="24"/>
              </w:rPr>
            </w:pPr>
          </w:p>
        </w:tc>
        <w:tc>
          <w:tcPr>
            <w:tcW w:w="1860" w:type="dxa"/>
          </w:tcPr>
          <w:p w14:paraId="26100001" w14:textId="3D9A72AD" w:rsidR="6B8D3CDE" w:rsidRDefault="6B8D3CDE" w:rsidP="56AA8C8A">
            <w:pPr>
              <w:rPr>
                <w:rFonts w:ascii="Arial" w:eastAsia="Arial" w:hAnsi="Arial" w:cs="Arial"/>
                <w:szCs w:val="24"/>
              </w:rPr>
            </w:pPr>
          </w:p>
        </w:tc>
      </w:tr>
      <w:tr w:rsidR="00BE5127" w14:paraId="0E3FF597" w14:textId="77777777" w:rsidTr="56AA8C8A">
        <w:trPr>
          <w:trHeight w:val="50"/>
        </w:trPr>
        <w:tc>
          <w:tcPr>
            <w:tcW w:w="7290" w:type="dxa"/>
          </w:tcPr>
          <w:p w14:paraId="1F107A9F" w14:textId="77777777" w:rsidR="00BE5127" w:rsidRPr="00BE5127" w:rsidRDefault="00BE5127" w:rsidP="00BE5127">
            <w:pPr>
              <w:pStyle w:val="BodyText"/>
              <w:numPr>
                <w:ilvl w:val="0"/>
                <w:numId w:val="45"/>
              </w:numPr>
              <w:jc w:val="left"/>
              <w:rPr>
                <w:rFonts w:ascii="Arial" w:hAnsi="Arial" w:cs="Arial"/>
                <w:sz w:val="24"/>
                <w:szCs w:val="24"/>
              </w:rPr>
            </w:pPr>
            <w:r w:rsidRPr="00BE5127">
              <w:rPr>
                <w:rFonts w:ascii="Arial" w:hAnsi="Arial" w:cs="Arial"/>
                <w:sz w:val="24"/>
                <w:szCs w:val="24"/>
              </w:rPr>
              <w:t>The size and/or maximum rated capacity;</w:t>
            </w:r>
          </w:p>
          <w:p w14:paraId="2DD24CC0" w14:textId="77777777" w:rsidR="00BE5127" w:rsidRPr="00BE5127" w:rsidRDefault="00BE5127" w:rsidP="00BE5127">
            <w:pPr>
              <w:pStyle w:val="BodyText"/>
              <w:jc w:val="left"/>
              <w:rPr>
                <w:rFonts w:ascii="Arial" w:hAnsi="Arial" w:cs="Arial"/>
                <w:color w:val="000000" w:themeColor="text1"/>
                <w:sz w:val="24"/>
                <w:szCs w:val="24"/>
              </w:rPr>
            </w:pPr>
          </w:p>
        </w:tc>
        <w:tc>
          <w:tcPr>
            <w:tcW w:w="1350" w:type="dxa"/>
          </w:tcPr>
          <w:p w14:paraId="77D73A2A" w14:textId="77777777" w:rsidR="00BE5127" w:rsidRDefault="00BE5127" w:rsidP="56AA8C8A">
            <w:pPr>
              <w:rPr>
                <w:rFonts w:ascii="Arial" w:eastAsia="Arial" w:hAnsi="Arial" w:cs="Arial"/>
                <w:szCs w:val="24"/>
              </w:rPr>
            </w:pPr>
          </w:p>
        </w:tc>
        <w:tc>
          <w:tcPr>
            <w:tcW w:w="1860" w:type="dxa"/>
          </w:tcPr>
          <w:p w14:paraId="16DF43FD" w14:textId="77777777" w:rsidR="00BE5127" w:rsidRDefault="00BE5127" w:rsidP="56AA8C8A">
            <w:pPr>
              <w:rPr>
                <w:rFonts w:ascii="Arial" w:eastAsia="Arial" w:hAnsi="Arial" w:cs="Arial"/>
                <w:szCs w:val="24"/>
              </w:rPr>
            </w:pPr>
          </w:p>
        </w:tc>
      </w:tr>
      <w:tr w:rsidR="00BE5127" w14:paraId="7F1A5509" w14:textId="77777777" w:rsidTr="56AA8C8A">
        <w:trPr>
          <w:trHeight w:val="50"/>
        </w:trPr>
        <w:tc>
          <w:tcPr>
            <w:tcW w:w="7290" w:type="dxa"/>
          </w:tcPr>
          <w:p w14:paraId="440E5674" w14:textId="77777777" w:rsidR="00BE5127" w:rsidRPr="00BE5127" w:rsidRDefault="00BE5127" w:rsidP="00BE5127">
            <w:pPr>
              <w:pStyle w:val="BodyText"/>
              <w:numPr>
                <w:ilvl w:val="0"/>
                <w:numId w:val="46"/>
              </w:numPr>
              <w:jc w:val="left"/>
              <w:rPr>
                <w:rFonts w:ascii="Arial" w:hAnsi="Arial" w:cs="Arial"/>
                <w:sz w:val="24"/>
                <w:szCs w:val="24"/>
              </w:rPr>
            </w:pPr>
            <w:r w:rsidRPr="00BE5127">
              <w:rPr>
                <w:rFonts w:ascii="Arial" w:hAnsi="Arial" w:cs="Arial"/>
                <w:sz w:val="24"/>
                <w:szCs w:val="24"/>
              </w:rPr>
              <w:t>The fuels combusted, if any;</w:t>
            </w:r>
          </w:p>
          <w:p w14:paraId="6DCC1E6C" w14:textId="77777777" w:rsidR="00BE5127" w:rsidRPr="00BE5127" w:rsidRDefault="00BE5127" w:rsidP="00BE5127">
            <w:pPr>
              <w:pStyle w:val="BodyText"/>
              <w:jc w:val="left"/>
              <w:rPr>
                <w:rFonts w:ascii="Arial" w:hAnsi="Arial" w:cs="Arial"/>
                <w:color w:val="000000" w:themeColor="text1"/>
                <w:sz w:val="24"/>
                <w:szCs w:val="24"/>
              </w:rPr>
            </w:pPr>
          </w:p>
        </w:tc>
        <w:tc>
          <w:tcPr>
            <w:tcW w:w="1350" w:type="dxa"/>
          </w:tcPr>
          <w:p w14:paraId="4AB81729" w14:textId="77777777" w:rsidR="00BE5127" w:rsidRDefault="00BE5127" w:rsidP="56AA8C8A">
            <w:pPr>
              <w:rPr>
                <w:rFonts w:ascii="Arial" w:eastAsia="Arial" w:hAnsi="Arial" w:cs="Arial"/>
                <w:szCs w:val="24"/>
              </w:rPr>
            </w:pPr>
          </w:p>
        </w:tc>
        <w:tc>
          <w:tcPr>
            <w:tcW w:w="1860" w:type="dxa"/>
          </w:tcPr>
          <w:p w14:paraId="135D588A" w14:textId="77777777" w:rsidR="00BE5127" w:rsidRDefault="00BE5127" w:rsidP="56AA8C8A">
            <w:pPr>
              <w:rPr>
                <w:rFonts w:ascii="Arial" w:eastAsia="Arial" w:hAnsi="Arial" w:cs="Arial"/>
                <w:szCs w:val="24"/>
              </w:rPr>
            </w:pPr>
          </w:p>
        </w:tc>
      </w:tr>
      <w:tr w:rsidR="00BE5127" w14:paraId="1870798B" w14:textId="77777777" w:rsidTr="56AA8C8A">
        <w:trPr>
          <w:trHeight w:val="50"/>
        </w:trPr>
        <w:tc>
          <w:tcPr>
            <w:tcW w:w="7290" w:type="dxa"/>
          </w:tcPr>
          <w:p w14:paraId="59A76782" w14:textId="77777777" w:rsidR="00BE5127" w:rsidRPr="00BE5127" w:rsidRDefault="00BE5127" w:rsidP="00BE5127">
            <w:pPr>
              <w:pStyle w:val="BodyText"/>
              <w:numPr>
                <w:ilvl w:val="0"/>
                <w:numId w:val="46"/>
              </w:numPr>
              <w:jc w:val="left"/>
              <w:rPr>
                <w:rFonts w:ascii="Arial" w:hAnsi="Arial" w:cs="Arial"/>
                <w:sz w:val="24"/>
                <w:szCs w:val="24"/>
              </w:rPr>
            </w:pPr>
            <w:r w:rsidRPr="00BE5127">
              <w:rPr>
                <w:rFonts w:ascii="Arial" w:hAnsi="Arial" w:cs="Arial"/>
                <w:sz w:val="24"/>
                <w:szCs w:val="24"/>
              </w:rPr>
              <w:t>Other raw materials used, if any;</w:t>
            </w:r>
          </w:p>
          <w:p w14:paraId="7A585370" w14:textId="77777777" w:rsidR="00BE5127" w:rsidRPr="00BE5127" w:rsidRDefault="00BE5127" w:rsidP="00BE5127">
            <w:pPr>
              <w:pStyle w:val="BodyText"/>
              <w:jc w:val="left"/>
              <w:rPr>
                <w:rFonts w:ascii="Arial" w:hAnsi="Arial" w:cs="Arial"/>
                <w:color w:val="000000" w:themeColor="text1"/>
                <w:sz w:val="24"/>
                <w:szCs w:val="24"/>
              </w:rPr>
            </w:pPr>
          </w:p>
        </w:tc>
        <w:tc>
          <w:tcPr>
            <w:tcW w:w="1350" w:type="dxa"/>
          </w:tcPr>
          <w:p w14:paraId="2985D957" w14:textId="77777777" w:rsidR="00BE5127" w:rsidRDefault="00BE5127" w:rsidP="56AA8C8A">
            <w:pPr>
              <w:rPr>
                <w:rFonts w:ascii="Arial" w:eastAsia="Arial" w:hAnsi="Arial" w:cs="Arial"/>
                <w:szCs w:val="24"/>
              </w:rPr>
            </w:pPr>
          </w:p>
        </w:tc>
        <w:tc>
          <w:tcPr>
            <w:tcW w:w="1860" w:type="dxa"/>
          </w:tcPr>
          <w:p w14:paraId="0EEF9695" w14:textId="77777777" w:rsidR="00BE5127" w:rsidRDefault="00BE5127" w:rsidP="56AA8C8A">
            <w:pPr>
              <w:rPr>
                <w:rFonts w:ascii="Arial" w:eastAsia="Arial" w:hAnsi="Arial" w:cs="Arial"/>
                <w:szCs w:val="24"/>
              </w:rPr>
            </w:pPr>
          </w:p>
        </w:tc>
      </w:tr>
      <w:tr w:rsidR="00BE5127" w14:paraId="035687B5" w14:textId="77777777" w:rsidTr="56AA8C8A">
        <w:trPr>
          <w:trHeight w:val="50"/>
        </w:trPr>
        <w:tc>
          <w:tcPr>
            <w:tcW w:w="7290" w:type="dxa"/>
          </w:tcPr>
          <w:p w14:paraId="2B337AD1" w14:textId="77777777" w:rsidR="00BE5127" w:rsidRPr="00BE5127" w:rsidRDefault="00BE5127" w:rsidP="00BE5127">
            <w:pPr>
              <w:pStyle w:val="BodyText"/>
              <w:numPr>
                <w:ilvl w:val="0"/>
                <w:numId w:val="46"/>
              </w:numPr>
              <w:jc w:val="left"/>
              <w:rPr>
                <w:rFonts w:ascii="Arial" w:hAnsi="Arial" w:cs="Arial"/>
                <w:sz w:val="24"/>
                <w:szCs w:val="24"/>
              </w:rPr>
            </w:pPr>
            <w:r w:rsidRPr="00BE5127">
              <w:rPr>
                <w:rFonts w:ascii="Arial" w:hAnsi="Arial" w:cs="Arial"/>
                <w:sz w:val="24"/>
                <w:szCs w:val="24"/>
              </w:rPr>
              <w:t>Material Safety Data Sheets, if applicable</w:t>
            </w:r>
          </w:p>
          <w:p w14:paraId="37AB4CE9" w14:textId="77777777" w:rsidR="00BE5127" w:rsidRPr="00BE5127" w:rsidRDefault="00BE5127" w:rsidP="00BE5127">
            <w:pPr>
              <w:pStyle w:val="BodyText"/>
              <w:jc w:val="left"/>
              <w:rPr>
                <w:rFonts w:ascii="Arial" w:hAnsi="Arial" w:cs="Arial"/>
                <w:color w:val="000000" w:themeColor="text1"/>
                <w:sz w:val="24"/>
                <w:szCs w:val="24"/>
              </w:rPr>
            </w:pPr>
          </w:p>
        </w:tc>
        <w:tc>
          <w:tcPr>
            <w:tcW w:w="1350" w:type="dxa"/>
          </w:tcPr>
          <w:p w14:paraId="41B2456F" w14:textId="77777777" w:rsidR="00BE5127" w:rsidRDefault="00BE5127" w:rsidP="56AA8C8A">
            <w:pPr>
              <w:rPr>
                <w:rFonts w:ascii="Arial" w:eastAsia="Arial" w:hAnsi="Arial" w:cs="Arial"/>
                <w:szCs w:val="24"/>
              </w:rPr>
            </w:pPr>
          </w:p>
        </w:tc>
        <w:tc>
          <w:tcPr>
            <w:tcW w:w="1860" w:type="dxa"/>
          </w:tcPr>
          <w:p w14:paraId="6F1E9567" w14:textId="77777777" w:rsidR="00BE5127" w:rsidRDefault="00BE5127" w:rsidP="56AA8C8A">
            <w:pPr>
              <w:rPr>
                <w:rFonts w:ascii="Arial" w:eastAsia="Arial" w:hAnsi="Arial" w:cs="Arial"/>
                <w:szCs w:val="24"/>
              </w:rPr>
            </w:pPr>
          </w:p>
        </w:tc>
      </w:tr>
      <w:tr w:rsidR="00BE5127" w14:paraId="38E1B99A" w14:textId="77777777" w:rsidTr="56AA8C8A">
        <w:trPr>
          <w:trHeight w:val="50"/>
        </w:trPr>
        <w:tc>
          <w:tcPr>
            <w:tcW w:w="7290" w:type="dxa"/>
          </w:tcPr>
          <w:p w14:paraId="76323221" w14:textId="77777777" w:rsidR="00BE5127" w:rsidRPr="00BE5127" w:rsidRDefault="00BE5127" w:rsidP="00BE5127">
            <w:pPr>
              <w:pStyle w:val="BodyText"/>
              <w:numPr>
                <w:ilvl w:val="0"/>
                <w:numId w:val="46"/>
              </w:numPr>
              <w:jc w:val="left"/>
              <w:rPr>
                <w:rFonts w:ascii="Arial" w:hAnsi="Arial" w:cs="Arial"/>
                <w:sz w:val="24"/>
                <w:szCs w:val="24"/>
              </w:rPr>
            </w:pPr>
            <w:r w:rsidRPr="00BE5127">
              <w:rPr>
                <w:rFonts w:ascii="Arial" w:hAnsi="Arial" w:cs="Arial"/>
                <w:sz w:val="24"/>
                <w:szCs w:val="24"/>
              </w:rPr>
              <w:t>The maximum and requested (if not maximum) annual operating rate (both raw materials in and products produced) and operating schedule;</w:t>
            </w:r>
          </w:p>
          <w:p w14:paraId="64CC3C98" w14:textId="77777777" w:rsidR="00BE5127" w:rsidRPr="00BE5127" w:rsidRDefault="00BE5127" w:rsidP="00BE5127">
            <w:pPr>
              <w:pStyle w:val="BodyText"/>
              <w:jc w:val="left"/>
              <w:rPr>
                <w:rFonts w:ascii="Arial" w:hAnsi="Arial" w:cs="Arial"/>
                <w:color w:val="000000" w:themeColor="text1"/>
                <w:sz w:val="24"/>
                <w:szCs w:val="24"/>
              </w:rPr>
            </w:pPr>
          </w:p>
        </w:tc>
        <w:tc>
          <w:tcPr>
            <w:tcW w:w="1350" w:type="dxa"/>
          </w:tcPr>
          <w:p w14:paraId="0A3D8257" w14:textId="77777777" w:rsidR="00BE5127" w:rsidRDefault="00BE5127" w:rsidP="56AA8C8A">
            <w:pPr>
              <w:rPr>
                <w:rFonts w:ascii="Arial" w:eastAsia="Arial" w:hAnsi="Arial" w:cs="Arial"/>
                <w:szCs w:val="24"/>
              </w:rPr>
            </w:pPr>
          </w:p>
        </w:tc>
        <w:tc>
          <w:tcPr>
            <w:tcW w:w="1860" w:type="dxa"/>
          </w:tcPr>
          <w:p w14:paraId="74BE0564" w14:textId="77777777" w:rsidR="00BE5127" w:rsidRDefault="00BE5127" w:rsidP="56AA8C8A">
            <w:pPr>
              <w:rPr>
                <w:rFonts w:ascii="Arial" w:eastAsia="Arial" w:hAnsi="Arial" w:cs="Arial"/>
                <w:szCs w:val="24"/>
              </w:rPr>
            </w:pPr>
          </w:p>
        </w:tc>
      </w:tr>
      <w:tr w:rsidR="00BE5127" w14:paraId="3BAE142C" w14:textId="77777777" w:rsidTr="56AA8C8A">
        <w:trPr>
          <w:trHeight w:val="50"/>
        </w:trPr>
        <w:tc>
          <w:tcPr>
            <w:tcW w:w="7290" w:type="dxa"/>
          </w:tcPr>
          <w:p w14:paraId="433A682C" w14:textId="77777777" w:rsidR="00BE5127" w:rsidRPr="00BE5127" w:rsidRDefault="00BE5127" w:rsidP="00BE5127">
            <w:pPr>
              <w:pStyle w:val="BodyText"/>
              <w:numPr>
                <w:ilvl w:val="0"/>
                <w:numId w:val="46"/>
              </w:numPr>
              <w:jc w:val="left"/>
              <w:rPr>
                <w:rFonts w:ascii="Arial" w:hAnsi="Arial" w:cs="Arial"/>
                <w:sz w:val="24"/>
                <w:szCs w:val="24"/>
              </w:rPr>
            </w:pPr>
            <w:r w:rsidRPr="00BE5127">
              <w:rPr>
                <w:rFonts w:ascii="Arial" w:hAnsi="Arial" w:cs="Arial"/>
                <w:sz w:val="24"/>
                <w:szCs w:val="24"/>
              </w:rPr>
              <w:t>Process flow diagram(s);</w:t>
            </w:r>
          </w:p>
          <w:p w14:paraId="3F8B5AC8" w14:textId="77777777" w:rsidR="00BE5127" w:rsidRPr="00BE5127" w:rsidRDefault="00BE5127" w:rsidP="00BE5127">
            <w:pPr>
              <w:pStyle w:val="BodyText"/>
              <w:jc w:val="left"/>
              <w:rPr>
                <w:rFonts w:ascii="Arial" w:hAnsi="Arial" w:cs="Arial"/>
                <w:color w:val="000000" w:themeColor="text1"/>
                <w:sz w:val="24"/>
                <w:szCs w:val="24"/>
              </w:rPr>
            </w:pPr>
          </w:p>
        </w:tc>
        <w:tc>
          <w:tcPr>
            <w:tcW w:w="1350" w:type="dxa"/>
          </w:tcPr>
          <w:p w14:paraId="60266E2A" w14:textId="77777777" w:rsidR="00BE5127" w:rsidRDefault="00BE5127" w:rsidP="56AA8C8A">
            <w:pPr>
              <w:rPr>
                <w:rFonts w:ascii="Arial" w:eastAsia="Arial" w:hAnsi="Arial" w:cs="Arial"/>
                <w:szCs w:val="24"/>
              </w:rPr>
            </w:pPr>
          </w:p>
        </w:tc>
        <w:tc>
          <w:tcPr>
            <w:tcW w:w="1860" w:type="dxa"/>
          </w:tcPr>
          <w:p w14:paraId="3D5D3459" w14:textId="77777777" w:rsidR="00BE5127" w:rsidRDefault="00BE5127" w:rsidP="56AA8C8A">
            <w:pPr>
              <w:rPr>
                <w:rFonts w:ascii="Arial" w:eastAsia="Arial" w:hAnsi="Arial" w:cs="Arial"/>
                <w:szCs w:val="24"/>
              </w:rPr>
            </w:pPr>
          </w:p>
        </w:tc>
      </w:tr>
      <w:tr w:rsidR="00BE5127" w14:paraId="76CC016E" w14:textId="77777777" w:rsidTr="56AA8C8A">
        <w:trPr>
          <w:trHeight w:val="50"/>
        </w:trPr>
        <w:tc>
          <w:tcPr>
            <w:tcW w:w="7290" w:type="dxa"/>
          </w:tcPr>
          <w:p w14:paraId="0CC5B1F8" w14:textId="77777777" w:rsidR="00BE5127" w:rsidRPr="00BE5127" w:rsidRDefault="00BE5127" w:rsidP="00BE5127">
            <w:pPr>
              <w:pStyle w:val="BodyText"/>
              <w:numPr>
                <w:ilvl w:val="0"/>
                <w:numId w:val="46"/>
              </w:numPr>
              <w:jc w:val="left"/>
              <w:rPr>
                <w:rFonts w:ascii="Arial" w:hAnsi="Arial" w:cs="Arial"/>
                <w:sz w:val="24"/>
                <w:szCs w:val="24"/>
              </w:rPr>
            </w:pPr>
            <w:r w:rsidRPr="00BE5127">
              <w:rPr>
                <w:rFonts w:ascii="Arial" w:hAnsi="Arial" w:cs="Arial"/>
                <w:sz w:val="24"/>
                <w:szCs w:val="24"/>
              </w:rPr>
              <w:t xml:space="preserve">Stack data (height, area, volumetric flow rate, etc.) for any associated release point; </w:t>
            </w:r>
          </w:p>
          <w:p w14:paraId="47118F69" w14:textId="77777777" w:rsidR="00BE5127" w:rsidRPr="00BE5127" w:rsidRDefault="00BE5127" w:rsidP="00BE5127">
            <w:pPr>
              <w:pStyle w:val="BodyText"/>
              <w:ind w:left="360"/>
              <w:jc w:val="left"/>
              <w:rPr>
                <w:rFonts w:ascii="Arial" w:hAnsi="Arial" w:cs="Arial"/>
                <w:sz w:val="24"/>
                <w:szCs w:val="24"/>
              </w:rPr>
            </w:pPr>
          </w:p>
        </w:tc>
        <w:tc>
          <w:tcPr>
            <w:tcW w:w="1350" w:type="dxa"/>
          </w:tcPr>
          <w:p w14:paraId="07B79D11" w14:textId="77777777" w:rsidR="00BE5127" w:rsidRDefault="00BE5127" w:rsidP="56AA8C8A">
            <w:pPr>
              <w:rPr>
                <w:rFonts w:ascii="Arial" w:eastAsia="Arial" w:hAnsi="Arial" w:cs="Arial"/>
                <w:szCs w:val="24"/>
              </w:rPr>
            </w:pPr>
          </w:p>
        </w:tc>
        <w:tc>
          <w:tcPr>
            <w:tcW w:w="1860" w:type="dxa"/>
          </w:tcPr>
          <w:p w14:paraId="2A115A90" w14:textId="77777777" w:rsidR="00BE5127" w:rsidRDefault="00BE5127" w:rsidP="56AA8C8A">
            <w:pPr>
              <w:rPr>
                <w:rFonts w:ascii="Arial" w:eastAsia="Arial" w:hAnsi="Arial" w:cs="Arial"/>
                <w:szCs w:val="24"/>
              </w:rPr>
            </w:pPr>
          </w:p>
        </w:tc>
      </w:tr>
      <w:tr w:rsidR="00BE5127" w14:paraId="3898878A" w14:textId="77777777" w:rsidTr="56AA8C8A">
        <w:trPr>
          <w:trHeight w:val="50"/>
        </w:trPr>
        <w:tc>
          <w:tcPr>
            <w:tcW w:w="7290" w:type="dxa"/>
          </w:tcPr>
          <w:p w14:paraId="6B100A6F" w14:textId="77777777" w:rsidR="00BE5127" w:rsidRPr="00BE5127" w:rsidRDefault="00BE5127" w:rsidP="00BE5127">
            <w:pPr>
              <w:pStyle w:val="BodyText"/>
              <w:numPr>
                <w:ilvl w:val="0"/>
                <w:numId w:val="46"/>
              </w:numPr>
              <w:jc w:val="left"/>
              <w:rPr>
                <w:rFonts w:ascii="Arial" w:hAnsi="Arial" w:cs="Arial"/>
                <w:sz w:val="24"/>
                <w:szCs w:val="24"/>
              </w:rPr>
            </w:pPr>
            <w:r w:rsidRPr="00BE5127">
              <w:rPr>
                <w:rFonts w:ascii="Arial" w:hAnsi="Arial" w:cs="Arial"/>
                <w:sz w:val="24"/>
                <w:szCs w:val="24"/>
              </w:rPr>
              <w:lastRenderedPageBreak/>
              <w:t>Identification of any applicable EPA emission standards and associated requirements</w:t>
            </w:r>
            <w:r>
              <w:rPr>
                <w:rFonts w:ascii="Arial" w:hAnsi="Arial" w:cs="Arial"/>
                <w:sz w:val="24"/>
                <w:szCs w:val="24"/>
              </w:rPr>
              <w:t xml:space="preserve">; and </w:t>
            </w:r>
          </w:p>
          <w:p w14:paraId="60B15266" w14:textId="77777777" w:rsidR="00BE5127" w:rsidRPr="00BE5127" w:rsidRDefault="00BE5127" w:rsidP="00BE5127">
            <w:pPr>
              <w:pStyle w:val="BodyText"/>
              <w:ind w:left="360"/>
              <w:jc w:val="left"/>
              <w:rPr>
                <w:rFonts w:ascii="Arial" w:hAnsi="Arial" w:cs="Arial"/>
                <w:sz w:val="24"/>
                <w:szCs w:val="24"/>
              </w:rPr>
            </w:pPr>
          </w:p>
        </w:tc>
        <w:tc>
          <w:tcPr>
            <w:tcW w:w="1350" w:type="dxa"/>
          </w:tcPr>
          <w:p w14:paraId="0DB2F537" w14:textId="77777777" w:rsidR="00BE5127" w:rsidRDefault="00BE5127" w:rsidP="56AA8C8A">
            <w:pPr>
              <w:rPr>
                <w:rFonts w:ascii="Arial" w:eastAsia="Arial" w:hAnsi="Arial" w:cs="Arial"/>
                <w:szCs w:val="24"/>
              </w:rPr>
            </w:pPr>
          </w:p>
        </w:tc>
        <w:tc>
          <w:tcPr>
            <w:tcW w:w="1860" w:type="dxa"/>
          </w:tcPr>
          <w:p w14:paraId="2575F083" w14:textId="77777777" w:rsidR="00BE5127" w:rsidRDefault="00BE5127" w:rsidP="56AA8C8A">
            <w:pPr>
              <w:rPr>
                <w:rFonts w:ascii="Arial" w:eastAsia="Arial" w:hAnsi="Arial" w:cs="Arial"/>
                <w:szCs w:val="24"/>
              </w:rPr>
            </w:pPr>
          </w:p>
        </w:tc>
      </w:tr>
      <w:tr w:rsidR="00BE5127" w14:paraId="7E08A142" w14:textId="77777777" w:rsidTr="56AA8C8A">
        <w:trPr>
          <w:trHeight w:val="50"/>
        </w:trPr>
        <w:tc>
          <w:tcPr>
            <w:tcW w:w="7290" w:type="dxa"/>
          </w:tcPr>
          <w:p w14:paraId="381E7E76" w14:textId="77777777" w:rsidR="00BE5127" w:rsidRPr="00BE5127" w:rsidRDefault="00BE5127" w:rsidP="00BE5127">
            <w:pPr>
              <w:pStyle w:val="BodyText"/>
              <w:numPr>
                <w:ilvl w:val="0"/>
                <w:numId w:val="46"/>
              </w:numPr>
              <w:jc w:val="left"/>
              <w:rPr>
                <w:rFonts w:ascii="Arial" w:hAnsi="Arial" w:cs="Arial"/>
                <w:sz w:val="24"/>
                <w:szCs w:val="24"/>
              </w:rPr>
            </w:pPr>
            <w:r w:rsidRPr="00BE5127">
              <w:rPr>
                <w:rFonts w:ascii="Arial" w:hAnsi="Arial" w:cs="Arial"/>
                <w:sz w:val="24"/>
                <w:szCs w:val="24"/>
              </w:rPr>
              <w:t>Manufacturer specification sheets, particularly for engines</w:t>
            </w:r>
            <w:r>
              <w:rPr>
                <w:rFonts w:ascii="Arial" w:hAnsi="Arial" w:cs="Arial"/>
                <w:sz w:val="24"/>
                <w:szCs w:val="24"/>
              </w:rPr>
              <w:t>.</w:t>
            </w:r>
          </w:p>
          <w:p w14:paraId="4FBE8BC1" w14:textId="77777777" w:rsidR="00BE5127" w:rsidRPr="00BE5127" w:rsidRDefault="00BE5127" w:rsidP="00BE5127">
            <w:pPr>
              <w:pStyle w:val="BodyText"/>
              <w:ind w:left="360"/>
              <w:jc w:val="left"/>
              <w:rPr>
                <w:rFonts w:ascii="Arial" w:hAnsi="Arial" w:cs="Arial"/>
                <w:sz w:val="24"/>
                <w:szCs w:val="24"/>
              </w:rPr>
            </w:pPr>
          </w:p>
        </w:tc>
        <w:tc>
          <w:tcPr>
            <w:tcW w:w="1350" w:type="dxa"/>
          </w:tcPr>
          <w:p w14:paraId="5C0441A7" w14:textId="77777777" w:rsidR="00BE5127" w:rsidRDefault="00BE5127" w:rsidP="56AA8C8A">
            <w:pPr>
              <w:rPr>
                <w:rFonts w:ascii="Arial" w:eastAsia="Arial" w:hAnsi="Arial" w:cs="Arial"/>
                <w:szCs w:val="24"/>
              </w:rPr>
            </w:pPr>
          </w:p>
        </w:tc>
        <w:tc>
          <w:tcPr>
            <w:tcW w:w="1860" w:type="dxa"/>
          </w:tcPr>
          <w:p w14:paraId="2A579C01" w14:textId="77777777" w:rsidR="00BE5127" w:rsidRDefault="00BE5127" w:rsidP="56AA8C8A">
            <w:pPr>
              <w:rPr>
                <w:rFonts w:ascii="Arial" w:eastAsia="Arial" w:hAnsi="Arial" w:cs="Arial"/>
                <w:szCs w:val="24"/>
              </w:rPr>
            </w:pPr>
          </w:p>
        </w:tc>
      </w:tr>
      <w:tr w:rsidR="00BE5127" w14:paraId="7CD9BAE5" w14:textId="77777777" w:rsidTr="56AA8C8A">
        <w:trPr>
          <w:trHeight w:val="50"/>
        </w:trPr>
        <w:tc>
          <w:tcPr>
            <w:tcW w:w="7290" w:type="dxa"/>
          </w:tcPr>
          <w:p w14:paraId="3B76FD47" w14:textId="0EFBBDA8" w:rsidR="00BE5127" w:rsidRPr="00BE5127" w:rsidRDefault="00BE5127" w:rsidP="00BE5127">
            <w:pPr>
              <w:pStyle w:val="BodyText"/>
              <w:ind w:left="360"/>
              <w:jc w:val="left"/>
              <w:rPr>
                <w:rFonts w:ascii="Arial" w:hAnsi="Arial" w:cs="Arial"/>
                <w:sz w:val="24"/>
                <w:szCs w:val="24"/>
              </w:rPr>
            </w:pPr>
            <w:r w:rsidRPr="00BE5127">
              <w:rPr>
                <w:rFonts w:ascii="Arial" w:hAnsi="Arial" w:cs="Arial"/>
                <w:sz w:val="24"/>
                <w:szCs w:val="24"/>
              </w:rPr>
              <w:t>This description should include emission units or sources that produce fugitive emissions.</w:t>
            </w:r>
          </w:p>
        </w:tc>
        <w:tc>
          <w:tcPr>
            <w:tcW w:w="1350" w:type="dxa"/>
          </w:tcPr>
          <w:p w14:paraId="5EDF68CE" w14:textId="77777777" w:rsidR="00BE5127" w:rsidRDefault="00BE5127" w:rsidP="56AA8C8A">
            <w:pPr>
              <w:rPr>
                <w:rFonts w:ascii="Arial" w:eastAsia="Arial" w:hAnsi="Arial" w:cs="Arial"/>
                <w:szCs w:val="24"/>
              </w:rPr>
            </w:pPr>
          </w:p>
        </w:tc>
        <w:tc>
          <w:tcPr>
            <w:tcW w:w="1860" w:type="dxa"/>
          </w:tcPr>
          <w:p w14:paraId="3BC482C6" w14:textId="77777777" w:rsidR="00BE5127" w:rsidRDefault="00BE5127" w:rsidP="56AA8C8A">
            <w:pPr>
              <w:rPr>
                <w:rFonts w:ascii="Arial" w:eastAsia="Arial" w:hAnsi="Arial" w:cs="Arial"/>
                <w:szCs w:val="24"/>
              </w:rPr>
            </w:pPr>
          </w:p>
        </w:tc>
      </w:tr>
      <w:tr w:rsidR="00BE5127" w14:paraId="72E60E78" w14:textId="77777777" w:rsidTr="56AA8C8A">
        <w:trPr>
          <w:trHeight w:val="50"/>
        </w:trPr>
        <w:tc>
          <w:tcPr>
            <w:tcW w:w="7290" w:type="dxa"/>
          </w:tcPr>
          <w:p w14:paraId="5B9B70CE" w14:textId="2B484D2E" w:rsidR="00D9662F" w:rsidRPr="00D9662F" w:rsidRDefault="00D9662F" w:rsidP="00D9662F">
            <w:pPr>
              <w:pStyle w:val="BodyText"/>
              <w:numPr>
                <w:ilvl w:val="0"/>
                <w:numId w:val="23"/>
              </w:numPr>
              <w:jc w:val="left"/>
              <w:rPr>
                <w:rFonts w:ascii="Arial" w:hAnsi="Arial" w:cs="Arial"/>
                <w:sz w:val="24"/>
                <w:szCs w:val="24"/>
              </w:rPr>
            </w:pPr>
            <w:r w:rsidRPr="00D9662F">
              <w:rPr>
                <w:rFonts w:ascii="Arial" w:hAnsi="Arial" w:cs="Arial"/>
                <w:sz w:val="24"/>
                <w:szCs w:val="24"/>
              </w:rPr>
              <w:t xml:space="preserve">Estimates of </w:t>
            </w:r>
            <w:r w:rsidRPr="00D9662F">
              <w:rPr>
                <w:rFonts w:ascii="Arial" w:hAnsi="Arial" w:cs="Arial"/>
                <w:b/>
                <w:bCs/>
                <w:sz w:val="24"/>
                <w:szCs w:val="24"/>
              </w:rPr>
              <w:t>uncontrolled</w:t>
            </w:r>
            <w:r w:rsidRPr="00D9662F">
              <w:rPr>
                <w:rFonts w:ascii="Arial" w:hAnsi="Arial" w:cs="Arial"/>
                <w:sz w:val="24"/>
                <w:szCs w:val="24"/>
              </w:rPr>
              <w:t xml:space="preserve"> emissions in both pounds per hour and tons per year of each regulated air pollutant emitted by any emission unit included in new stationary source or project.  </w:t>
            </w:r>
          </w:p>
          <w:p w14:paraId="3CD1DC70" w14:textId="77777777" w:rsidR="00BE5127" w:rsidRPr="00BE5127" w:rsidRDefault="00BE5127" w:rsidP="00D9662F">
            <w:pPr>
              <w:pStyle w:val="BodyText"/>
              <w:ind w:left="360"/>
              <w:jc w:val="left"/>
              <w:rPr>
                <w:rFonts w:ascii="Arial" w:hAnsi="Arial" w:cs="Arial"/>
                <w:sz w:val="24"/>
                <w:szCs w:val="24"/>
              </w:rPr>
            </w:pPr>
          </w:p>
        </w:tc>
        <w:tc>
          <w:tcPr>
            <w:tcW w:w="1350" w:type="dxa"/>
          </w:tcPr>
          <w:p w14:paraId="5A027DAB" w14:textId="77777777" w:rsidR="00BE5127" w:rsidRDefault="00BE5127" w:rsidP="56AA8C8A">
            <w:pPr>
              <w:rPr>
                <w:rFonts w:ascii="Arial" w:eastAsia="Arial" w:hAnsi="Arial" w:cs="Arial"/>
                <w:szCs w:val="24"/>
              </w:rPr>
            </w:pPr>
          </w:p>
        </w:tc>
        <w:tc>
          <w:tcPr>
            <w:tcW w:w="1860" w:type="dxa"/>
          </w:tcPr>
          <w:p w14:paraId="2C9BDFD1" w14:textId="77777777" w:rsidR="00BE5127" w:rsidRDefault="00BE5127" w:rsidP="56AA8C8A">
            <w:pPr>
              <w:rPr>
                <w:rFonts w:ascii="Arial" w:eastAsia="Arial" w:hAnsi="Arial" w:cs="Arial"/>
                <w:szCs w:val="24"/>
              </w:rPr>
            </w:pPr>
          </w:p>
        </w:tc>
      </w:tr>
      <w:tr w:rsidR="00D9662F" w14:paraId="6B19B4AF" w14:textId="77777777" w:rsidTr="56AA8C8A">
        <w:trPr>
          <w:trHeight w:val="50"/>
        </w:trPr>
        <w:tc>
          <w:tcPr>
            <w:tcW w:w="7290" w:type="dxa"/>
          </w:tcPr>
          <w:p w14:paraId="7B54F218" w14:textId="77777777" w:rsidR="00D9662F" w:rsidRPr="00D9662F" w:rsidRDefault="00D9662F" w:rsidP="00D9662F">
            <w:pPr>
              <w:pStyle w:val="BodyText"/>
              <w:numPr>
                <w:ilvl w:val="0"/>
                <w:numId w:val="29"/>
              </w:numPr>
              <w:jc w:val="left"/>
              <w:rPr>
                <w:rFonts w:ascii="Arial" w:hAnsi="Arial" w:cs="Arial"/>
                <w:sz w:val="24"/>
                <w:szCs w:val="24"/>
              </w:rPr>
            </w:pPr>
            <w:r w:rsidRPr="00D9662F">
              <w:rPr>
                <w:rFonts w:ascii="Arial" w:hAnsi="Arial" w:cs="Arial"/>
                <w:sz w:val="24"/>
                <w:szCs w:val="24"/>
              </w:rPr>
              <w:t>Calculations supporting the estimated emissions including any assumptions used, any emission factors used and the bases for any assumptions or emission factors;</w:t>
            </w:r>
          </w:p>
          <w:p w14:paraId="3AB36761" w14:textId="77777777" w:rsidR="00D9662F" w:rsidRDefault="00D9662F" w:rsidP="00D9662F">
            <w:pPr>
              <w:pStyle w:val="BodyText"/>
              <w:jc w:val="left"/>
              <w:rPr>
                <w:rFonts w:ascii="Arial" w:hAnsi="Arial" w:cs="Arial"/>
                <w:sz w:val="22"/>
              </w:rPr>
            </w:pPr>
          </w:p>
        </w:tc>
        <w:tc>
          <w:tcPr>
            <w:tcW w:w="1350" w:type="dxa"/>
          </w:tcPr>
          <w:p w14:paraId="0F91CE01" w14:textId="77777777" w:rsidR="00D9662F" w:rsidRDefault="00D9662F" w:rsidP="56AA8C8A">
            <w:pPr>
              <w:rPr>
                <w:rFonts w:ascii="Arial" w:eastAsia="Arial" w:hAnsi="Arial" w:cs="Arial"/>
                <w:szCs w:val="24"/>
              </w:rPr>
            </w:pPr>
          </w:p>
        </w:tc>
        <w:tc>
          <w:tcPr>
            <w:tcW w:w="1860" w:type="dxa"/>
          </w:tcPr>
          <w:p w14:paraId="6798C711" w14:textId="77777777" w:rsidR="00D9662F" w:rsidRDefault="00D9662F" w:rsidP="56AA8C8A">
            <w:pPr>
              <w:rPr>
                <w:rFonts w:ascii="Arial" w:eastAsia="Arial" w:hAnsi="Arial" w:cs="Arial"/>
                <w:szCs w:val="24"/>
              </w:rPr>
            </w:pPr>
          </w:p>
        </w:tc>
      </w:tr>
      <w:tr w:rsidR="00D9662F" w14:paraId="5D124ADF" w14:textId="77777777" w:rsidTr="56AA8C8A">
        <w:trPr>
          <w:trHeight w:val="50"/>
        </w:trPr>
        <w:tc>
          <w:tcPr>
            <w:tcW w:w="7290" w:type="dxa"/>
          </w:tcPr>
          <w:p w14:paraId="02B2F795" w14:textId="47756902" w:rsidR="00D9662F" w:rsidRPr="00D9662F" w:rsidRDefault="00D9662F" w:rsidP="00D9662F">
            <w:pPr>
              <w:pStyle w:val="BodyText"/>
              <w:numPr>
                <w:ilvl w:val="0"/>
                <w:numId w:val="29"/>
              </w:numPr>
              <w:jc w:val="left"/>
              <w:rPr>
                <w:rFonts w:ascii="Arial" w:hAnsi="Arial" w:cs="Arial"/>
                <w:sz w:val="24"/>
                <w:szCs w:val="24"/>
              </w:rPr>
            </w:pPr>
            <w:r w:rsidRPr="00D9662F">
              <w:rPr>
                <w:rFonts w:ascii="Arial" w:hAnsi="Arial" w:cs="Arial"/>
                <w:sz w:val="24"/>
                <w:szCs w:val="24"/>
              </w:rPr>
              <w:t>Should be based upon maximum rated hourly capacity and 8,760 hours of operation (except for emergency generators)</w:t>
            </w:r>
            <w:r>
              <w:rPr>
                <w:rFonts w:ascii="Arial" w:hAnsi="Arial" w:cs="Arial"/>
                <w:sz w:val="24"/>
                <w:szCs w:val="24"/>
              </w:rPr>
              <w:t>;</w:t>
            </w:r>
          </w:p>
          <w:p w14:paraId="1C1611F0" w14:textId="77777777" w:rsidR="00D9662F" w:rsidRDefault="00D9662F" w:rsidP="00D9662F">
            <w:pPr>
              <w:pStyle w:val="BodyText"/>
              <w:jc w:val="left"/>
              <w:rPr>
                <w:rFonts w:ascii="Arial" w:hAnsi="Arial" w:cs="Arial"/>
                <w:sz w:val="22"/>
              </w:rPr>
            </w:pPr>
          </w:p>
        </w:tc>
        <w:tc>
          <w:tcPr>
            <w:tcW w:w="1350" w:type="dxa"/>
          </w:tcPr>
          <w:p w14:paraId="15BAE454" w14:textId="77777777" w:rsidR="00D9662F" w:rsidRDefault="00D9662F" w:rsidP="56AA8C8A">
            <w:pPr>
              <w:rPr>
                <w:rFonts w:ascii="Arial" w:eastAsia="Arial" w:hAnsi="Arial" w:cs="Arial"/>
                <w:szCs w:val="24"/>
              </w:rPr>
            </w:pPr>
          </w:p>
        </w:tc>
        <w:tc>
          <w:tcPr>
            <w:tcW w:w="1860" w:type="dxa"/>
          </w:tcPr>
          <w:p w14:paraId="3DD63093" w14:textId="77777777" w:rsidR="00D9662F" w:rsidRDefault="00D9662F" w:rsidP="56AA8C8A">
            <w:pPr>
              <w:rPr>
                <w:rFonts w:ascii="Arial" w:eastAsia="Arial" w:hAnsi="Arial" w:cs="Arial"/>
                <w:szCs w:val="24"/>
              </w:rPr>
            </w:pPr>
          </w:p>
        </w:tc>
      </w:tr>
      <w:tr w:rsidR="00D9662F" w14:paraId="444E8F07" w14:textId="77777777" w:rsidTr="56AA8C8A">
        <w:trPr>
          <w:trHeight w:val="50"/>
        </w:trPr>
        <w:tc>
          <w:tcPr>
            <w:tcW w:w="7290" w:type="dxa"/>
          </w:tcPr>
          <w:p w14:paraId="34308A2E" w14:textId="77777777" w:rsidR="00D9662F" w:rsidRPr="00D9662F" w:rsidRDefault="00D9662F" w:rsidP="00D9662F">
            <w:pPr>
              <w:pStyle w:val="BodyText"/>
              <w:numPr>
                <w:ilvl w:val="0"/>
                <w:numId w:val="29"/>
              </w:numPr>
              <w:jc w:val="left"/>
              <w:rPr>
                <w:rFonts w:ascii="Arial" w:hAnsi="Arial" w:cs="Arial"/>
                <w:sz w:val="24"/>
                <w:szCs w:val="24"/>
              </w:rPr>
            </w:pPr>
            <w:r w:rsidRPr="00D9662F">
              <w:rPr>
                <w:rFonts w:ascii="Arial" w:hAnsi="Arial" w:cs="Arial"/>
                <w:sz w:val="24"/>
                <w:szCs w:val="24"/>
              </w:rPr>
              <w:t>The data files for any spreadsheet calculations; and</w:t>
            </w:r>
          </w:p>
          <w:p w14:paraId="5E5111F3" w14:textId="77777777" w:rsidR="00D9662F" w:rsidRDefault="00D9662F" w:rsidP="00D9662F">
            <w:pPr>
              <w:pStyle w:val="BodyText"/>
              <w:jc w:val="left"/>
              <w:rPr>
                <w:rFonts w:ascii="Arial" w:hAnsi="Arial" w:cs="Arial"/>
                <w:sz w:val="22"/>
              </w:rPr>
            </w:pPr>
          </w:p>
        </w:tc>
        <w:tc>
          <w:tcPr>
            <w:tcW w:w="1350" w:type="dxa"/>
          </w:tcPr>
          <w:p w14:paraId="672A7C5B" w14:textId="77777777" w:rsidR="00D9662F" w:rsidRDefault="00D9662F" w:rsidP="56AA8C8A">
            <w:pPr>
              <w:rPr>
                <w:rFonts w:ascii="Arial" w:eastAsia="Arial" w:hAnsi="Arial" w:cs="Arial"/>
                <w:szCs w:val="24"/>
              </w:rPr>
            </w:pPr>
          </w:p>
        </w:tc>
        <w:tc>
          <w:tcPr>
            <w:tcW w:w="1860" w:type="dxa"/>
          </w:tcPr>
          <w:p w14:paraId="63F18A2B" w14:textId="77777777" w:rsidR="00D9662F" w:rsidRDefault="00D9662F" w:rsidP="56AA8C8A">
            <w:pPr>
              <w:rPr>
                <w:rFonts w:ascii="Arial" w:eastAsia="Arial" w:hAnsi="Arial" w:cs="Arial"/>
                <w:szCs w:val="24"/>
              </w:rPr>
            </w:pPr>
          </w:p>
        </w:tc>
      </w:tr>
      <w:tr w:rsidR="00D9662F" w14:paraId="12DB9988" w14:textId="77777777" w:rsidTr="56AA8C8A">
        <w:trPr>
          <w:trHeight w:val="50"/>
        </w:trPr>
        <w:tc>
          <w:tcPr>
            <w:tcW w:w="7290" w:type="dxa"/>
          </w:tcPr>
          <w:p w14:paraId="2294F485" w14:textId="77777777" w:rsidR="00D9662F" w:rsidRPr="00D9662F" w:rsidRDefault="00D9662F" w:rsidP="00D9662F">
            <w:pPr>
              <w:pStyle w:val="BodyText"/>
              <w:numPr>
                <w:ilvl w:val="0"/>
                <w:numId w:val="29"/>
              </w:numPr>
              <w:jc w:val="left"/>
              <w:rPr>
                <w:rFonts w:ascii="Arial" w:hAnsi="Arial" w:cs="Arial"/>
                <w:sz w:val="24"/>
                <w:szCs w:val="24"/>
              </w:rPr>
            </w:pPr>
            <w:r w:rsidRPr="00D9662F">
              <w:rPr>
                <w:rFonts w:ascii="Arial" w:hAnsi="Arial" w:cs="Arial"/>
                <w:sz w:val="24"/>
                <w:szCs w:val="24"/>
              </w:rPr>
              <w:t>Any process parameters that impact the emission estimates (operating temperatures, etc.) and the expected operating ranges of such parameters.</w:t>
            </w:r>
          </w:p>
          <w:p w14:paraId="059F0B59" w14:textId="77777777" w:rsidR="00D9662F" w:rsidRDefault="00D9662F" w:rsidP="00D9662F">
            <w:pPr>
              <w:pStyle w:val="BodyText"/>
              <w:jc w:val="left"/>
              <w:rPr>
                <w:rFonts w:ascii="Arial" w:hAnsi="Arial" w:cs="Arial"/>
                <w:sz w:val="22"/>
              </w:rPr>
            </w:pPr>
          </w:p>
        </w:tc>
        <w:tc>
          <w:tcPr>
            <w:tcW w:w="1350" w:type="dxa"/>
          </w:tcPr>
          <w:p w14:paraId="41830968" w14:textId="77777777" w:rsidR="00D9662F" w:rsidRDefault="00D9662F" w:rsidP="56AA8C8A">
            <w:pPr>
              <w:rPr>
                <w:rFonts w:ascii="Arial" w:eastAsia="Arial" w:hAnsi="Arial" w:cs="Arial"/>
                <w:szCs w:val="24"/>
              </w:rPr>
            </w:pPr>
          </w:p>
        </w:tc>
        <w:tc>
          <w:tcPr>
            <w:tcW w:w="1860" w:type="dxa"/>
          </w:tcPr>
          <w:p w14:paraId="5B0CBDD6" w14:textId="77777777" w:rsidR="00D9662F" w:rsidRDefault="00D9662F" w:rsidP="56AA8C8A">
            <w:pPr>
              <w:rPr>
                <w:rFonts w:ascii="Arial" w:eastAsia="Arial" w:hAnsi="Arial" w:cs="Arial"/>
                <w:szCs w:val="24"/>
              </w:rPr>
            </w:pPr>
          </w:p>
        </w:tc>
      </w:tr>
      <w:tr w:rsidR="00D9662F" w14:paraId="30F08DF6" w14:textId="77777777" w:rsidTr="56AA8C8A">
        <w:trPr>
          <w:trHeight w:val="50"/>
        </w:trPr>
        <w:tc>
          <w:tcPr>
            <w:tcW w:w="7290" w:type="dxa"/>
          </w:tcPr>
          <w:p w14:paraId="70DDA1AE" w14:textId="77777777" w:rsidR="00D9662F" w:rsidRPr="00D9662F" w:rsidRDefault="00D9662F" w:rsidP="00D9662F">
            <w:pPr>
              <w:pStyle w:val="BodyText"/>
              <w:numPr>
                <w:ilvl w:val="0"/>
                <w:numId w:val="23"/>
              </w:numPr>
              <w:jc w:val="left"/>
              <w:rPr>
                <w:rFonts w:ascii="Arial" w:hAnsi="Arial" w:cs="Arial"/>
                <w:sz w:val="24"/>
                <w:szCs w:val="24"/>
              </w:rPr>
            </w:pPr>
            <w:r w:rsidRPr="00D9662F">
              <w:rPr>
                <w:rFonts w:ascii="Arial" w:hAnsi="Arial" w:cs="Arial"/>
                <w:sz w:val="24"/>
                <w:szCs w:val="24"/>
              </w:rPr>
              <w:t xml:space="preserve">A description of the air pollution control equipment or strategies proposed for each emission unit, if any.  This should include.  </w:t>
            </w:r>
          </w:p>
          <w:p w14:paraId="68F815D8" w14:textId="77777777" w:rsidR="00D9662F" w:rsidRDefault="00D9662F" w:rsidP="00D9662F">
            <w:pPr>
              <w:pStyle w:val="BodyText"/>
              <w:ind w:left="360"/>
              <w:jc w:val="left"/>
              <w:rPr>
                <w:rFonts w:ascii="Arial" w:hAnsi="Arial" w:cs="Arial"/>
                <w:sz w:val="22"/>
              </w:rPr>
            </w:pPr>
          </w:p>
        </w:tc>
        <w:tc>
          <w:tcPr>
            <w:tcW w:w="1350" w:type="dxa"/>
          </w:tcPr>
          <w:p w14:paraId="106AEE84" w14:textId="77777777" w:rsidR="00D9662F" w:rsidRDefault="00D9662F" w:rsidP="56AA8C8A">
            <w:pPr>
              <w:rPr>
                <w:rFonts w:ascii="Arial" w:eastAsia="Arial" w:hAnsi="Arial" w:cs="Arial"/>
                <w:szCs w:val="24"/>
              </w:rPr>
            </w:pPr>
          </w:p>
        </w:tc>
        <w:tc>
          <w:tcPr>
            <w:tcW w:w="1860" w:type="dxa"/>
          </w:tcPr>
          <w:p w14:paraId="714CF8C5" w14:textId="77777777" w:rsidR="00D9662F" w:rsidRDefault="00D9662F" w:rsidP="56AA8C8A">
            <w:pPr>
              <w:rPr>
                <w:rFonts w:ascii="Arial" w:eastAsia="Arial" w:hAnsi="Arial" w:cs="Arial"/>
                <w:szCs w:val="24"/>
              </w:rPr>
            </w:pPr>
          </w:p>
        </w:tc>
      </w:tr>
      <w:tr w:rsidR="00D9662F" w14:paraId="79E7ED98" w14:textId="77777777" w:rsidTr="56AA8C8A">
        <w:trPr>
          <w:trHeight w:val="50"/>
        </w:trPr>
        <w:tc>
          <w:tcPr>
            <w:tcW w:w="7290" w:type="dxa"/>
          </w:tcPr>
          <w:p w14:paraId="2A09FE49" w14:textId="77777777" w:rsidR="00D9662F" w:rsidRPr="00D9662F" w:rsidRDefault="00D9662F" w:rsidP="00D9662F">
            <w:pPr>
              <w:pStyle w:val="BodyText"/>
              <w:numPr>
                <w:ilvl w:val="0"/>
                <w:numId w:val="40"/>
              </w:numPr>
              <w:jc w:val="left"/>
              <w:rPr>
                <w:rFonts w:ascii="Arial" w:hAnsi="Arial" w:cs="Arial"/>
                <w:sz w:val="24"/>
                <w:szCs w:val="24"/>
              </w:rPr>
            </w:pPr>
            <w:r w:rsidRPr="00D9662F">
              <w:rPr>
                <w:rFonts w:ascii="Arial" w:hAnsi="Arial" w:cs="Arial"/>
                <w:sz w:val="24"/>
                <w:szCs w:val="24"/>
              </w:rPr>
              <w:t>The type and size of the equipment;</w:t>
            </w:r>
          </w:p>
          <w:p w14:paraId="698353A3" w14:textId="77777777" w:rsidR="00D9662F" w:rsidRPr="00D9662F" w:rsidRDefault="00D9662F" w:rsidP="00D9662F">
            <w:pPr>
              <w:pStyle w:val="BodyText"/>
              <w:jc w:val="left"/>
              <w:rPr>
                <w:rFonts w:ascii="Arial" w:hAnsi="Arial" w:cs="Arial"/>
                <w:sz w:val="24"/>
                <w:szCs w:val="24"/>
              </w:rPr>
            </w:pPr>
          </w:p>
        </w:tc>
        <w:tc>
          <w:tcPr>
            <w:tcW w:w="1350" w:type="dxa"/>
          </w:tcPr>
          <w:p w14:paraId="6E2C89B3" w14:textId="77777777" w:rsidR="00D9662F" w:rsidRDefault="00D9662F" w:rsidP="56AA8C8A">
            <w:pPr>
              <w:rPr>
                <w:rFonts w:ascii="Arial" w:eastAsia="Arial" w:hAnsi="Arial" w:cs="Arial"/>
                <w:szCs w:val="24"/>
              </w:rPr>
            </w:pPr>
          </w:p>
        </w:tc>
        <w:tc>
          <w:tcPr>
            <w:tcW w:w="1860" w:type="dxa"/>
          </w:tcPr>
          <w:p w14:paraId="3DAB9109" w14:textId="77777777" w:rsidR="00D9662F" w:rsidRDefault="00D9662F" w:rsidP="56AA8C8A">
            <w:pPr>
              <w:rPr>
                <w:rFonts w:ascii="Arial" w:eastAsia="Arial" w:hAnsi="Arial" w:cs="Arial"/>
                <w:szCs w:val="24"/>
              </w:rPr>
            </w:pPr>
          </w:p>
        </w:tc>
      </w:tr>
      <w:tr w:rsidR="00D9662F" w14:paraId="49F04FAD" w14:textId="77777777" w:rsidTr="56AA8C8A">
        <w:trPr>
          <w:trHeight w:val="50"/>
        </w:trPr>
        <w:tc>
          <w:tcPr>
            <w:tcW w:w="7290" w:type="dxa"/>
          </w:tcPr>
          <w:p w14:paraId="5E8C916E" w14:textId="77777777" w:rsidR="00D9662F" w:rsidRPr="00D9662F" w:rsidRDefault="00D9662F" w:rsidP="00D9662F">
            <w:pPr>
              <w:pStyle w:val="BodyText"/>
              <w:numPr>
                <w:ilvl w:val="0"/>
                <w:numId w:val="40"/>
              </w:numPr>
              <w:jc w:val="left"/>
              <w:rPr>
                <w:rFonts w:ascii="Arial" w:hAnsi="Arial" w:cs="Arial"/>
                <w:sz w:val="24"/>
                <w:szCs w:val="24"/>
              </w:rPr>
            </w:pPr>
            <w:r w:rsidRPr="00D9662F">
              <w:rPr>
                <w:rFonts w:ascii="Arial" w:hAnsi="Arial" w:cs="Arial"/>
                <w:sz w:val="24"/>
                <w:szCs w:val="24"/>
              </w:rPr>
              <w:t>The pollutants controlled and the capture/control efficiency for each;</w:t>
            </w:r>
          </w:p>
          <w:p w14:paraId="28F1CBC2" w14:textId="77777777" w:rsidR="00D9662F" w:rsidRPr="00D9662F" w:rsidRDefault="00D9662F" w:rsidP="00D9662F">
            <w:pPr>
              <w:pStyle w:val="BodyText"/>
              <w:jc w:val="left"/>
              <w:rPr>
                <w:rFonts w:ascii="Arial" w:hAnsi="Arial" w:cs="Arial"/>
                <w:sz w:val="24"/>
                <w:szCs w:val="24"/>
              </w:rPr>
            </w:pPr>
          </w:p>
        </w:tc>
        <w:tc>
          <w:tcPr>
            <w:tcW w:w="1350" w:type="dxa"/>
          </w:tcPr>
          <w:p w14:paraId="5F22AA7D" w14:textId="77777777" w:rsidR="00D9662F" w:rsidRDefault="00D9662F" w:rsidP="56AA8C8A">
            <w:pPr>
              <w:rPr>
                <w:rFonts w:ascii="Arial" w:eastAsia="Arial" w:hAnsi="Arial" w:cs="Arial"/>
                <w:szCs w:val="24"/>
              </w:rPr>
            </w:pPr>
          </w:p>
        </w:tc>
        <w:tc>
          <w:tcPr>
            <w:tcW w:w="1860" w:type="dxa"/>
          </w:tcPr>
          <w:p w14:paraId="4FF37585" w14:textId="77777777" w:rsidR="00D9662F" w:rsidRDefault="00D9662F" w:rsidP="56AA8C8A">
            <w:pPr>
              <w:rPr>
                <w:rFonts w:ascii="Arial" w:eastAsia="Arial" w:hAnsi="Arial" w:cs="Arial"/>
                <w:szCs w:val="24"/>
              </w:rPr>
            </w:pPr>
          </w:p>
        </w:tc>
      </w:tr>
      <w:tr w:rsidR="00D9662F" w14:paraId="0F8D4A00" w14:textId="77777777" w:rsidTr="56AA8C8A">
        <w:trPr>
          <w:trHeight w:val="50"/>
        </w:trPr>
        <w:tc>
          <w:tcPr>
            <w:tcW w:w="7290" w:type="dxa"/>
          </w:tcPr>
          <w:p w14:paraId="034F1377" w14:textId="77777777" w:rsidR="00D9662F" w:rsidRPr="00D9662F" w:rsidRDefault="00D9662F" w:rsidP="00D9662F">
            <w:pPr>
              <w:pStyle w:val="BodyText"/>
              <w:numPr>
                <w:ilvl w:val="0"/>
                <w:numId w:val="40"/>
              </w:numPr>
              <w:jc w:val="left"/>
              <w:rPr>
                <w:rFonts w:ascii="Arial" w:hAnsi="Arial" w:cs="Arial"/>
                <w:sz w:val="24"/>
                <w:szCs w:val="24"/>
              </w:rPr>
            </w:pPr>
            <w:r w:rsidRPr="00D9662F">
              <w:rPr>
                <w:rFonts w:ascii="Arial" w:hAnsi="Arial" w:cs="Arial"/>
                <w:sz w:val="24"/>
                <w:szCs w:val="24"/>
              </w:rPr>
              <w:t>The primary design/operating parameters for the equipment (</w:t>
            </w:r>
            <w:proofErr w:type="gramStart"/>
            <w:r w:rsidRPr="00D9662F">
              <w:rPr>
                <w:rFonts w:ascii="Arial" w:hAnsi="Arial" w:cs="Arial"/>
                <w:sz w:val="24"/>
                <w:szCs w:val="24"/>
              </w:rPr>
              <w:t>i.e.</w:t>
            </w:r>
            <w:proofErr w:type="gramEnd"/>
            <w:r w:rsidRPr="00D9662F">
              <w:rPr>
                <w:rFonts w:ascii="Arial" w:hAnsi="Arial" w:cs="Arial"/>
                <w:sz w:val="24"/>
                <w:szCs w:val="24"/>
              </w:rPr>
              <w:t xml:space="preserve"> flame temperature for an oxidizer) and the manufacturer recommended operating ranges for the parameters; and</w:t>
            </w:r>
          </w:p>
          <w:p w14:paraId="64985174" w14:textId="77777777" w:rsidR="00D9662F" w:rsidRPr="00D9662F" w:rsidRDefault="00D9662F" w:rsidP="00D9662F">
            <w:pPr>
              <w:pStyle w:val="BodyText"/>
              <w:jc w:val="left"/>
              <w:rPr>
                <w:rFonts w:ascii="Arial" w:hAnsi="Arial" w:cs="Arial"/>
                <w:sz w:val="24"/>
                <w:szCs w:val="24"/>
              </w:rPr>
            </w:pPr>
          </w:p>
        </w:tc>
        <w:tc>
          <w:tcPr>
            <w:tcW w:w="1350" w:type="dxa"/>
          </w:tcPr>
          <w:p w14:paraId="4279CBE5" w14:textId="77777777" w:rsidR="00D9662F" w:rsidRDefault="00D9662F" w:rsidP="56AA8C8A">
            <w:pPr>
              <w:rPr>
                <w:rFonts w:ascii="Arial" w:eastAsia="Arial" w:hAnsi="Arial" w:cs="Arial"/>
                <w:szCs w:val="24"/>
              </w:rPr>
            </w:pPr>
          </w:p>
        </w:tc>
        <w:tc>
          <w:tcPr>
            <w:tcW w:w="1860" w:type="dxa"/>
          </w:tcPr>
          <w:p w14:paraId="558FFA97" w14:textId="77777777" w:rsidR="00D9662F" w:rsidRDefault="00D9662F" w:rsidP="56AA8C8A">
            <w:pPr>
              <w:rPr>
                <w:rFonts w:ascii="Arial" w:eastAsia="Arial" w:hAnsi="Arial" w:cs="Arial"/>
                <w:szCs w:val="24"/>
              </w:rPr>
            </w:pPr>
          </w:p>
        </w:tc>
      </w:tr>
      <w:tr w:rsidR="00D9662F" w14:paraId="07FE14C8" w14:textId="77777777" w:rsidTr="56AA8C8A">
        <w:trPr>
          <w:trHeight w:val="50"/>
        </w:trPr>
        <w:tc>
          <w:tcPr>
            <w:tcW w:w="7290" w:type="dxa"/>
          </w:tcPr>
          <w:p w14:paraId="254CDBC4" w14:textId="77777777" w:rsidR="00D9662F" w:rsidRPr="00D9662F" w:rsidRDefault="00D9662F" w:rsidP="00D9662F">
            <w:pPr>
              <w:pStyle w:val="BodyText"/>
              <w:numPr>
                <w:ilvl w:val="0"/>
                <w:numId w:val="40"/>
              </w:numPr>
              <w:jc w:val="left"/>
              <w:rPr>
                <w:rFonts w:ascii="Arial" w:hAnsi="Arial" w:cs="Arial"/>
                <w:sz w:val="24"/>
                <w:szCs w:val="24"/>
              </w:rPr>
            </w:pPr>
            <w:r w:rsidRPr="00D9662F">
              <w:rPr>
                <w:rFonts w:ascii="Arial" w:hAnsi="Arial" w:cs="Arial"/>
                <w:sz w:val="24"/>
                <w:szCs w:val="24"/>
              </w:rPr>
              <w:t>Any associated monitoring equipment for the operating parameters and/or pollutant emission rate.</w:t>
            </w:r>
          </w:p>
          <w:p w14:paraId="5D2D40BC" w14:textId="77777777" w:rsidR="00D9662F" w:rsidRPr="00D9662F" w:rsidRDefault="00D9662F" w:rsidP="00D9662F">
            <w:pPr>
              <w:pStyle w:val="BodyText"/>
              <w:jc w:val="left"/>
              <w:rPr>
                <w:rFonts w:ascii="Arial" w:hAnsi="Arial" w:cs="Arial"/>
                <w:sz w:val="24"/>
                <w:szCs w:val="24"/>
              </w:rPr>
            </w:pPr>
          </w:p>
        </w:tc>
        <w:tc>
          <w:tcPr>
            <w:tcW w:w="1350" w:type="dxa"/>
          </w:tcPr>
          <w:p w14:paraId="2C19452A" w14:textId="77777777" w:rsidR="00D9662F" w:rsidRDefault="00D9662F" w:rsidP="56AA8C8A">
            <w:pPr>
              <w:rPr>
                <w:rFonts w:ascii="Arial" w:eastAsia="Arial" w:hAnsi="Arial" w:cs="Arial"/>
                <w:szCs w:val="24"/>
              </w:rPr>
            </w:pPr>
          </w:p>
        </w:tc>
        <w:tc>
          <w:tcPr>
            <w:tcW w:w="1860" w:type="dxa"/>
          </w:tcPr>
          <w:p w14:paraId="607F2011" w14:textId="77777777" w:rsidR="00D9662F" w:rsidRDefault="00D9662F" w:rsidP="56AA8C8A">
            <w:pPr>
              <w:rPr>
                <w:rFonts w:ascii="Arial" w:eastAsia="Arial" w:hAnsi="Arial" w:cs="Arial"/>
                <w:szCs w:val="24"/>
              </w:rPr>
            </w:pPr>
          </w:p>
        </w:tc>
      </w:tr>
      <w:tr w:rsidR="00D9662F" w14:paraId="4EB1F996" w14:textId="77777777" w:rsidTr="56AA8C8A">
        <w:trPr>
          <w:trHeight w:val="50"/>
        </w:trPr>
        <w:tc>
          <w:tcPr>
            <w:tcW w:w="7290" w:type="dxa"/>
          </w:tcPr>
          <w:p w14:paraId="5532F48E" w14:textId="77777777" w:rsidR="00D9662F" w:rsidRPr="00D9662F" w:rsidRDefault="00D9662F" w:rsidP="00D9662F">
            <w:pPr>
              <w:pStyle w:val="BodyText"/>
              <w:numPr>
                <w:ilvl w:val="0"/>
                <w:numId w:val="23"/>
              </w:numPr>
              <w:jc w:val="left"/>
              <w:rPr>
                <w:rFonts w:ascii="Arial" w:hAnsi="Arial" w:cs="Arial"/>
                <w:sz w:val="24"/>
                <w:szCs w:val="24"/>
              </w:rPr>
            </w:pPr>
            <w:r w:rsidRPr="00D9662F">
              <w:rPr>
                <w:rFonts w:ascii="Arial" w:hAnsi="Arial" w:cs="Arial"/>
                <w:sz w:val="24"/>
                <w:szCs w:val="24"/>
              </w:rPr>
              <w:lastRenderedPageBreak/>
              <w:t xml:space="preserve">Estimates of </w:t>
            </w:r>
            <w:r w:rsidRPr="00D9662F">
              <w:rPr>
                <w:rFonts w:ascii="Arial" w:hAnsi="Arial" w:cs="Arial"/>
                <w:b/>
                <w:bCs/>
                <w:sz w:val="24"/>
                <w:szCs w:val="24"/>
              </w:rPr>
              <w:t>controlled</w:t>
            </w:r>
            <w:r w:rsidRPr="00D9662F">
              <w:rPr>
                <w:rFonts w:ascii="Arial" w:hAnsi="Arial" w:cs="Arial"/>
                <w:sz w:val="24"/>
                <w:szCs w:val="24"/>
              </w:rPr>
              <w:t xml:space="preserve"> emissions in both pounds per hour and tons per year of each regulated air pollutant emitted by any emission unit included in new stationary source or project.  </w:t>
            </w:r>
          </w:p>
          <w:p w14:paraId="17688FA9" w14:textId="77777777" w:rsidR="00D9662F" w:rsidRPr="00D9662F" w:rsidRDefault="00D9662F" w:rsidP="009166EF">
            <w:pPr>
              <w:pStyle w:val="BodyText"/>
              <w:ind w:left="360"/>
              <w:jc w:val="left"/>
              <w:rPr>
                <w:rFonts w:ascii="Arial" w:hAnsi="Arial" w:cs="Arial"/>
                <w:sz w:val="24"/>
                <w:szCs w:val="24"/>
              </w:rPr>
            </w:pPr>
          </w:p>
        </w:tc>
        <w:tc>
          <w:tcPr>
            <w:tcW w:w="1350" w:type="dxa"/>
          </w:tcPr>
          <w:p w14:paraId="215BF347" w14:textId="77777777" w:rsidR="00D9662F" w:rsidRDefault="00D9662F" w:rsidP="56AA8C8A">
            <w:pPr>
              <w:rPr>
                <w:rFonts w:ascii="Arial" w:eastAsia="Arial" w:hAnsi="Arial" w:cs="Arial"/>
                <w:szCs w:val="24"/>
              </w:rPr>
            </w:pPr>
          </w:p>
        </w:tc>
        <w:tc>
          <w:tcPr>
            <w:tcW w:w="1860" w:type="dxa"/>
          </w:tcPr>
          <w:p w14:paraId="5F90BD10" w14:textId="77777777" w:rsidR="00D9662F" w:rsidRDefault="00D9662F" w:rsidP="56AA8C8A">
            <w:pPr>
              <w:rPr>
                <w:rFonts w:ascii="Arial" w:eastAsia="Arial" w:hAnsi="Arial" w:cs="Arial"/>
                <w:szCs w:val="24"/>
              </w:rPr>
            </w:pPr>
          </w:p>
        </w:tc>
      </w:tr>
      <w:tr w:rsidR="009166EF" w14:paraId="68604F0E" w14:textId="77777777" w:rsidTr="56AA8C8A">
        <w:trPr>
          <w:trHeight w:val="50"/>
        </w:trPr>
        <w:tc>
          <w:tcPr>
            <w:tcW w:w="7290" w:type="dxa"/>
          </w:tcPr>
          <w:p w14:paraId="17C898F5" w14:textId="77777777" w:rsidR="009166EF" w:rsidRPr="00D9662F" w:rsidRDefault="009166EF" w:rsidP="009166EF">
            <w:pPr>
              <w:pStyle w:val="BodyText"/>
              <w:numPr>
                <w:ilvl w:val="0"/>
                <w:numId w:val="41"/>
              </w:numPr>
              <w:jc w:val="left"/>
              <w:rPr>
                <w:rFonts w:ascii="Arial" w:hAnsi="Arial" w:cs="Arial"/>
                <w:sz w:val="24"/>
                <w:szCs w:val="24"/>
              </w:rPr>
            </w:pPr>
            <w:r w:rsidRPr="00D9662F">
              <w:rPr>
                <w:rFonts w:ascii="Arial" w:hAnsi="Arial" w:cs="Arial"/>
                <w:sz w:val="24"/>
                <w:szCs w:val="24"/>
              </w:rPr>
              <w:t>Should include same information as item #12 except that the estimates should be based on expected (permitted) operating rates and include the impact of any air pollution control equipment.</w:t>
            </w:r>
          </w:p>
          <w:p w14:paraId="1560C044" w14:textId="77777777" w:rsidR="009166EF" w:rsidRPr="00D9662F" w:rsidRDefault="009166EF" w:rsidP="009166EF">
            <w:pPr>
              <w:pStyle w:val="BodyText"/>
              <w:jc w:val="left"/>
              <w:rPr>
                <w:rFonts w:ascii="Arial" w:hAnsi="Arial" w:cs="Arial"/>
                <w:sz w:val="24"/>
                <w:szCs w:val="24"/>
              </w:rPr>
            </w:pPr>
          </w:p>
        </w:tc>
        <w:tc>
          <w:tcPr>
            <w:tcW w:w="1350" w:type="dxa"/>
          </w:tcPr>
          <w:p w14:paraId="3BBCA6E0" w14:textId="77777777" w:rsidR="009166EF" w:rsidRDefault="009166EF" w:rsidP="009166EF">
            <w:pPr>
              <w:rPr>
                <w:rFonts w:ascii="Arial" w:eastAsia="Arial" w:hAnsi="Arial" w:cs="Arial"/>
                <w:szCs w:val="24"/>
              </w:rPr>
            </w:pPr>
          </w:p>
        </w:tc>
        <w:tc>
          <w:tcPr>
            <w:tcW w:w="1860" w:type="dxa"/>
          </w:tcPr>
          <w:p w14:paraId="4F5AC5BA" w14:textId="77777777" w:rsidR="009166EF" w:rsidRDefault="009166EF" w:rsidP="009166EF">
            <w:pPr>
              <w:rPr>
                <w:rFonts w:ascii="Arial" w:eastAsia="Arial" w:hAnsi="Arial" w:cs="Arial"/>
                <w:szCs w:val="24"/>
              </w:rPr>
            </w:pPr>
          </w:p>
        </w:tc>
      </w:tr>
      <w:tr w:rsidR="00044D21" w14:paraId="76888D6D" w14:textId="77777777" w:rsidTr="56AA8C8A">
        <w:trPr>
          <w:trHeight w:val="720"/>
        </w:trPr>
        <w:tc>
          <w:tcPr>
            <w:tcW w:w="7290" w:type="dxa"/>
          </w:tcPr>
          <w:p w14:paraId="3497FAEF" w14:textId="1B617C26" w:rsidR="00044D21" w:rsidRPr="006B52C1" w:rsidRDefault="009166EF" w:rsidP="56AA8C8A">
            <w:pPr>
              <w:pStyle w:val="BodyText"/>
              <w:numPr>
                <w:ilvl w:val="0"/>
                <w:numId w:val="23"/>
              </w:numPr>
              <w:jc w:val="left"/>
              <w:rPr>
                <w:rFonts w:ascii="Arial" w:eastAsia="Arial" w:hAnsi="Arial" w:cs="Arial"/>
                <w:sz w:val="24"/>
                <w:szCs w:val="24"/>
              </w:rPr>
            </w:pPr>
            <w:r w:rsidRPr="009166EF">
              <w:rPr>
                <w:rFonts w:ascii="Arial" w:eastAsia="Arial" w:hAnsi="Arial" w:cs="Arial"/>
                <w:sz w:val="24"/>
                <w:szCs w:val="24"/>
              </w:rPr>
              <w:t>If applicable, a Best Available Control Technology (BACT) analysis for each emission unit emitting a regulated air pollutant that is not exempt from permitting review.  Applicants should contact their DEQ Regional Office for guidance regarding the content and format of a BACT analysis</w:t>
            </w:r>
            <w:r>
              <w:rPr>
                <w:rFonts w:ascii="Arial" w:eastAsia="Arial" w:hAnsi="Arial" w:cs="Arial"/>
                <w:sz w:val="24"/>
                <w:szCs w:val="24"/>
              </w:rPr>
              <w:t xml:space="preserve">.  </w:t>
            </w:r>
          </w:p>
        </w:tc>
        <w:tc>
          <w:tcPr>
            <w:tcW w:w="1350" w:type="dxa"/>
          </w:tcPr>
          <w:p w14:paraId="45828009" w14:textId="441228F6" w:rsidR="00044D21" w:rsidRPr="00864113" w:rsidRDefault="00044D21" w:rsidP="56AA8C8A">
            <w:pPr>
              <w:rPr>
                <w:rFonts w:ascii="Arial" w:eastAsia="Arial" w:hAnsi="Arial" w:cs="Arial"/>
                <w:szCs w:val="24"/>
              </w:rPr>
            </w:pPr>
          </w:p>
        </w:tc>
        <w:tc>
          <w:tcPr>
            <w:tcW w:w="1860" w:type="dxa"/>
          </w:tcPr>
          <w:p w14:paraId="3A76B19C" w14:textId="77777777" w:rsidR="00044D21" w:rsidRDefault="00044D21" w:rsidP="56AA8C8A">
            <w:pPr>
              <w:rPr>
                <w:rFonts w:ascii="Arial" w:eastAsia="Arial" w:hAnsi="Arial" w:cs="Arial"/>
                <w:szCs w:val="24"/>
              </w:rPr>
            </w:pPr>
          </w:p>
        </w:tc>
      </w:tr>
      <w:tr w:rsidR="00044D21" w14:paraId="1897ACAB" w14:textId="77777777" w:rsidTr="56AA8C8A">
        <w:trPr>
          <w:trHeight w:val="863"/>
        </w:trPr>
        <w:tc>
          <w:tcPr>
            <w:tcW w:w="7290" w:type="dxa"/>
          </w:tcPr>
          <w:p w14:paraId="6A522F5A" w14:textId="3129F430" w:rsidR="00044D21" w:rsidRPr="00713C72" w:rsidRDefault="009166EF" w:rsidP="56AA8C8A">
            <w:pPr>
              <w:pStyle w:val="BodyText"/>
              <w:numPr>
                <w:ilvl w:val="0"/>
                <w:numId w:val="23"/>
              </w:numPr>
              <w:jc w:val="left"/>
              <w:rPr>
                <w:rFonts w:ascii="Arial" w:eastAsia="Arial" w:hAnsi="Arial" w:cs="Arial"/>
                <w:color w:val="000000" w:themeColor="text1"/>
                <w:sz w:val="24"/>
                <w:szCs w:val="24"/>
              </w:rPr>
            </w:pPr>
            <w:r w:rsidRPr="009166EF">
              <w:rPr>
                <w:rFonts w:ascii="Arial" w:eastAsia="Arial" w:hAnsi="Arial" w:cs="Arial"/>
                <w:sz w:val="24"/>
                <w:szCs w:val="24"/>
              </w:rPr>
              <w:t xml:space="preserve">If applicable, an air quality modeling analysis for the proposed new stationary source or project.  Applicants should contact their DEQ Regional Office for guidance regarding the applicability, </w:t>
            </w:r>
            <w:proofErr w:type="gramStart"/>
            <w:r w:rsidRPr="009166EF">
              <w:rPr>
                <w:rFonts w:ascii="Arial" w:eastAsia="Arial" w:hAnsi="Arial" w:cs="Arial"/>
                <w:sz w:val="24"/>
                <w:szCs w:val="24"/>
              </w:rPr>
              <w:t>content</w:t>
            </w:r>
            <w:proofErr w:type="gramEnd"/>
            <w:r w:rsidRPr="009166EF">
              <w:rPr>
                <w:rFonts w:ascii="Arial" w:eastAsia="Arial" w:hAnsi="Arial" w:cs="Arial"/>
                <w:sz w:val="24"/>
                <w:szCs w:val="24"/>
              </w:rPr>
              <w:t xml:space="preserve"> and format of an air quality modeling analysis</w:t>
            </w:r>
            <w:r>
              <w:rPr>
                <w:rFonts w:ascii="Arial" w:eastAsia="Arial" w:hAnsi="Arial" w:cs="Arial"/>
                <w:sz w:val="24"/>
                <w:szCs w:val="24"/>
              </w:rPr>
              <w:t>.</w:t>
            </w:r>
          </w:p>
        </w:tc>
        <w:tc>
          <w:tcPr>
            <w:tcW w:w="1350" w:type="dxa"/>
          </w:tcPr>
          <w:p w14:paraId="6DEF72F9" w14:textId="7043AE17" w:rsidR="000C3EC8" w:rsidRPr="0039721A" w:rsidRDefault="000C3EC8" w:rsidP="56AA8C8A">
            <w:pPr>
              <w:rPr>
                <w:rFonts w:ascii="Arial" w:eastAsia="Arial" w:hAnsi="Arial" w:cs="Arial"/>
                <w:szCs w:val="24"/>
              </w:rPr>
            </w:pPr>
          </w:p>
        </w:tc>
        <w:tc>
          <w:tcPr>
            <w:tcW w:w="1860" w:type="dxa"/>
          </w:tcPr>
          <w:p w14:paraId="161AAE26" w14:textId="77777777" w:rsidR="00044D21" w:rsidRDefault="00044D21" w:rsidP="56AA8C8A">
            <w:pPr>
              <w:rPr>
                <w:rFonts w:ascii="Arial" w:eastAsia="Arial" w:hAnsi="Arial" w:cs="Arial"/>
                <w:szCs w:val="24"/>
              </w:rPr>
            </w:pPr>
          </w:p>
        </w:tc>
      </w:tr>
    </w:tbl>
    <w:p w14:paraId="4BEFAEC0" w14:textId="3B93DB03" w:rsidR="6B8D3CDE" w:rsidRDefault="6B8D3CDE" w:rsidP="56AA8C8A">
      <w:pPr>
        <w:rPr>
          <w:rFonts w:ascii="Arial" w:eastAsia="Arial" w:hAnsi="Arial" w:cs="Arial"/>
          <w:szCs w:val="24"/>
        </w:rPr>
      </w:pPr>
    </w:p>
    <w:p w14:paraId="37B85EA7" w14:textId="77777777" w:rsidR="008E6C72" w:rsidRPr="003850B9" w:rsidRDefault="008E6C72" w:rsidP="56AA8C8A">
      <w:pPr>
        <w:pStyle w:val="ListParagraph"/>
        <w:ind w:left="360"/>
        <w:rPr>
          <w:rFonts w:ascii="Arial" w:eastAsia="Arial" w:hAnsi="Arial" w:cs="Arial"/>
          <w:szCs w:val="24"/>
        </w:rPr>
      </w:pPr>
    </w:p>
    <w:p w14:paraId="6713405D" w14:textId="77777777" w:rsidR="00455CAA" w:rsidRPr="00CD699E" w:rsidRDefault="00455CAA" w:rsidP="56AA8C8A">
      <w:pPr>
        <w:ind w:left="-540"/>
        <w:rPr>
          <w:rFonts w:ascii="Arial" w:eastAsia="Arial" w:hAnsi="Arial" w:cs="Arial"/>
          <w:szCs w:val="24"/>
        </w:rPr>
      </w:pPr>
      <w:r w:rsidRPr="56AA8C8A">
        <w:rPr>
          <w:rFonts w:ascii="Arial" w:eastAsia="Arial" w:hAnsi="Arial" w:cs="Arial"/>
          <w:b/>
          <w:bCs/>
          <w:szCs w:val="24"/>
        </w:rPr>
        <w:t>Optional Items to Assist in Expediting Processing:</w:t>
      </w:r>
    </w:p>
    <w:p w14:paraId="674D7DAB" w14:textId="55B3C34B" w:rsidR="007440DA" w:rsidRDefault="007440DA" w:rsidP="56AA8C8A">
      <w:pPr>
        <w:pStyle w:val="BodyTextIndent2"/>
        <w:tabs>
          <w:tab w:val="num" w:pos="1440"/>
        </w:tabs>
        <w:ind w:left="0" w:firstLine="0"/>
        <w:rPr>
          <w:rFonts w:ascii="Arial" w:eastAsia="Arial" w:hAnsi="Arial" w:cs="Arial"/>
          <w:i w:val="0"/>
          <w:noProof/>
          <w:szCs w:val="24"/>
        </w:rPr>
      </w:pPr>
    </w:p>
    <w:tbl>
      <w:tblPr>
        <w:tblStyle w:val="TableGrid"/>
        <w:tblW w:w="10440" w:type="dxa"/>
        <w:tblInd w:w="-455" w:type="dxa"/>
        <w:tblLayout w:type="fixed"/>
        <w:tblLook w:val="04A0" w:firstRow="1" w:lastRow="0" w:firstColumn="1" w:lastColumn="0" w:noHBand="0" w:noVBand="1"/>
      </w:tblPr>
      <w:tblGrid>
        <w:gridCol w:w="7290"/>
        <w:gridCol w:w="1350"/>
        <w:gridCol w:w="1800"/>
      </w:tblGrid>
      <w:tr w:rsidR="00ED0479" w:rsidRPr="00CD699E" w14:paraId="5D421430" w14:textId="279A45FD" w:rsidTr="56AA8C8A">
        <w:trPr>
          <w:trHeight w:val="432"/>
          <w:tblHeader/>
        </w:trPr>
        <w:tc>
          <w:tcPr>
            <w:tcW w:w="7290" w:type="dxa"/>
            <w:shd w:val="clear" w:color="auto" w:fill="D9E2F3" w:themeFill="accent1" w:themeFillTint="33"/>
            <w:vAlign w:val="center"/>
          </w:tcPr>
          <w:p w14:paraId="7E49D25C" w14:textId="77777777" w:rsidR="00DF1B87" w:rsidRPr="00455CAA" w:rsidRDefault="33AFCAA2" w:rsidP="56AA8C8A">
            <w:pPr>
              <w:jc w:val="center"/>
              <w:rPr>
                <w:rFonts w:ascii="Arial" w:eastAsia="Arial" w:hAnsi="Arial" w:cs="Arial"/>
                <w:b/>
                <w:bCs/>
                <w:szCs w:val="24"/>
              </w:rPr>
            </w:pPr>
            <w:r w:rsidRPr="56AA8C8A">
              <w:rPr>
                <w:rFonts w:ascii="Arial" w:eastAsia="Arial" w:hAnsi="Arial" w:cs="Arial"/>
                <w:b/>
                <w:bCs/>
                <w:szCs w:val="24"/>
              </w:rPr>
              <w:t>Information</w:t>
            </w:r>
          </w:p>
        </w:tc>
        <w:tc>
          <w:tcPr>
            <w:tcW w:w="1350" w:type="dxa"/>
            <w:shd w:val="clear" w:color="auto" w:fill="D9E2F3" w:themeFill="accent1" w:themeFillTint="33"/>
            <w:vAlign w:val="center"/>
          </w:tcPr>
          <w:p w14:paraId="456FFAF9" w14:textId="77777777" w:rsidR="00DF1B87" w:rsidRPr="00FF7CC4" w:rsidRDefault="33AFCAA2" w:rsidP="56AA8C8A">
            <w:pPr>
              <w:jc w:val="center"/>
              <w:rPr>
                <w:rFonts w:ascii="Arial" w:eastAsia="Arial" w:hAnsi="Arial" w:cs="Arial"/>
                <w:b/>
                <w:bCs/>
                <w:szCs w:val="24"/>
              </w:rPr>
            </w:pPr>
            <w:r w:rsidRPr="56AA8C8A">
              <w:rPr>
                <w:rFonts w:ascii="Arial" w:eastAsia="Arial" w:hAnsi="Arial" w:cs="Arial"/>
                <w:b/>
                <w:bCs/>
                <w:szCs w:val="24"/>
              </w:rPr>
              <w:t>Included</w:t>
            </w:r>
          </w:p>
          <w:p w14:paraId="41544E4A" w14:textId="73FBEF7B" w:rsidR="00DF1B87" w:rsidRPr="008A7C43" w:rsidRDefault="33AFCAA2" w:rsidP="56AA8C8A">
            <w:pPr>
              <w:jc w:val="center"/>
              <w:rPr>
                <w:rFonts w:ascii="Arial" w:eastAsia="Arial" w:hAnsi="Arial" w:cs="Arial"/>
                <w:b/>
                <w:bCs/>
                <w:szCs w:val="24"/>
              </w:rPr>
            </w:pPr>
            <w:r w:rsidRPr="56AA8C8A">
              <w:rPr>
                <w:rFonts w:ascii="Arial" w:eastAsia="Arial" w:hAnsi="Arial" w:cs="Arial"/>
                <w:b/>
                <w:bCs/>
                <w:szCs w:val="24"/>
              </w:rPr>
              <w:t>(Y, N, or NA)</w:t>
            </w:r>
          </w:p>
        </w:tc>
        <w:tc>
          <w:tcPr>
            <w:tcW w:w="1800" w:type="dxa"/>
            <w:shd w:val="clear" w:color="auto" w:fill="D9E2F3" w:themeFill="accent1" w:themeFillTint="33"/>
            <w:vAlign w:val="center"/>
          </w:tcPr>
          <w:p w14:paraId="5A4C449F" w14:textId="77777777" w:rsidR="00DF1B87" w:rsidRPr="008A7C43" w:rsidRDefault="33AFCAA2" w:rsidP="56AA8C8A">
            <w:pPr>
              <w:jc w:val="center"/>
              <w:rPr>
                <w:rFonts w:ascii="Arial" w:eastAsia="Arial" w:hAnsi="Arial" w:cs="Arial"/>
                <w:b/>
                <w:bCs/>
                <w:szCs w:val="24"/>
              </w:rPr>
            </w:pPr>
            <w:r w:rsidRPr="56AA8C8A">
              <w:rPr>
                <w:rFonts w:ascii="Arial" w:eastAsia="Arial" w:hAnsi="Arial" w:cs="Arial"/>
                <w:b/>
                <w:bCs/>
                <w:szCs w:val="24"/>
              </w:rPr>
              <w:t>Page Number(s)</w:t>
            </w:r>
          </w:p>
          <w:p w14:paraId="3AF17C80" w14:textId="77777777" w:rsidR="00DF1B87" w:rsidRPr="008A7C43" w:rsidRDefault="33AFCAA2" w:rsidP="56AA8C8A">
            <w:pPr>
              <w:jc w:val="center"/>
              <w:rPr>
                <w:rFonts w:ascii="Arial" w:eastAsia="Arial" w:hAnsi="Arial" w:cs="Arial"/>
                <w:b/>
                <w:bCs/>
                <w:szCs w:val="24"/>
              </w:rPr>
            </w:pPr>
            <w:r w:rsidRPr="56AA8C8A">
              <w:rPr>
                <w:rFonts w:ascii="Arial" w:eastAsia="Arial" w:hAnsi="Arial" w:cs="Arial"/>
                <w:b/>
                <w:bCs/>
                <w:szCs w:val="24"/>
              </w:rPr>
              <w:t>Or Location(s)</w:t>
            </w:r>
          </w:p>
        </w:tc>
      </w:tr>
      <w:tr w:rsidR="00DF1B87" w:rsidRPr="00CD699E" w14:paraId="0351B535" w14:textId="240EC888" w:rsidTr="56AA8C8A">
        <w:trPr>
          <w:trHeight w:val="720"/>
        </w:trPr>
        <w:tc>
          <w:tcPr>
            <w:tcW w:w="7290" w:type="dxa"/>
          </w:tcPr>
          <w:p w14:paraId="0FB70B23" w14:textId="798B91DA" w:rsidR="00DF1B87" w:rsidRPr="00CD699E" w:rsidRDefault="03027080" w:rsidP="56AA8C8A">
            <w:pPr>
              <w:pStyle w:val="ListParagraph"/>
              <w:numPr>
                <w:ilvl w:val="0"/>
                <w:numId w:val="23"/>
              </w:numPr>
              <w:rPr>
                <w:rFonts w:ascii="Arial" w:eastAsia="Arial" w:hAnsi="Arial" w:cs="Arial"/>
                <w:noProof/>
                <w:szCs w:val="24"/>
              </w:rPr>
            </w:pPr>
            <w:r w:rsidRPr="56AA8C8A">
              <w:rPr>
                <w:rFonts w:ascii="Arial" w:eastAsia="Arial" w:hAnsi="Arial" w:cs="Arial"/>
                <w:noProof/>
                <w:szCs w:val="24"/>
              </w:rPr>
              <w:t>GIS shape files of site boundary/polygon, emission unit locations boundaries/polygons, emission point boundaries/polygons</w:t>
            </w:r>
          </w:p>
        </w:tc>
        <w:tc>
          <w:tcPr>
            <w:tcW w:w="1350" w:type="dxa"/>
          </w:tcPr>
          <w:p w14:paraId="7C330737" w14:textId="77777777" w:rsidR="00DF1B87" w:rsidRPr="00CD699E" w:rsidRDefault="00DF1B87" w:rsidP="56AA8C8A">
            <w:pPr>
              <w:rPr>
                <w:rFonts w:ascii="Arial" w:eastAsia="Arial" w:hAnsi="Arial" w:cs="Arial"/>
                <w:szCs w:val="24"/>
              </w:rPr>
            </w:pPr>
          </w:p>
        </w:tc>
        <w:tc>
          <w:tcPr>
            <w:tcW w:w="1800" w:type="dxa"/>
          </w:tcPr>
          <w:p w14:paraId="4CA8D073" w14:textId="77777777" w:rsidR="00DF1B87" w:rsidRPr="00CD699E" w:rsidRDefault="00DF1B87" w:rsidP="56AA8C8A">
            <w:pPr>
              <w:rPr>
                <w:rFonts w:ascii="Arial" w:eastAsia="Arial" w:hAnsi="Arial" w:cs="Arial"/>
                <w:szCs w:val="24"/>
              </w:rPr>
            </w:pPr>
          </w:p>
        </w:tc>
      </w:tr>
    </w:tbl>
    <w:p w14:paraId="1AB3C288" w14:textId="27AB64BA" w:rsidR="003850B9" w:rsidRDefault="003850B9" w:rsidP="56AA8C8A">
      <w:pPr>
        <w:pStyle w:val="BodyTextIndent2"/>
        <w:tabs>
          <w:tab w:val="num" w:pos="1440"/>
        </w:tabs>
        <w:ind w:left="0" w:firstLine="0"/>
        <w:rPr>
          <w:rFonts w:ascii="Arial" w:eastAsia="Arial" w:hAnsi="Arial" w:cs="Arial"/>
          <w:i w:val="0"/>
          <w:noProof/>
          <w:szCs w:val="24"/>
        </w:rPr>
      </w:pPr>
    </w:p>
    <w:p w14:paraId="06531B6B" w14:textId="77777777" w:rsidR="00097F55" w:rsidRPr="00DD41C4" w:rsidRDefault="00097F55" w:rsidP="56AA8C8A">
      <w:pPr>
        <w:ind w:left="-540" w:right="-540"/>
        <w:rPr>
          <w:rFonts w:ascii="Arial" w:eastAsia="Arial" w:hAnsi="Arial" w:cs="Arial"/>
          <w:szCs w:val="24"/>
        </w:rPr>
      </w:pPr>
      <w:r w:rsidRPr="56AA8C8A">
        <w:rPr>
          <w:rFonts w:ascii="Arial" w:eastAsia="Arial" w:hAnsi="Arial" w:cs="Arial"/>
          <w:szCs w:val="24"/>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w:t>
      </w:r>
    </w:p>
    <w:p w14:paraId="3D4F8773" w14:textId="77777777" w:rsidR="00097F55" w:rsidRDefault="00097F55" w:rsidP="56AA8C8A">
      <w:pPr>
        <w:autoSpaceDE w:val="0"/>
        <w:autoSpaceDN w:val="0"/>
        <w:adjustRightInd w:val="0"/>
        <w:snapToGrid w:val="0"/>
        <w:rPr>
          <w:rFonts w:ascii="Arial" w:eastAsia="Arial" w:hAnsi="Arial" w:cs="Arial"/>
          <w:b/>
          <w:bCs/>
          <w:szCs w:val="24"/>
          <w:lang w:val="x-none"/>
        </w:rPr>
      </w:pPr>
    </w:p>
    <w:p w14:paraId="23A0C065" w14:textId="77777777" w:rsidR="00097F55" w:rsidRPr="00725BA3" w:rsidRDefault="00097F55" w:rsidP="56AA8C8A">
      <w:pPr>
        <w:autoSpaceDE w:val="0"/>
        <w:autoSpaceDN w:val="0"/>
        <w:adjustRightInd w:val="0"/>
        <w:snapToGrid w:val="0"/>
        <w:rPr>
          <w:rFonts w:ascii="Arial" w:eastAsia="Arial" w:hAnsi="Arial" w:cs="Arial"/>
          <w:b/>
          <w:bCs/>
          <w:szCs w:val="24"/>
          <w:lang w:val="x-none"/>
        </w:rPr>
      </w:pPr>
    </w:p>
    <w:p w14:paraId="2F0C2DBB" w14:textId="77777777" w:rsidR="00097F55" w:rsidRPr="00097F55" w:rsidRDefault="00097F55" w:rsidP="56AA8C8A">
      <w:pPr>
        <w:autoSpaceDE w:val="0"/>
        <w:autoSpaceDN w:val="0"/>
        <w:adjustRightInd w:val="0"/>
        <w:snapToGrid w:val="0"/>
        <w:ind w:left="-450"/>
        <w:rPr>
          <w:rFonts w:ascii="Arial" w:eastAsia="Arial" w:hAnsi="Arial" w:cs="Arial"/>
          <w:b/>
          <w:bCs/>
          <w:szCs w:val="24"/>
          <w:lang w:val="x-none"/>
        </w:rPr>
      </w:pPr>
      <w:r w:rsidRPr="56AA8C8A">
        <w:rPr>
          <w:rFonts w:ascii="Arial" w:eastAsia="Arial" w:hAnsi="Arial" w:cs="Arial"/>
          <w:b/>
          <w:bCs/>
          <w:szCs w:val="24"/>
        </w:rPr>
        <w:t>_____________________________________________________</w:t>
      </w:r>
    </w:p>
    <w:p w14:paraId="01432871" w14:textId="77777777" w:rsidR="00097F55" w:rsidRPr="00097F55" w:rsidRDefault="00097F55" w:rsidP="56AA8C8A">
      <w:pPr>
        <w:autoSpaceDE w:val="0"/>
        <w:autoSpaceDN w:val="0"/>
        <w:adjustRightInd w:val="0"/>
        <w:snapToGrid w:val="0"/>
        <w:ind w:left="-450"/>
        <w:rPr>
          <w:rFonts w:ascii="Arial" w:eastAsia="Arial" w:hAnsi="Arial" w:cs="Arial"/>
          <w:i/>
          <w:iCs/>
          <w:szCs w:val="24"/>
          <w:lang w:val="x-none"/>
        </w:rPr>
      </w:pPr>
      <w:r w:rsidRPr="56AA8C8A">
        <w:rPr>
          <w:rFonts w:ascii="Arial" w:eastAsia="Arial" w:hAnsi="Arial" w:cs="Arial"/>
          <w:i/>
          <w:iCs/>
          <w:szCs w:val="24"/>
        </w:rPr>
        <w:t>Applicant Printed Name</w:t>
      </w:r>
    </w:p>
    <w:p w14:paraId="087331CC" w14:textId="77777777" w:rsidR="00097F55" w:rsidRPr="00097F55" w:rsidRDefault="00097F55" w:rsidP="56AA8C8A">
      <w:pPr>
        <w:autoSpaceDE w:val="0"/>
        <w:autoSpaceDN w:val="0"/>
        <w:adjustRightInd w:val="0"/>
        <w:snapToGrid w:val="0"/>
        <w:ind w:left="-450" w:right="-630"/>
        <w:rPr>
          <w:rFonts w:ascii="Arial" w:eastAsia="Arial" w:hAnsi="Arial" w:cs="Arial"/>
          <w:i/>
          <w:iCs/>
          <w:szCs w:val="24"/>
          <w:lang w:val="x-none"/>
        </w:rPr>
      </w:pPr>
    </w:p>
    <w:p w14:paraId="464A222C" w14:textId="77777777" w:rsidR="00097F55" w:rsidRPr="00097F55" w:rsidRDefault="00097F55" w:rsidP="56AA8C8A">
      <w:pPr>
        <w:autoSpaceDE w:val="0"/>
        <w:autoSpaceDN w:val="0"/>
        <w:adjustRightInd w:val="0"/>
        <w:snapToGrid w:val="0"/>
        <w:ind w:left="-450" w:right="-630"/>
        <w:rPr>
          <w:rFonts w:ascii="Arial" w:eastAsia="Arial" w:hAnsi="Arial" w:cs="Arial"/>
          <w:b/>
          <w:bCs/>
          <w:i/>
          <w:iCs/>
          <w:szCs w:val="24"/>
          <w:lang w:val="x-none"/>
        </w:rPr>
      </w:pPr>
    </w:p>
    <w:p w14:paraId="250DC6C5" w14:textId="6DB7845C" w:rsidR="00097F55" w:rsidRPr="00097F55" w:rsidRDefault="00097F55" w:rsidP="56AA8C8A">
      <w:pPr>
        <w:autoSpaceDE w:val="0"/>
        <w:autoSpaceDN w:val="0"/>
        <w:adjustRightInd w:val="0"/>
        <w:snapToGrid w:val="0"/>
        <w:ind w:left="-450" w:right="-630"/>
        <w:rPr>
          <w:rFonts w:ascii="Arial" w:eastAsia="Arial" w:hAnsi="Arial" w:cs="Arial"/>
          <w:b/>
          <w:bCs/>
          <w:i/>
          <w:iCs/>
          <w:szCs w:val="24"/>
          <w:lang w:val="x-none"/>
        </w:rPr>
      </w:pPr>
      <w:r w:rsidRPr="56AA8C8A">
        <w:rPr>
          <w:rFonts w:ascii="Arial" w:eastAsia="Arial" w:hAnsi="Arial" w:cs="Arial"/>
          <w:b/>
          <w:bCs/>
          <w:i/>
          <w:iCs/>
          <w:szCs w:val="24"/>
        </w:rPr>
        <w:lastRenderedPageBreak/>
        <w:t>________________________________________________</w:t>
      </w:r>
      <w:r>
        <w:tab/>
      </w:r>
      <w:r>
        <w:tab/>
      </w:r>
      <w:r w:rsidRPr="56AA8C8A">
        <w:rPr>
          <w:rFonts w:ascii="Arial" w:eastAsia="Arial" w:hAnsi="Arial" w:cs="Arial"/>
          <w:b/>
          <w:bCs/>
          <w:i/>
          <w:iCs/>
          <w:szCs w:val="24"/>
        </w:rPr>
        <w:t>___________________</w:t>
      </w:r>
    </w:p>
    <w:p w14:paraId="1C8F2805" w14:textId="77777777" w:rsidR="00097F55" w:rsidRPr="00097F55" w:rsidRDefault="00097F55" w:rsidP="56AA8C8A">
      <w:pPr>
        <w:autoSpaceDE w:val="0"/>
        <w:autoSpaceDN w:val="0"/>
        <w:adjustRightInd w:val="0"/>
        <w:snapToGrid w:val="0"/>
        <w:ind w:left="-450"/>
        <w:rPr>
          <w:rFonts w:ascii="Arial" w:eastAsia="Arial" w:hAnsi="Arial" w:cs="Arial"/>
          <w:i/>
          <w:iCs/>
          <w:szCs w:val="24"/>
        </w:rPr>
      </w:pPr>
      <w:r w:rsidRPr="56AA8C8A">
        <w:rPr>
          <w:rFonts w:ascii="Arial" w:eastAsia="Arial" w:hAnsi="Arial" w:cs="Arial"/>
          <w:i/>
          <w:iCs/>
          <w:szCs w:val="24"/>
        </w:rPr>
        <w:t>Applicant Signature</w:t>
      </w:r>
      <w:r>
        <w:tab/>
      </w:r>
      <w:r>
        <w:tab/>
      </w:r>
      <w:r>
        <w:tab/>
      </w:r>
      <w:r>
        <w:tab/>
      </w:r>
      <w:r>
        <w:tab/>
      </w:r>
      <w:r>
        <w:tab/>
      </w:r>
      <w:r w:rsidRPr="56AA8C8A">
        <w:rPr>
          <w:rFonts w:ascii="Arial" w:eastAsia="Arial" w:hAnsi="Arial" w:cs="Arial"/>
          <w:i/>
          <w:iCs/>
          <w:szCs w:val="24"/>
        </w:rPr>
        <w:t xml:space="preserve">   </w:t>
      </w:r>
      <w:r>
        <w:tab/>
      </w:r>
      <w:r>
        <w:tab/>
      </w:r>
      <w:r w:rsidRPr="56AA8C8A">
        <w:rPr>
          <w:rFonts w:ascii="Arial" w:eastAsia="Arial" w:hAnsi="Arial" w:cs="Arial"/>
          <w:i/>
          <w:iCs/>
          <w:szCs w:val="24"/>
        </w:rPr>
        <w:t>Date</w:t>
      </w:r>
    </w:p>
    <w:p w14:paraId="70624DE4" w14:textId="77777777" w:rsidR="00097F55" w:rsidRDefault="00097F55" w:rsidP="56AA8C8A">
      <w:pPr>
        <w:pStyle w:val="BodyTextIndent2"/>
        <w:tabs>
          <w:tab w:val="num" w:pos="1440"/>
        </w:tabs>
        <w:ind w:left="0" w:firstLine="0"/>
        <w:rPr>
          <w:rFonts w:ascii="Arial" w:eastAsia="Arial" w:hAnsi="Arial" w:cs="Arial"/>
          <w:i w:val="0"/>
          <w:noProof/>
          <w:szCs w:val="24"/>
        </w:rPr>
      </w:pPr>
    </w:p>
    <w:sectPr w:rsidR="00097F55" w:rsidSect="00367D68">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3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85463" w14:textId="77777777" w:rsidR="007A476A" w:rsidRDefault="007A476A">
      <w:r>
        <w:separator/>
      </w:r>
    </w:p>
  </w:endnote>
  <w:endnote w:type="continuationSeparator" w:id="0">
    <w:p w14:paraId="7F71AAA6" w14:textId="77777777" w:rsidR="007A476A" w:rsidRDefault="007A476A">
      <w:r>
        <w:continuationSeparator/>
      </w:r>
    </w:p>
  </w:endnote>
  <w:endnote w:type="continuationNotice" w:id="1">
    <w:p w14:paraId="6498ECF0" w14:textId="77777777" w:rsidR="007A476A" w:rsidRDefault="007A47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BB199" w14:textId="77777777" w:rsidR="00AC78F8" w:rsidRDefault="00AC7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567043"/>
      <w:docPartObj>
        <w:docPartGallery w:val="Page Numbers (Bottom of Page)"/>
        <w:docPartUnique/>
      </w:docPartObj>
    </w:sdtPr>
    <w:sdtEndPr>
      <w:rPr>
        <w:noProof/>
      </w:rPr>
    </w:sdtEndPr>
    <w:sdtContent>
      <w:p w14:paraId="0D62E05E" w14:textId="10CE8441" w:rsidR="00B425D2" w:rsidRDefault="00B425D2">
        <w:pPr>
          <w:pStyle w:val="Footer"/>
          <w:jc w:val="right"/>
        </w:pPr>
        <w:r w:rsidRPr="00B425D2">
          <w:rPr>
            <w:rFonts w:ascii="Arial" w:hAnsi="Arial" w:cs="Arial"/>
            <w:sz w:val="20"/>
          </w:rPr>
          <w:fldChar w:fldCharType="begin"/>
        </w:r>
        <w:r w:rsidRPr="00B425D2">
          <w:rPr>
            <w:rFonts w:ascii="Arial" w:hAnsi="Arial" w:cs="Arial"/>
            <w:sz w:val="20"/>
          </w:rPr>
          <w:instrText xml:space="preserve"> PAGE   \* MERGEFORMAT </w:instrText>
        </w:r>
        <w:r w:rsidRPr="00B425D2">
          <w:rPr>
            <w:rFonts w:ascii="Arial" w:hAnsi="Arial" w:cs="Arial"/>
            <w:sz w:val="20"/>
          </w:rPr>
          <w:fldChar w:fldCharType="separate"/>
        </w:r>
        <w:r w:rsidRPr="00B425D2">
          <w:rPr>
            <w:rFonts w:ascii="Arial" w:hAnsi="Arial" w:cs="Arial"/>
            <w:noProof/>
            <w:sz w:val="20"/>
          </w:rPr>
          <w:t>2</w:t>
        </w:r>
        <w:r w:rsidRPr="00B425D2">
          <w:rPr>
            <w:rFonts w:ascii="Arial" w:hAnsi="Arial" w:cs="Arial"/>
            <w:noProof/>
            <w:sz w:val="20"/>
          </w:rPr>
          <w:fldChar w:fldCharType="end"/>
        </w:r>
      </w:p>
    </w:sdtContent>
  </w:sdt>
  <w:p w14:paraId="155B08CE" w14:textId="77777777" w:rsidR="00B425D2" w:rsidRDefault="00B425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6AA8C8A" w14:paraId="1E3E3678" w14:textId="77777777" w:rsidTr="56AA8C8A">
      <w:trPr>
        <w:trHeight w:val="300"/>
      </w:trPr>
      <w:tc>
        <w:tcPr>
          <w:tcW w:w="3120" w:type="dxa"/>
        </w:tcPr>
        <w:p w14:paraId="311A5F61" w14:textId="4CF1DEC8" w:rsidR="56AA8C8A" w:rsidRDefault="56AA8C8A" w:rsidP="56AA8C8A">
          <w:pPr>
            <w:pStyle w:val="Header"/>
            <w:ind w:left="-115"/>
          </w:pPr>
        </w:p>
      </w:tc>
      <w:tc>
        <w:tcPr>
          <w:tcW w:w="3120" w:type="dxa"/>
        </w:tcPr>
        <w:p w14:paraId="1937E1AE" w14:textId="0BF3ED24" w:rsidR="56AA8C8A" w:rsidRDefault="56AA8C8A" w:rsidP="56AA8C8A">
          <w:pPr>
            <w:pStyle w:val="Header"/>
            <w:jc w:val="center"/>
          </w:pPr>
        </w:p>
      </w:tc>
      <w:tc>
        <w:tcPr>
          <w:tcW w:w="3120" w:type="dxa"/>
        </w:tcPr>
        <w:p w14:paraId="6F8E6118" w14:textId="1E4A0434" w:rsidR="56AA8C8A" w:rsidRDefault="56AA8C8A" w:rsidP="56AA8C8A">
          <w:pPr>
            <w:pStyle w:val="Header"/>
            <w:ind w:right="-115"/>
            <w:jc w:val="right"/>
          </w:pPr>
        </w:p>
      </w:tc>
    </w:tr>
  </w:tbl>
  <w:p w14:paraId="7EC905F6" w14:textId="013D77C9" w:rsidR="56AA8C8A" w:rsidRDefault="56AA8C8A" w:rsidP="56AA8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C3B99" w14:textId="77777777" w:rsidR="007A476A" w:rsidRDefault="007A476A">
      <w:r>
        <w:separator/>
      </w:r>
    </w:p>
  </w:footnote>
  <w:footnote w:type="continuationSeparator" w:id="0">
    <w:p w14:paraId="6956A232" w14:textId="77777777" w:rsidR="007A476A" w:rsidRDefault="007A476A">
      <w:r>
        <w:continuationSeparator/>
      </w:r>
    </w:p>
  </w:footnote>
  <w:footnote w:type="continuationNotice" w:id="1">
    <w:p w14:paraId="030B54E8" w14:textId="77777777" w:rsidR="007A476A" w:rsidRDefault="007A47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08DE" w14:textId="77777777" w:rsidR="00AC78F8" w:rsidRDefault="00AC78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6AA8C8A" w14:paraId="1742A59E" w14:textId="77777777" w:rsidTr="56AA8C8A">
      <w:trPr>
        <w:trHeight w:val="300"/>
      </w:trPr>
      <w:tc>
        <w:tcPr>
          <w:tcW w:w="3120" w:type="dxa"/>
        </w:tcPr>
        <w:p w14:paraId="5CCEE0D8" w14:textId="32CD15F3" w:rsidR="56AA8C8A" w:rsidRDefault="56AA8C8A" w:rsidP="56AA8C8A">
          <w:pPr>
            <w:pStyle w:val="Header"/>
            <w:ind w:left="-115"/>
          </w:pPr>
        </w:p>
      </w:tc>
      <w:tc>
        <w:tcPr>
          <w:tcW w:w="3120" w:type="dxa"/>
        </w:tcPr>
        <w:p w14:paraId="02EEFB22" w14:textId="2A0AA511" w:rsidR="56AA8C8A" w:rsidRDefault="56AA8C8A" w:rsidP="56AA8C8A">
          <w:pPr>
            <w:pStyle w:val="Header"/>
            <w:jc w:val="center"/>
          </w:pPr>
        </w:p>
      </w:tc>
      <w:tc>
        <w:tcPr>
          <w:tcW w:w="3120" w:type="dxa"/>
        </w:tcPr>
        <w:p w14:paraId="6864658F" w14:textId="424AA160" w:rsidR="56AA8C8A" w:rsidRDefault="56AA8C8A" w:rsidP="56AA8C8A">
          <w:pPr>
            <w:pStyle w:val="Header"/>
            <w:ind w:right="-115"/>
            <w:jc w:val="right"/>
          </w:pPr>
        </w:p>
      </w:tc>
    </w:tr>
  </w:tbl>
  <w:p w14:paraId="57CDDD3E" w14:textId="3A40E4CE" w:rsidR="56AA8C8A" w:rsidRDefault="56AA8C8A" w:rsidP="56AA8C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5B3A" w14:textId="653C60E4" w:rsidR="00367D68" w:rsidRDefault="00367D68" w:rsidP="00B13FC3">
    <w:pPr>
      <w:pStyle w:val="Header"/>
      <w:ind w:left="-450"/>
    </w:pPr>
    <w:r>
      <w:rPr>
        <w:noProof/>
      </w:rPr>
      <w:drawing>
        <wp:inline distT="0" distB="0" distL="0" distR="0" wp14:anchorId="773E3D5C" wp14:editId="43AE8546">
          <wp:extent cx="1504950" cy="615808"/>
          <wp:effectExtent l="0" t="0" r="0" b="0"/>
          <wp:docPr id="1" name="Picture 1" descr="D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Q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480" cy="623390"/>
                  </a:xfrm>
                  <a:prstGeom prst="rect">
                    <a:avLst/>
                  </a:prstGeom>
                  <a:noFill/>
                  <a:ln>
                    <a:noFill/>
                  </a:ln>
                </pic:spPr>
              </pic:pic>
            </a:graphicData>
          </a:graphic>
        </wp:inline>
      </w:drawing>
    </w:r>
    <w:r>
      <w:rPr>
        <w:rFonts w:ascii="Arial" w:hAnsi="Arial" w:cs="Arial"/>
        <w:b/>
        <w:bCs/>
        <w:color w:val="000000"/>
        <w:sz w:val="28"/>
        <w:szCs w:val="28"/>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C2D"/>
    <w:multiLevelType w:val="hybridMultilevel"/>
    <w:tmpl w:val="4AA646A4"/>
    <w:lvl w:ilvl="0" w:tplc="06D21E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22D38"/>
    <w:multiLevelType w:val="hybridMultilevel"/>
    <w:tmpl w:val="305A7708"/>
    <w:lvl w:ilvl="0" w:tplc="064002BE">
      <w:start w:val="1"/>
      <w:numFmt w:val="lowerLetter"/>
      <w:lvlText w:val="%1."/>
      <w:lvlJc w:val="left"/>
      <w:pPr>
        <w:ind w:left="720"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5864D1"/>
    <w:multiLevelType w:val="hybridMultilevel"/>
    <w:tmpl w:val="2D3480DE"/>
    <w:lvl w:ilvl="0" w:tplc="2812A3B4">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57AD5"/>
    <w:multiLevelType w:val="hybridMultilevel"/>
    <w:tmpl w:val="6DFAB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D62DA"/>
    <w:multiLevelType w:val="singleLevel"/>
    <w:tmpl w:val="52840DCE"/>
    <w:lvl w:ilvl="0">
      <w:start w:val="1"/>
      <w:numFmt w:val="bullet"/>
      <w:lvlText w:val=""/>
      <w:lvlJc w:val="left"/>
      <w:pPr>
        <w:tabs>
          <w:tab w:val="num" w:pos="360"/>
        </w:tabs>
        <w:ind w:left="360" w:hanging="360"/>
      </w:pPr>
      <w:rPr>
        <w:rFonts w:ascii="Wingdings" w:hAnsi="Wingdings" w:hint="default"/>
        <w:sz w:val="28"/>
      </w:rPr>
    </w:lvl>
  </w:abstractNum>
  <w:abstractNum w:abstractNumId="5" w15:restartNumberingAfterBreak="0">
    <w:nsid w:val="09541D0F"/>
    <w:multiLevelType w:val="hybridMultilevel"/>
    <w:tmpl w:val="5AF27850"/>
    <w:lvl w:ilvl="0" w:tplc="FC12CA52">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55A18"/>
    <w:multiLevelType w:val="hybridMultilevel"/>
    <w:tmpl w:val="46E8AE90"/>
    <w:lvl w:ilvl="0" w:tplc="452408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0112A1"/>
    <w:multiLevelType w:val="hybridMultilevel"/>
    <w:tmpl w:val="A46E899E"/>
    <w:lvl w:ilvl="0" w:tplc="C31E0C92">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1044DC"/>
    <w:multiLevelType w:val="hybridMultilevel"/>
    <w:tmpl w:val="C31C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A243A4"/>
    <w:multiLevelType w:val="singleLevel"/>
    <w:tmpl w:val="F67C8A5E"/>
    <w:lvl w:ilvl="0">
      <w:start w:val="1"/>
      <w:numFmt w:val="bullet"/>
      <w:lvlText w:val=""/>
      <w:lvlJc w:val="left"/>
      <w:pPr>
        <w:tabs>
          <w:tab w:val="num" w:pos="360"/>
        </w:tabs>
        <w:ind w:left="360" w:hanging="360"/>
      </w:pPr>
      <w:rPr>
        <w:rFonts w:ascii="Wingdings" w:hAnsi="Wingdings" w:hint="default"/>
        <w:color w:val="auto"/>
        <w:sz w:val="28"/>
      </w:rPr>
    </w:lvl>
  </w:abstractNum>
  <w:abstractNum w:abstractNumId="10" w15:restartNumberingAfterBreak="0">
    <w:nsid w:val="10C20C2D"/>
    <w:multiLevelType w:val="hybridMultilevel"/>
    <w:tmpl w:val="7F520622"/>
    <w:lvl w:ilvl="0" w:tplc="203CEE3C">
      <w:start w:val="1"/>
      <w:numFmt w:val="bullet"/>
      <w:lvlText w:val=""/>
      <w:lvlJc w:val="left"/>
      <w:pPr>
        <w:tabs>
          <w:tab w:val="num" w:pos="720"/>
        </w:tabs>
        <w:ind w:left="720" w:hanging="360"/>
      </w:pPr>
      <w:rPr>
        <w:rFonts w:ascii="Wingdings" w:hAnsi="Wingdings" w:hint="default"/>
        <w:b w:val="0"/>
        <w:i w:val="0"/>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1D545BB"/>
    <w:multiLevelType w:val="hybridMultilevel"/>
    <w:tmpl w:val="BFDA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8F4773"/>
    <w:multiLevelType w:val="hybridMultilevel"/>
    <w:tmpl w:val="DE88A7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3A3A39"/>
    <w:multiLevelType w:val="hybridMultilevel"/>
    <w:tmpl w:val="A9C6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4B0D4C"/>
    <w:multiLevelType w:val="hybridMultilevel"/>
    <w:tmpl w:val="B50059AE"/>
    <w:lvl w:ilvl="0" w:tplc="FFFFFFFF">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C911AC1"/>
    <w:multiLevelType w:val="hybridMultilevel"/>
    <w:tmpl w:val="10F621D4"/>
    <w:lvl w:ilvl="0" w:tplc="C49C1B06">
      <w:start w:val="1"/>
      <w:numFmt w:val="bullet"/>
      <w:lvlText w:val=""/>
      <w:lvlJc w:val="left"/>
      <w:pPr>
        <w:tabs>
          <w:tab w:val="num" w:pos="720"/>
        </w:tabs>
        <w:ind w:left="720" w:hanging="360"/>
      </w:pPr>
      <w:rPr>
        <w:rFonts w:ascii="Wingdings" w:hAnsi="Wingdings" w:hint="default"/>
        <w:b w:val="0"/>
        <w:i w:val="0"/>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E26A19"/>
    <w:multiLevelType w:val="hybridMultilevel"/>
    <w:tmpl w:val="31504548"/>
    <w:lvl w:ilvl="0" w:tplc="9ABEDA74">
      <w:start w:val="1"/>
      <w:numFmt w:val="decimal"/>
      <w:lvlText w:val="%1."/>
      <w:lvlJc w:val="left"/>
      <w:pPr>
        <w:ind w:left="360" w:hanging="360"/>
      </w:pPr>
      <w:rPr>
        <w:rFonts w:ascii="Arial" w:hAnsi="Arial" w:cs="Aria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2A3D2D"/>
    <w:multiLevelType w:val="hybridMultilevel"/>
    <w:tmpl w:val="50E268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256C4A1F"/>
    <w:multiLevelType w:val="hybridMultilevel"/>
    <w:tmpl w:val="8B862E7C"/>
    <w:lvl w:ilvl="0" w:tplc="FC12CA52">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E549E2"/>
    <w:multiLevelType w:val="hybridMultilevel"/>
    <w:tmpl w:val="71BA5B6E"/>
    <w:lvl w:ilvl="0" w:tplc="FC3064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319CB"/>
    <w:multiLevelType w:val="hybridMultilevel"/>
    <w:tmpl w:val="8B7A614C"/>
    <w:lvl w:ilvl="0" w:tplc="4A54D7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912BFB"/>
    <w:multiLevelType w:val="hybridMultilevel"/>
    <w:tmpl w:val="EADA2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6B124F"/>
    <w:multiLevelType w:val="hybridMultilevel"/>
    <w:tmpl w:val="9CC26E7E"/>
    <w:lvl w:ilvl="0" w:tplc="45982772">
      <w:start w:val="1"/>
      <w:numFmt w:val="bullet"/>
      <w:lvlText w:val=""/>
      <w:lvlJc w:val="left"/>
      <w:pPr>
        <w:ind w:left="720" w:hanging="360"/>
      </w:pPr>
      <w:rPr>
        <w:rFonts w:ascii="Symbol" w:hAnsi="Symbol" w:hint="default"/>
      </w:rPr>
    </w:lvl>
    <w:lvl w:ilvl="1" w:tplc="9CCCB38E">
      <w:start w:val="1"/>
      <w:numFmt w:val="bullet"/>
      <w:lvlText w:val="o"/>
      <w:lvlJc w:val="left"/>
      <w:pPr>
        <w:ind w:left="1440" w:hanging="360"/>
      </w:pPr>
      <w:rPr>
        <w:rFonts w:ascii="Courier New" w:hAnsi="Courier New" w:hint="default"/>
      </w:rPr>
    </w:lvl>
    <w:lvl w:ilvl="2" w:tplc="C2E2FEDE">
      <w:start w:val="1"/>
      <w:numFmt w:val="bullet"/>
      <w:lvlText w:val=""/>
      <w:lvlJc w:val="left"/>
      <w:pPr>
        <w:ind w:left="2160" w:hanging="360"/>
      </w:pPr>
      <w:rPr>
        <w:rFonts w:ascii="Wingdings" w:hAnsi="Wingdings" w:hint="default"/>
      </w:rPr>
    </w:lvl>
    <w:lvl w:ilvl="3" w:tplc="1B40B900">
      <w:start w:val="1"/>
      <w:numFmt w:val="bullet"/>
      <w:lvlText w:val=""/>
      <w:lvlJc w:val="left"/>
      <w:pPr>
        <w:ind w:left="2880" w:hanging="360"/>
      </w:pPr>
      <w:rPr>
        <w:rFonts w:ascii="Symbol" w:hAnsi="Symbol" w:hint="default"/>
      </w:rPr>
    </w:lvl>
    <w:lvl w:ilvl="4" w:tplc="E12629D0">
      <w:start w:val="1"/>
      <w:numFmt w:val="bullet"/>
      <w:lvlText w:val="o"/>
      <w:lvlJc w:val="left"/>
      <w:pPr>
        <w:ind w:left="3600" w:hanging="360"/>
      </w:pPr>
      <w:rPr>
        <w:rFonts w:ascii="Courier New" w:hAnsi="Courier New" w:hint="default"/>
      </w:rPr>
    </w:lvl>
    <w:lvl w:ilvl="5" w:tplc="69DC9B10">
      <w:start w:val="1"/>
      <w:numFmt w:val="bullet"/>
      <w:lvlText w:val=""/>
      <w:lvlJc w:val="left"/>
      <w:pPr>
        <w:ind w:left="4320" w:hanging="360"/>
      </w:pPr>
      <w:rPr>
        <w:rFonts w:ascii="Wingdings" w:hAnsi="Wingdings" w:hint="default"/>
      </w:rPr>
    </w:lvl>
    <w:lvl w:ilvl="6" w:tplc="1B807FB4">
      <w:start w:val="1"/>
      <w:numFmt w:val="bullet"/>
      <w:lvlText w:val=""/>
      <w:lvlJc w:val="left"/>
      <w:pPr>
        <w:ind w:left="5040" w:hanging="360"/>
      </w:pPr>
      <w:rPr>
        <w:rFonts w:ascii="Symbol" w:hAnsi="Symbol" w:hint="default"/>
      </w:rPr>
    </w:lvl>
    <w:lvl w:ilvl="7" w:tplc="9A4CC192">
      <w:start w:val="1"/>
      <w:numFmt w:val="bullet"/>
      <w:lvlText w:val="o"/>
      <w:lvlJc w:val="left"/>
      <w:pPr>
        <w:ind w:left="5760" w:hanging="360"/>
      </w:pPr>
      <w:rPr>
        <w:rFonts w:ascii="Courier New" w:hAnsi="Courier New" w:hint="default"/>
      </w:rPr>
    </w:lvl>
    <w:lvl w:ilvl="8" w:tplc="A96064B0">
      <w:start w:val="1"/>
      <w:numFmt w:val="bullet"/>
      <w:lvlText w:val=""/>
      <w:lvlJc w:val="left"/>
      <w:pPr>
        <w:ind w:left="6480" w:hanging="360"/>
      </w:pPr>
      <w:rPr>
        <w:rFonts w:ascii="Wingdings" w:hAnsi="Wingdings" w:hint="default"/>
      </w:rPr>
    </w:lvl>
  </w:abstractNum>
  <w:abstractNum w:abstractNumId="23" w15:restartNumberingAfterBreak="0">
    <w:nsid w:val="3FFD20EC"/>
    <w:multiLevelType w:val="hybridMultilevel"/>
    <w:tmpl w:val="7BC0D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147AEE"/>
    <w:multiLevelType w:val="hybridMultilevel"/>
    <w:tmpl w:val="BAD6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C70A8D"/>
    <w:multiLevelType w:val="hybridMultilevel"/>
    <w:tmpl w:val="D7FA0922"/>
    <w:lvl w:ilvl="0" w:tplc="605AC63C">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806FDB"/>
    <w:multiLevelType w:val="singleLevel"/>
    <w:tmpl w:val="203CEE3C"/>
    <w:lvl w:ilvl="0">
      <w:start w:val="1"/>
      <w:numFmt w:val="bullet"/>
      <w:lvlText w:val=""/>
      <w:lvlJc w:val="left"/>
      <w:pPr>
        <w:tabs>
          <w:tab w:val="num" w:pos="540"/>
        </w:tabs>
        <w:ind w:left="540" w:hanging="360"/>
      </w:pPr>
      <w:rPr>
        <w:rFonts w:ascii="Wingdings" w:hAnsi="Wingdings" w:hint="default"/>
        <w:b w:val="0"/>
        <w:i w:val="0"/>
        <w:sz w:val="28"/>
      </w:rPr>
    </w:lvl>
  </w:abstractNum>
  <w:abstractNum w:abstractNumId="27" w15:restartNumberingAfterBreak="0">
    <w:nsid w:val="4707229E"/>
    <w:multiLevelType w:val="hybridMultilevel"/>
    <w:tmpl w:val="7FD8DF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73914F2"/>
    <w:multiLevelType w:val="hybridMultilevel"/>
    <w:tmpl w:val="886616DE"/>
    <w:lvl w:ilvl="0" w:tplc="F67C8A5E">
      <w:start w:val="1"/>
      <w:numFmt w:val="bullet"/>
      <w:lvlText w:val=""/>
      <w:lvlJc w:val="left"/>
      <w:pPr>
        <w:ind w:left="360" w:hanging="360"/>
      </w:pPr>
      <w:rPr>
        <w:rFonts w:ascii="Wingdings" w:hAnsi="Wingdings" w:hint="default"/>
        <w:color w:val="auto"/>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F9183B"/>
    <w:multiLevelType w:val="hybridMultilevel"/>
    <w:tmpl w:val="E0AE1A68"/>
    <w:lvl w:ilvl="0" w:tplc="F67C8A5E">
      <w:start w:val="1"/>
      <w:numFmt w:val="bullet"/>
      <w:lvlText w:val=""/>
      <w:lvlJc w:val="left"/>
      <w:pPr>
        <w:ind w:left="360" w:hanging="360"/>
      </w:pPr>
      <w:rPr>
        <w:rFonts w:ascii="Wingdings" w:hAnsi="Wingdings" w:hint="default"/>
        <w:color w:val="auto"/>
        <w:sz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E5135A5"/>
    <w:multiLevelType w:val="hybridMultilevel"/>
    <w:tmpl w:val="C0F86756"/>
    <w:lvl w:ilvl="0" w:tplc="AFD02C06">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EE421D"/>
    <w:multiLevelType w:val="hybridMultilevel"/>
    <w:tmpl w:val="E10419DE"/>
    <w:lvl w:ilvl="0" w:tplc="9ABCBA68">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FB3E95"/>
    <w:multiLevelType w:val="hybridMultilevel"/>
    <w:tmpl w:val="2A44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BE6C37"/>
    <w:multiLevelType w:val="hybridMultilevel"/>
    <w:tmpl w:val="2CBCA61C"/>
    <w:lvl w:ilvl="0" w:tplc="195AEC14">
      <w:start w:val="1"/>
      <w:numFmt w:val="lowerLetter"/>
      <w:lvlText w:val="%1."/>
      <w:lvlJc w:val="left"/>
      <w:pPr>
        <w:ind w:left="720"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962077B"/>
    <w:multiLevelType w:val="hybridMultilevel"/>
    <w:tmpl w:val="BB2068E8"/>
    <w:lvl w:ilvl="0" w:tplc="E79E3AFE">
      <w:start w:val="1"/>
      <w:numFmt w:val="bullet"/>
      <w:lvlText w:val=""/>
      <w:lvlJc w:val="left"/>
      <w:pPr>
        <w:ind w:left="720" w:hanging="360"/>
      </w:pPr>
      <w:rPr>
        <w:rFonts w:ascii="Symbol" w:hAnsi="Symbol" w:hint="default"/>
      </w:rPr>
    </w:lvl>
    <w:lvl w:ilvl="1" w:tplc="97F03B00">
      <w:start w:val="1"/>
      <w:numFmt w:val="bullet"/>
      <w:lvlText w:val="o"/>
      <w:lvlJc w:val="left"/>
      <w:pPr>
        <w:ind w:left="1440" w:hanging="360"/>
      </w:pPr>
      <w:rPr>
        <w:rFonts w:ascii="Courier New" w:hAnsi="Courier New" w:hint="default"/>
      </w:rPr>
    </w:lvl>
    <w:lvl w:ilvl="2" w:tplc="BA22200E">
      <w:start w:val="1"/>
      <w:numFmt w:val="bullet"/>
      <w:lvlText w:val=""/>
      <w:lvlJc w:val="left"/>
      <w:pPr>
        <w:ind w:left="2160" w:hanging="360"/>
      </w:pPr>
      <w:rPr>
        <w:rFonts w:ascii="Wingdings" w:hAnsi="Wingdings" w:hint="default"/>
      </w:rPr>
    </w:lvl>
    <w:lvl w:ilvl="3" w:tplc="3FF27758">
      <w:start w:val="1"/>
      <w:numFmt w:val="bullet"/>
      <w:lvlText w:val=""/>
      <w:lvlJc w:val="left"/>
      <w:pPr>
        <w:ind w:left="2880" w:hanging="360"/>
      </w:pPr>
      <w:rPr>
        <w:rFonts w:ascii="Symbol" w:hAnsi="Symbol" w:hint="default"/>
      </w:rPr>
    </w:lvl>
    <w:lvl w:ilvl="4" w:tplc="0D024B98">
      <w:start w:val="1"/>
      <w:numFmt w:val="bullet"/>
      <w:lvlText w:val="o"/>
      <w:lvlJc w:val="left"/>
      <w:pPr>
        <w:ind w:left="3600" w:hanging="360"/>
      </w:pPr>
      <w:rPr>
        <w:rFonts w:ascii="Courier New" w:hAnsi="Courier New" w:hint="default"/>
      </w:rPr>
    </w:lvl>
    <w:lvl w:ilvl="5" w:tplc="6EB6AF42">
      <w:start w:val="1"/>
      <w:numFmt w:val="bullet"/>
      <w:lvlText w:val=""/>
      <w:lvlJc w:val="left"/>
      <w:pPr>
        <w:ind w:left="4320" w:hanging="360"/>
      </w:pPr>
      <w:rPr>
        <w:rFonts w:ascii="Wingdings" w:hAnsi="Wingdings" w:hint="default"/>
      </w:rPr>
    </w:lvl>
    <w:lvl w:ilvl="6" w:tplc="FF260C92">
      <w:start w:val="1"/>
      <w:numFmt w:val="bullet"/>
      <w:lvlText w:val=""/>
      <w:lvlJc w:val="left"/>
      <w:pPr>
        <w:ind w:left="5040" w:hanging="360"/>
      </w:pPr>
      <w:rPr>
        <w:rFonts w:ascii="Symbol" w:hAnsi="Symbol" w:hint="default"/>
      </w:rPr>
    </w:lvl>
    <w:lvl w:ilvl="7" w:tplc="8F264F02">
      <w:start w:val="1"/>
      <w:numFmt w:val="bullet"/>
      <w:lvlText w:val="o"/>
      <w:lvlJc w:val="left"/>
      <w:pPr>
        <w:ind w:left="5760" w:hanging="360"/>
      </w:pPr>
      <w:rPr>
        <w:rFonts w:ascii="Courier New" w:hAnsi="Courier New" w:hint="default"/>
      </w:rPr>
    </w:lvl>
    <w:lvl w:ilvl="8" w:tplc="9A2870A0">
      <w:start w:val="1"/>
      <w:numFmt w:val="bullet"/>
      <w:lvlText w:val=""/>
      <w:lvlJc w:val="left"/>
      <w:pPr>
        <w:ind w:left="6480" w:hanging="360"/>
      </w:pPr>
      <w:rPr>
        <w:rFonts w:ascii="Wingdings" w:hAnsi="Wingdings" w:hint="default"/>
      </w:rPr>
    </w:lvl>
  </w:abstractNum>
  <w:abstractNum w:abstractNumId="35" w15:restartNumberingAfterBreak="0">
    <w:nsid w:val="5FC14B33"/>
    <w:multiLevelType w:val="hybridMultilevel"/>
    <w:tmpl w:val="CFB85A40"/>
    <w:lvl w:ilvl="0" w:tplc="4F2CAB1C">
      <w:start w:val="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05E4DF8"/>
    <w:multiLevelType w:val="hybridMultilevel"/>
    <w:tmpl w:val="EEA8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204E9A"/>
    <w:multiLevelType w:val="hybridMultilevel"/>
    <w:tmpl w:val="54F6B1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3CF45DA"/>
    <w:multiLevelType w:val="hybridMultilevel"/>
    <w:tmpl w:val="DE9EFEF4"/>
    <w:lvl w:ilvl="0" w:tplc="FC3064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1044F0"/>
    <w:multiLevelType w:val="hybridMultilevel"/>
    <w:tmpl w:val="5D2A71AA"/>
    <w:lvl w:ilvl="0" w:tplc="E6A4BA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D126FD"/>
    <w:multiLevelType w:val="hybridMultilevel"/>
    <w:tmpl w:val="E23E15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872076F"/>
    <w:multiLevelType w:val="hybridMultilevel"/>
    <w:tmpl w:val="4594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C57D9A"/>
    <w:multiLevelType w:val="singleLevel"/>
    <w:tmpl w:val="203CEE3C"/>
    <w:lvl w:ilvl="0">
      <w:start w:val="1"/>
      <w:numFmt w:val="bullet"/>
      <w:lvlText w:val=""/>
      <w:lvlJc w:val="left"/>
      <w:pPr>
        <w:tabs>
          <w:tab w:val="num" w:pos="360"/>
        </w:tabs>
        <w:ind w:left="360" w:hanging="360"/>
      </w:pPr>
      <w:rPr>
        <w:rFonts w:ascii="Wingdings" w:hAnsi="Wingdings" w:hint="default"/>
        <w:b w:val="0"/>
        <w:i w:val="0"/>
        <w:sz w:val="28"/>
      </w:rPr>
    </w:lvl>
  </w:abstractNum>
  <w:abstractNum w:abstractNumId="43" w15:restartNumberingAfterBreak="0">
    <w:nsid w:val="78EA006E"/>
    <w:multiLevelType w:val="hybridMultilevel"/>
    <w:tmpl w:val="729C2BF0"/>
    <w:lvl w:ilvl="0" w:tplc="6FBA99BC">
      <w:start w:val="2"/>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7D7DFA"/>
    <w:multiLevelType w:val="hybridMultilevel"/>
    <w:tmpl w:val="92B0EC8C"/>
    <w:lvl w:ilvl="0" w:tplc="FFFFFFFF">
      <w:start w:val="1"/>
      <w:numFmt w:val="decimal"/>
      <w:lvlText w:val="%1."/>
      <w:lvlJc w:val="left"/>
      <w:pPr>
        <w:ind w:left="360" w:hanging="360"/>
      </w:pPr>
      <w:rPr>
        <w:b w:val="0"/>
        <w:bCs/>
      </w:rPr>
    </w:lvl>
    <w:lvl w:ilvl="1" w:tplc="FFFFFFFF">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F3E390F"/>
    <w:multiLevelType w:val="hybridMultilevel"/>
    <w:tmpl w:val="260AC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07245195">
    <w:abstractNumId w:val="22"/>
  </w:num>
  <w:num w:numId="2" w16cid:durableId="1102721615">
    <w:abstractNumId w:val="34"/>
  </w:num>
  <w:num w:numId="3" w16cid:durableId="236936658">
    <w:abstractNumId w:val="9"/>
  </w:num>
  <w:num w:numId="4" w16cid:durableId="933830196">
    <w:abstractNumId w:val="26"/>
  </w:num>
  <w:num w:numId="5" w16cid:durableId="1730224951">
    <w:abstractNumId w:val="4"/>
  </w:num>
  <w:num w:numId="6" w16cid:durableId="855777504">
    <w:abstractNumId w:val="42"/>
  </w:num>
  <w:num w:numId="7" w16cid:durableId="1614093402">
    <w:abstractNumId w:val="10"/>
  </w:num>
  <w:num w:numId="8" w16cid:durableId="1789809935">
    <w:abstractNumId w:val="15"/>
  </w:num>
  <w:num w:numId="9" w16cid:durableId="1360014123">
    <w:abstractNumId w:val="45"/>
  </w:num>
  <w:num w:numId="10" w16cid:durableId="669909288">
    <w:abstractNumId w:val="36"/>
  </w:num>
  <w:num w:numId="11" w16cid:durableId="1028412848">
    <w:abstractNumId w:val="17"/>
  </w:num>
  <w:num w:numId="12" w16cid:durableId="702747727">
    <w:abstractNumId w:val="32"/>
  </w:num>
  <w:num w:numId="13" w16cid:durableId="1928342168">
    <w:abstractNumId w:val="28"/>
  </w:num>
  <w:num w:numId="14" w16cid:durableId="19479797">
    <w:abstractNumId w:val="13"/>
  </w:num>
  <w:num w:numId="15" w16cid:durableId="2064791886">
    <w:abstractNumId w:val="37"/>
  </w:num>
  <w:num w:numId="16" w16cid:durableId="1233856078">
    <w:abstractNumId w:val="3"/>
  </w:num>
  <w:num w:numId="17" w16cid:durableId="1770271426">
    <w:abstractNumId w:val="29"/>
  </w:num>
  <w:num w:numId="18" w16cid:durableId="733238181">
    <w:abstractNumId w:val="41"/>
  </w:num>
  <w:num w:numId="19" w16cid:durableId="1920478584">
    <w:abstractNumId w:val="11"/>
  </w:num>
  <w:num w:numId="20" w16cid:durableId="1359702012">
    <w:abstractNumId w:val="24"/>
  </w:num>
  <w:num w:numId="21" w16cid:durableId="1334600434">
    <w:abstractNumId w:val="8"/>
  </w:num>
  <w:num w:numId="22" w16cid:durableId="183859043">
    <w:abstractNumId w:val="23"/>
  </w:num>
  <w:num w:numId="23" w16cid:durableId="369375864">
    <w:abstractNumId w:val="44"/>
  </w:num>
  <w:num w:numId="24" w16cid:durableId="521675321">
    <w:abstractNumId w:val="12"/>
  </w:num>
  <w:num w:numId="25" w16cid:durableId="1645701517">
    <w:abstractNumId w:val="6"/>
  </w:num>
  <w:num w:numId="26" w16cid:durableId="575673214">
    <w:abstractNumId w:val="30"/>
  </w:num>
  <w:num w:numId="27" w16cid:durableId="1564103048">
    <w:abstractNumId w:val="35"/>
  </w:num>
  <w:num w:numId="28" w16cid:durableId="1413157236">
    <w:abstractNumId w:val="7"/>
  </w:num>
  <w:num w:numId="29" w16cid:durableId="430005335">
    <w:abstractNumId w:val="2"/>
  </w:num>
  <w:num w:numId="30" w16cid:durableId="569580692">
    <w:abstractNumId w:val="39"/>
  </w:num>
  <w:num w:numId="31" w16cid:durableId="2119906302">
    <w:abstractNumId w:val="16"/>
  </w:num>
  <w:num w:numId="32" w16cid:durableId="1828129035">
    <w:abstractNumId w:val="18"/>
  </w:num>
  <w:num w:numId="33" w16cid:durableId="1061905987">
    <w:abstractNumId w:val="5"/>
  </w:num>
  <w:num w:numId="34" w16cid:durableId="1133716867">
    <w:abstractNumId w:val="38"/>
  </w:num>
  <w:num w:numId="35" w16cid:durableId="339818063">
    <w:abstractNumId w:val="0"/>
  </w:num>
  <w:num w:numId="36" w16cid:durableId="906107197">
    <w:abstractNumId w:val="31"/>
  </w:num>
  <w:num w:numId="37" w16cid:durableId="847016897">
    <w:abstractNumId w:val="25"/>
  </w:num>
  <w:num w:numId="38" w16cid:durableId="142284656">
    <w:abstractNumId w:val="20"/>
  </w:num>
  <w:num w:numId="39" w16cid:durableId="1424646092">
    <w:abstractNumId w:val="19"/>
  </w:num>
  <w:num w:numId="40" w16cid:durableId="1243485859">
    <w:abstractNumId w:val="33"/>
  </w:num>
  <w:num w:numId="41" w16cid:durableId="2111925549">
    <w:abstractNumId w:val="1"/>
  </w:num>
  <w:num w:numId="42" w16cid:durableId="1147477238">
    <w:abstractNumId w:val="21"/>
  </w:num>
  <w:num w:numId="43" w16cid:durableId="1281645860">
    <w:abstractNumId w:val="40"/>
  </w:num>
  <w:num w:numId="44" w16cid:durableId="709576386">
    <w:abstractNumId w:val="27"/>
  </w:num>
  <w:num w:numId="45" w16cid:durableId="1201935489">
    <w:abstractNumId w:val="14"/>
  </w:num>
  <w:num w:numId="46" w16cid:durableId="589122244">
    <w:abstractNumId w:val="4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24F"/>
    <w:rsid w:val="0000733D"/>
    <w:rsid w:val="00036F9F"/>
    <w:rsid w:val="00044D21"/>
    <w:rsid w:val="00045C17"/>
    <w:rsid w:val="00046AC1"/>
    <w:rsid w:val="00052227"/>
    <w:rsid w:val="00095F30"/>
    <w:rsid w:val="00096CC3"/>
    <w:rsid w:val="00097F55"/>
    <w:rsid w:val="000A31F2"/>
    <w:rsid w:val="000B75FC"/>
    <w:rsid w:val="000C3EC8"/>
    <w:rsid w:val="000D2611"/>
    <w:rsid w:val="000D2A0A"/>
    <w:rsid w:val="000D40BC"/>
    <w:rsid w:val="000E3349"/>
    <w:rsid w:val="000E3F0B"/>
    <w:rsid w:val="00101F74"/>
    <w:rsid w:val="001066CD"/>
    <w:rsid w:val="00115712"/>
    <w:rsid w:val="00123C66"/>
    <w:rsid w:val="00125AA9"/>
    <w:rsid w:val="00127F63"/>
    <w:rsid w:val="001321E5"/>
    <w:rsid w:val="0013411A"/>
    <w:rsid w:val="00147C3D"/>
    <w:rsid w:val="00151DBB"/>
    <w:rsid w:val="0016359C"/>
    <w:rsid w:val="00193E4A"/>
    <w:rsid w:val="001A2BCD"/>
    <w:rsid w:val="001A30B7"/>
    <w:rsid w:val="001B3303"/>
    <w:rsid w:val="001B5495"/>
    <w:rsid w:val="001C3215"/>
    <w:rsid w:val="001C5086"/>
    <w:rsid w:val="001D1DC7"/>
    <w:rsid w:val="00214B56"/>
    <w:rsid w:val="002150FE"/>
    <w:rsid w:val="00216626"/>
    <w:rsid w:val="002168B8"/>
    <w:rsid w:val="00226665"/>
    <w:rsid w:val="00235DE9"/>
    <w:rsid w:val="00241824"/>
    <w:rsid w:val="0024D575"/>
    <w:rsid w:val="00264377"/>
    <w:rsid w:val="00266EC8"/>
    <w:rsid w:val="00282C18"/>
    <w:rsid w:val="00296784"/>
    <w:rsid w:val="00296913"/>
    <w:rsid w:val="002973B8"/>
    <w:rsid w:val="002B21EE"/>
    <w:rsid w:val="002B6609"/>
    <w:rsid w:val="002D32C6"/>
    <w:rsid w:val="002E19BB"/>
    <w:rsid w:val="00306A09"/>
    <w:rsid w:val="00316751"/>
    <w:rsid w:val="00320BF1"/>
    <w:rsid w:val="00320DBE"/>
    <w:rsid w:val="003378E3"/>
    <w:rsid w:val="003446CE"/>
    <w:rsid w:val="00367D68"/>
    <w:rsid w:val="00383BF9"/>
    <w:rsid w:val="00384861"/>
    <w:rsid w:val="003850B9"/>
    <w:rsid w:val="0039590E"/>
    <w:rsid w:val="0039721A"/>
    <w:rsid w:val="003A3C4A"/>
    <w:rsid w:val="003C5FAD"/>
    <w:rsid w:val="003F1DE7"/>
    <w:rsid w:val="00413CDC"/>
    <w:rsid w:val="00417DD2"/>
    <w:rsid w:val="00422265"/>
    <w:rsid w:val="00430645"/>
    <w:rsid w:val="00433BC1"/>
    <w:rsid w:val="00455CAA"/>
    <w:rsid w:val="004628F6"/>
    <w:rsid w:val="004654D9"/>
    <w:rsid w:val="00477A5D"/>
    <w:rsid w:val="004C325D"/>
    <w:rsid w:val="004C5697"/>
    <w:rsid w:val="004D566E"/>
    <w:rsid w:val="004D6489"/>
    <w:rsid w:val="00500A02"/>
    <w:rsid w:val="0050133C"/>
    <w:rsid w:val="00511B56"/>
    <w:rsid w:val="005252A0"/>
    <w:rsid w:val="00556139"/>
    <w:rsid w:val="005650C5"/>
    <w:rsid w:val="005735F9"/>
    <w:rsid w:val="00576A4D"/>
    <w:rsid w:val="00596597"/>
    <w:rsid w:val="005B4DE4"/>
    <w:rsid w:val="005C7450"/>
    <w:rsid w:val="005D5CA8"/>
    <w:rsid w:val="005E1233"/>
    <w:rsid w:val="005F3FCC"/>
    <w:rsid w:val="005F4408"/>
    <w:rsid w:val="00600422"/>
    <w:rsid w:val="0060598C"/>
    <w:rsid w:val="00634960"/>
    <w:rsid w:val="00634A99"/>
    <w:rsid w:val="00650CDC"/>
    <w:rsid w:val="006526E5"/>
    <w:rsid w:val="00660F24"/>
    <w:rsid w:val="006616F0"/>
    <w:rsid w:val="00667D1D"/>
    <w:rsid w:val="00677DB7"/>
    <w:rsid w:val="00683183"/>
    <w:rsid w:val="00683EA1"/>
    <w:rsid w:val="006A1D0A"/>
    <w:rsid w:val="006A42E7"/>
    <w:rsid w:val="006A6190"/>
    <w:rsid w:val="006B52C1"/>
    <w:rsid w:val="006C521F"/>
    <w:rsid w:val="006E0D67"/>
    <w:rsid w:val="006E628D"/>
    <w:rsid w:val="006E6576"/>
    <w:rsid w:val="006F2165"/>
    <w:rsid w:val="006F37A9"/>
    <w:rsid w:val="007117A4"/>
    <w:rsid w:val="00713C72"/>
    <w:rsid w:val="00715BB3"/>
    <w:rsid w:val="00734D47"/>
    <w:rsid w:val="00737240"/>
    <w:rsid w:val="007401DB"/>
    <w:rsid w:val="007405FB"/>
    <w:rsid w:val="0074177D"/>
    <w:rsid w:val="007440DA"/>
    <w:rsid w:val="00782F42"/>
    <w:rsid w:val="00797413"/>
    <w:rsid w:val="007A476A"/>
    <w:rsid w:val="007A722C"/>
    <w:rsid w:val="007B21D8"/>
    <w:rsid w:val="007F1CE1"/>
    <w:rsid w:val="007F585B"/>
    <w:rsid w:val="00800349"/>
    <w:rsid w:val="0082040B"/>
    <w:rsid w:val="008228B2"/>
    <w:rsid w:val="0082578C"/>
    <w:rsid w:val="00845EED"/>
    <w:rsid w:val="00864113"/>
    <w:rsid w:val="00873A32"/>
    <w:rsid w:val="0087635C"/>
    <w:rsid w:val="008947AF"/>
    <w:rsid w:val="008A070B"/>
    <w:rsid w:val="008A3DA8"/>
    <w:rsid w:val="008A7C43"/>
    <w:rsid w:val="008B238E"/>
    <w:rsid w:val="008D021E"/>
    <w:rsid w:val="008D7EBD"/>
    <w:rsid w:val="008E2C33"/>
    <w:rsid w:val="008E6C72"/>
    <w:rsid w:val="008F4E6E"/>
    <w:rsid w:val="009166EF"/>
    <w:rsid w:val="00920955"/>
    <w:rsid w:val="00930727"/>
    <w:rsid w:val="00937FF6"/>
    <w:rsid w:val="0094570A"/>
    <w:rsid w:val="00951672"/>
    <w:rsid w:val="00962897"/>
    <w:rsid w:val="00971F5D"/>
    <w:rsid w:val="00983BD7"/>
    <w:rsid w:val="00986227"/>
    <w:rsid w:val="0099583D"/>
    <w:rsid w:val="009C634B"/>
    <w:rsid w:val="009D06E9"/>
    <w:rsid w:val="009F6414"/>
    <w:rsid w:val="00A04125"/>
    <w:rsid w:val="00A1524F"/>
    <w:rsid w:val="00A15364"/>
    <w:rsid w:val="00A22586"/>
    <w:rsid w:val="00A35252"/>
    <w:rsid w:val="00A372EB"/>
    <w:rsid w:val="00A37D81"/>
    <w:rsid w:val="00A4624C"/>
    <w:rsid w:val="00A65A08"/>
    <w:rsid w:val="00A915C6"/>
    <w:rsid w:val="00A97D88"/>
    <w:rsid w:val="00AA534E"/>
    <w:rsid w:val="00AC3C45"/>
    <w:rsid w:val="00AC78F8"/>
    <w:rsid w:val="00AD06E5"/>
    <w:rsid w:val="00AE37ED"/>
    <w:rsid w:val="00AF1F1B"/>
    <w:rsid w:val="00B0423D"/>
    <w:rsid w:val="00B13FC3"/>
    <w:rsid w:val="00B20BC9"/>
    <w:rsid w:val="00B24769"/>
    <w:rsid w:val="00B27553"/>
    <w:rsid w:val="00B32704"/>
    <w:rsid w:val="00B425D2"/>
    <w:rsid w:val="00B7438A"/>
    <w:rsid w:val="00B8064B"/>
    <w:rsid w:val="00B8320C"/>
    <w:rsid w:val="00B8368D"/>
    <w:rsid w:val="00B83C39"/>
    <w:rsid w:val="00B923FB"/>
    <w:rsid w:val="00BB418C"/>
    <w:rsid w:val="00BC0FC4"/>
    <w:rsid w:val="00BD360A"/>
    <w:rsid w:val="00BE5127"/>
    <w:rsid w:val="00C011CD"/>
    <w:rsid w:val="00C03110"/>
    <w:rsid w:val="00C111E3"/>
    <w:rsid w:val="00C16BA0"/>
    <w:rsid w:val="00C236B6"/>
    <w:rsid w:val="00C263C0"/>
    <w:rsid w:val="00C26B3B"/>
    <w:rsid w:val="00C51595"/>
    <w:rsid w:val="00CA2D0B"/>
    <w:rsid w:val="00CA5C27"/>
    <w:rsid w:val="00CB1D0C"/>
    <w:rsid w:val="00CB347D"/>
    <w:rsid w:val="00CB4447"/>
    <w:rsid w:val="00CD6716"/>
    <w:rsid w:val="00D12E82"/>
    <w:rsid w:val="00D14097"/>
    <w:rsid w:val="00D172BC"/>
    <w:rsid w:val="00D20DD2"/>
    <w:rsid w:val="00D35AD4"/>
    <w:rsid w:val="00D42D72"/>
    <w:rsid w:val="00D42F31"/>
    <w:rsid w:val="00D607D1"/>
    <w:rsid w:val="00D650B2"/>
    <w:rsid w:val="00D72BB6"/>
    <w:rsid w:val="00D74458"/>
    <w:rsid w:val="00D76506"/>
    <w:rsid w:val="00D8150C"/>
    <w:rsid w:val="00D9662F"/>
    <w:rsid w:val="00DA7C33"/>
    <w:rsid w:val="00DB233B"/>
    <w:rsid w:val="00DE7AE4"/>
    <w:rsid w:val="00DF1B87"/>
    <w:rsid w:val="00DF3C25"/>
    <w:rsid w:val="00E1520B"/>
    <w:rsid w:val="00E2200B"/>
    <w:rsid w:val="00E3482E"/>
    <w:rsid w:val="00E4634F"/>
    <w:rsid w:val="00E472F3"/>
    <w:rsid w:val="00E50C18"/>
    <w:rsid w:val="00E55DC7"/>
    <w:rsid w:val="00E702E8"/>
    <w:rsid w:val="00E726B4"/>
    <w:rsid w:val="00E9201E"/>
    <w:rsid w:val="00EA4A86"/>
    <w:rsid w:val="00EC4FAE"/>
    <w:rsid w:val="00ED0479"/>
    <w:rsid w:val="00EE1FC6"/>
    <w:rsid w:val="00EF5693"/>
    <w:rsid w:val="00EF6EDD"/>
    <w:rsid w:val="00F11B36"/>
    <w:rsid w:val="00F16779"/>
    <w:rsid w:val="00F21A83"/>
    <w:rsid w:val="00F22A01"/>
    <w:rsid w:val="00F252B3"/>
    <w:rsid w:val="00F25F09"/>
    <w:rsid w:val="00F2665F"/>
    <w:rsid w:val="00F27287"/>
    <w:rsid w:val="00F376DC"/>
    <w:rsid w:val="00F41D81"/>
    <w:rsid w:val="00F430F2"/>
    <w:rsid w:val="00F4486C"/>
    <w:rsid w:val="00F47D8A"/>
    <w:rsid w:val="00F55716"/>
    <w:rsid w:val="00F77EE9"/>
    <w:rsid w:val="00F905C4"/>
    <w:rsid w:val="00FD1941"/>
    <w:rsid w:val="00FD2BB2"/>
    <w:rsid w:val="00FE3FE4"/>
    <w:rsid w:val="00FE4266"/>
    <w:rsid w:val="00FF59ED"/>
    <w:rsid w:val="00FF6C7E"/>
    <w:rsid w:val="00FF7CC4"/>
    <w:rsid w:val="0104C5CB"/>
    <w:rsid w:val="011B7CA6"/>
    <w:rsid w:val="013460C5"/>
    <w:rsid w:val="01416D2E"/>
    <w:rsid w:val="01C0A5D6"/>
    <w:rsid w:val="02452F55"/>
    <w:rsid w:val="0245F3BB"/>
    <w:rsid w:val="02924B77"/>
    <w:rsid w:val="03027080"/>
    <w:rsid w:val="031A1833"/>
    <w:rsid w:val="040AB60B"/>
    <w:rsid w:val="055EA4B4"/>
    <w:rsid w:val="055FAA9F"/>
    <w:rsid w:val="05FC11AB"/>
    <w:rsid w:val="06431F6D"/>
    <w:rsid w:val="07028547"/>
    <w:rsid w:val="0720FF58"/>
    <w:rsid w:val="078C6532"/>
    <w:rsid w:val="078E010B"/>
    <w:rsid w:val="07A78589"/>
    <w:rsid w:val="07C845A7"/>
    <w:rsid w:val="0878E89C"/>
    <w:rsid w:val="088D534F"/>
    <w:rsid w:val="095FEF91"/>
    <w:rsid w:val="09B4869F"/>
    <w:rsid w:val="0A3FCAE4"/>
    <w:rsid w:val="0A427836"/>
    <w:rsid w:val="0A79E4BD"/>
    <w:rsid w:val="0A9FC05B"/>
    <w:rsid w:val="0ACE5C55"/>
    <w:rsid w:val="0AFD0A39"/>
    <w:rsid w:val="0B1FAAF7"/>
    <w:rsid w:val="0BF55745"/>
    <w:rsid w:val="0BF9F84B"/>
    <w:rsid w:val="0C279ED7"/>
    <w:rsid w:val="0C5066E7"/>
    <w:rsid w:val="0C897EFE"/>
    <w:rsid w:val="0C9DBFE9"/>
    <w:rsid w:val="0D1F0588"/>
    <w:rsid w:val="0D315166"/>
    <w:rsid w:val="0E38B8BC"/>
    <w:rsid w:val="0E620A49"/>
    <w:rsid w:val="0E8F12E4"/>
    <w:rsid w:val="0E8FE8E0"/>
    <w:rsid w:val="0E9EF03B"/>
    <w:rsid w:val="104118D3"/>
    <w:rsid w:val="11020214"/>
    <w:rsid w:val="11592FB0"/>
    <w:rsid w:val="1284F6A2"/>
    <w:rsid w:val="12DC0585"/>
    <w:rsid w:val="1396E75C"/>
    <w:rsid w:val="13E3102E"/>
    <w:rsid w:val="1406D558"/>
    <w:rsid w:val="141E28B6"/>
    <w:rsid w:val="143499DC"/>
    <w:rsid w:val="144BD983"/>
    <w:rsid w:val="1477EADE"/>
    <w:rsid w:val="1514B7E8"/>
    <w:rsid w:val="15516ECF"/>
    <w:rsid w:val="156BA6BC"/>
    <w:rsid w:val="15C16AF8"/>
    <w:rsid w:val="1650D716"/>
    <w:rsid w:val="1654661A"/>
    <w:rsid w:val="17861FA5"/>
    <w:rsid w:val="17B9F4E0"/>
    <w:rsid w:val="188C4859"/>
    <w:rsid w:val="18C5842C"/>
    <w:rsid w:val="1915C192"/>
    <w:rsid w:val="1936C09B"/>
    <w:rsid w:val="19714E55"/>
    <w:rsid w:val="197E00E1"/>
    <w:rsid w:val="1A44D156"/>
    <w:rsid w:val="1B0E9FC0"/>
    <w:rsid w:val="1B8FDF9F"/>
    <w:rsid w:val="1CB5A1A3"/>
    <w:rsid w:val="1D428EFF"/>
    <w:rsid w:val="1D4531E0"/>
    <w:rsid w:val="1E2F8C33"/>
    <w:rsid w:val="1F203EE9"/>
    <w:rsid w:val="1F241F14"/>
    <w:rsid w:val="1FC0195E"/>
    <w:rsid w:val="1FDC0693"/>
    <w:rsid w:val="1FED4265"/>
    <w:rsid w:val="20481C19"/>
    <w:rsid w:val="20656405"/>
    <w:rsid w:val="2185B82A"/>
    <w:rsid w:val="21A09E28"/>
    <w:rsid w:val="21AFD921"/>
    <w:rsid w:val="2208A050"/>
    <w:rsid w:val="2250D9AF"/>
    <w:rsid w:val="228DCB8A"/>
    <w:rsid w:val="22BB2119"/>
    <w:rsid w:val="231DD00D"/>
    <w:rsid w:val="2377B344"/>
    <w:rsid w:val="23FBB6AE"/>
    <w:rsid w:val="24013284"/>
    <w:rsid w:val="2413A40B"/>
    <w:rsid w:val="24212C4C"/>
    <w:rsid w:val="24B15FC1"/>
    <w:rsid w:val="24D7C3D3"/>
    <w:rsid w:val="26377942"/>
    <w:rsid w:val="265879EC"/>
    <w:rsid w:val="269A7B30"/>
    <w:rsid w:val="26C8A2B5"/>
    <w:rsid w:val="26E9FCD2"/>
    <w:rsid w:val="272F30F9"/>
    <w:rsid w:val="273CE23B"/>
    <w:rsid w:val="297F8867"/>
    <w:rsid w:val="29AA8986"/>
    <w:rsid w:val="2B5A5CB4"/>
    <w:rsid w:val="2CFF3154"/>
    <w:rsid w:val="2E4938A1"/>
    <w:rsid w:val="2E53DFEA"/>
    <w:rsid w:val="2E662305"/>
    <w:rsid w:val="2EB15151"/>
    <w:rsid w:val="2EF6226B"/>
    <w:rsid w:val="2FEE6C40"/>
    <w:rsid w:val="30149A4D"/>
    <w:rsid w:val="303C641B"/>
    <w:rsid w:val="3051FA6B"/>
    <w:rsid w:val="3098E794"/>
    <w:rsid w:val="30A19B36"/>
    <w:rsid w:val="30DDC8CB"/>
    <w:rsid w:val="30EA68DD"/>
    <w:rsid w:val="318A6F72"/>
    <w:rsid w:val="31A0508A"/>
    <w:rsid w:val="32896F27"/>
    <w:rsid w:val="32B13E36"/>
    <w:rsid w:val="33185EFB"/>
    <w:rsid w:val="332DE3B4"/>
    <w:rsid w:val="338BD8CC"/>
    <w:rsid w:val="33AFCAA2"/>
    <w:rsid w:val="3420EB3B"/>
    <w:rsid w:val="34490AFA"/>
    <w:rsid w:val="346BBC72"/>
    <w:rsid w:val="34DF7745"/>
    <w:rsid w:val="35044A91"/>
    <w:rsid w:val="3553B8C7"/>
    <w:rsid w:val="3590C9C1"/>
    <w:rsid w:val="35E025D9"/>
    <w:rsid w:val="3633ACD4"/>
    <w:rsid w:val="368C7B3E"/>
    <w:rsid w:val="36B14FD4"/>
    <w:rsid w:val="371B24E9"/>
    <w:rsid w:val="37403F80"/>
    <w:rsid w:val="375EAC1E"/>
    <w:rsid w:val="37C5992F"/>
    <w:rsid w:val="37F39231"/>
    <w:rsid w:val="380529C8"/>
    <w:rsid w:val="3836E013"/>
    <w:rsid w:val="38FCC646"/>
    <w:rsid w:val="39A0FA29"/>
    <w:rsid w:val="39D5E977"/>
    <w:rsid w:val="3A5CFC11"/>
    <w:rsid w:val="3A84E30B"/>
    <w:rsid w:val="3B575ABD"/>
    <w:rsid w:val="3DA51043"/>
    <w:rsid w:val="4139BEFF"/>
    <w:rsid w:val="42626517"/>
    <w:rsid w:val="426D6609"/>
    <w:rsid w:val="427AF30A"/>
    <w:rsid w:val="42EBF525"/>
    <w:rsid w:val="42FA6FF1"/>
    <w:rsid w:val="430DB0CC"/>
    <w:rsid w:val="433B58F1"/>
    <w:rsid w:val="43A9B4BC"/>
    <w:rsid w:val="443CB5CC"/>
    <w:rsid w:val="448B1FD9"/>
    <w:rsid w:val="44A0F6DC"/>
    <w:rsid w:val="46319208"/>
    <w:rsid w:val="46745BCA"/>
    <w:rsid w:val="46DD74CD"/>
    <w:rsid w:val="4765B46D"/>
    <w:rsid w:val="491DBD33"/>
    <w:rsid w:val="49396093"/>
    <w:rsid w:val="4A41B98E"/>
    <w:rsid w:val="4B071D35"/>
    <w:rsid w:val="4B87CAF9"/>
    <w:rsid w:val="4BEC95E9"/>
    <w:rsid w:val="4BFA3FA3"/>
    <w:rsid w:val="4C62C11F"/>
    <w:rsid w:val="4C838FAB"/>
    <w:rsid w:val="4D3D1A30"/>
    <w:rsid w:val="4D5F39DA"/>
    <w:rsid w:val="4DA1A124"/>
    <w:rsid w:val="4DACBEBB"/>
    <w:rsid w:val="4DFE9180"/>
    <w:rsid w:val="4E02A444"/>
    <w:rsid w:val="4E0A921D"/>
    <w:rsid w:val="4E2372EF"/>
    <w:rsid w:val="4E6C3EE4"/>
    <w:rsid w:val="4E7F6DAF"/>
    <w:rsid w:val="4EB88BE1"/>
    <w:rsid w:val="4F6F16AE"/>
    <w:rsid w:val="5042FA4F"/>
    <w:rsid w:val="50886D24"/>
    <w:rsid w:val="51021077"/>
    <w:rsid w:val="51467D04"/>
    <w:rsid w:val="519CBD26"/>
    <w:rsid w:val="51BDAEA8"/>
    <w:rsid w:val="522985D6"/>
    <w:rsid w:val="54389ACF"/>
    <w:rsid w:val="549D7597"/>
    <w:rsid w:val="54F0D3C7"/>
    <w:rsid w:val="54F75354"/>
    <w:rsid w:val="552EEA4A"/>
    <w:rsid w:val="555C2307"/>
    <w:rsid w:val="55DCA934"/>
    <w:rsid w:val="56376BB1"/>
    <w:rsid w:val="5684D863"/>
    <w:rsid w:val="56AA8C8A"/>
    <w:rsid w:val="57ABA4B8"/>
    <w:rsid w:val="58A5CECE"/>
    <w:rsid w:val="58B5AEF3"/>
    <w:rsid w:val="58B6CAC2"/>
    <w:rsid w:val="5972307F"/>
    <w:rsid w:val="59A6C8D5"/>
    <w:rsid w:val="59D53969"/>
    <w:rsid w:val="5A16D058"/>
    <w:rsid w:val="5AA15BAF"/>
    <w:rsid w:val="5BC7E7E1"/>
    <w:rsid w:val="5C888B1D"/>
    <w:rsid w:val="5CB2FFA8"/>
    <w:rsid w:val="5CB6B95D"/>
    <w:rsid w:val="5D29CBC6"/>
    <w:rsid w:val="5D39AC7B"/>
    <w:rsid w:val="5DFA3B90"/>
    <w:rsid w:val="5E27B25D"/>
    <w:rsid w:val="5EDD3A33"/>
    <w:rsid w:val="605217C5"/>
    <w:rsid w:val="610C513E"/>
    <w:rsid w:val="61AC2298"/>
    <w:rsid w:val="6248AAC8"/>
    <w:rsid w:val="6308E6DB"/>
    <w:rsid w:val="63B46DFE"/>
    <w:rsid w:val="644B8AB8"/>
    <w:rsid w:val="65B93A58"/>
    <w:rsid w:val="66355D6B"/>
    <w:rsid w:val="67253358"/>
    <w:rsid w:val="67745439"/>
    <w:rsid w:val="6780264F"/>
    <w:rsid w:val="67C50877"/>
    <w:rsid w:val="681F5698"/>
    <w:rsid w:val="68B29069"/>
    <w:rsid w:val="68C6CB87"/>
    <w:rsid w:val="68DA5E32"/>
    <w:rsid w:val="6ACE062B"/>
    <w:rsid w:val="6B3B2D36"/>
    <w:rsid w:val="6B8D3CDE"/>
    <w:rsid w:val="6B93B3EC"/>
    <w:rsid w:val="6BA67D0F"/>
    <w:rsid w:val="6C569C9D"/>
    <w:rsid w:val="6D1A5B3F"/>
    <w:rsid w:val="6D35817E"/>
    <w:rsid w:val="6E2538E1"/>
    <w:rsid w:val="6E5A4C22"/>
    <w:rsid w:val="6E5F6159"/>
    <w:rsid w:val="6EB020E9"/>
    <w:rsid w:val="6EEB8DFD"/>
    <w:rsid w:val="6FCEAFDE"/>
    <w:rsid w:val="6FE4113F"/>
    <w:rsid w:val="7105CBDB"/>
    <w:rsid w:val="718F4F4E"/>
    <w:rsid w:val="72B8ED95"/>
    <w:rsid w:val="734BE7C4"/>
    <w:rsid w:val="73B61746"/>
    <w:rsid w:val="740C3107"/>
    <w:rsid w:val="74238365"/>
    <w:rsid w:val="744D825C"/>
    <w:rsid w:val="749EC62A"/>
    <w:rsid w:val="7621DF45"/>
    <w:rsid w:val="762FDD57"/>
    <w:rsid w:val="768CDA71"/>
    <w:rsid w:val="76BAD968"/>
    <w:rsid w:val="773C92AC"/>
    <w:rsid w:val="779161BE"/>
    <w:rsid w:val="7801967A"/>
    <w:rsid w:val="786ED930"/>
    <w:rsid w:val="78BFAC9B"/>
    <w:rsid w:val="78C2EDFA"/>
    <w:rsid w:val="791E12AB"/>
    <w:rsid w:val="79F078F7"/>
    <w:rsid w:val="7A16DE1A"/>
    <w:rsid w:val="7A63C0F2"/>
    <w:rsid w:val="7B348157"/>
    <w:rsid w:val="7C252668"/>
    <w:rsid w:val="7C292A00"/>
    <w:rsid w:val="7C2A5406"/>
    <w:rsid w:val="7C74DA56"/>
    <w:rsid w:val="7CB28D57"/>
    <w:rsid w:val="7D527C64"/>
    <w:rsid w:val="7DC30C72"/>
    <w:rsid w:val="7DE72475"/>
    <w:rsid w:val="7DEE9F1D"/>
    <w:rsid w:val="7E09CC6B"/>
    <w:rsid w:val="7FA59CCC"/>
    <w:rsid w:val="7FC48B75"/>
    <w:rsid w:val="7FDA3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1D7B5"/>
  <w15:chartTrackingRefBased/>
  <w15:docId w15:val="{D5D1E61E-600A-4C70-9DD4-95414E0E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spacing w:line="480" w:lineRule="auto"/>
      <w:jc w:val="center"/>
      <w:outlineLvl w:val="1"/>
    </w:pPr>
    <w:rPr>
      <w:i/>
    </w:rPr>
  </w:style>
  <w:style w:type="paragraph" w:styleId="Heading3">
    <w:name w:val="heading 3"/>
    <w:basedOn w:val="Normal"/>
    <w:next w:val="Normal"/>
    <w:qFormat/>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spacing w:line="480" w:lineRule="auto"/>
      <w:outlineLvl w:val="2"/>
    </w:pPr>
    <w:rPr>
      <w:u w:val="single"/>
    </w:rPr>
  </w:style>
  <w:style w:type="paragraph" w:styleId="Heading4">
    <w:name w:val="heading 4"/>
    <w:basedOn w:val="Normal"/>
    <w:next w:val="Normal"/>
    <w:qFormat/>
    <w:pPr>
      <w:keepNext/>
      <w:spacing w:line="480" w:lineRule="auto"/>
      <w:outlineLvl w:val="3"/>
    </w:pPr>
    <w:rPr>
      <w:b/>
      <w:sz w:val="28"/>
    </w:rPr>
  </w:style>
  <w:style w:type="paragraph" w:styleId="Heading5">
    <w:name w:val="heading 5"/>
    <w:basedOn w:val="Normal"/>
    <w:next w:val="Normal"/>
    <w:qFormat/>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ind w:right="360"/>
      <w:outlineLvl w:val="4"/>
    </w:pPr>
    <w:rPr>
      <w:b/>
    </w:rPr>
  </w:style>
  <w:style w:type="paragraph" w:styleId="Heading6">
    <w:name w:val="heading 6"/>
    <w:basedOn w:val="Normal"/>
    <w:next w:val="Normal"/>
    <w:qFormat/>
    <w:pPr>
      <w:keepNext/>
      <w:tabs>
        <w:tab w:val="left" w:pos="-720"/>
      </w:tabs>
      <w:suppressAutoHyphens/>
      <w:jc w:val="center"/>
      <w:outlineLvl w:val="5"/>
    </w:pPr>
    <w:rPr>
      <w:b/>
    </w:rPr>
  </w:style>
  <w:style w:type="paragraph" w:styleId="Heading7">
    <w:name w:val="heading 7"/>
    <w:basedOn w:val="Normal"/>
    <w:next w:val="Normal"/>
    <w:qFormat/>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jc w:val="center"/>
      <w:outlineLvl w:val="6"/>
    </w:pPr>
    <w:rPr>
      <w:rFonts w:ascii="Century Gothic" w:hAnsi="Century Gothic"/>
      <w:b/>
      <w:sz w:val="28"/>
      <w:u w:val="single"/>
    </w:rPr>
  </w:style>
  <w:style w:type="paragraph" w:styleId="Heading8">
    <w:name w:val="heading 8"/>
    <w:basedOn w:val="Normal"/>
    <w:next w:val="Normal"/>
    <w:qFormat/>
    <w:pPr>
      <w:keepNext/>
      <w:jc w:val="both"/>
      <w:outlineLvl w:val="7"/>
    </w:pPr>
    <w:rPr>
      <w:b/>
    </w:rPr>
  </w:style>
  <w:style w:type="paragraph" w:styleId="Heading9">
    <w:name w:val="heading 9"/>
    <w:basedOn w:val="Normal"/>
    <w:next w:val="Normal"/>
    <w:qFormat/>
    <w:pPr>
      <w:keepNext/>
      <w:jc w:val="center"/>
      <w:outlineLvl w:val="8"/>
    </w:pPr>
    <w:rPr>
      <w:rFonts w:ascii="Century Gothic" w:hAnsi="Century Gothic"/>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link w:val="BodyTextChar"/>
    <w:pPr>
      <w:jc w:val="center"/>
    </w:pPr>
    <w:rPr>
      <w:sz w:val="20"/>
    </w:rPr>
  </w:style>
  <w:style w:type="paragraph" w:styleId="BodyTextIndent">
    <w:name w:val="Body Text Indent"/>
    <w:basedOn w:val="Normal"/>
    <w:pPr>
      <w:tabs>
        <w:tab w:val="num" w:pos="1200"/>
      </w:tabs>
      <w:spacing w:line="480" w:lineRule="auto"/>
      <w:ind w:left="720"/>
    </w:pPr>
  </w:style>
  <w:style w:type="paragraph" w:styleId="BodyText2">
    <w:name w:val="Body Text 2"/>
    <w:basedOn w:val="Normal"/>
    <w:pPr>
      <w:ind w:right="360"/>
    </w:pPr>
  </w:style>
  <w:style w:type="paragraph" w:styleId="BodyTextIndent2">
    <w:name w:val="Body Text Indent 2"/>
    <w:basedOn w:val="Normal"/>
    <w:pPr>
      <w:widowControl w:val="0"/>
      <w:ind w:left="1350" w:firstLine="90"/>
      <w:jc w:val="both"/>
    </w:pPr>
    <w:rPr>
      <w:i/>
      <w:snapToGrid w:val="0"/>
    </w:rPr>
  </w:style>
  <w:style w:type="paragraph" w:customStyle="1" w:styleId="tabletitle">
    <w:name w:val="table title"/>
    <w:pPr>
      <w:widowControl w:val="0"/>
      <w:tabs>
        <w:tab w:val="left" w:pos="-720"/>
      </w:tabs>
      <w:suppressAutoHyphens/>
      <w:jc w:val="center"/>
    </w:pPr>
    <w:rPr>
      <w:rFonts w:ascii="CG Times" w:hAnsi="CG Times"/>
      <w:b/>
      <w:snapToGrid w:val="0"/>
      <w:sz w:val="22"/>
    </w:rPr>
  </w:style>
  <w:style w:type="paragraph" w:styleId="BodyText3">
    <w:name w:val="Body Text 3"/>
    <w:basedOn w:val="Normal"/>
    <w:pPr>
      <w:tabs>
        <w:tab w:val="left" w:pos="0"/>
      </w:tabs>
      <w:jc w:val="center"/>
    </w:pPr>
  </w:style>
  <w:style w:type="paragraph" w:styleId="BodyTextIndent3">
    <w:name w:val="Body Text Indent 3"/>
    <w:basedOn w:val="Normal"/>
    <w:pPr>
      <w:widowControl w:val="0"/>
      <w:tabs>
        <w:tab w:val="left" w:pos="0"/>
        <w:tab w:val="left" w:pos="258"/>
        <w:tab w:val="left" w:pos="553"/>
        <w:tab w:val="left" w:pos="848"/>
        <w:tab w:val="left" w:pos="1143"/>
        <w:tab w:val="left" w:pos="1440"/>
        <w:tab w:val="left" w:pos="1734"/>
        <w:tab w:val="left" w:pos="2029"/>
        <w:tab w:val="left" w:pos="2324"/>
        <w:tab w:val="left" w:pos="2619"/>
        <w:tab w:val="left" w:pos="2816"/>
        <w:tab w:val="left" w:pos="3111"/>
        <w:tab w:val="left" w:pos="3408"/>
        <w:tab w:val="left" w:pos="3702"/>
        <w:tab w:val="left" w:pos="3997"/>
        <w:tab w:val="left" w:pos="4292"/>
        <w:tab w:val="left" w:pos="4981"/>
        <w:tab w:val="left" w:pos="5768"/>
        <w:tab w:val="left" w:pos="6480"/>
      </w:tabs>
      <w:suppressAutoHyphens/>
      <w:ind w:left="553" w:hanging="553"/>
      <w:jc w:val="both"/>
    </w:pPr>
    <w:rPr>
      <w:snapToGrid w:val="0"/>
      <w:spacing w:val="-3"/>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character" w:styleId="LineNumber">
    <w:name w:val="line number"/>
    <w:basedOn w:val="DefaultParagraphFont"/>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customStyle="1" w:styleId="SECTbi">
    <w:name w:val="SECTbi"/>
    <w:basedOn w:val="Normal"/>
    <w:pPr>
      <w:widowControl w:val="0"/>
      <w:tabs>
        <w:tab w:val="right" w:pos="10253"/>
      </w:tabs>
      <w:spacing w:before="120" w:line="480" w:lineRule="auto"/>
      <w:ind w:left="720"/>
      <w:jc w:val="both"/>
    </w:pPr>
    <w:rPr>
      <w:rFonts w:ascii="Arial" w:hAnsi="Arial"/>
    </w:rPr>
  </w:style>
  <w:style w:type="paragraph" w:customStyle="1" w:styleId="Blockquote">
    <w:name w:val="Blockquote"/>
    <w:basedOn w:val="Normal"/>
    <w:pPr>
      <w:spacing w:before="100" w:after="100"/>
      <w:ind w:left="360" w:right="360"/>
    </w:pPr>
    <w:rPr>
      <w:snapToGrid w:val="0"/>
    </w:rPr>
  </w:style>
  <w:style w:type="character" w:styleId="Strong">
    <w:name w:val="Strong"/>
    <w:qFormat/>
    <w:rPr>
      <w:b/>
    </w:rPr>
  </w:style>
  <w:style w:type="paragraph" w:customStyle="1" w:styleId="Document1">
    <w:name w:val="Document 1"/>
    <w:pPr>
      <w:keepNext/>
      <w:keepLines/>
      <w:widowControl w:val="0"/>
      <w:tabs>
        <w:tab w:val="left" w:pos="-720"/>
      </w:tabs>
      <w:suppressAutoHyphens/>
    </w:pPr>
    <w:rPr>
      <w:rFonts w:ascii="Courier New" w:hAnsi="Courier New"/>
      <w:snapToGrid w:val="0"/>
      <w:sz w:val="24"/>
    </w:rPr>
  </w:style>
  <w:style w:type="paragraph" w:customStyle="1" w:styleId="VACno">
    <w:name w:val="VACno"/>
    <w:basedOn w:val="Normal"/>
    <w:pPr>
      <w:widowControl w:val="0"/>
      <w:tabs>
        <w:tab w:val="right" w:pos="10253"/>
      </w:tabs>
      <w:spacing w:before="120" w:line="480" w:lineRule="auto"/>
      <w:jc w:val="both"/>
    </w:pPr>
    <w:rPr>
      <w:rFonts w:ascii="Arial" w:hAnsi="Arial"/>
      <w:b/>
    </w:rPr>
  </w:style>
  <w:style w:type="paragraph" w:styleId="EndnoteText">
    <w:name w:val="endnote text"/>
    <w:basedOn w:val="Normal"/>
    <w:semiHidden/>
    <w:pPr>
      <w:widowControl w:val="0"/>
    </w:pPr>
    <w:rPr>
      <w:rFonts w:ascii="Courier New" w:hAnsi="Courier New"/>
      <w:snapToGrid w:val="0"/>
    </w:rPr>
  </w:style>
  <w:style w:type="paragraph" w:styleId="Subtitle">
    <w:name w:val="Subtitle"/>
    <w:basedOn w:val="Normal"/>
    <w:qFormat/>
    <w:rPr>
      <w:b/>
      <w:sz w:val="22"/>
    </w:rPr>
  </w:style>
  <w:style w:type="paragraph" w:customStyle="1" w:styleId="SECTindalt">
    <w:name w:val="SECTindalt"/>
    <w:basedOn w:val="Normal"/>
    <w:pPr>
      <w:tabs>
        <w:tab w:val="right" w:pos="4939"/>
      </w:tabs>
      <w:spacing w:before="120"/>
      <w:ind w:left="547"/>
      <w:jc w:val="both"/>
    </w:pPr>
    <w:rPr>
      <w:rFonts w:ascii="Arial" w:hAnsi="Arial"/>
      <w:sz w:val="18"/>
    </w:rPr>
  </w:style>
  <w:style w:type="character" w:styleId="CommentReference">
    <w:name w:val="annotation reference"/>
    <w:basedOn w:val="DefaultParagraphFont"/>
    <w:uiPriority w:val="99"/>
    <w:semiHidden/>
    <w:unhideWhenUsed/>
    <w:rsid w:val="00F905C4"/>
    <w:rPr>
      <w:sz w:val="16"/>
      <w:szCs w:val="16"/>
    </w:rPr>
  </w:style>
  <w:style w:type="paragraph" w:styleId="CommentText">
    <w:name w:val="annotation text"/>
    <w:basedOn w:val="Normal"/>
    <w:link w:val="CommentTextChar"/>
    <w:uiPriority w:val="99"/>
    <w:semiHidden/>
    <w:unhideWhenUsed/>
    <w:rsid w:val="00F905C4"/>
    <w:rPr>
      <w:sz w:val="20"/>
    </w:rPr>
  </w:style>
  <w:style w:type="character" w:customStyle="1" w:styleId="CommentTextChar">
    <w:name w:val="Comment Text Char"/>
    <w:basedOn w:val="DefaultParagraphFont"/>
    <w:link w:val="CommentText"/>
    <w:uiPriority w:val="99"/>
    <w:semiHidden/>
    <w:rsid w:val="00F905C4"/>
  </w:style>
  <w:style w:type="paragraph" w:styleId="CommentSubject">
    <w:name w:val="annotation subject"/>
    <w:basedOn w:val="CommentText"/>
    <w:next w:val="CommentText"/>
    <w:link w:val="CommentSubjectChar"/>
    <w:uiPriority w:val="99"/>
    <w:semiHidden/>
    <w:unhideWhenUsed/>
    <w:rsid w:val="00F905C4"/>
    <w:rPr>
      <w:b/>
      <w:bCs/>
    </w:rPr>
  </w:style>
  <w:style w:type="character" w:customStyle="1" w:styleId="CommentSubjectChar">
    <w:name w:val="Comment Subject Char"/>
    <w:basedOn w:val="CommentTextChar"/>
    <w:link w:val="CommentSubject"/>
    <w:uiPriority w:val="99"/>
    <w:semiHidden/>
    <w:rsid w:val="00F905C4"/>
    <w:rPr>
      <w:b/>
      <w:bCs/>
    </w:rPr>
  </w:style>
  <w:style w:type="paragraph" w:styleId="Revision">
    <w:name w:val="Revision"/>
    <w:hidden/>
    <w:uiPriority w:val="99"/>
    <w:semiHidden/>
    <w:rsid w:val="00F905C4"/>
    <w:rPr>
      <w:sz w:val="24"/>
    </w:rPr>
  </w:style>
  <w:style w:type="paragraph" w:styleId="ListParagraph">
    <w:name w:val="List Paragraph"/>
    <w:basedOn w:val="Normal"/>
    <w:uiPriority w:val="34"/>
    <w:qFormat/>
    <w:rsid w:val="001C5086"/>
    <w:pPr>
      <w:ind w:left="720"/>
      <w:contextualSpacing/>
    </w:pPr>
  </w:style>
  <w:style w:type="table" w:styleId="TableGrid">
    <w:name w:val="Table Grid"/>
    <w:basedOn w:val="TableNormal"/>
    <w:uiPriority w:val="39"/>
    <w:rsid w:val="00044D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425D2"/>
    <w:rPr>
      <w:sz w:val="24"/>
    </w:rPr>
  </w:style>
  <w:style w:type="character" w:customStyle="1" w:styleId="HeaderChar">
    <w:name w:val="Header Char"/>
    <w:basedOn w:val="DefaultParagraphFont"/>
    <w:link w:val="Header"/>
    <w:uiPriority w:val="99"/>
    <w:rsid w:val="00367D68"/>
    <w:rPr>
      <w:sz w:val="24"/>
    </w:rPr>
  </w:style>
  <w:style w:type="character" w:customStyle="1" w:styleId="BodyTextChar">
    <w:name w:val="Body Text Char"/>
    <w:basedOn w:val="DefaultParagraphFont"/>
    <w:link w:val="BodyText"/>
    <w:rsid w:val="00096CC3"/>
  </w:style>
  <w:style w:type="character" w:styleId="UnresolvedMention">
    <w:name w:val="Unresolved Mention"/>
    <w:basedOn w:val="DefaultParagraphFont"/>
    <w:uiPriority w:val="99"/>
    <w:semiHidden/>
    <w:unhideWhenUsed/>
    <w:rsid w:val="00920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q.virginia.gov/permits/air/form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deq.virginia.gov/home/showpublisheddocument/4530/63804640809103000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w.lis.virginia.gov/admincode/title9/agency5/chapter80/section1105/" TargetMode="External"/><Relationship Id="rId5" Type="http://schemas.openxmlformats.org/officeDocument/2006/relationships/numbering" Target="numbering.xml"/><Relationship Id="rId15" Type="http://schemas.openxmlformats.org/officeDocument/2006/relationships/hyperlink" Target="https://portal.deq.virginia.gov/peep-searc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anley.Faggert@deq.virginia.gov"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rmitsCoveredbyThisChecklist xmlns="1017d1ed-0ec5-4ff0-a8fc-2a7a1ca6f82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9C485BD042D884E863C765C3A4F498E" ma:contentTypeVersion="11" ma:contentTypeDescription="Create a new document." ma:contentTypeScope="" ma:versionID="5530eeb14b4269151e86a1b04787250c">
  <xsd:schema xmlns:xsd="http://www.w3.org/2001/XMLSchema" xmlns:xs="http://www.w3.org/2001/XMLSchema" xmlns:p="http://schemas.microsoft.com/office/2006/metadata/properties" xmlns:ns2="1017d1ed-0ec5-4ff0-a8fc-2a7a1ca6f828" xmlns:ns3="4f9db77b-4ab2-451b-a91c-3a3f0dfb15ad" targetNamespace="http://schemas.microsoft.com/office/2006/metadata/properties" ma:root="true" ma:fieldsID="d168cdf018365746a51e5ada1bb1f25a" ns2:_="" ns3:_="">
    <xsd:import namespace="1017d1ed-0ec5-4ff0-a8fc-2a7a1ca6f828"/>
    <xsd:import namespace="4f9db77b-4ab2-451b-a91c-3a3f0dfb15ad"/>
    <xsd:element name="properties">
      <xsd:complexType>
        <xsd:sequence>
          <xsd:element name="documentManagement">
            <xsd:complexType>
              <xsd:all>
                <xsd:element ref="ns2:PermitsCoveredbyThisChecklist"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7d1ed-0ec5-4ff0-a8fc-2a7a1ca6f828" elementFormDefault="qualified">
    <xsd:import namespace="http://schemas.microsoft.com/office/2006/documentManagement/types"/>
    <xsd:import namespace="http://schemas.microsoft.com/office/infopath/2007/PartnerControls"/>
    <xsd:element name="PermitsCoveredbyThisChecklist" ma:index="1" nillable="true" ma:displayName="Notes" ma:description="What permits are covered by this checklist" ma:format="Dropdown" ma:internalName="PermitsCoveredbyThisChecklist" ma:readOnly="false">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9db77b-4ab2-451b-a91c-3a3f0dfb15ad"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FB55FA-8EEE-4EFC-BEBB-48313FF516D0}">
  <ds:schemaRefs>
    <ds:schemaRef ds:uri="http://schemas.microsoft.com/office/2006/metadata/properties"/>
    <ds:schemaRef ds:uri="http://schemas.microsoft.com/office/infopath/2007/PartnerControls"/>
    <ds:schemaRef ds:uri="1017d1ed-0ec5-4ff0-a8fc-2a7a1ca6f828"/>
  </ds:schemaRefs>
</ds:datastoreItem>
</file>

<file path=customXml/itemProps2.xml><?xml version="1.0" encoding="utf-8"?>
<ds:datastoreItem xmlns:ds="http://schemas.openxmlformats.org/officeDocument/2006/customXml" ds:itemID="{37694832-1488-4E2D-92F8-0B3613134EEA}">
  <ds:schemaRefs>
    <ds:schemaRef ds:uri="http://schemas.openxmlformats.org/officeDocument/2006/bibliography"/>
  </ds:schemaRefs>
</ds:datastoreItem>
</file>

<file path=customXml/itemProps3.xml><?xml version="1.0" encoding="utf-8"?>
<ds:datastoreItem xmlns:ds="http://schemas.openxmlformats.org/officeDocument/2006/customXml" ds:itemID="{E9652512-9845-4FD3-9F7F-62BBF61CB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7d1ed-0ec5-4ff0-a8fc-2a7a1ca6f828"/>
    <ds:schemaRef ds:uri="4f9db77b-4ab2-451b-a91c-3a3f0dfb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39FEE8-E1BE-44C9-9225-5DC79A675F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Chapter II</vt:lpstr>
    </vt:vector>
  </TitlesOfParts>
  <Manager>B. Winn</Manager>
  <Company>Department of Environmental Quality</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II</dc:title>
  <dc:subject>VWP Permit Program</dc:subject>
  <dc:creator>Commonwealth of Virginia</dc:creator>
  <cp:keywords>vwp, permit, manual, chapter, 3, check, list, general</cp:keywords>
  <cp:lastModifiedBy>Faggert, Stanley (DEQ)</cp:lastModifiedBy>
  <cp:revision>2</cp:revision>
  <cp:lastPrinted>2023-07-31T21:21:00Z</cp:lastPrinted>
  <dcterms:created xsi:type="dcterms:W3CDTF">2023-11-16T17:46:00Z</dcterms:created>
  <dcterms:modified xsi:type="dcterms:W3CDTF">2023-11-16T17:46:00Z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0x01010029C485BD042D884E863C765C3A4F498E</vt:lpwstr>
  </property>
</Properties>
</file>