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857D3" w14:textId="410BC497" w:rsidR="001F1FA3" w:rsidRPr="001F1FA3" w:rsidRDefault="001F1FA3" w:rsidP="001F1FA3">
      <w:pPr>
        <w:contextualSpacing/>
        <w:jc w:val="center"/>
        <w:textAlignment w:val="baseline"/>
        <w:rPr>
          <w:rFonts w:eastAsia="Times New Roman"/>
          <w:b/>
          <w:caps/>
          <w:color w:val="000000"/>
          <w:spacing w:val="3"/>
          <w:sz w:val="28"/>
          <w:szCs w:val="28"/>
        </w:rPr>
      </w:pPr>
      <w:r w:rsidRPr="001F1FA3">
        <w:rPr>
          <w:rFonts w:eastAsia="Times New Roman"/>
          <w:b/>
          <w:caps/>
          <w:color w:val="000000"/>
          <w:spacing w:val="3"/>
          <w:sz w:val="28"/>
          <w:szCs w:val="28"/>
        </w:rPr>
        <w:t xml:space="preserve">Attachment </w:t>
      </w:r>
      <w:r w:rsidR="00750EEF">
        <w:rPr>
          <w:rFonts w:eastAsia="Times New Roman"/>
          <w:b/>
          <w:caps/>
          <w:color w:val="000000"/>
          <w:spacing w:val="3"/>
          <w:sz w:val="28"/>
          <w:szCs w:val="28"/>
        </w:rPr>
        <w:t>B</w:t>
      </w:r>
    </w:p>
    <w:p w14:paraId="4530F233" w14:textId="199434D7" w:rsidR="002A73FC" w:rsidRDefault="002A73FC" w:rsidP="002A73FC">
      <w:pPr>
        <w:spacing w:before="495" w:line="249" w:lineRule="exact"/>
        <w:jc w:val="center"/>
        <w:textAlignment w:val="baseline"/>
        <w:rPr>
          <w:rFonts w:eastAsia="Times New Roman"/>
          <w:b/>
          <w:color w:val="000000"/>
          <w:spacing w:val="3"/>
          <w:sz w:val="28"/>
          <w:szCs w:val="28"/>
        </w:rPr>
      </w:pPr>
      <w:r>
        <w:rPr>
          <w:rFonts w:eastAsia="Times New Roman"/>
          <w:b/>
          <w:color w:val="000000"/>
          <w:spacing w:val="3"/>
          <w:sz w:val="28"/>
          <w:szCs w:val="28"/>
        </w:rPr>
        <w:t xml:space="preserve">VIRGINIA EROSION AND SEDIMENT CONTROL PROGRAM </w:t>
      </w:r>
    </w:p>
    <w:p w14:paraId="01CE5F03" w14:textId="77777777" w:rsidR="002A73FC" w:rsidRPr="00086D88" w:rsidRDefault="002A73FC" w:rsidP="002A73FC">
      <w:pPr>
        <w:spacing w:before="495" w:line="249" w:lineRule="exact"/>
        <w:jc w:val="center"/>
        <w:textAlignment w:val="baseline"/>
        <w:rPr>
          <w:rFonts w:eastAsia="Times New Roman"/>
          <w:b/>
          <w:color w:val="000000"/>
          <w:spacing w:val="3"/>
          <w:sz w:val="28"/>
          <w:szCs w:val="28"/>
        </w:rPr>
      </w:pPr>
      <w:r>
        <w:rPr>
          <w:rFonts w:eastAsia="Times New Roman"/>
          <w:b/>
          <w:color w:val="000000"/>
          <w:spacing w:val="3"/>
          <w:sz w:val="28"/>
          <w:szCs w:val="28"/>
        </w:rPr>
        <w:t>MODEL ORDINANCE</w:t>
      </w:r>
    </w:p>
    <w:p w14:paraId="651FAA77" w14:textId="77777777" w:rsidR="002A73FC" w:rsidRDefault="002A73FC" w:rsidP="002A73FC">
      <w:pPr>
        <w:spacing w:before="495" w:line="249" w:lineRule="exact"/>
        <w:contextualSpacing/>
        <w:textAlignment w:val="baseline"/>
        <w:rPr>
          <w:rFonts w:eastAsia="Times New Roman"/>
          <w:b/>
          <w:color w:val="000000"/>
          <w:spacing w:val="3"/>
          <w:u w:val="single"/>
        </w:rPr>
      </w:pPr>
    </w:p>
    <w:p w14:paraId="0ADB86CC" w14:textId="40BC6CE7" w:rsidR="002A73FC" w:rsidRPr="003E5ABE" w:rsidRDefault="002A73FC" w:rsidP="002A73FC">
      <w:pPr>
        <w:spacing w:before="495" w:line="249" w:lineRule="exact"/>
        <w:contextualSpacing/>
        <w:textAlignment w:val="baseline"/>
        <w:rPr>
          <w:sz w:val="24"/>
          <w:szCs w:val="24"/>
        </w:rPr>
      </w:pPr>
      <w:r w:rsidRPr="003E5ABE">
        <w:rPr>
          <w:sz w:val="24"/>
          <w:szCs w:val="24"/>
        </w:rPr>
        <w:t xml:space="preserve">This model ordinance is intended for any locality that has chosen not to establish a </w:t>
      </w:r>
      <w:r w:rsidR="46A730B8" w:rsidRPr="003E5ABE">
        <w:rPr>
          <w:sz w:val="24"/>
          <w:szCs w:val="24"/>
        </w:rPr>
        <w:t>Virginia Erosion and Stormwater Management Program (</w:t>
      </w:r>
      <w:r w:rsidRPr="003E5ABE">
        <w:rPr>
          <w:sz w:val="24"/>
          <w:szCs w:val="24"/>
        </w:rPr>
        <w:t>VESMP</w:t>
      </w:r>
      <w:r w:rsidR="73DAE5C7" w:rsidRPr="003E5ABE">
        <w:rPr>
          <w:sz w:val="24"/>
          <w:szCs w:val="24"/>
        </w:rPr>
        <w:t>)</w:t>
      </w:r>
      <w:r w:rsidRPr="003E5ABE">
        <w:rPr>
          <w:sz w:val="24"/>
          <w:szCs w:val="24"/>
        </w:rPr>
        <w:t xml:space="preserve"> pursuant to subdivision B 3 of § 62.1-44.15:27</w:t>
      </w:r>
      <w:r w:rsidR="724C6235" w:rsidRPr="003E5ABE">
        <w:rPr>
          <w:sz w:val="24"/>
          <w:szCs w:val="24"/>
        </w:rPr>
        <w:t xml:space="preserve"> of the Code of Virginia</w:t>
      </w:r>
      <w:r w:rsidRPr="003E5ABE">
        <w:rPr>
          <w:sz w:val="24"/>
          <w:szCs w:val="24"/>
        </w:rPr>
        <w:t xml:space="preserve">. These localities are required to administer a </w:t>
      </w:r>
      <w:r w:rsidR="1CFE6A12" w:rsidRPr="003E5ABE">
        <w:rPr>
          <w:sz w:val="24"/>
          <w:szCs w:val="24"/>
        </w:rPr>
        <w:t>Virginia Erosion and Sediment Control Program (</w:t>
      </w:r>
      <w:r w:rsidRPr="003E5ABE">
        <w:rPr>
          <w:sz w:val="24"/>
          <w:szCs w:val="24"/>
        </w:rPr>
        <w:t>VESCP</w:t>
      </w:r>
      <w:r w:rsidR="02CBDCF1" w:rsidRPr="003E5ABE">
        <w:rPr>
          <w:sz w:val="24"/>
          <w:szCs w:val="24"/>
        </w:rPr>
        <w:t>)</w:t>
      </w:r>
      <w:r w:rsidRPr="003E5ABE">
        <w:rPr>
          <w:sz w:val="24"/>
          <w:szCs w:val="24"/>
        </w:rPr>
        <w:t xml:space="preserve"> for land disturbing activity that (</w:t>
      </w:r>
      <w:proofErr w:type="spellStart"/>
      <w:r w:rsidRPr="003E5ABE">
        <w:rPr>
          <w:sz w:val="24"/>
          <w:szCs w:val="24"/>
        </w:rPr>
        <w:t>i</w:t>
      </w:r>
      <w:proofErr w:type="spellEnd"/>
      <w:r w:rsidRPr="003E5ABE">
        <w:rPr>
          <w:sz w:val="24"/>
          <w:szCs w:val="24"/>
        </w:rPr>
        <w:t>) disturbs 10,000 square feet or more or (ii) disturbs 2,500 square feet or more in an area of a locality designated as a Chesapeake Bay Preservation Area pursuant to the Chesapeake Bay Preservation Act (§ 62.1-44.15:67 et seq.</w:t>
      </w:r>
      <w:r w:rsidR="07037E87" w:rsidRPr="003E5ABE">
        <w:rPr>
          <w:sz w:val="24"/>
          <w:szCs w:val="24"/>
        </w:rPr>
        <w:t xml:space="preserve"> of the Code of Virginia</w:t>
      </w:r>
      <w:r w:rsidRPr="003E5ABE">
        <w:rPr>
          <w:sz w:val="24"/>
          <w:szCs w:val="24"/>
        </w:rPr>
        <w:t xml:space="preserve">). For such a land-disturbing activity in a Chesapeake Bay Preservation Area, the </w:t>
      </w:r>
      <w:r w:rsidR="00E12CB0">
        <w:rPr>
          <w:rFonts w:eastAsia="Times New Roman"/>
          <w:b/>
          <w:bCs/>
          <w:color w:val="000000"/>
          <w:sz w:val="24"/>
          <w:szCs w:val="24"/>
        </w:rPr>
        <w:t>[</w:t>
      </w:r>
      <w:r w:rsidR="00E12CB0" w:rsidRPr="77B7586E">
        <w:rPr>
          <w:rFonts w:eastAsia="Times New Roman"/>
          <w:b/>
          <w:bCs/>
          <w:color w:val="000000"/>
          <w:spacing w:val="-2"/>
          <w:sz w:val="24"/>
          <w:szCs w:val="24"/>
        </w:rPr>
        <w:t>VESCP authority]</w:t>
      </w:r>
      <w:r w:rsidRPr="003E5ABE">
        <w:rPr>
          <w:sz w:val="24"/>
          <w:szCs w:val="24"/>
        </w:rPr>
        <w:t xml:space="preserve"> also shall adopt requirements set forth in the </w:t>
      </w:r>
      <w:r w:rsidR="2C213F18" w:rsidRPr="003E5ABE">
        <w:rPr>
          <w:sz w:val="24"/>
          <w:szCs w:val="24"/>
        </w:rPr>
        <w:t xml:space="preserve">Virgina </w:t>
      </w:r>
      <w:r w:rsidRPr="003E5ABE">
        <w:rPr>
          <w:sz w:val="24"/>
          <w:szCs w:val="24"/>
        </w:rPr>
        <w:t xml:space="preserve">Erosion and </w:t>
      </w:r>
      <w:r w:rsidR="69F1CE82" w:rsidRPr="003E5ABE">
        <w:rPr>
          <w:sz w:val="24"/>
          <w:szCs w:val="24"/>
        </w:rPr>
        <w:t xml:space="preserve">Stormwater Management Act </w:t>
      </w:r>
      <w:r w:rsidRPr="003E5ABE">
        <w:rPr>
          <w:sz w:val="24"/>
          <w:szCs w:val="24"/>
        </w:rPr>
        <w:t>and attendant regulations as required to regulate those activities in accordance with §§ 62.1-44.15:28 and 62.1-44.15:34</w:t>
      </w:r>
      <w:r w:rsidR="4AD18994" w:rsidRPr="003E5ABE">
        <w:rPr>
          <w:sz w:val="24"/>
          <w:szCs w:val="24"/>
        </w:rPr>
        <w:t xml:space="preserve"> of the Code of Virginia</w:t>
      </w:r>
      <w:r w:rsidRPr="003E5ABE">
        <w:rPr>
          <w:sz w:val="24"/>
          <w:szCs w:val="24"/>
        </w:rPr>
        <w:t>.</w:t>
      </w:r>
      <w:r w:rsidR="005E2AC6">
        <w:rPr>
          <w:sz w:val="24"/>
          <w:szCs w:val="24"/>
        </w:rPr>
        <w:t xml:space="preserve"> </w:t>
      </w:r>
    </w:p>
    <w:p w14:paraId="22CEFDB4" w14:textId="77777777" w:rsidR="002A73FC" w:rsidRPr="003E5ABE" w:rsidRDefault="002A73FC" w:rsidP="002A73FC">
      <w:pPr>
        <w:spacing w:before="495" w:line="249" w:lineRule="exact"/>
        <w:contextualSpacing/>
        <w:textAlignment w:val="baseline"/>
        <w:rPr>
          <w:rFonts w:eastAsia="Times New Roman"/>
          <w:b/>
          <w:color w:val="000000"/>
          <w:spacing w:val="3"/>
          <w:sz w:val="24"/>
          <w:szCs w:val="24"/>
          <w:u w:val="single"/>
        </w:rPr>
      </w:pPr>
    </w:p>
    <w:p w14:paraId="79E7A1B4" w14:textId="17C95269" w:rsidR="002A73FC" w:rsidRPr="003E5ABE" w:rsidRDefault="002A73FC" w:rsidP="002A73FC">
      <w:pPr>
        <w:spacing w:before="495" w:line="249" w:lineRule="exact"/>
        <w:contextualSpacing/>
        <w:textAlignment w:val="baseline"/>
        <w:rPr>
          <w:rFonts w:eastAsia="Times New Roman"/>
          <w:color w:val="000000"/>
          <w:spacing w:val="3"/>
          <w:sz w:val="24"/>
          <w:szCs w:val="24"/>
        </w:rPr>
      </w:pPr>
      <w:r w:rsidRPr="003E5ABE">
        <w:rPr>
          <w:rFonts w:eastAsia="Times New Roman"/>
          <w:b/>
          <w:color w:val="000000"/>
          <w:spacing w:val="3"/>
          <w:sz w:val="24"/>
          <w:szCs w:val="24"/>
          <w:u w:val="single"/>
        </w:rPr>
        <w:t>Section 1</w:t>
      </w:r>
      <w:r w:rsidR="008121DB">
        <w:rPr>
          <w:rFonts w:eastAsia="Times New Roman"/>
          <w:b/>
          <w:color w:val="000000"/>
          <w:spacing w:val="3"/>
          <w:sz w:val="24"/>
          <w:szCs w:val="24"/>
          <w:u w:val="single"/>
        </w:rPr>
        <w:t>.</w:t>
      </w:r>
      <w:r w:rsidRPr="003E5ABE">
        <w:rPr>
          <w:rFonts w:eastAsia="Times New Roman"/>
          <w:b/>
          <w:color w:val="000000"/>
          <w:spacing w:val="3"/>
          <w:sz w:val="24"/>
          <w:szCs w:val="24"/>
          <w:u w:val="single"/>
        </w:rPr>
        <w:t>1. TITLE, PURPOSE, AND AUTHORITY</w:t>
      </w:r>
    </w:p>
    <w:p w14:paraId="301BEE25" w14:textId="77777777" w:rsidR="009C284C" w:rsidRDefault="009C284C" w:rsidP="009C284C">
      <w:pPr>
        <w:textAlignment w:val="baseline"/>
        <w:rPr>
          <w:rFonts w:eastAsia="Times New Roman"/>
          <w:color w:val="000000"/>
          <w:sz w:val="24"/>
          <w:szCs w:val="24"/>
        </w:rPr>
      </w:pPr>
    </w:p>
    <w:p w14:paraId="463362E3" w14:textId="0DCBBBE9" w:rsidR="002A73FC" w:rsidRPr="004D08D3" w:rsidRDefault="002A73FC" w:rsidP="009533D4">
      <w:pPr>
        <w:pStyle w:val="ListParagraph"/>
        <w:numPr>
          <w:ilvl w:val="0"/>
          <w:numId w:val="20"/>
        </w:numPr>
        <w:textAlignment w:val="baseline"/>
        <w:rPr>
          <w:rFonts w:eastAsia="Times New Roman"/>
          <w:color w:val="000000"/>
          <w:sz w:val="24"/>
          <w:szCs w:val="24"/>
        </w:rPr>
      </w:pPr>
      <w:r w:rsidRPr="77B7586E">
        <w:rPr>
          <w:rFonts w:eastAsia="Times New Roman"/>
          <w:color w:val="000000" w:themeColor="text1"/>
          <w:sz w:val="24"/>
          <w:szCs w:val="24"/>
        </w:rPr>
        <w:t xml:space="preserve">This ordinance shall be known as the </w:t>
      </w:r>
      <w:r w:rsidR="00295AE2" w:rsidRPr="77B7586E">
        <w:rPr>
          <w:rFonts w:eastAsia="Times New Roman"/>
          <w:color w:val="000000" w:themeColor="text1"/>
          <w:sz w:val="24"/>
          <w:szCs w:val="24"/>
        </w:rPr>
        <w:t>‘</w:t>
      </w:r>
      <w:r w:rsidRPr="77B7586E">
        <w:rPr>
          <w:rFonts w:eastAsia="Times New Roman"/>
          <w:color w:val="000000" w:themeColor="text1"/>
          <w:sz w:val="24"/>
          <w:szCs w:val="24"/>
        </w:rPr>
        <w:t xml:space="preserve">Erosion and Sediment Control Ordinance of </w:t>
      </w:r>
      <w:r w:rsidRPr="77B7586E">
        <w:rPr>
          <w:rFonts w:eastAsia="Times New Roman"/>
          <w:b/>
          <w:bCs/>
          <w:color w:val="000000" w:themeColor="text1"/>
          <w:sz w:val="24"/>
          <w:szCs w:val="24"/>
        </w:rPr>
        <w:t>[</w:t>
      </w:r>
      <w:r w:rsidR="70DEAEBF" w:rsidRPr="77B7586E">
        <w:rPr>
          <w:rFonts w:eastAsia="Times New Roman"/>
          <w:b/>
          <w:bCs/>
          <w:color w:val="000000" w:themeColor="text1"/>
          <w:sz w:val="24"/>
          <w:szCs w:val="24"/>
        </w:rPr>
        <w:t>locality</w:t>
      </w:r>
      <w:r w:rsidRPr="77B7586E">
        <w:rPr>
          <w:rFonts w:eastAsia="Times New Roman"/>
          <w:b/>
          <w:bCs/>
          <w:color w:val="000000" w:themeColor="text1"/>
          <w:sz w:val="24"/>
          <w:szCs w:val="24"/>
        </w:rPr>
        <w:t>]</w:t>
      </w:r>
      <w:r w:rsidRPr="77B7586E">
        <w:rPr>
          <w:rFonts w:eastAsia="Times New Roman"/>
          <w:color w:val="000000" w:themeColor="text1"/>
          <w:sz w:val="24"/>
          <w:szCs w:val="24"/>
        </w:rPr>
        <w:t>.</w:t>
      </w:r>
      <w:r w:rsidR="00295AE2" w:rsidRPr="77B7586E">
        <w:rPr>
          <w:rFonts w:eastAsia="Times New Roman"/>
          <w:color w:val="000000" w:themeColor="text1"/>
          <w:sz w:val="24"/>
          <w:szCs w:val="24"/>
        </w:rPr>
        <w:t>”</w:t>
      </w:r>
      <w:r w:rsidRPr="77B7586E">
        <w:rPr>
          <w:rFonts w:eastAsia="Times New Roman"/>
          <w:color w:val="000000" w:themeColor="text1"/>
          <w:sz w:val="24"/>
          <w:szCs w:val="24"/>
        </w:rPr>
        <w:t xml:space="preserve"> The purpose of this </w:t>
      </w:r>
      <w:r w:rsidR="7D693083" w:rsidRPr="77B7586E">
        <w:rPr>
          <w:rFonts w:eastAsia="Times New Roman"/>
          <w:color w:val="000000" w:themeColor="text1"/>
          <w:sz w:val="24"/>
          <w:szCs w:val="24"/>
        </w:rPr>
        <w:t xml:space="preserve">ordinance </w:t>
      </w:r>
      <w:r w:rsidRPr="77B7586E">
        <w:rPr>
          <w:rFonts w:eastAsia="Times New Roman"/>
          <w:color w:val="000000" w:themeColor="text1"/>
          <w:sz w:val="24"/>
          <w:szCs w:val="24"/>
        </w:rPr>
        <w:t xml:space="preserve">is to prevent </w:t>
      </w:r>
      <w:r w:rsidR="04C2FE0C" w:rsidRPr="77B7586E">
        <w:rPr>
          <w:rFonts w:eastAsia="Times New Roman"/>
          <w:color w:val="000000" w:themeColor="text1"/>
          <w:sz w:val="24"/>
          <w:szCs w:val="24"/>
        </w:rPr>
        <w:t xml:space="preserve">the unreasonable </w:t>
      </w:r>
      <w:r w:rsidRPr="77B7586E">
        <w:rPr>
          <w:rFonts w:eastAsia="Times New Roman"/>
          <w:color w:val="000000" w:themeColor="text1"/>
          <w:sz w:val="24"/>
          <w:szCs w:val="24"/>
        </w:rPr>
        <w:t xml:space="preserve">degradation of properties, stream channels, </w:t>
      </w:r>
      <w:proofErr w:type="gramStart"/>
      <w:r w:rsidRPr="77B7586E">
        <w:rPr>
          <w:rFonts w:eastAsia="Times New Roman"/>
          <w:color w:val="000000" w:themeColor="text1"/>
          <w:sz w:val="24"/>
          <w:szCs w:val="24"/>
        </w:rPr>
        <w:t>waters</w:t>
      </w:r>
      <w:proofErr w:type="gramEnd"/>
      <w:r w:rsidRPr="77B7586E">
        <w:rPr>
          <w:rFonts w:eastAsia="Times New Roman"/>
          <w:color w:val="000000" w:themeColor="text1"/>
          <w:sz w:val="24"/>
          <w:szCs w:val="24"/>
        </w:rPr>
        <w:t xml:space="preserve"> and other natural resources of the </w:t>
      </w:r>
      <w:r w:rsidRPr="77B7586E">
        <w:rPr>
          <w:rFonts w:eastAsia="Times New Roman"/>
          <w:b/>
          <w:bCs/>
          <w:color w:val="000000" w:themeColor="text1"/>
          <w:sz w:val="24"/>
          <w:szCs w:val="24"/>
        </w:rPr>
        <w:t>[</w:t>
      </w:r>
      <w:r w:rsidR="3E6330E1" w:rsidRPr="77B7586E">
        <w:rPr>
          <w:rFonts w:eastAsia="Times New Roman"/>
          <w:b/>
          <w:bCs/>
          <w:color w:val="000000" w:themeColor="text1"/>
          <w:sz w:val="24"/>
          <w:szCs w:val="24"/>
        </w:rPr>
        <w:t>locality</w:t>
      </w:r>
      <w:r w:rsidRPr="77B7586E">
        <w:rPr>
          <w:rFonts w:eastAsia="Times New Roman"/>
          <w:b/>
          <w:bCs/>
          <w:color w:val="000000" w:themeColor="text1"/>
          <w:sz w:val="24"/>
          <w:szCs w:val="24"/>
        </w:rPr>
        <w:t xml:space="preserve">] </w:t>
      </w:r>
      <w:r w:rsidRPr="77B7586E">
        <w:rPr>
          <w:rFonts w:eastAsia="Times New Roman"/>
          <w:color w:val="000000" w:themeColor="text1"/>
          <w:sz w:val="24"/>
          <w:szCs w:val="24"/>
        </w:rPr>
        <w:t xml:space="preserve">by establishing requirements for the </w:t>
      </w:r>
      <w:r w:rsidR="367E999D" w:rsidRPr="77B7586E">
        <w:rPr>
          <w:rFonts w:eastAsia="Times New Roman"/>
          <w:color w:val="000000" w:themeColor="text1"/>
          <w:sz w:val="24"/>
          <w:szCs w:val="24"/>
        </w:rPr>
        <w:t xml:space="preserve">effective </w:t>
      </w:r>
      <w:r w:rsidRPr="77B7586E">
        <w:rPr>
          <w:rFonts w:eastAsia="Times New Roman"/>
          <w:color w:val="000000" w:themeColor="text1"/>
          <w:sz w:val="24"/>
          <w:szCs w:val="24"/>
        </w:rPr>
        <w:t>control of soil erosion, sediment deposition and non-agricultural runoff and by establishing procedures whereby these requirements shall be administered and enforced.</w:t>
      </w:r>
    </w:p>
    <w:p w14:paraId="1F62ED9E" w14:textId="77777777" w:rsidR="009C284C" w:rsidRDefault="009C284C" w:rsidP="009533D4">
      <w:pPr>
        <w:textAlignment w:val="baseline"/>
        <w:rPr>
          <w:rFonts w:eastAsia="Times New Roman"/>
          <w:color w:val="000000"/>
          <w:sz w:val="24"/>
          <w:szCs w:val="24"/>
        </w:rPr>
      </w:pPr>
    </w:p>
    <w:p w14:paraId="057AF345" w14:textId="62A31173" w:rsidR="0038615D" w:rsidRPr="000064CE" w:rsidRDefault="0038615D" w:rsidP="009533D4">
      <w:pPr>
        <w:pStyle w:val="BodyText"/>
        <w:numPr>
          <w:ilvl w:val="0"/>
          <w:numId w:val="20"/>
        </w:numPr>
        <w:rPr>
          <w:rFonts w:cs="Times New Roman"/>
        </w:rPr>
      </w:pPr>
      <w:r w:rsidRPr="000064CE">
        <w:rPr>
          <w:rFonts w:cs="Times New Roman"/>
          <w:color w:val="000000"/>
        </w:rPr>
        <w:t>This ordinance is authorized by §</w:t>
      </w:r>
      <w:r>
        <w:rPr>
          <w:rFonts w:cs="Times New Roman"/>
          <w:color w:val="000000"/>
        </w:rPr>
        <w:t xml:space="preserve"> </w:t>
      </w:r>
      <w:r w:rsidRPr="000064CE">
        <w:rPr>
          <w:rFonts w:cs="Times New Roman"/>
          <w:color w:val="000000"/>
        </w:rPr>
        <w:t>62.1-44.15:</w:t>
      </w:r>
      <w:r w:rsidR="005B39CA">
        <w:rPr>
          <w:rFonts w:cs="Times New Roman"/>
          <w:color w:val="000000"/>
        </w:rPr>
        <w:t>54</w:t>
      </w:r>
      <w:r w:rsidRPr="000064CE">
        <w:rPr>
          <w:rFonts w:cs="Times New Roman"/>
          <w:color w:val="000000"/>
        </w:rPr>
        <w:t xml:space="preserve"> of the Code of Virginia.</w:t>
      </w:r>
    </w:p>
    <w:p w14:paraId="01C5FDD3" w14:textId="77777777" w:rsidR="00BE71AC" w:rsidRDefault="00BE71AC" w:rsidP="00BE71AC">
      <w:pPr>
        <w:textAlignment w:val="baseline"/>
        <w:rPr>
          <w:rFonts w:eastAsia="Times New Roman"/>
          <w:b/>
          <w:color w:val="000000"/>
          <w:sz w:val="24"/>
          <w:szCs w:val="24"/>
          <w:u w:val="single"/>
        </w:rPr>
      </w:pPr>
    </w:p>
    <w:p w14:paraId="1BDC18FA" w14:textId="216B35E0" w:rsidR="002A73FC" w:rsidRDefault="002A73FC" w:rsidP="00BE71AC">
      <w:pPr>
        <w:textAlignment w:val="baseline"/>
        <w:rPr>
          <w:rFonts w:eastAsia="Times New Roman"/>
          <w:color w:val="000000"/>
          <w:sz w:val="24"/>
          <w:szCs w:val="24"/>
        </w:rPr>
      </w:pPr>
      <w:r w:rsidRPr="003E5ABE">
        <w:rPr>
          <w:rFonts w:eastAsia="Times New Roman"/>
          <w:b/>
          <w:color w:val="000000"/>
          <w:sz w:val="24"/>
          <w:szCs w:val="24"/>
          <w:u w:val="single"/>
        </w:rPr>
        <w:t>Section 1</w:t>
      </w:r>
      <w:r w:rsidR="008121DB">
        <w:rPr>
          <w:rFonts w:eastAsia="Times New Roman"/>
          <w:b/>
          <w:color w:val="000000"/>
          <w:sz w:val="24"/>
          <w:szCs w:val="24"/>
          <w:u w:val="single"/>
        </w:rPr>
        <w:t>.</w:t>
      </w:r>
      <w:r w:rsidRPr="003E5ABE">
        <w:rPr>
          <w:rFonts w:eastAsia="Times New Roman"/>
          <w:b/>
          <w:color w:val="000000"/>
          <w:sz w:val="24"/>
          <w:szCs w:val="24"/>
          <w:u w:val="single"/>
        </w:rPr>
        <w:t>2. DEFINITIONS</w:t>
      </w:r>
      <w:r w:rsidRPr="003E5ABE">
        <w:rPr>
          <w:rFonts w:eastAsia="Times New Roman"/>
          <w:color w:val="000000"/>
          <w:sz w:val="24"/>
          <w:szCs w:val="24"/>
        </w:rPr>
        <w:t xml:space="preserve"> </w:t>
      </w:r>
    </w:p>
    <w:p w14:paraId="58E3AEE6" w14:textId="77777777" w:rsidR="008A6303" w:rsidRDefault="008A6303" w:rsidP="00F80A6C">
      <w:pPr>
        <w:pStyle w:val="sectind"/>
        <w:jc w:val="left"/>
        <w:rPr>
          <w:rFonts w:ascii="Times New Roman" w:hAnsi="Times New Roman" w:cs="Times New Roman"/>
          <w:sz w:val="24"/>
          <w:szCs w:val="24"/>
        </w:rPr>
      </w:pPr>
    </w:p>
    <w:p w14:paraId="43EF22F3" w14:textId="3FC064CE" w:rsidR="008A6303" w:rsidRDefault="008A6303" w:rsidP="00F80A6C">
      <w:pPr>
        <w:pStyle w:val="sectind"/>
        <w:spacing w:before="0" w:after="0" w:line="240" w:lineRule="auto"/>
        <w:jc w:val="left"/>
        <w:rPr>
          <w:rFonts w:ascii="Times New Roman" w:hAnsi="Times New Roman" w:cs="Times New Roman"/>
          <w:sz w:val="24"/>
          <w:szCs w:val="24"/>
        </w:rPr>
      </w:pPr>
      <w:r w:rsidRPr="00103163">
        <w:rPr>
          <w:rFonts w:ascii="Times New Roman" w:hAnsi="Times New Roman" w:cs="Times New Roman"/>
          <w:sz w:val="24"/>
          <w:szCs w:val="24"/>
        </w:rPr>
        <w:t xml:space="preserve">The following words and terms, when used in this </w:t>
      </w:r>
      <w:r>
        <w:rPr>
          <w:rFonts w:ascii="Times New Roman" w:hAnsi="Times New Roman" w:cs="Times New Roman"/>
          <w:sz w:val="24"/>
          <w:szCs w:val="24"/>
        </w:rPr>
        <w:t>ordinance</w:t>
      </w:r>
      <w:r w:rsidRPr="00103163">
        <w:rPr>
          <w:rFonts w:ascii="Times New Roman" w:hAnsi="Times New Roman" w:cs="Times New Roman"/>
          <w:sz w:val="24"/>
          <w:szCs w:val="24"/>
        </w:rPr>
        <w:t xml:space="preserve">, shall have the following meanings, unless the context clearly indicates otherwise. </w:t>
      </w:r>
    </w:p>
    <w:p w14:paraId="51B5C233" w14:textId="77777777" w:rsidR="00BE71AC" w:rsidRPr="00103163" w:rsidRDefault="00BE71AC" w:rsidP="00F80A6C">
      <w:pPr>
        <w:pStyle w:val="sectind"/>
        <w:spacing w:before="0" w:after="0" w:line="240" w:lineRule="auto"/>
        <w:jc w:val="left"/>
        <w:rPr>
          <w:rFonts w:ascii="Times New Roman" w:hAnsi="Times New Roman" w:cs="Times New Roman"/>
          <w:sz w:val="24"/>
          <w:szCs w:val="24"/>
        </w:rPr>
      </w:pPr>
    </w:p>
    <w:p w14:paraId="2FA5CCE5" w14:textId="567CC0B8" w:rsidR="00073494" w:rsidRPr="00BE71AC" w:rsidRDefault="4A1CC98A" w:rsidP="00F80A6C">
      <w:pPr>
        <w:textAlignment w:val="baseline"/>
      </w:pPr>
      <w:r w:rsidRPr="00174539">
        <w:rPr>
          <w:b/>
          <w:bCs/>
          <w:sz w:val="24"/>
          <w:szCs w:val="24"/>
        </w:rPr>
        <w:t>[OPTIONAL – ONLY INCLUDE IF LOCALITY WILL EXECUTE AN AGREEMENT IN LIEU]</w:t>
      </w:r>
      <w:r w:rsidRPr="4CA659FD">
        <w:rPr>
          <w:sz w:val="24"/>
          <w:szCs w:val="24"/>
        </w:rPr>
        <w:t xml:space="preserve"> </w:t>
      </w:r>
      <w:r w:rsidR="73D67C2A" w:rsidRPr="00174539">
        <w:rPr>
          <w:rFonts w:eastAsia="Times New Roman"/>
          <w:color w:val="000000"/>
        </w:rPr>
        <w:t xml:space="preserve">"Agreement in lieu of a plan" </w:t>
      </w:r>
      <w:r w:rsidR="73D67C2A" w:rsidRPr="00BE71AC">
        <w:t xml:space="preserve">means a contract between the </w:t>
      </w:r>
      <w:r w:rsidR="6CA1E32B" w:rsidRPr="00BE71AC">
        <w:rPr>
          <w:rFonts w:eastAsia="Times New Roman"/>
          <w:b/>
          <w:bCs/>
          <w:color w:val="000000"/>
          <w:sz w:val="24"/>
          <w:szCs w:val="24"/>
        </w:rPr>
        <w:t>[</w:t>
      </w:r>
      <w:r w:rsidR="6CA1E32B" w:rsidRPr="77B7586E">
        <w:rPr>
          <w:rFonts w:eastAsia="Times New Roman"/>
          <w:b/>
          <w:bCs/>
          <w:color w:val="000000"/>
          <w:spacing w:val="-2"/>
          <w:sz w:val="24"/>
          <w:szCs w:val="24"/>
        </w:rPr>
        <w:t>VESCP authority]</w:t>
      </w:r>
      <w:r w:rsidR="73D67C2A" w:rsidRPr="00BE71AC">
        <w:t xml:space="preserve"> and the owner that specifies conservation measures that must be implemented </w:t>
      </w:r>
      <w:r w:rsidR="28B4BB2F">
        <w:t xml:space="preserve">to comply with the requirements of this ordinance for </w:t>
      </w:r>
      <w:r w:rsidR="73D67C2A" w:rsidRPr="00BE71AC">
        <w:t xml:space="preserve">the construction of </w:t>
      </w:r>
      <w:r w:rsidR="4BDC1F51" w:rsidRPr="00BE71AC">
        <w:t xml:space="preserve">a </w:t>
      </w:r>
      <w:r w:rsidR="73D67C2A" w:rsidRPr="00BE71AC">
        <w:t>(</w:t>
      </w:r>
      <w:proofErr w:type="spellStart"/>
      <w:r w:rsidR="73D67C2A" w:rsidRPr="00BE71AC">
        <w:t>i</w:t>
      </w:r>
      <w:proofErr w:type="spellEnd"/>
      <w:r w:rsidR="73D67C2A" w:rsidRPr="00BE71AC">
        <w:t>) single-family detached residential structure or (ii) farm building or structure on a parcel of land with a total impervious cover percentage, including the impervious cover from the farm building or structure to be constructed, of less than five percent</w:t>
      </w:r>
      <w:r w:rsidR="4BDC1F51" w:rsidDel="00073494">
        <w:t xml:space="preserve">; </w:t>
      </w:r>
      <w:r w:rsidR="4BDC1F51" w:rsidDel="00B323AD">
        <w:t>this</w:t>
      </w:r>
      <w:r w:rsidR="4BDC1F51" w:rsidDel="00073494">
        <w:t xml:space="preserve"> contract may be executed by the </w:t>
      </w:r>
      <w:r w:rsidR="4BDC1F51" w:rsidRPr="77B7586E" w:rsidDel="00E12CB0">
        <w:rPr>
          <w:rFonts w:eastAsia="Times New Roman"/>
          <w:b/>
          <w:bCs/>
          <w:color w:val="000000" w:themeColor="text1"/>
          <w:sz w:val="24"/>
          <w:szCs w:val="24"/>
        </w:rPr>
        <w:t>[VESCP authority]</w:t>
      </w:r>
      <w:r w:rsidR="4BDC1F51" w:rsidDel="00073494">
        <w:t xml:space="preserve"> in lieu of </w:t>
      </w:r>
      <w:r w:rsidR="4BDC1F51" w:rsidDel="00847E98">
        <w:t xml:space="preserve">formal site </w:t>
      </w:r>
      <w:r w:rsidR="4BDC1F51" w:rsidDel="00073494">
        <w:t>plan</w:t>
      </w:r>
      <w:r w:rsidR="73D67C2A" w:rsidRPr="00BE71AC">
        <w:t>.</w:t>
      </w:r>
    </w:p>
    <w:p w14:paraId="4582B132" w14:textId="77777777" w:rsidR="00BE71AC" w:rsidRPr="00BE71AC" w:rsidRDefault="00BE71AC" w:rsidP="00BE71AC">
      <w:pPr>
        <w:jc w:val="both"/>
        <w:textAlignment w:val="baseline"/>
        <w:rPr>
          <w:rFonts w:eastAsia="Times New Roman"/>
          <w:b/>
          <w:color w:val="000000"/>
        </w:rPr>
      </w:pPr>
    </w:p>
    <w:p w14:paraId="27FF3315" w14:textId="75591B1D" w:rsidR="00E953BB" w:rsidRPr="00295AE2" w:rsidRDefault="00350ECD" w:rsidP="00BE71AC">
      <w:pPr>
        <w:jc w:val="both"/>
        <w:textAlignment w:val="baseline"/>
        <w:rPr>
          <w:rFonts w:eastAsia="Times New Roman"/>
          <w:bCs/>
          <w:color w:val="000000"/>
        </w:rPr>
      </w:pPr>
      <w:r w:rsidRPr="00BE71AC">
        <w:rPr>
          <w:rFonts w:eastAsia="Times New Roman"/>
          <w:b/>
          <w:color w:val="000000"/>
        </w:rPr>
        <w:tab/>
      </w:r>
      <w:r w:rsidR="00073494" w:rsidRPr="00295AE2">
        <w:rPr>
          <w:rFonts w:eastAsia="Times New Roman"/>
          <w:bCs/>
          <w:color w:val="000000"/>
        </w:rPr>
        <w:t xml:space="preserve">"Applicant" means any person submitting an erosion and sediment control plan for approval </w:t>
      </w:r>
      <w:proofErr w:type="gramStart"/>
      <w:r w:rsidR="005A47F6" w:rsidRPr="00295AE2">
        <w:rPr>
          <w:rFonts w:eastAsia="Times New Roman"/>
          <w:bCs/>
          <w:color w:val="000000"/>
        </w:rPr>
        <w:t>in order to</w:t>
      </w:r>
      <w:proofErr w:type="gramEnd"/>
      <w:r w:rsidR="005A47F6" w:rsidRPr="00295AE2">
        <w:rPr>
          <w:rFonts w:eastAsia="Times New Roman"/>
          <w:bCs/>
          <w:color w:val="000000"/>
        </w:rPr>
        <w:t xml:space="preserve"> </w:t>
      </w:r>
      <w:r w:rsidR="005418F9" w:rsidRPr="00295AE2">
        <w:rPr>
          <w:rFonts w:eastAsia="Times New Roman"/>
          <w:bCs/>
          <w:color w:val="000000"/>
        </w:rPr>
        <w:t>obtain authorization for land-disturbing activities to commence</w:t>
      </w:r>
      <w:r w:rsidR="00073494" w:rsidRPr="00295AE2">
        <w:rPr>
          <w:rFonts w:eastAsia="Times New Roman"/>
          <w:bCs/>
          <w:color w:val="000000"/>
        </w:rPr>
        <w:t>.</w:t>
      </w:r>
    </w:p>
    <w:p w14:paraId="1791149B" w14:textId="77777777" w:rsidR="00BE71AC" w:rsidRPr="00295AE2" w:rsidRDefault="00BE71AC" w:rsidP="00BE71AC">
      <w:pPr>
        <w:jc w:val="both"/>
        <w:textAlignment w:val="baseline"/>
        <w:rPr>
          <w:rFonts w:eastAsia="Times New Roman"/>
          <w:bCs/>
          <w:color w:val="000000"/>
        </w:rPr>
      </w:pPr>
    </w:p>
    <w:p w14:paraId="7D0BD5BA" w14:textId="5080F922" w:rsidR="00073494" w:rsidRPr="00295AE2" w:rsidRDefault="00073494" w:rsidP="00BE71AC">
      <w:pPr>
        <w:ind w:firstLine="360"/>
        <w:jc w:val="both"/>
        <w:textAlignment w:val="baseline"/>
        <w:rPr>
          <w:rFonts w:eastAsia="Times New Roman"/>
          <w:bCs/>
          <w:color w:val="000000"/>
        </w:rPr>
      </w:pPr>
      <w:r w:rsidRPr="00295AE2">
        <w:rPr>
          <w:rFonts w:eastAsia="Times New Roman"/>
          <w:bCs/>
          <w:color w:val="000000"/>
        </w:rPr>
        <w:t>"Board" means the State Water Control Board.</w:t>
      </w:r>
    </w:p>
    <w:p w14:paraId="5529BCA8" w14:textId="77777777" w:rsidR="00BE71AC" w:rsidRPr="00295AE2" w:rsidRDefault="00BE71AC" w:rsidP="00BE71AC">
      <w:pPr>
        <w:ind w:firstLine="360"/>
        <w:jc w:val="both"/>
        <w:textAlignment w:val="baseline"/>
        <w:rPr>
          <w:rFonts w:eastAsia="Times New Roman"/>
          <w:bCs/>
          <w:color w:val="000000"/>
        </w:rPr>
      </w:pPr>
    </w:p>
    <w:p w14:paraId="4A133469" w14:textId="744B608D" w:rsidR="00073494" w:rsidRPr="00295AE2" w:rsidRDefault="00073494" w:rsidP="77B7586E">
      <w:pPr>
        <w:ind w:firstLine="360"/>
        <w:textAlignment w:val="baseline"/>
        <w:rPr>
          <w:rFonts w:eastAsia="Times New Roman"/>
          <w:color w:val="000000"/>
        </w:rPr>
      </w:pPr>
      <w:r w:rsidRPr="77B7586E">
        <w:rPr>
          <w:rFonts w:eastAsia="Times New Roman"/>
          <w:color w:val="000000" w:themeColor="text1"/>
        </w:rPr>
        <w:lastRenderedPageBreak/>
        <w:t>"Certified inspector</w:t>
      </w:r>
      <w:r w:rsidR="00E171BB" w:rsidRPr="77B7586E">
        <w:rPr>
          <w:rFonts w:eastAsia="Times New Roman"/>
          <w:color w:val="000000" w:themeColor="text1"/>
        </w:rPr>
        <w:t xml:space="preserve"> for</w:t>
      </w:r>
      <w:r w:rsidR="006E5478" w:rsidRPr="77B7586E">
        <w:rPr>
          <w:rFonts w:eastAsia="Times New Roman"/>
          <w:color w:val="000000" w:themeColor="text1"/>
        </w:rPr>
        <w:t xml:space="preserve"> ESC</w:t>
      </w:r>
      <w:r w:rsidRPr="77B7586E">
        <w:rPr>
          <w:rFonts w:eastAsia="Times New Roman"/>
          <w:color w:val="000000" w:themeColor="text1"/>
        </w:rPr>
        <w:t>" means an employee or agent of</w:t>
      </w:r>
      <w:r w:rsidR="55AA5282" w:rsidRPr="77B7586E">
        <w:rPr>
          <w:rFonts w:eastAsia="Times New Roman"/>
          <w:color w:val="000000" w:themeColor="text1"/>
        </w:rPr>
        <w:t xml:space="preserve"> the</w:t>
      </w:r>
      <w:r w:rsidRPr="77B7586E">
        <w:rPr>
          <w:rFonts w:eastAsia="Times New Roman"/>
          <w:color w:val="000000" w:themeColor="text1"/>
        </w:rPr>
        <w:t xml:space="preserve"> VESCP authority who (</w:t>
      </w:r>
      <w:proofErr w:type="spellStart"/>
      <w:r w:rsidRPr="77B7586E">
        <w:rPr>
          <w:rFonts w:eastAsia="Times New Roman"/>
          <w:color w:val="000000" w:themeColor="text1"/>
        </w:rPr>
        <w:t>i</w:t>
      </w:r>
      <w:proofErr w:type="spellEnd"/>
      <w:r w:rsidRPr="77B7586E">
        <w:rPr>
          <w:rFonts w:eastAsia="Times New Roman"/>
          <w:color w:val="000000" w:themeColor="text1"/>
        </w:rPr>
        <w:t xml:space="preserve">) holds a certificate of competence from the department </w:t>
      </w:r>
      <w:proofErr w:type="gramStart"/>
      <w:r w:rsidRPr="77B7586E">
        <w:rPr>
          <w:rFonts w:eastAsia="Times New Roman"/>
          <w:color w:val="000000" w:themeColor="text1"/>
        </w:rPr>
        <w:t>in the area of</w:t>
      </w:r>
      <w:proofErr w:type="gramEnd"/>
      <w:r w:rsidRPr="77B7586E">
        <w:rPr>
          <w:rFonts w:eastAsia="Times New Roman"/>
          <w:color w:val="000000" w:themeColor="text1"/>
        </w:rPr>
        <w:t xml:space="preserve"> project inspection or (ii) is enrolled in the  department’s training program for project inspection and successfully completes such program within one year after enrollment.</w:t>
      </w:r>
    </w:p>
    <w:p w14:paraId="33647ACB" w14:textId="77777777" w:rsidR="004C2BC8" w:rsidRPr="00295AE2" w:rsidRDefault="004C2BC8" w:rsidP="00BE71AC">
      <w:pPr>
        <w:ind w:firstLine="360"/>
        <w:jc w:val="both"/>
        <w:textAlignment w:val="baseline"/>
        <w:rPr>
          <w:rFonts w:eastAsia="Times New Roman"/>
          <w:bCs/>
          <w:color w:val="000000"/>
        </w:rPr>
      </w:pPr>
    </w:p>
    <w:p w14:paraId="5DCE7317" w14:textId="28FEA0E7" w:rsidR="00073494" w:rsidRPr="00295AE2" w:rsidRDefault="00073494" w:rsidP="77B7586E">
      <w:pPr>
        <w:ind w:firstLine="360"/>
        <w:textAlignment w:val="baseline"/>
        <w:rPr>
          <w:rFonts w:eastAsia="Times New Roman"/>
          <w:color w:val="000000"/>
        </w:rPr>
      </w:pPr>
      <w:r w:rsidRPr="77B7586E">
        <w:rPr>
          <w:rFonts w:eastAsia="Times New Roman"/>
          <w:color w:val="000000" w:themeColor="text1"/>
        </w:rPr>
        <w:t>"Certified plan reviewer</w:t>
      </w:r>
      <w:r w:rsidR="006E5478" w:rsidRPr="77B7586E">
        <w:rPr>
          <w:rFonts w:eastAsia="Times New Roman"/>
          <w:color w:val="000000" w:themeColor="text1"/>
        </w:rPr>
        <w:t xml:space="preserve"> for ESC</w:t>
      </w:r>
      <w:r w:rsidRPr="77B7586E">
        <w:rPr>
          <w:rFonts w:eastAsia="Times New Roman"/>
          <w:color w:val="000000" w:themeColor="text1"/>
        </w:rPr>
        <w:t xml:space="preserve">" means an employee or agent of </w:t>
      </w:r>
      <w:r w:rsidR="004C2BC8" w:rsidRPr="77B7586E">
        <w:rPr>
          <w:rFonts w:eastAsia="Times New Roman"/>
          <w:color w:val="000000" w:themeColor="text1"/>
        </w:rPr>
        <w:t>the</w:t>
      </w:r>
      <w:r w:rsidRPr="77B7586E">
        <w:rPr>
          <w:rFonts w:eastAsia="Times New Roman"/>
          <w:color w:val="000000" w:themeColor="text1"/>
        </w:rPr>
        <w:t xml:space="preserve"> VESCP authority who (</w:t>
      </w:r>
      <w:proofErr w:type="spellStart"/>
      <w:r w:rsidRPr="77B7586E">
        <w:rPr>
          <w:rFonts w:eastAsia="Times New Roman"/>
          <w:color w:val="000000" w:themeColor="text1"/>
        </w:rPr>
        <w:t>i</w:t>
      </w:r>
      <w:proofErr w:type="spellEnd"/>
      <w:r w:rsidRPr="77B7586E">
        <w:rPr>
          <w:rFonts w:eastAsia="Times New Roman"/>
          <w:color w:val="000000" w:themeColor="text1"/>
        </w:rPr>
        <w:t>) holds a certificate of competence from the department in the area of plan review, (ii) is enrolled in the</w:t>
      </w:r>
      <w:r w:rsidR="1ABD548D" w:rsidRPr="77B7586E">
        <w:rPr>
          <w:rFonts w:eastAsia="Times New Roman"/>
          <w:color w:val="000000" w:themeColor="text1"/>
        </w:rPr>
        <w:t xml:space="preserve"> </w:t>
      </w:r>
      <w:r w:rsidRPr="77B7586E">
        <w:rPr>
          <w:rFonts w:eastAsia="Times New Roman"/>
          <w:color w:val="000000" w:themeColor="text1"/>
        </w:rPr>
        <w:t xml:space="preserve"> department’s training program for plan review and successfully completes such program within one year after enrollment, or (iii) is licensed as a professional engineer, architect, landscape architect</w:t>
      </w:r>
      <w:r w:rsidR="00126769" w:rsidRPr="77B7586E">
        <w:rPr>
          <w:rFonts w:eastAsia="Times New Roman"/>
          <w:color w:val="000000" w:themeColor="text1"/>
        </w:rPr>
        <w:t xml:space="preserve">, </w:t>
      </w:r>
      <w:r w:rsidRPr="77B7586E">
        <w:rPr>
          <w:rFonts w:eastAsia="Times New Roman"/>
          <w:color w:val="000000" w:themeColor="text1"/>
        </w:rPr>
        <w:t>land surveyor pursuant to Article 1 (</w:t>
      </w:r>
      <w:r w:rsidR="007D0283">
        <w:t xml:space="preserve">§ </w:t>
      </w:r>
      <w:r w:rsidRPr="77B7586E">
        <w:rPr>
          <w:rFonts w:eastAsia="Times New Roman"/>
          <w:color w:val="000000" w:themeColor="text1"/>
        </w:rPr>
        <w:t>54.1-400 et seq.) of Chapter 4 of Title 54.1</w:t>
      </w:r>
      <w:r w:rsidR="019FA6AA" w:rsidRPr="77B7586E">
        <w:rPr>
          <w:rFonts w:eastAsia="Times New Roman"/>
          <w:color w:val="000000" w:themeColor="text1"/>
        </w:rPr>
        <w:t xml:space="preserve"> of the Code of Virginia</w:t>
      </w:r>
      <w:r w:rsidR="007D0283" w:rsidRPr="77B7586E">
        <w:rPr>
          <w:rFonts w:eastAsia="Times New Roman"/>
          <w:color w:val="000000" w:themeColor="text1"/>
        </w:rPr>
        <w:t>,</w:t>
      </w:r>
      <w:r w:rsidRPr="77B7586E">
        <w:rPr>
          <w:rFonts w:eastAsia="Times New Roman"/>
          <w:color w:val="000000" w:themeColor="text1"/>
        </w:rPr>
        <w:t xml:space="preserve"> or professional soil scientist as defined in </w:t>
      </w:r>
      <w:r w:rsidR="007D0283">
        <w:t xml:space="preserve">§ </w:t>
      </w:r>
      <w:r w:rsidRPr="77B7586E">
        <w:rPr>
          <w:rFonts w:eastAsia="Times New Roman"/>
          <w:color w:val="000000" w:themeColor="text1"/>
        </w:rPr>
        <w:t>54.1-2200.</w:t>
      </w:r>
    </w:p>
    <w:p w14:paraId="7A588685" w14:textId="77777777" w:rsidR="00BE71AC" w:rsidRPr="00295AE2" w:rsidRDefault="00BE71AC" w:rsidP="001842AC">
      <w:pPr>
        <w:ind w:firstLine="360"/>
        <w:textAlignment w:val="baseline"/>
        <w:rPr>
          <w:rFonts w:eastAsia="Times New Roman"/>
          <w:bCs/>
          <w:color w:val="000000"/>
        </w:rPr>
      </w:pPr>
    </w:p>
    <w:p w14:paraId="5C5A27F3" w14:textId="50022889" w:rsidR="00073494" w:rsidRPr="00295AE2" w:rsidRDefault="00073494" w:rsidP="77B7586E">
      <w:pPr>
        <w:ind w:firstLine="360"/>
        <w:textAlignment w:val="baseline"/>
        <w:rPr>
          <w:rFonts w:eastAsia="Times New Roman"/>
          <w:color w:val="000000" w:themeColor="text1"/>
        </w:rPr>
      </w:pPr>
      <w:r w:rsidRPr="77B7586E">
        <w:rPr>
          <w:rFonts w:eastAsia="Times New Roman"/>
          <w:color w:val="000000" w:themeColor="text1"/>
        </w:rPr>
        <w:t>"Certified program administrator</w:t>
      </w:r>
      <w:r w:rsidR="007D0283" w:rsidRPr="77B7586E">
        <w:rPr>
          <w:rFonts w:eastAsia="Times New Roman"/>
          <w:color w:val="000000" w:themeColor="text1"/>
        </w:rPr>
        <w:t xml:space="preserve"> for ESC</w:t>
      </w:r>
      <w:r w:rsidRPr="77B7586E">
        <w:rPr>
          <w:rFonts w:eastAsia="Times New Roman"/>
          <w:color w:val="000000" w:themeColor="text1"/>
        </w:rPr>
        <w:t>"</w:t>
      </w:r>
      <w:r w:rsidR="004649EB" w:rsidRPr="77B7586E">
        <w:rPr>
          <w:rFonts w:eastAsia="Times New Roman"/>
          <w:color w:val="000000" w:themeColor="text1"/>
        </w:rPr>
        <w:t xml:space="preserve"> </w:t>
      </w:r>
      <w:r w:rsidR="004649EB">
        <w:t xml:space="preserve">means an employee or agent of </w:t>
      </w:r>
      <w:r w:rsidR="004C2BC8">
        <w:t>the</w:t>
      </w:r>
      <w:r w:rsidR="004649EB">
        <w:t xml:space="preserve"> VESCP authority who holds a certification from the department in the classification of program administrator </w:t>
      </w:r>
      <w:r w:rsidR="3748CCFA" w:rsidRPr="77B7586E">
        <w:rPr>
          <w:rFonts w:eastAsia="Times New Roman"/>
          <w:color w:val="000000" w:themeColor="text1"/>
        </w:rPr>
        <w:t xml:space="preserve"> or (ii) is enrolled in the department’s training program for program administration and successfully completes such program within one year after enrollment.</w:t>
      </w:r>
    </w:p>
    <w:p w14:paraId="1E8E1AEB" w14:textId="77777777" w:rsidR="004C1AE9" w:rsidRPr="00295AE2" w:rsidRDefault="004C1AE9" w:rsidP="001842AC">
      <w:pPr>
        <w:pStyle w:val="sectind"/>
        <w:spacing w:before="0" w:after="0" w:line="240" w:lineRule="auto"/>
        <w:ind w:firstLine="0"/>
        <w:jc w:val="left"/>
        <w:rPr>
          <w:rFonts w:ascii="Times New Roman" w:hAnsi="Times New Roman" w:cs="Times New Roman"/>
          <w:bCs/>
        </w:rPr>
      </w:pPr>
    </w:p>
    <w:p w14:paraId="5A541982" w14:textId="55AF6126" w:rsidR="00A053D4" w:rsidRPr="00295AE2" w:rsidRDefault="7FF8DA51" w:rsidP="4CA659FD">
      <w:pPr>
        <w:pStyle w:val="sectind"/>
        <w:spacing w:before="0" w:after="0" w:line="240" w:lineRule="auto"/>
        <w:jc w:val="left"/>
        <w:rPr>
          <w:rFonts w:ascii="Times New Roman" w:hAnsi="Times New Roman" w:cs="Times New Roman"/>
        </w:rPr>
      </w:pPr>
      <w:r w:rsidRPr="0021620D">
        <w:rPr>
          <w:rFonts w:ascii="Times New Roman" w:hAnsi="Times New Roman" w:cs="Times New Roman"/>
          <w:b/>
          <w:bCs/>
        </w:rPr>
        <w:t>[INCLUDE ONLY IF THE LOCALITY IN IN A CBPA]</w:t>
      </w:r>
      <w:r w:rsidRPr="4CA659FD">
        <w:rPr>
          <w:rFonts w:ascii="Times New Roman" w:hAnsi="Times New Roman" w:cs="Times New Roman"/>
        </w:rPr>
        <w:t xml:space="preserve"> </w:t>
      </w:r>
      <w:r w:rsidR="167B6F3E" w:rsidRPr="4CA659FD">
        <w:rPr>
          <w:rFonts w:ascii="Times New Roman" w:hAnsi="Times New Roman" w:cs="Times New Roman"/>
        </w:rPr>
        <w:t>"Chesapeake Bay Preservation Act" means Article 2.5 (§ 62.1-44.15:67 et seq.) of Chapter 3.1 of Title 62.1 of the Code of Virginia.</w:t>
      </w:r>
    </w:p>
    <w:p w14:paraId="526F491C" w14:textId="77777777" w:rsidR="00A053D4" w:rsidRPr="00295AE2" w:rsidRDefault="00A053D4" w:rsidP="001842AC">
      <w:pPr>
        <w:pStyle w:val="ListParagraph"/>
        <w:ind w:left="0"/>
        <w:rPr>
          <w:bCs/>
        </w:rPr>
      </w:pPr>
    </w:p>
    <w:p w14:paraId="6B323ED4" w14:textId="54F850AA" w:rsidR="00A053D4" w:rsidRPr="00BE71AC" w:rsidRDefault="45C60C77" w:rsidP="001842AC">
      <w:pPr>
        <w:pStyle w:val="sectind"/>
        <w:spacing w:before="0" w:after="0" w:line="240" w:lineRule="auto"/>
        <w:jc w:val="left"/>
        <w:rPr>
          <w:rFonts w:ascii="Times New Roman" w:hAnsi="Times New Roman" w:cs="Times New Roman"/>
        </w:rPr>
      </w:pPr>
      <w:r w:rsidRPr="0021620D">
        <w:rPr>
          <w:rFonts w:ascii="Times New Roman" w:hAnsi="Times New Roman" w:cs="Times New Roman"/>
          <w:b/>
          <w:bCs/>
        </w:rPr>
        <w:t>[INCLUDE ONLY IF THE LOCALITY IN IN A CBPA]</w:t>
      </w:r>
      <w:r w:rsidRPr="4CA659FD">
        <w:rPr>
          <w:rFonts w:ascii="Times New Roman" w:hAnsi="Times New Roman" w:cs="Times New Roman"/>
        </w:rPr>
        <w:t xml:space="preserve"> </w:t>
      </w:r>
      <w:r w:rsidR="167B6F3E" w:rsidRPr="4CA659FD">
        <w:rPr>
          <w:rFonts w:ascii="Times New Roman" w:hAnsi="Times New Roman" w:cs="Times New Roman"/>
        </w:rPr>
        <w:t>"Chesapeake Bay Preservation Area" means any land designated by a local government pursuant to Part III (9VAC25-830-70 et seq.) of the Chesapeake Bay Preservation Area Designation and Management Regulations and § 62.1-44.15:74 of the Code of Virginia. A Chesapeake Bay Preservation Area shall consist of a Resource Protection Area and a Resource Management Area as defined in the Chesapeake Bay Preservation Area Designation and Management Regulations (9VAC25-830).</w:t>
      </w:r>
    </w:p>
    <w:p w14:paraId="5735D98D" w14:textId="77777777" w:rsidR="00A053D4" w:rsidRPr="00BE71AC" w:rsidRDefault="00A053D4" w:rsidP="001842AC">
      <w:pPr>
        <w:pStyle w:val="sectind"/>
        <w:spacing w:before="0" w:after="0" w:line="240" w:lineRule="auto"/>
        <w:ind w:firstLine="0"/>
        <w:jc w:val="left"/>
        <w:rPr>
          <w:rFonts w:ascii="Times New Roman" w:hAnsi="Times New Roman" w:cs="Times New Roman"/>
        </w:rPr>
      </w:pPr>
    </w:p>
    <w:p w14:paraId="78E524AB" w14:textId="514FE2B8" w:rsidR="00DC79A7" w:rsidRDefault="73D67C2A" w:rsidP="4CA659FD">
      <w:pPr>
        <w:ind w:firstLine="360"/>
        <w:textAlignment w:val="baseline"/>
        <w:rPr>
          <w:rFonts w:eastAsia="Times New Roman"/>
          <w:b/>
          <w:bCs/>
          <w:color w:val="000000"/>
        </w:rPr>
      </w:pPr>
      <w:r w:rsidRPr="4CA659FD">
        <w:rPr>
          <w:rFonts w:eastAsia="Times New Roman"/>
          <w:color w:val="000000" w:themeColor="text1"/>
        </w:rPr>
        <w:t>"City"</w:t>
      </w:r>
      <w:r w:rsidRPr="4CA659FD">
        <w:rPr>
          <w:rFonts w:eastAsia="Times New Roman"/>
          <w:b/>
          <w:bCs/>
          <w:color w:val="000000" w:themeColor="text1"/>
        </w:rPr>
        <w:t xml:space="preserve"> </w:t>
      </w:r>
      <w:r w:rsidRPr="4CA659FD">
        <w:rPr>
          <w:rFonts w:eastAsia="Times New Roman"/>
          <w:color w:val="000000" w:themeColor="text1"/>
        </w:rPr>
        <w:t xml:space="preserve">means the </w:t>
      </w:r>
      <w:proofErr w:type="gramStart"/>
      <w:r w:rsidRPr="4CA659FD">
        <w:rPr>
          <w:rFonts w:eastAsia="Times New Roman"/>
          <w:color w:val="000000" w:themeColor="text1"/>
        </w:rPr>
        <w:t>City</w:t>
      </w:r>
      <w:proofErr w:type="gramEnd"/>
      <w:r w:rsidRPr="4CA659FD">
        <w:rPr>
          <w:rFonts w:eastAsia="Times New Roman"/>
          <w:color w:val="000000" w:themeColor="text1"/>
        </w:rPr>
        <w:t xml:space="preserve"> of </w:t>
      </w:r>
      <w:r w:rsidRPr="4CA659FD">
        <w:rPr>
          <w:rFonts w:eastAsia="Times New Roman"/>
          <w:b/>
          <w:bCs/>
          <w:color w:val="000000" w:themeColor="text1"/>
        </w:rPr>
        <w:t>[</w:t>
      </w:r>
      <w:r w:rsidR="12A86B5C" w:rsidRPr="4CA659FD">
        <w:rPr>
          <w:rFonts w:eastAsia="Times New Roman"/>
          <w:b/>
          <w:bCs/>
          <w:color w:val="000000" w:themeColor="text1"/>
        </w:rPr>
        <w:t>locality</w:t>
      </w:r>
      <w:r w:rsidRPr="4CA659FD">
        <w:rPr>
          <w:rFonts w:eastAsia="Times New Roman"/>
          <w:b/>
          <w:bCs/>
          <w:color w:val="000000" w:themeColor="text1"/>
        </w:rPr>
        <w:t>]. (If applicable.)</w:t>
      </w:r>
    </w:p>
    <w:p w14:paraId="2E2F4B40" w14:textId="77777777" w:rsidR="00BE71AC" w:rsidRPr="00DC79A7" w:rsidRDefault="00BE71AC" w:rsidP="001842AC">
      <w:pPr>
        <w:ind w:firstLine="360"/>
        <w:textAlignment w:val="baseline"/>
        <w:rPr>
          <w:rFonts w:eastAsia="Times New Roman"/>
          <w:b/>
          <w:color w:val="000000"/>
        </w:rPr>
      </w:pPr>
    </w:p>
    <w:p w14:paraId="25C9AADF" w14:textId="6DB8AD55" w:rsidR="00073494" w:rsidRDefault="00073494" w:rsidP="77B7586E">
      <w:pPr>
        <w:ind w:firstLine="360"/>
        <w:textAlignment w:val="baseline"/>
        <w:rPr>
          <w:rFonts w:eastAsia="Times New Roman"/>
          <w:b/>
          <w:bCs/>
          <w:color w:val="000000"/>
        </w:rPr>
      </w:pPr>
      <w:r w:rsidRPr="00E718FD">
        <w:rPr>
          <w:rFonts w:eastAsia="Times New Roman"/>
          <w:color w:val="000000" w:themeColor="text1"/>
        </w:rPr>
        <w:t>"Clearing"</w:t>
      </w:r>
      <w:r w:rsidRPr="00E718FD">
        <w:rPr>
          <w:rFonts w:eastAsia="Times New Roman"/>
          <w:b/>
          <w:bCs/>
          <w:color w:val="000000" w:themeColor="text1"/>
        </w:rPr>
        <w:t xml:space="preserve"> </w:t>
      </w:r>
      <w:r w:rsidRPr="00E718FD">
        <w:rPr>
          <w:rFonts w:eastAsia="Times New Roman"/>
          <w:color w:val="000000" w:themeColor="text1"/>
        </w:rPr>
        <w:t xml:space="preserve">means any activity which removes the vegetative ground cover including, root mat removal or topsoil removal. </w:t>
      </w:r>
      <w:r w:rsidRPr="00E718FD">
        <w:rPr>
          <w:rFonts w:eastAsia="Times New Roman"/>
          <w:b/>
          <w:bCs/>
          <w:color w:val="000000" w:themeColor="text1"/>
        </w:rPr>
        <w:t>(Optional or local definition may be used.)</w:t>
      </w:r>
    </w:p>
    <w:p w14:paraId="66ACB47C" w14:textId="77777777" w:rsidR="00BE71AC" w:rsidRDefault="00BE71AC" w:rsidP="001842AC">
      <w:pPr>
        <w:ind w:firstLine="360"/>
        <w:textAlignment w:val="baseline"/>
        <w:rPr>
          <w:rFonts w:eastAsia="Times New Roman"/>
          <w:b/>
          <w:color w:val="000000"/>
        </w:rPr>
      </w:pPr>
    </w:p>
    <w:p w14:paraId="44ACE37C" w14:textId="66E76F16" w:rsidR="00073494" w:rsidRDefault="73D67C2A" w:rsidP="4CA659FD">
      <w:pPr>
        <w:ind w:firstLine="360"/>
        <w:textAlignment w:val="baseline"/>
        <w:rPr>
          <w:rFonts w:eastAsia="Times New Roman"/>
          <w:b/>
          <w:bCs/>
          <w:color w:val="000000"/>
        </w:rPr>
      </w:pPr>
      <w:r w:rsidRPr="4CA659FD">
        <w:rPr>
          <w:rFonts w:eastAsia="Times New Roman"/>
          <w:color w:val="000000" w:themeColor="text1"/>
        </w:rPr>
        <w:t xml:space="preserve">"County" means the County of </w:t>
      </w:r>
      <w:r w:rsidRPr="4CA659FD">
        <w:rPr>
          <w:rFonts w:eastAsia="Times New Roman"/>
          <w:b/>
          <w:bCs/>
          <w:color w:val="000000" w:themeColor="text1"/>
        </w:rPr>
        <w:t>[</w:t>
      </w:r>
      <w:r w:rsidR="1F602EAC" w:rsidRPr="4CA659FD">
        <w:rPr>
          <w:rFonts w:eastAsia="Times New Roman"/>
          <w:b/>
          <w:bCs/>
          <w:color w:val="000000" w:themeColor="text1"/>
        </w:rPr>
        <w:t>locality</w:t>
      </w:r>
      <w:r w:rsidRPr="4CA659FD">
        <w:rPr>
          <w:rFonts w:eastAsia="Times New Roman"/>
          <w:b/>
          <w:bCs/>
          <w:color w:val="000000" w:themeColor="text1"/>
        </w:rPr>
        <w:t>]. (If applicable.)</w:t>
      </w:r>
    </w:p>
    <w:p w14:paraId="0FE30129" w14:textId="77777777" w:rsidR="00BE71AC" w:rsidRDefault="00BE71AC" w:rsidP="001842AC">
      <w:pPr>
        <w:ind w:firstLine="360"/>
        <w:textAlignment w:val="baseline"/>
        <w:rPr>
          <w:rFonts w:eastAsia="Times New Roman"/>
          <w:b/>
          <w:color w:val="000000"/>
        </w:rPr>
      </w:pPr>
    </w:p>
    <w:p w14:paraId="379FE7E9" w14:textId="0811C55E" w:rsidR="00073494" w:rsidRDefault="00073494" w:rsidP="001842AC">
      <w:pPr>
        <w:ind w:firstLine="360"/>
        <w:textAlignment w:val="baseline"/>
        <w:rPr>
          <w:rFonts w:eastAsia="Times New Roman"/>
          <w:color w:val="000000"/>
        </w:rPr>
      </w:pPr>
      <w:r w:rsidRPr="00295AE2">
        <w:rPr>
          <w:rFonts w:eastAsia="Times New Roman"/>
          <w:bCs/>
          <w:color w:val="000000"/>
        </w:rPr>
        <w:t>"Department" means</w:t>
      </w:r>
      <w:r>
        <w:rPr>
          <w:rFonts w:eastAsia="Times New Roman"/>
          <w:color w:val="000000"/>
        </w:rPr>
        <w:t xml:space="preserve"> the </w:t>
      </w:r>
      <w:r w:rsidR="004C2BC8">
        <w:rPr>
          <w:rFonts w:eastAsia="Times New Roman"/>
          <w:color w:val="000000"/>
        </w:rPr>
        <w:t xml:space="preserve">Virginia </w:t>
      </w:r>
      <w:r>
        <w:rPr>
          <w:rFonts w:eastAsia="Times New Roman"/>
          <w:color w:val="000000"/>
        </w:rPr>
        <w:t>Department of Environmental Quality.</w:t>
      </w:r>
    </w:p>
    <w:p w14:paraId="0B1C44C9" w14:textId="77777777" w:rsidR="00BE71AC" w:rsidRDefault="00BE71AC" w:rsidP="001842AC">
      <w:pPr>
        <w:ind w:firstLine="360"/>
        <w:textAlignment w:val="baseline"/>
        <w:rPr>
          <w:rFonts w:eastAsia="Times New Roman"/>
          <w:b/>
          <w:color w:val="000000"/>
        </w:rPr>
      </w:pPr>
    </w:p>
    <w:p w14:paraId="4F0B8682" w14:textId="022272F4" w:rsidR="00073494" w:rsidRPr="00BE71AC" w:rsidRDefault="00073494" w:rsidP="001842AC">
      <w:pPr>
        <w:ind w:firstLine="360"/>
        <w:textAlignment w:val="baseline"/>
        <w:rPr>
          <w:rFonts w:eastAsia="Times New Roman"/>
          <w:b/>
          <w:color w:val="000000"/>
        </w:rPr>
      </w:pPr>
      <w:r w:rsidRPr="00295AE2">
        <w:rPr>
          <w:rFonts w:eastAsia="Times New Roman"/>
          <w:bCs/>
          <w:color w:val="000000"/>
        </w:rPr>
        <w:t>"District" or "Soil and Water Conservation District" refers</w:t>
      </w:r>
      <w:r w:rsidRPr="00BE71AC">
        <w:rPr>
          <w:rFonts w:eastAsia="Times New Roman"/>
          <w:color w:val="000000"/>
        </w:rPr>
        <w:t xml:space="preserve"> to the </w:t>
      </w:r>
      <w:r w:rsidRPr="00BE71AC">
        <w:rPr>
          <w:rFonts w:eastAsia="Times New Roman"/>
          <w:b/>
          <w:color w:val="000000"/>
        </w:rPr>
        <w:t xml:space="preserve">[name of district] </w:t>
      </w:r>
      <w:r w:rsidRPr="00BE71AC">
        <w:rPr>
          <w:rFonts w:eastAsia="Times New Roman"/>
          <w:color w:val="000000"/>
        </w:rPr>
        <w:t xml:space="preserve">Soil and Water Conservation District. </w:t>
      </w:r>
      <w:r w:rsidRPr="00BE71AC">
        <w:rPr>
          <w:rFonts w:eastAsia="Times New Roman"/>
          <w:b/>
          <w:color w:val="000000"/>
        </w:rPr>
        <w:t>(If applicable.)</w:t>
      </w:r>
    </w:p>
    <w:p w14:paraId="27D52C98" w14:textId="77777777" w:rsidR="00BE71AC" w:rsidRPr="00BE71AC" w:rsidRDefault="00BE71AC" w:rsidP="001842AC">
      <w:pPr>
        <w:ind w:firstLine="360"/>
        <w:textAlignment w:val="baseline"/>
        <w:rPr>
          <w:rFonts w:eastAsia="Times New Roman"/>
          <w:b/>
          <w:color w:val="000000"/>
        </w:rPr>
      </w:pPr>
    </w:p>
    <w:p w14:paraId="083408FD" w14:textId="17520E4D" w:rsidR="00073494" w:rsidRPr="00295AE2" w:rsidRDefault="00073494" w:rsidP="77B7586E">
      <w:pPr>
        <w:ind w:firstLine="360"/>
        <w:textAlignment w:val="baseline"/>
        <w:rPr>
          <w:rFonts w:eastAsia="Times New Roman"/>
          <w:color w:val="000000"/>
        </w:rPr>
      </w:pPr>
      <w:r w:rsidRPr="77B7586E">
        <w:rPr>
          <w:rFonts w:eastAsia="Times New Roman"/>
          <w:color w:val="000000" w:themeColor="text1"/>
        </w:rPr>
        <w:t xml:space="preserve">"Erosion and </w:t>
      </w:r>
      <w:r w:rsidR="00E50977" w:rsidRPr="77B7586E">
        <w:rPr>
          <w:rFonts w:eastAsia="Times New Roman"/>
          <w:color w:val="000000" w:themeColor="text1"/>
        </w:rPr>
        <w:t>s</w:t>
      </w:r>
      <w:r w:rsidRPr="77B7586E">
        <w:rPr>
          <w:rFonts w:eastAsia="Times New Roman"/>
          <w:color w:val="000000" w:themeColor="text1"/>
        </w:rPr>
        <w:t xml:space="preserve">ediment </w:t>
      </w:r>
      <w:r w:rsidR="00E50977" w:rsidRPr="77B7586E">
        <w:rPr>
          <w:rFonts w:eastAsia="Times New Roman"/>
          <w:color w:val="000000" w:themeColor="text1"/>
        </w:rPr>
        <w:t>c</w:t>
      </w:r>
      <w:r w:rsidRPr="77B7586E">
        <w:rPr>
          <w:rFonts w:eastAsia="Times New Roman"/>
          <w:color w:val="000000" w:themeColor="text1"/>
        </w:rPr>
        <w:t xml:space="preserve">ontrol </w:t>
      </w:r>
      <w:r w:rsidR="00E50977" w:rsidRPr="77B7586E">
        <w:rPr>
          <w:rFonts w:eastAsia="Times New Roman"/>
          <w:color w:val="000000" w:themeColor="text1"/>
        </w:rPr>
        <w:t>p</w:t>
      </w:r>
      <w:r w:rsidRPr="77B7586E">
        <w:rPr>
          <w:rFonts w:eastAsia="Times New Roman"/>
          <w:color w:val="000000" w:themeColor="text1"/>
        </w:rPr>
        <w:t>lan" or "</w:t>
      </w:r>
      <w:r w:rsidR="28F0C49B" w:rsidRPr="77B7586E">
        <w:rPr>
          <w:rFonts w:eastAsia="Times New Roman"/>
          <w:color w:val="000000" w:themeColor="text1"/>
        </w:rPr>
        <w:t>p</w:t>
      </w:r>
      <w:r w:rsidRPr="77B7586E">
        <w:rPr>
          <w:rFonts w:eastAsia="Times New Roman"/>
          <w:color w:val="000000" w:themeColor="text1"/>
        </w:rPr>
        <w:t>lan" means a document containing material for the conservation of soil and water resources of a unit or group of units of land. It may include appropriate maps, an appropriate soil and water plan inventory and management information with needed interpretations, and a record of decisions contributing to conservation treatment. The plan shall contain all major conservation decisions to ensure that the entire unit or units of land will be so treated to achieve the conservation objectives.</w:t>
      </w:r>
    </w:p>
    <w:p w14:paraId="3C8B7C94" w14:textId="77777777" w:rsidR="00BE71AC" w:rsidRPr="00295AE2" w:rsidRDefault="00BE71AC" w:rsidP="001842AC">
      <w:pPr>
        <w:ind w:firstLine="360"/>
        <w:textAlignment w:val="baseline"/>
        <w:rPr>
          <w:rFonts w:eastAsia="Times New Roman"/>
          <w:bCs/>
          <w:color w:val="000000"/>
        </w:rPr>
      </w:pPr>
    </w:p>
    <w:p w14:paraId="4F498AA1" w14:textId="0B16A3CD" w:rsidR="00073494" w:rsidRDefault="00073494" w:rsidP="77B7586E">
      <w:pPr>
        <w:ind w:firstLine="360"/>
        <w:textAlignment w:val="baseline"/>
        <w:rPr>
          <w:rFonts w:eastAsia="Times New Roman"/>
          <w:b/>
          <w:bCs/>
          <w:color w:val="000000"/>
        </w:rPr>
      </w:pPr>
      <w:r w:rsidRPr="77B7586E">
        <w:rPr>
          <w:rFonts w:eastAsia="Times New Roman"/>
          <w:color w:val="000000" w:themeColor="text1"/>
        </w:rPr>
        <w:t xml:space="preserve">"Erosion </w:t>
      </w:r>
      <w:r w:rsidR="00AE276A" w:rsidRPr="77B7586E">
        <w:rPr>
          <w:rFonts w:eastAsia="Times New Roman"/>
          <w:color w:val="000000" w:themeColor="text1"/>
        </w:rPr>
        <w:t>i</w:t>
      </w:r>
      <w:r w:rsidRPr="77B7586E">
        <w:rPr>
          <w:rFonts w:eastAsia="Times New Roman"/>
          <w:color w:val="000000" w:themeColor="text1"/>
        </w:rPr>
        <w:t xml:space="preserve">mpact </w:t>
      </w:r>
      <w:r w:rsidR="00AE276A" w:rsidRPr="77B7586E">
        <w:rPr>
          <w:rFonts w:eastAsia="Times New Roman"/>
          <w:color w:val="000000" w:themeColor="text1"/>
        </w:rPr>
        <w:t>a</w:t>
      </w:r>
      <w:r w:rsidRPr="77B7586E">
        <w:rPr>
          <w:rFonts w:eastAsia="Times New Roman"/>
          <w:color w:val="000000" w:themeColor="text1"/>
        </w:rPr>
        <w:t>rea" means an area of land</w:t>
      </w:r>
      <w:r w:rsidR="002620BD" w:rsidRPr="77B7586E">
        <w:rPr>
          <w:rFonts w:eastAsia="Times New Roman"/>
          <w:color w:val="000000" w:themeColor="text1"/>
        </w:rPr>
        <w:t xml:space="preserve"> that is</w:t>
      </w:r>
      <w:r w:rsidRPr="77B7586E">
        <w:rPr>
          <w:rFonts w:eastAsia="Times New Roman"/>
          <w:color w:val="000000" w:themeColor="text1"/>
        </w:rPr>
        <w:t xml:space="preserve"> not associated with a current land-disturbing activity but</w:t>
      </w:r>
      <w:r w:rsidR="002620BD" w:rsidRPr="77B7586E">
        <w:rPr>
          <w:rFonts w:eastAsia="Times New Roman"/>
          <w:color w:val="000000" w:themeColor="text1"/>
        </w:rPr>
        <w:t xml:space="preserve"> is</w:t>
      </w:r>
      <w:r w:rsidRPr="77B7586E">
        <w:rPr>
          <w:rFonts w:eastAsia="Times New Roman"/>
          <w:color w:val="000000" w:themeColor="text1"/>
        </w:rPr>
        <w:t xml:space="preserve"> subject to persistent soil erosion resulting in the delivery of sediment onto neighboring properties or into state waters. This definition shall not apply to any lot or parcel of land of 10,000 square feet or less used for residential purposes [or to shorelines where the erosion results from wave action or other coastal processes.] </w:t>
      </w:r>
      <w:r w:rsidRPr="77B7586E">
        <w:rPr>
          <w:rFonts w:eastAsia="Times New Roman"/>
          <w:b/>
          <w:bCs/>
          <w:color w:val="000000" w:themeColor="text1"/>
        </w:rPr>
        <w:t>(Include shoreline reference, if applicable.)</w:t>
      </w:r>
    </w:p>
    <w:p w14:paraId="642DD843" w14:textId="00E805E4" w:rsidR="77B7586E" w:rsidRDefault="77B7586E" w:rsidP="77B7586E">
      <w:pPr>
        <w:ind w:firstLine="360"/>
        <w:rPr>
          <w:rFonts w:eastAsia="Times New Roman"/>
          <w:b/>
          <w:bCs/>
          <w:color w:val="000000" w:themeColor="text1"/>
        </w:rPr>
      </w:pPr>
    </w:p>
    <w:p w14:paraId="126E1E71" w14:textId="60532D25" w:rsidR="0676289F" w:rsidRDefault="005922F3" w:rsidP="77B7586E">
      <w:pPr>
        <w:ind w:firstLine="360"/>
        <w:rPr>
          <w:rFonts w:eastAsia="Times New Roman"/>
          <w:color w:val="000000" w:themeColor="text1"/>
        </w:rPr>
      </w:pPr>
      <w:r w:rsidRPr="00F418DE">
        <w:rPr>
          <w:b/>
          <w:bCs/>
          <w:sz w:val="24"/>
          <w:szCs w:val="24"/>
        </w:rPr>
        <w:t>[OPTIONAL – ONLY INCLUDE IF LOCALITY WILL EXECUTE AN AGREEMENT IN LIEU]</w:t>
      </w:r>
      <w:r>
        <w:rPr>
          <w:sz w:val="24"/>
          <w:szCs w:val="24"/>
        </w:rPr>
        <w:t xml:space="preserve"> </w:t>
      </w:r>
      <w:r w:rsidR="0676289F" w:rsidRPr="00F418DE">
        <w:rPr>
          <w:rFonts w:eastAsia="Times New Roman"/>
          <w:color w:val="000000" w:themeColor="text1"/>
        </w:rPr>
        <w:t xml:space="preserve">"Farm building or structure" means the same as that term is defined in § 36-97 </w:t>
      </w:r>
      <w:r w:rsidR="0676289F" w:rsidRPr="77B7586E">
        <w:rPr>
          <w:rFonts w:eastAsia="Times New Roman"/>
          <w:color w:val="000000" w:themeColor="text1"/>
        </w:rPr>
        <w:t xml:space="preserve">of the Code of Virginia </w:t>
      </w:r>
      <w:proofErr w:type="gramStart"/>
      <w:r w:rsidR="0676289F" w:rsidRPr="00F418DE">
        <w:rPr>
          <w:rFonts w:eastAsia="Times New Roman"/>
          <w:color w:val="000000" w:themeColor="text1"/>
        </w:rPr>
        <w:t>and also</w:t>
      </w:r>
      <w:proofErr w:type="gramEnd"/>
      <w:r w:rsidR="0676289F" w:rsidRPr="00F418DE">
        <w:rPr>
          <w:rFonts w:eastAsia="Times New Roman"/>
          <w:color w:val="000000" w:themeColor="text1"/>
        </w:rPr>
        <w:t xml:space="preserve"> includes any building or structure used for agritourism activity, as defined in § 3.2-6400, and any related impervious surfaces including roads, driveways, and parking areas.</w:t>
      </w:r>
    </w:p>
    <w:p w14:paraId="3223110B" w14:textId="77777777" w:rsidR="00BE71AC" w:rsidRDefault="00BE71AC" w:rsidP="001842AC">
      <w:pPr>
        <w:ind w:firstLine="360"/>
        <w:textAlignment w:val="baseline"/>
        <w:rPr>
          <w:rFonts w:eastAsia="Times New Roman"/>
          <w:b/>
          <w:color w:val="000000"/>
        </w:rPr>
      </w:pPr>
    </w:p>
    <w:p w14:paraId="53582F95" w14:textId="77777777" w:rsidR="00073494" w:rsidRPr="00E718FD" w:rsidRDefault="00073494" w:rsidP="001842AC">
      <w:pPr>
        <w:ind w:firstLine="360"/>
        <w:textAlignment w:val="baseline"/>
        <w:rPr>
          <w:rFonts w:eastAsia="Times New Roman"/>
          <w:b/>
          <w:color w:val="000000"/>
        </w:rPr>
      </w:pPr>
      <w:r w:rsidRPr="00E718FD">
        <w:rPr>
          <w:rFonts w:eastAsia="Times New Roman"/>
          <w:bCs/>
          <w:color w:val="000000"/>
        </w:rPr>
        <w:t>"Excavating" means</w:t>
      </w:r>
      <w:r w:rsidRPr="00E718FD">
        <w:rPr>
          <w:rFonts w:eastAsia="Times New Roman"/>
          <w:color w:val="000000"/>
        </w:rPr>
        <w:t xml:space="preserve"> any digging, scooping or other methods of removing earth materials. </w:t>
      </w:r>
      <w:r w:rsidRPr="00E718FD">
        <w:rPr>
          <w:rFonts w:eastAsia="Times New Roman"/>
          <w:b/>
          <w:color w:val="000000"/>
        </w:rPr>
        <w:t>(Optional or local definition.)</w:t>
      </w:r>
    </w:p>
    <w:p w14:paraId="02CB68AC" w14:textId="77777777" w:rsidR="00BE71AC" w:rsidRPr="00E718FD" w:rsidRDefault="00BE71AC" w:rsidP="001842AC">
      <w:pPr>
        <w:ind w:firstLine="360"/>
        <w:textAlignment w:val="baseline"/>
        <w:rPr>
          <w:rFonts w:eastAsia="Times New Roman"/>
          <w:b/>
          <w:color w:val="000000"/>
        </w:rPr>
      </w:pPr>
    </w:p>
    <w:p w14:paraId="792652F3" w14:textId="77777777" w:rsidR="00073494" w:rsidRPr="00E718FD" w:rsidRDefault="00073494" w:rsidP="001842AC">
      <w:pPr>
        <w:ind w:firstLine="360"/>
        <w:textAlignment w:val="baseline"/>
        <w:rPr>
          <w:rFonts w:eastAsia="Times New Roman"/>
          <w:b/>
          <w:color w:val="000000"/>
        </w:rPr>
      </w:pPr>
      <w:r w:rsidRPr="00E718FD">
        <w:rPr>
          <w:rFonts w:eastAsia="Times New Roman"/>
          <w:bCs/>
          <w:color w:val="000000"/>
        </w:rPr>
        <w:t>"Filling"</w:t>
      </w:r>
      <w:r w:rsidRPr="00E718FD">
        <w:rPr>
          <w:rFonts w:eastAsia="Times New Roman"/>
          <w:b/>
          <w:color w:val="000000"/>
        </w:rPr>
        <w:t xml:space="preserve"> </w:t>
      </w:r>
      <w:r w:rsidRPr="00E718FD">
        <w:rPr>
          <w:rFonts w:eastAsia="Times New Roman"/>
          <w:color w:val="000000"/>
        </w:rPr>
        <w:t xml:space="preserve">means any depositing or stockpiling of earth materials. </w:t>
      </w:r>
      <w:r w:rsidRPr="00E718FD">
        <w:rPr>
          <w:rFonts w:eastAsia="Times New Roman"/>
          <w:b/>
          <w:color w:val="000000"/>
        </w:rPr>
        <w:t>(Optional or local definition.)</w:t>
      </w:r>
    </w:p>
    <w:p w14:paraId="6EA5D12B" w14:textId="77777777" w:rsidR="00BE71AC" w:rsidRPr="00E718FD" w:rsidRDefault="00BE71AC" w:rsidP="001842AC">
      <w:pPr>
        <w:ind w:firstLine="360"/>
        <w:textAlignment w:val="baseline"/>
        <w:rPr>
          <w:rFonts w:eastAsia="Times New Roman"/>
          <w:bCs/>
          <w:color w:val="000000"/>
        </w:rPr>
      </w:pPr>
    </w:p>
    <w:p w14:paraId="4E491CBA" w14:textId="3C4643DA" w:rsidR="00073494" w:rsidRDefault="00073494" w:rsidP="001842AC">
      <w:pPr>
        <w:ind w:firstLine="360"/>
        <w:textAlignment w:val="baseline"/>
        <w:rPr>
          <w:rFonts w:eastAsia="Times New Roman"/>
          <w:b/>
          <w:color w:val="000000"/>
        </w:rPr>
      </w:pPr>
      <w:r w:rsidRPr="00E718FD">
        <w:rPr>
          <w:rFonts w:eastAsia="Times New Roman"/>
          <w:bCs/>
          <w:color w:val="000000"/>
        </w:rPr>
        <w:t>"Grading" means</w:t>
      </w:r>
      <w:r w:rsidRPr="00E718FD">
        <w:rPr>
          <w:rFonts w:eastAsia="Times New Roman"/>
          <w:color w:val="000000"/>
        </w:rPr>
        <w:t xml:space="preserve"> any excavating or filling of earth material or any combination thereof, including the land in its excavated or filled conditions. </w:t>
      </w:r>
      <w:r w:rsidRPr="00E718FD">
        <w:rPr>
          <w:rFonts w:eastAsia="Times New Roman"/>
          <w:b/>
          <w:color w:val="000000"/>
        </w:rPr>
        <w:t>(Optional or local definition.)</w:t>
      </w:r>
    </w:p>
    <w:p w14:paraId="47D8F0A5" w14:textId="77777777" w:rsidR="00A053D4" w:rsidRDefault="00A053D4" w:rsidP="001842AC">
      <w:pPr>
        <w:contextualSpacing/>
        <w:textAlignment w:val="baseline"/>
        <w:rPr>
          <w:rFonts w:eastAsia="Times New Roman"/>
          <w:b/>
          <w:color w:val="000000"/>
        </w:rPr>
      </w:pPr>
    </w:p>
    <w:p w14:paraId="2E6AD57E" w14:textId="63393C23" w:rsidR="00A053D4" w:rsidRPr="00BE71AC" w:rsidRDefault="00A053D4" w:rsidP="001842AC">
      <w:pPr>
        <w:pStyle w:val="sectind"/>
        <w:spacing w:before="0" w:after="0" w:line="240" w:lineRule="auto"/>
        <w:jc w:val="left"/>
        <w:rPr>
          <w:rFonts w:ascii="Times New Roman" w:hAnsi="Times New Roman" w:cs="Times New Roman"/>
        </w:rPr>
      </w:pPr>
      <w:r w:rsidRPr="00295AE2">
        <w:rPr>
          <w:rFonts w:ascii="Times New Roman" w:hAnsi="Times New Roman" w:cs="Times New Roman"/>
        </w:rPr>
        <w:t>"Land disturbance" or “land-disturbing activity” means a man-made change to the land surface that may result in soil erosion or has the potential to change its</w:t>
      </w:r>
      <w:r w:rsidRPr="00BE71AC">
        <w:rPr>
          <w:rFonts w:ascii="Times New Roman" w:hAnsi="Times New Roman" w:cs="Times New Roman"/>
        </w:rPr>
        <w:t xml:space="preserve"> runoff characteristics, including the clearing, grading, excavating, </w:t>
      </w:r>
      <w:r w:rsidR="005418F9" w:rsidRPr="00BE71AC">
        <w:rPr>
          <w:rFonts w:ascii="Times New Roman" w:hAnsi="Times New Roman" w:cs="Times New Roman"/>
        </w:rPr>
        <w:t>transporting</w:t>
      </w:r>
      <w:r w:rsidR="008F77E6" w:rsidRPr="00BE71AC">
        <w:rPr>
          <w:rFonts w:ascii="Times New Roman" w:hAnsi="Times New Roman" w:cs="Times New Roman"/>
        </w:rPr>
        <w:t xml:space="preserve">, and </w:t>
      </w:r>
      <w:r w:rsidRPr="00BE71AC">
        <w:rPr>
          <w:rFonts w:ascii="Times New Roman" w:hAnsi="Times New Roman" w:cs="Times New Roman"/>
        </w:rPr>
        <w:t>filling of land.</w:t>
      </w:r>
    </w:p>
    <w:p w14:paraId="2516DB1A" w14:textId="77777777" w:rsidR="00BE71AC" w:rsidRPr="00BE71AC" w:rsidRDefault="00BE71AC" w:rsidP="001842AC">
      <w:pPr>
        <w:pStyle w:val="sectind"/>
        <w:spacing w:before="0" w:after="0" w:line="240" w:lineRule="auto"/>
        <w:jc w:val="left"/>
        <w:rPr>
          <w:rFonts w:ascii="Times New Roman" w:hAnsi="Times New Roman" w:cs="Times New Roman"/>
        </w:rPr>
      </w:pPr>
    </w:p>
    <w:p w14:paraId="00B5735B" w14:textId="0F499E6A" w:rsidR="007C1809" w:rsidRDefault="00073494" w:rsidP="001842AC">
      <w:pPr>
        <w:ind w:firstLine="360"/>
        <w:textAlignment w:val="baseline"/>
        <w:rPr>
          <w:rFonts w:eastAsia="Times New Roman"/>
          <w:b/>
          <w:color w:val="000000"/>
        </w:rPr>
      </w:pPr>
      <w:r w:rsidRPr="00295AE2">
        <w:rPr>
          <w:rFonts w:eastAsia="Times New Roman"/>
          <w:bCs/>
          <w:color w:val="000000"/>
        </w:rPr>
        <w:t xml:space="preserve">"Land-disturbing </w:t>
      </w:r>
      <w:r w:rsidR="002973BA" w:rsidRPr="00295AE2">
        <w:rPr>
          <w:rFonts w:eastAsia="Times New Roman"/>
          <w:bCs/>
          <w:color w:val="000000"/>
        </w:rPr>
        <w:t>per</w:t>
      </w:r>
      <w:r w:rsidR="00A35420" w:rsidRPr="00295AE2">
        <w:rPr>
          <w:rFonts w:eastAsia="Times New Roman"/>
          <w:bCs/>
          <w:color w:val="000000"/>
        </w:rPr>
        <w:t xml:space="preserve">mit or </w:t>
      </w:r>
      <w:r w:rsidRPr="00295AE2">
        <w:rPr>
          <w:rFonts w:eastAsia="Times New Roman"/>
          <w:bCs/>
          <w:color w:val="000000"/>
        </w:rPr>
        <w:t>approval" means</w:t>
      </w:r>
      <w:r w:rsidRPr="00BE71AC">
        <w:rPr>
          <w:rFonts w:eastAsia="Times New Roman"/>
          <w:color w:val="000000"/>
        </w:rPr>
        <w:t xml:space="preserve"> </w:t>
      </w:r>
      <w:r w:rsidR="00A35420" w:rsidRPr="00BE71AC">
        <w:rPr>
          <w:rFonts w:eastAsia="Times New Roman"/>
          <w:color w:val="000000"/>
        </w:rPr>
        <w:t xml:space="preserve">a permit or </w:t>
      </w:r>
      <w:r w:rsidR="007C1809" w:rsidRPr="00BE71AC">
        <w:t>an approval</w:t>
      </w:r>
      <w:r w:rsidR="002973BA" w:rsidRPr="00BE71AC">
        <w:t xml:space="preserve"> </w:t>
      </w:r>
      <w:r w:rsidR="007C1809" w:rsidRPr="00BE71AC">
        <w:t xml:space="preserve">allowing a land-disturbing activity to commence issued by </w:t>
      </w:r>
      <w:r w:rsidR="00A35420" w:rsidRPr="00BE71AC">
        <w:rPr>
          <w:rFonts w:eastAsia="Times New Roman"/>
          <w:b/>
          <w:color w:val="000000"/>
        </w:rPr>
        <w:t xml:space="preserve">[VESCP authority] </w:t>
      </w:r>
      <w:r w:rsidR="00A35420" w:rsidRPr="00BE71AC">
        <w:t xml:space="preserve"> </w:t>
      </w:r>
      <w:r w:rsidR="007C1809" w:rsidRPr="00BE71AC">
        <w:t>after the requirements of § 62.1-44.15:55 of the Code of Virginia have been met.</w:t>
      </w:r>
      <w:r w:rsidR="00A35420" w:rsidRPr="00BE71AC">
        <w:rPr>
          <w:rFonts w:eastAsia="Times New Roman"/>
          <w:b/>
          <w:color w:val="000000"/>
        </w:rPr>
        <w:t xml:space="preserve"> (Optional or local definition.)</w:t>
      </w:r>
    </w:p>
    <w:p w14:paraId="717BB967" w14:textId="77777777" w:rsidR="0046288E" w:rsidRPr="00BE71AC" w:rsidRDefault="0046288E" w:rsidP="001842AC">
      <w:pPr>
        <w:ind w:firstLine="360"/>
        <w:textAlignment w:val="baseline"/>
        <w:rPr>
          <w:rFonts w:eastAsia="Times New Roman"/>
          <w:b/>
          <w:color w:val="000000"/>
        </w:rPr>
      </w:pPr>
    </w:p>
    <w:p w14:paraId="23EE7451" w14:textId="14C80F72" w:rsidR="00073494" w:rsidRPr="00295AE2" w:rsidRDefault="00295AE2" w:rsidP="001842AC">
      <w:pPr>
        <w:ind w:firstLine="360"/>
        <w:textAlignment w:val="baseline"/>
        <w:rPr>
          <w:rFonts w:eastAsia="Times New Roman"/>
          <w:color w:val="000000"/>
        </w:rPr>
      </w:pPr>
      <w:r w:rsidRPr="00295AE2">
        <w:rPr>
          <w:rFonts w:eastAsia="Times New Roman"/>
          <w:bCs/>
          <w:color w:val="000000"/>
        </w:rPr>
        <w:t>"</w:t>
      </w:r>
      <w:r w:rsidR="00073494" w:rsidRPr="00295AE2">
        <w:rPr>
          <w:rFonts w:eastAsia="Times New Roman"/>
          <w:color w:val="000000"/>
        </w:rPr>
        <w:t>Natural channel design concepts</w:t>
      </w:r>
      <w:r w:rsidRPr="00295AE2">
        <w:rPr>
          <w:rFonts w:eastAsia="Times New Roman"/>
          <w:bCs/>
          <w:color w:val="000000"/>
        </w:rPr>
        <w:t>"</w:t>
      </w:r>
      <w:r w:rsidR="00073494" w:rsidRPr="00295AE2">
        <w:rPr>
          <w:rFonts w:eastAsia="Times New Roman"/>
          <w:color w:val="000000"/>
        </w:rPr>
        <w:t xml:space="preserve"> means the utilization of engineering analysis and fluvial geomorphic processes to create, rehabilitate, restore, or stabilize an open conveyance system for the purpose of creating or recreating a stream that conveys its bankfull storm event within its banks and allows larger flows to access its bankfull bench and its floodplain.</w:t>
      </w:r>
    </w:p>
    <w:p w14:paraId="2FFAD87C" w14:textId="77777777" w:rsidR="00BE71AC" w:rsidRPr="00295AE2" w:rsidRDefault="00BE71AC" w:rsidP="001842AC">
      <w:pPr>
        <w:ind w:firstLine="360"/>
        <w:textAlignment w:val="baseline"/>
        <w:rPr>
          <w:rFonts w:eastAsia="Times New Roman"/>
          <w:color w:val="000000"/>
        </w:rPr>
      </w:pPr>
    </w:p>
    <w:p w14:paraId="0DF10A57" w14:textId="11C318C9" w:rsidR="00073494" w:rsidRPr="00295AE2" w:rsidRDefault="00073494" w:rsidP="77B7586E">
      <w:pPr>
        <w:ind w:firstLine="360"/>
        <w:textAlignment w:val="baseline"/>
        <w:rPr>
          <w:rFonts w:eastAsia="Times New Roman"/>
          <w:color w:val="000000"/>
        </w:rPr>
      </w:pPr>
      <w:r w:rsidRPr="77B7586E">
        <w:rPr>
          <w:rFonts w:eastAsia="Times New Roman"/>
          <w:color w:val="000000" w:themeColor="text1"/>
        </w:rPr>
        <w:t xml:space="preserve">"Owner" </w:t>
      </w:r>
      <w:r w:rsidR="00FC4088" w:rsidRPr="77B7586E">
        <w:rPr>
          <w:rFonts w:eastAsia="Times New Roman"/>
          <w:color w:val="000000" w:themeColor="text1"/>
        </w:rPr>
        <w:t xml:space="preserve">means the same as provided in § 62.1-44.3 of the Code of Virginia. For a land-disturbing activity that is regulated under </w:t>
      </w:r>
      <w:r w:rsidR="114CB1C4" w:rsidRPr="77B7586E">
        <w:rPr>
          <w:rFonts w:eastAsia="Times New Roman"/>
          <w:color w:val="000000" w:themeColor="text1"/>
        </w:rPr>
        <w:t>Article 2.4 (§ 62.1-44.15:51 et seq.) of Chapter 3.1 of Title 62.1 of the Code of Virginia and this ordinance</w:t>
      </w:r>
      <w:r w:rsidR="00FC4088" w:rsidRPr="77B7586E">
        <w:rPr>
          <w:rFonts w:eastAsia="Times New Roman"/>
          <w:color w:val="000000" w:themeColor="text1"/>
        </w:rPr>
        <w:t>, "owner" also includes the owner or owners of the freehold of the premises or lesser estate therein, mortgagee or vendee in possession, assignee of rents, receiver, executor, trustee, lessee, or other person, firm, or corporation in control of a property.</w:t>
      </w:r>
    </w:p>
    <w:p w14:paraId="20A7DA32" w14:textId="77777777" w:rsidR="00BE71AC" w:rsidRPr="00295AE2" w:rsidRDefault="00BE71AC" w:rsidP="001842AC">
      <w:pPr>
        <w:ind w:firstLine="360"/>
        <w:textAlignment w:val="baseline"/>
        <w:rPr>
          <w:rFonts w:eastAsia="Times New Roman"/>
          <w:color w:val="000000"/>
        </w:rPr>
      </w:pPr>
    </w:p>
    <w:p w14:paraId="732666F2" w14:textId="2339F156" w:rsidR="00073494" w:rsidRPr="00295AE2" w:rsidRDefault="00295AE2" w:rsidP="001842AC">
      <w:pPr>
        <w:ind w:firstLine="360"/>
        <w:textAlignment w:val="baseline"/>
        <w:rPr>
          <w:rFonts w:eastAsia="Times New Roman"/>
          <w:color w:val="000000"/>
          <w:spacing w:val="-2"/>
        </w:rPr>
      </w:pPr>
      <w:r w:rsidRPr="00295AE2">
        <w:rPr>
          <w:rFonts w:eastAsia="Times New Roman"/>
          <w:bCs/>
          <w:color w:val="000000"/>
        </w:rPr>
        <w:t>"</w:t>
      </w:r>
      <w:r w:rsidR="00073494" w:rsidRPr="00295AE2">
        <w:rPr>
          <w:rFonts w:eastAsia="Times New Roman"/>
          <w:color w:val="000000"/>
          <w:spacing w:val="-2"/>
        </w:rPr>
        <w:t>Peak flow rate</w:t>
      </w:r>
      <w:r w:rsidRPr="00295AE2">
        <w:rPr>
          <w:rFonts w:eastAsia="Times New Roman"/>
          <w:bCs/>
          <w:color w:val="000000"/>
        </w:rPr>
        <w:t>"</w:t>
      </w:r>
      <w:r w:rsidR="00073494" w:rsidRPr="00295AE2">
        <w:rPr>
          <w:rFonts w:eastAsia="Times New Roman"/>
          <w:color w:val="000000"/>
          <w:spacing w:val="-2"/>
        </w:rPr>
        <w:t xml:space="preserve"> means the maximum instantaneous flow from a </w:t>
      </w:r>
      <w:r w:rsidR="0029748E" w:rsidRPr="00295AE2">
        <w:rPr>
          <w:rFonts w:eastAsia="Times New Roman"/>
          <w:color w:val="000000"/>
          <w:spacing w:val="-2"/>
        </w:rPr>
        <w:t>prescribed design</w:t>
      </w:r>
      <w:r w:rsidR="00073494" w:rsidRPr="00295AE2">
        <w:rPr>
          <w:rFonts w:eastAsia="Times New Roman"/>
          <w:color w:val="000000"/>
          <w:spacing w:val="-2"/>
        </w:rPr>
        <w:t xml:space="preserve"> storm at a particular location.</w:t>
      </w:r>
    </w:p>
    <w:p w14:paraId="31ACEA44" w14:textId="77777777" w:rsidR="00A62A97" w:rsidRPr="00295AE2" w:rsidRDefault="00A62A97" w:rsidP="001842AC">
      <w:pPr>
        <w:pStyle w:val="sectind"/>
        <w:spacing w:before="0" w:after="0" w:line="240" w:lineRule="auto"/>
        <w:jc w:val="left"/>
        <w:rPr>
          <w:rFonts w:ascii="Times New Roman" w:eastAsia="Times New Roman" w:hAnsi="Times New Roman" w:cs="Times New Roman"/>
          <w:color w:val="000000"/>
          <w14:ligatures w14:val="none"/>
        </w:rPr>
      </w:pPr>
    </w:p>
    <w:p w14:paraId="1E3C9CC5" w14:textId="2A5C4AC3" w:rsidR="00A62A97" w:rsidRPr="00295AE2" w:rsidRDefault="00A62A97" w:rsidP="001842AC">
      <w:pPr>
        <w:pStyle w:val="sectind"/>
        <w:spacing w:before="0" w:after="0" w:line="240" w:lineRule="auto"/>
        <w:jc w:val="left"/>
        <w:rPr>
          <w:rFonts w:ascii="Times New Roman" w:eastAsia="Times New Roman" w:hAnsi="Times New Roman" w:cs="Times New Roman"/>
          <w:color w:val="000000"/>
          <w14:ligatures w14:val="none"/>
        </w:rPr>
      </w:pPr>
      <w:r w:rsidRPr="00295AE2">
        <w:rPr>
          <w:rFonts w:ascii="Times New Roman" w:eastAsia="Times New Roman" w:hAnsi="Times New Roman" w:cs="Times New Roman"/>
          <w:color w:val="000000"/>
          <w14:ligatures w14:val="none"/>
        </w:rPr>
        <w:t>"Percent impervious" means the impervious area within the site divided by the area of the site multiplied by 100.</w:t>
      </w:r>
    </w:p>
    <w:p w14:paraId="10342A45" w14:textId="737A0723" w:rsidR="00BE71AC" w:rsidRPr="00BE71AC" w:rsidRDefault="00BE71AC" w:rsidP="001842AC">
      <w:pPr>
        <w:pStyle w:val="sectind"/>
        <w:spacing w:before="0" w:after="0" w:line="240" w:lineRule="auto"/>
        <w:jc w:val="left"/>
        <w:rPr>
          <w:rFonts w:ascii="Times New Roman" w:eastAsia="Times New Roman" w:hAnsi="Times New Roman" w:cs="Times New Roman"/>
          <w:color w:val="000000"/>
          <w14:ligatures w14:val="none"/>
        </w:rPr>
      </w:pPr>
    </w:p>
    <w:p w14:paraId="23484CB9" w14:textId="5F2BEFB1" w:rsidR="00073494" w:rsidRPr="00295AE2" w:rsidRDefault="00073494" w:rsidP="001842AC">
      <w:pPr>
        <w:ind w:firstLine="360"/>
        <w:textAlignment w:val="baseline"/>
        <w:rPr>
          <w:rFonts w:eastAsia="Times New Roman"/>
          <w:bCs/>
          <w:color w:val="000000"/>
        </w:rPr>
      </w:pPr>
      <w:r w:rsidRPr="00295AE2">
        <w:rPr>
          <w:rFonts w:eastAsia="Times New Roman"/>
          <w:bCs/>
          <w:color w:val="000000"/>
        </w:rPr>
        <w:t xml:space="preserve">"Permittee" means the person to whom the </w:t>
      </w:r>
      <w:r w:rsidR="00A62A97" w:rsidRPr="00295AE2">
        <w:rPr>
          <w:rFonts w:eastAsia="Times New Roman"/>
          <w:bCs/>
          <w:color w:val="000000"/>
        </w:rPr>
        <w:t>permit is issued</w:t>
      </w:r>
      <w:r w:rsidRPr="00295AE2">
        <w:rPr>
          <w:rFonts w:eastAsia="Times New Roman"/>
          <w:bCs/>
          <w:color w:val="000000"/>
        </w:rPr>
        <w:t>.</w:t>
      </w:r>
    </w:p>
    <w:p w14:paraId="2B9C2147" w14:textId="77777777" w:rsidR="00BE71AC" w:rsidRPr="00295AE2" w:rsidRDefault="00BE71AC" w:rsidP="001842AC">
      <w:pPr>
        <w:ind w:firstLine="360"/>
        <w:textAlignment w:val="baseline"/>
        <w:rPr>
          <w:rFonts w:eastAsia="Times New Roman"/>
          <w:bCs/>
          <w:color w:val="000000"/>
        </w:rPr>
      </w:pPr>
    </w:p>
    <w:p w14:paraId="27B423F5" w14:textId="3397370A" w:rsidR="00073494" w:rsidRPr="00295AE2" w:rsidRDefault="00073494" w:rsidP="001842AC">
      <w:pPr>
        <w:ind w:firstLine="360"/>
        <w:textAlignment w:val="baseline"/>
        <w:rPr>
          <w:rFonts w:eastAsia="Times New Roman"/>
          <w:bCs/>
          <w:color w:val="000000"/>
        </w:rPr>
      </w:pPr>
      <w:r w:rsidRPr="00295AE2">
        <w:rPr>
          <w:rFonts w:eastAsia="Times New Roman"/>
          <w:bCs/>
          <w:color w:val="000000"/>
        </w:rPr>
        <w:t>"Person" means any individual, partnership, firm, association, joint venture, public or private corporation, trust, estate, commission, board, public or private institution, utility, cooperative, county, city, town</w:t>
      </w:r>
      <w:r w:rsidR="001F0797" w:rsidRPr="00295AE2">
        <w:rPr>
          <w:rFonts w:eastAsia="Times New Roman"/>
          <w:bCs/>
          <w:color w:val="000000"/>
        </w:rPr>
        <w:t>,</w:t>
      </w:r>
      <w:r w:rsidRPr="00295AE2">
        <w:rPr>
          <w:rFonts w:eastAsia="Times New Roman"/>
          <w:bCs/>
          <w:color w:val="000000"/>
        </w:rPr>
        <w:t xml:space="preserve"> or other political subdivision of the Commonwealth, governmental body, including a federal or state entity as applicable, any interstate body, or any other legal entity.</w:t>
      </w:r>
    </w:p>
    <w:p w14:paraId="773F455E" w14:textId="77777777" w:rsidR="00950299" w:rsidRPr="00295AE2" w:rsidRDefault="00950299" w:rsidP="001842AC">
      <w:pPr>
        <w:ind w:firstLine="360"/>
        <w:textAlignment w:val="baseline"/>
        <w:rPr>
          <w:rFonts w:eastAsia="Times New Roman"/>
          <w:bCs/>
          <w:color w:val="000000"/>
          <w:spacing w:val="-4"/>
        </w:rPr>
      </w:pPr>
    </w:p>
    <w:p w14:paraId="1CC1A4F7" w14:textId="1616BF79" w:rsidR="00073494" w:rsidRPr="00295AE2" w:rsidRDefault="00295AE2" w:rsidP="4CA659FD">
      <w:pPr>
        <w:ind w:firstLine="360"/>
        <w:textAlignment w:val="baseline"/>
        <w:rPr>
          <w:rFonts w:eastAsia="Times New Roman"/>
          <w:color w:val="000000"/>
        </w:rPr>
      </w:pPr>
      <w:r w:rsidRPr="7CCEF056">
        <w:rPr>
          <w:rFonts w:eastAsia="Times New Roman"/>
          <w:color w:val="000000" w:themeColor="text1"/>
        </w:rPr>
        <w:t xml:space="preserve">"Responsible Land Disturber" </w:t>
      </w:r>
      <w:r w:rsidRPr="7CCEF056">
        <w:rPr>
          <w:color w:val="000000" w:themeColor="text1"/>
        </w:rPr>
        <w:t xml:space="preserve">or "RLD" means an individual holding a certificate issued by the department who is responsible for carrying out the land-disturbing activity in accordance with the approved erosion and sediment control plan. The RLD may be the owner, applicant, permittee, designer, superintendent, project manager, contractor, or any other project or development team member. The RLD must be designated on the erosion and sediment control plan or permit as defined in the Virginia Erosion </w:t>
      </w:r>
      <w:r w:rsidRPr="7CCEF056">
        <w:rPr>
          <w:color w:val="000000" w:themeColor="text1"/>
        </w:rPr>
        <w:lastRenderedPageBreak/>
        <w:t xml:space="preserve">and Stormwater Management Regulation (9VAC25-875) as a prerequisite for engaging in land disturbance. </w:t>
      </w:r>
      <w:r w:rsidRPr="7CCEF056">
        <w:rPr>
          <w:sz w:val="24"/>
          <w:szCs w:val="24"/>
        </w:rPr>
        <w:t>The RLD must be designated on the erosion and sediment control plan or permit as defined in this ordinance as a prerequisite for engaging in land disturbance.</w:t>
      </w:r>
    </w:p>
    <w:p w14:paraId="4BE2498F" w14:textId="77777777" w:rsidR="00073494" w:rsidRPr="00295AE2" w:rsidRDefault="00073494" w:rsidP="001842AC">
      <w:pPr>
        <w:pStyle w:val="ListParagraph"/>
        <w:ind w:left="0"/>
        <w:textAlignment w:val="baseline"/>
        <w:rPr>
          <w:rFonts w:eastAsia="Times New Roman"/>
          <w:bCs/>
          <w:color w:val="000000"/>
        </w:rPr>
      </w:pPr>
    </w:p>
    <w:p w14:paraId="432CC4C5" w14:textId="265AACE2" w:rsidR="00073494" w:rsidRPr="00295AE2" w:rsidRDefault="00295AE2" w:rsidP="001842AC">
      <w:pPr>
        <w:ind w:firstLine="360"/>
        <w:textAlignment w:val="baseline"/>
        <w:rPr>
          <w:rFonts w:eastAsia="Times New Roman"/>
          <w:bCs/>
          <w:color w:val="000000"/>
        </w:rPr>
      </w:pPr>
      <w:r w:rsidRPr="00295AE2">
        <w:rPr>
          <w:rFonts w:eastAsia="Times New Roman"/>
          <w:bCs/>
          <w:color w:val="000000"/>
        </w:rPr>
        <w:t>"</w:t>
      </w:r>
      <w:r w:rsidR="00073494" w:rsidRPr="00295AE2">
        <w:rPr>
          <w:rFonts w:eastAsia="Times New Roman"/>
          <w:bCs/>
          <w:color w:val="000000"/>
        </w:rPr>
        <w:t>Runoff volume</w:t>
      </w:r>
      <w:r w:rsidRPr="00295AE2">
        <w:rPr>
          <w:rFonts w:eastAsia="Times New Roman"/>
          <w:bCs/>
          <w:color w:val="000000"/>
        </w:rPr>
        <w:t>"</w:t>
      </w:r>
      <w:r w:rsidR="00073494" w:rsidRPr="00295AE2">
        <w:rPr>
          <w:rFonts w:eastAsia="Times New Roman"/>
          <w:bCs/>
          <w:color w:val="000000"/>
        </w:rPr>
        <w:t xml:space="preserve"> means the volume of water that runs off the land development project from a prescribed storm event.</w:t>
      </w:r>
    </w:p>
    <w:p w14:paraId="2785A0E5" w14:textId="77777777" w:rsidR="00073494" w:rsidRPr="00295AE2" w:rsidRDefault="00073494" w:rsidP="001842AC">
      <w:pPr>
        <w:pStyle w:val="ListParagraph"/>
        <w:ind w:left="0"/>
        <w:rPr>
          <w:rFonts w:eastAsia="Times New Roman"/>
          <w:bCs/>
          <w:color w:val="000000"/>
        </w:rPr>
      </w:pPr>
    </w:p>
    <w:p w14:paraId="4C7A372D" w14:textId="4B26BBCE" w:rsidR="00073494" w:rsidRPr="00295AE2" w:rsidRDefault="00295AE2" w:rsidP="77B7586E">
      <w:pPr>
        <w:ind w:firstLine="360"/>
        <w:textAlignment w:val="baseline"/>
        <w:rPr>
          <w:rFonts w:eastAsia="Times New Roman"/>
          <w:color w:val="000000"/>
        </w:rPr>
      </w:pPr>
      <w:r w:rsidRPr="004F43EF">
        <w:rPr>
          <w:rFonts w:eastAsia="Times New Roman"/>
          <w:color w:val="000000" w:themeColor="text1"/>
        </w:rPr>
        <w:t>"</w:t>
      </w:r>
      <w:r w:rsidR="00073494" w:rsidRPr="004F43EF">
        <w:rPr>
          <w:rFonts w:eastAsia="Times New Roman"/>
          <w:color w:val="000000" w:themeColor="text1"/>
        </w:rPr>
        <w:t xml:space="preserve">Single-family </w:t>
      </w:r>
      <w:r w:rsidR="0953AD4C" w:rsidRPr="004F43EF">
        <w:rPr>
          <w:rFonts w:eastAsia="Times New Roman"/>
          <w:color w:val="000000" w:themeColor="text1"/>
        </w:rPr>
        <w:t>detached residential structure</w:t>
      </w:r>
      <w:r w:rsidR="00073494" w:rsidRPr="004F43EF">
        <w:rPr>
          <w:rFonts w:eastAsia="Times New Roman"/>
          <w:color w:val="000000" w:themeColor="text1"/>
        </w:rPr>
        <w:t>" means a noncommercial dwelling that is occupied exclusively by one family.</w:t>
      </w:r>
    </w:p>
    <w:p w14:paraId="07A385DA" w14:textId="77777777" w:rsidR="00073494" w:rsidRPr="00295AE2" w:rsidRDefault="00073494" w:rsidP="00BE71AC">
      <w:pPr>
        <w:pStyle w:val="ListParagraph"/>
        <w:ind w:left="0"/>
        <w:rPr>
          <w:rFonts w:eastAsia="Times New Roman"/>
          <w:bCs/>
          <w:color w:val="000000"/>
          <w:spacing w:val="-2"/>
        </w:rPr>
      </w:pPr>
    </w:p>
    <w:p w14:paraId="2CC7ED06" w14:textId="3B41E15F" w:rsidR="00073494" w:rsidRPr="00295AE2" w:rsidRDefault="00073494" w:rsidP="00BE71AC">
      <w:pPr>
        <w:ind w:firstLine="360"/>
        <w:textAlignment w:val="baseline"/>
        <w:rPr>
          <w:rFonts w:eastAsia="Times New Roman"/>
          <w:bCs/>
          <w:color w:val="000000"/>
        </w:rPr>
      </w:pPr>
      <w:r w:rsidRPr="00295AE2">
        <w:rPr>
          <w:rFonts w:eastAsia="Times New Roman"/>
          <w:bCs/>
          <w:color w:val="000000"/>
          <w:spacing w:val="-2"/>
        </w:rPr>
        <w:t>"State waters" means all water</w:t>
      </w:r>
      <w:r w:rsidR="00950299" w:rsidRPr="00295AE2">
        <w:rPr>
          <w:rFonts w:eastAsia="Times New Roman"/>
          <w:bCs/>
          <w:color w:val="000000"/>
          <w:spacing w:val="-2"/>
        </w:rPr>
        <w:t>,</w:t>
      </w:r>
      <w:r w:rsidRPr="00295AE2">
        <w:rPr>
          <w:rFonts w:eastAsia="Times New Roman"/>
          <w:bCs/>
          <w:color w:val="000000"/>
          <w:spacing w:val="-2"/>
        </w:rPr>
        <w:t xml:space="preserve"> on the surface and under the ground</w:t>
      </w:r>
      <w:r w:rsidR="00950299" w:rsidRPr="00295AE2">
        <w:rPr>
          <w:rFonts w:eastAsia="Times New Roman"/>
          <w:bCs/>
          <w:color w:val="000000"/>
          <w:spacing w:val="-2"/>
        </w:rPr>
        <w:t xml:space="preserve">, </w:t>
      </w:r>
      <w:r w:rsidRPr="00295AE2">
        <w:rPr>
          <w:rFonts w:eastAsia="Times New Roman"/>
          <w:bCs/>
          <w:color w:val="000000"/>
          <w:spacing w:val="-2"/>
        </w:rPr>
        <w:t>wholly or partially within or bordering the</w:t>
      </w:r>
      <w:r w:rsidR="004C1AE9" w:rsidRPr="00295AE2">
        <w:rPr>
          <w:rFonts w:eastAsia="Times New Roman"/>
          <w:bCs/>
          <w:color w:val="000000"/>
          <w:spacing w:val="-2"/>
        </w:rPr>
        <w:t xml:space="preserve"> </w:t>
      </w:r>
      <w:r w:rsidRPr="00295AE2">
        <w:rPr>
          <w:rFonts w:eastAsia="Times New Roman"/>
          <w:bCs/>
          <w:color w:val="000000"/>
        </w:rPr>
        <w:t>Commonwealth or within its jurisdiction</w:t>
      </w:r>
      <w:r w:rsidR="00950299" w:rsidRPr="00295AE2">
        <w:rPr>
          <w:rFonts w:eastAsia="Times New Roman"/>
          <w:bCs/>
          <w:color w:val="000000"/>
        </w:rPr>
        <w:t>, including wetlands</w:t>
      </w:r>
      <w:r w:rsidRPr="00295AE2">
        <w:rPr>
          <w:rFonts w:eastAsia="Times New Roman"/>
          <w:bCs/>
          <w:color w:val="000000"/>
        </w:rPr>
        <w:t>.</w:t>
      </w:r>
    </w:p>
    <w:p w14:paraId="0CDCD773" w14:textId="77777777" w:rsidR="00073494" w:rsidRPr="00295AE2" w:rsidRDefault="00073494" w:rsidP="00BE71AC">
      <w:pPr>
        <w:textAlignment w:val="baseline"/>
        <w:rPr>
          <w:rFonts w:eastAsia="Times New Roman"/>
          <w:bCs/>
          <w:color w:val="000000"/>
        </w:rPr>
      </w:pPr>
    </w:p>
    <w:p w14:paraId="0F420935" w14:textId="77777777" w:rsidR="00073494" w:rsidRPr="00350ECD" w:rsidRDefault="00073494" w:rsidP="00BE71AC">
      <w:pPr>
        <w:ind w:firstLine="360"/>
        <w:textAlignment w:val="baseline"/>
        <w:rPr>
          <w:rFonts w:eastAsia="Times New Roman"/>
          <w:b/>
          <w:color w:val="000000"/>
        </w:rPr>
      </w:pPr>
      <w:r w:rsidRPr="004F43EF">
        <w:rPr>
          <w:rFonts w:eastAsia="Times New Roman"/>
          <w:bCs/>
          <w:color w:val="000000"/>
          <w:spacing w:val="-3"/>
        </w:rPr>
        <w:t>"Transporting" means any moving of</w:t>
      </w:r>
      <w:r w:rsidRPr="004F43EF">
        <w:rPr>
          <w:rFonts w:eastAsia="Times New Roman"/>
          <w:color w:val="000000"/>
          <w:spacing w:val="-3"/>
        </w:rPr>
        <w:t xml:space="preserve"> earth materials from one place to another place other than such movement </w:t>
      </w:r>
      <w:r w:rsidRPr="004F43EF">
        <w:rPr>
          <w:rFonts w:eastAsia="Times New Roman"/>
          <w:color w:val="000000"/>
        </w:rPr>
        <w:t xml:space="preserve">incidental to grading, when such movement results in destroying the vegetative ground cover either by tracking or the buildup of earth materials to the extent that erosion and sedimentation will result from the soil or earth materials over which such transporting occurs. </w:t>
      </w:r>
      <w:r w:rsidRPr="004F43EF">
        <w:rPr>
          <w:rFonts w:eastAsia="Times New Roman"/>
          <w:b/>
          <w:color w:val="000000"/>
        </w:rPr>
        <w:t>(Optional or local definition.)</w:t>
      </w:r>
    </w:p>
    <w:p w14:paraId="7367F318" w14:textId="77777777" w:rsidR="00073494" w:rsidRDefault="00073494" w:rsidP="00BE71AC">
      <w:pPr>
        <w:pStyle w:val="ListParagraph"/>
        <w:ind w:left="0"/>
        <w:textAlignment w:val="baseline"/>
        <w:rPr>
          <w:rFonts w:eastAsia="Times New Roman"/>
          <w:b/>
          <w:color w:val="000000"/>
        </w:rPr>
      </w:pPr>
    </w:p>
    <w:p w14:paraId="75E5CC70" w14:textId="13FF4E36" w:rsidR="00073494" w:rsidRPr="00350ECD" w:rsidRDefault="73D67C2A" w:rsidP="4CA659FD">
      <w:pPr>
        <w:ind w:firstLine="360"/>
        <w:textAlignment w:val="baseline"/>
        <w:rPr>
          <w:rFonts w:eastAsia="Times New Roman"/>
          <w:b/>
          <w:bCs/>
          <w:color w:val="000000"/>
        </w:rPr>
      </w:pPr>
      <w:r w:rsidRPr="4CA659FD">
        <w:rPr>
          <w:rFonts w:eastAsia="Times New Roman"/>
          <w:b/>
          <w:bCs/>
          <w:color w:val="000000"/>
          <w:spacing w:val="3"/>
        </w:rPr>
        <w:t>"</w:t>
      </w:r>
      <w:r w:rsidRPr="4CA659FD">
        <w:rPr>
          <w:rFonts w:eastAsia="Times New Roman"/>
          <w:color w:val="000000"/>
          <w:spacing w:val="3"/>
        </w:rPr>
        <w:t>Town"</w:t>
      </w:r>
      <w:r w:rsidRPr="4CA659FD">
        <w:rPr>
          <w:rFonts w:eastAsia="Times New Roman"/>
          <w:b/>
          <w:bCs/>
          <w:color w:val="000000"/>
          <w:spacing w:val="3"/>
        </w:rPr>
        <w:t xml:space="preserve"> </w:t>
      </w:r>
      <w:r w:rsidRPr="00350ECD">
        <w:rPr>
          <w:rFonts w:eastAsia="Times New Roman"/>
          <w:color w:val="000000"/>
          <w:spacing w:val="3"/>
        </w:rPr>
        <w:t xml:space="preserve">means the incorporated town of </w:t>
      </w:r>
      <w:r w:rsidRPr="4CA659FD">
        <w:rPr>
          <w:rFonts w:eastAsia="Times New Roman"/>
          <w:b/>
          <w:bCs/>
          <w:color w:val="000000"/>
          <w:spacing w:val="3"/>
        </w:rPr>
        <w:t>[</w:t>
      </w:r>
      <w:r w:rsidR="363F8337" w:rsidRPr="4CA659FD">
        <w:rPr>
          <w:rFonts w:eastAsia="Times New Roman"/>
          <w:b/>
          <w:bCs/>
          <w:color w:val="000000"/>
          <w:spacing w:val="3"/>
        </w:rPr>
        <w:t>locality</w:t>
      </w:r>
      <w:r w:rsidRPr="4CA659FD">
        <w:rPr>
          <w:rFonts w:eastAsia="Times New Roman"/>
          <w:b/>
          <w:bCs/>
          <w:color w:val="000000"/>
          <w:spacing w:val="3"/>
        </w:rPr>
        <w:t>]. (If applicable.)</w:t>
      </w:r>
    </w:p>
    <w:p w14:paraId="0BE0D41C" w14:textId="77777777" w:rsidR="00073494" w:rsidRDefault="00073494" w:rsidP="00BE71AC">
      <w:pPr>
        <w:pStyle w:val="ListParagraph"/>
        <w:ind w:left="0"/>
      </w:pPr>
    </w:p>
    <w:p w14:paraId="13064081" w14:textId="6F85520C" w:rsidR="004C2BC8" w:rsidRPr="00295AE2" w:rsidRDefault="004C2BC8" w:rsidP="00291364">
      <w:pPr>
        <w:pStyle w:val="sectind"/>
        <w:jc w:val="left"/>
        <w:rPr>
          <w:rFonts w:ascii="Times New Roman" w:hAnsi="Times New Roman" w:cs="Times New Roman"/>
        </w:rPr>
      </w:pPr>
      <w:r w:rsidRPr="00295AE2">
        <w:rPr>
          <w:rFonts w:ascii="Times New Roman" w:hAnsi="Times New Roman" w:cs="Times New Roman"/>
        </w:rPr>
        <w:t>"Virginia Erosion and Sediment Control Program" or "VESCP" means a program approved by the department that is established by a VESCP authority for the effective control of soil erosion, sediment deposition, and nonagricultural runoff associated with a land-disturbing activity to prevent the unreasonable degradation of properties, stream channels, waters, and other natural resources and shall include such items where applicable as local ordinances, rules, policies and guidelines, technical materials, and requirements for plan review, inspection, and evaluation consistent with the requirements of the E</w:t>
      </w:r>
      <w:r w:rsidR="00295AE2" w:rsidRPr="00295AE2">
        <w:rPr>
          <w:rFonts w:ascii="Times New Roman" w:hAnsi="Times New Roman" w:cs="Times New Roman"/>
        </w:rPr>
        <w:t>rosion and Sediment Control Law (ESC</w:t>
      </w:r>
      <w:r w:rsidRPr="00295AE2">
        <w:rPr>
          <w:rFonts w:ascii="Times New Roman" w:hAnsi="Times New Roman" w:cs="Times New Roman"/>
        </w:rPr>
        <w:t>L</w:t>
      </w:r>
      <w:r w:rsidR="00295AE2" w:rsidRPr="00295AE2">
        <w:rPr>
          <w:rFonts w:ascii="Times New Roman" w:hAnsi="Times New Roman" w:cs="Times New Roman"/>
        </w:rPr>
        <w:t>)</w:t>
      </w:r>
      <w:r w:rsidRPr="00295AE2">
        <w:rPr>
          <w:rFonts w:ascii="Times New Roman" w:hAnsi="Times New Roman" w:cs="Times New Roman"/>
        </w:rPr>
        <w:t xml:space="preserve">. </w:t>
      </w:r>
    </w:p>
    <w:p w14:paraId="6EAA8F4B" w14:textId="77777777" w:rsidR="00295AE2" w:rsidRPr="00295AE2" w:rsidRDefault="00295AE2" w:rsidP="00291364">
      <w:pPr>
        <w:pStyle w:val="sectind"/>
        <w:jc w:val="left"/>
        <w:rPr>
          <w:rFonts w:ascii="Times New Roman" w:hAnsi="Times New Roman" w:cs="Times New Roman"/>
        </w:rPr>
      </w:pPr>
    </w:p>
    <w:p w14:paraId="04C17B86" w14:textId="533D9463" w:rsidR="004C2BC8" w:rsidRPr="00295AE2" w:rsidRDefault="004C2BC8" w:rsidP="00291364">
      <w:pPr>
        <w:pStyle w:val="sectind"/>
        <w:jc w:val="left"/>
        <w:rPr>
          <w:rFonts w:ascii="Times New Roman" w:hAnsi="Times New Roman" w:cs="Times New Roman"/>
        </w:rPr>
      </w:pPr>
      <w:r w:rsidRPr="77B7586E">
        <w:rPr>
          <w:rFonts w:ascii="Times New Roman" w:hAnsi="Times New Roman" w:cs="Times New Roman"/>
        </w:rPr>
        <w:t>"Virginia Erosion and Sediment Control Program authority" or "VESCP authority</w:t>
      </w:r>
      <w:r w:rsidR="056993CF" w:rsidRPr="77B7586E">
        <w:rPr>
          <w:rFonts w:ascii="Times New Roman" w:hAnsi="Times New Roman" w:cs="Times New Roman"/>
        </w:rPr>
        <w:t>,</w:t>
      </w:r>
      <w:r w:rsidRPr="77B7586E">
        <w:rPr>
          <w:rFonts w:ascii="Times New Roman" w:hAnsi="Times New Roman" w:cs="Times New Roman"/>
        </w:rPr>
        <w:t xml:space="preserve">" </w:t>
      </w:r>
      <w:r w:rsidR="02CE8420" w:rsidRPr="77B7586E">
        <w:rPr>
          <w:rFonts w:ascii="Times New Roman" w:hAnsi="Times New Roman" w:cs="Times New Roman"/>
        </w:rPr>
        <w:t xml:space="preserve">for purposes of this ordinance </w:t>
      </w:r>
      <w:r w:rsidRPr="77B7586E">
        <w:rPr>
          <w:rFonts w:ascii="Times New Roman" w:hAnsi="Times New Roman" w:cs="Times New Roman"/>
        </w:rPr>
        <w:t xml:space="preserve">means </w:t>
      </w:r>
      <w:r w:rsidR="6C4F5DA2" w:rsidRPr="00DA1641">
        <w:rPr>
          <w:rFonts w:ascii="Times New Roman" w:hAnsi="Times New Roman" w:cs="Times New Roman"/>
          <w:b/>
          <w:bCs/>
        </w:rPr>
        <w:t>[locality]</w:t>
      </w:r>
      <w:r w:rsidR="6C4F5DA2" w:rsidRPr="77B7586E">
        <w:rPr>
          <w:rFonts w:ascii="Times New Roman" w:hAnsi="Times New Roman" w:cs="Times New Roman"/>
        </w:rPr>
        <w:t xml:space="preserve"> </w:t>
      </w:r>
      <w:r w:rsidRPr="77B7586E">
        <w:rPr>
          <w:rFonts w:ascii="Times New Roman" w:hAnsi="Times New Roman" w:cs="Times New Roman"/>
        </w:rPr>
        <w:t xml:space="preserve">that </w:t>
      </w:r>
      <w:r w:rsidR="67AE615C" w:rsidRPr="77B7586E">
        <w:rPr>
          <w:rFonts w:ascii="Times New Roman" w:hAnsi="Times New Roman" w:cs="Times New Roman"/>
        </w:rPr>
        <w:t xml:space="preserve">has been </w:t>
      </w:r>
      <w:r w:rsidRPr="77B7586E">
        <w:rPr>
          <w:rFonts w:ascii="Times New Roman" w:hAnsi="Times New Roman" w:cs="Times New Roman"/>
        </w:rPr>
        <w:t>approved by the department to operate a Virginia Erosion and Sediment Control Program in accordance with Article 2.4 (§ 62.1-44.15:51 et seq.)</w:t>
      </w:r>
      <w:r w:rsidR="181924D9" w:rsidRPr="77B7586E">
        <w:rPr>
          <w:rFonts w:ascii="Times New Roman" w:hAnsi="Times New Roman" w:cs="Times New Roman"/>
        </w:rPr>
        <w:t xml:space="preserve"> </w:t>
      </w:r>
      <w:r w:rsidRPr="77B7586E">
        <w:rPr>
          <w:rFonts w:ascii="Times New Roman" w:hAnsi="Times New Roman" w:cs="Times New Roman"/>
        </w:rPr>
        <w:t xml:space="preserve">of </w:t>
      </w:r>
      <w:r w:rsidR="3F9C114E" w:rsidRPr="77B7586E">
        <w:rPr>
          <w:rFonts w:ascii="Times New Roman" w:hAnsi="Times New Roman" w:cs="Times New Roman"/>
        </w:rPr>
        <w:t xml:space="preserve">Chapter 3.1, </w:t>
      </w:r>
      <w:r w:rsidRPr="77B7586E">
        <w:rPr>
          <w:rFonts w:ascii="Times New Roman" w:hAnsi="Times New Roman" w:cs="Times New Roman"/>
        </w:rPr>
        <w:t>the State Water Control Law</w:t>
      </w:r>
      <w:r w:rsidR="3863DC4D" w:rsidRPr="77B7586E">
        <w:rPr>
          <w:rFonts w:ascii="Times New Roman" w:hAnsi="Times New Roman" w:cs="Times New Roman"/>
        </w:rPr>
        <w:t>, of Title 62.1 of the Code of Virginia</w:t>
      </w:r>
      <w:r w:rsidRPr="77B7586E">
        <w:rPr>
          <w:rFonts w:ascii="Times New Roman" w:hAnsi="Times New Roman" w:cs="Times New Roman"/>
        </w:rPr>
        <w:t xml:space="preserve">. </w:t>
      </w:r>
    </w:p>
    <w:p w14:paraId="5B883280" w14:textId="77777777" w:rsidR="004C2BC8" w:rsidRPr="00295AE2" w:rsidRDefault="004C2BC8" w:rsidP="00291364">
      <w:pPr>
        <w:pStyle w:val="ListParagraph"/>
        <w:ind w:left="0"/>
      </w:pPr>
    </w:p>
    <w:p w14:paraId="70190843" w14:textId="63B0E41A" w:rsidR="00950299" w:rsidRPr="00295AE2" w:rsidRDefault="2E203F1C" w:rsidP="00291364">
      <w:pPr>
        <w:ind w:firstLine="360"/>
        <w:textAlignment w:val="baseline"/>
        <w:rPr>
          <w:rFonts w:eastAsia="Times New Roman"/>
          <w:color w:val="000000"/>
        </w:rPr>
      </w:pPr>
      <w:r w:rsidRPr="00726AB9">
        <w:rPr>
          <w:rFonts w:eastAsia="Times New Roman"/>
          <w:color w:val="000000"/>
          <w:spacing w:val="-4"/>
        </w:rPr>
        <w:t>“VESCP plan-approving authority" means the [</w:t>
      </w:r>
      <w:r w:rsidR="001C7EE3">
        <w:rPr>
          <w:rFonts w:eastAsia="Times New Roman"/>
          <w:color w:val="000000"/>
          <w:spacing w:val="-4"/>
        </w:rPr>
        <w:t xml:space="preserve">local </w:t>
      </w:r>
      <w:r w:rsidRPr="00726AB9">
        <w:rPr>
          <w:rFonts w:eastAsia="Times New Roman"/>
          <w:color w:val="000000"/>
          <w:spacing w:val="-4"/>
        </w:rPr>
        <w:t>department or position title in locality] responsible for determining the adequacy of a plan submitted for land-disturbing activities on a unit or units of lands and for approving plans.</w:t>
      </w:r>
    </w:p>
    <w:p w14:paraId="28FFD80E" w14:textId="3A8D2264" w:rsidR="4CA659FD" w:rsidRDefault="4CA659FD" w:rsidP="4CA659FD">
      <w:pPr>
        <w:ind w:firstLine="360"/>
        <w:rPr>
          <w:rFonts w:eastAsia="Times New Roman"/>
          <w:color w:val="000000" w:themeColor="text1"/>
        </w:rPr>
      </w:pPr>
    </w:p>
    <w:p w14:paraId="7C6F7564" w14:textId="175C3239" w:rsidR="2253ED0D" w:rsidRDefault="2253ED0D" w:rsidP="4CA659FD">
      <w:pPr>
        <w:pStyle w:val="sectind"/>
        <w:spacing w:before="0" w:after="0" w:line="240" w:lineRule="auto"/>
        <w:jc w:val="left"/>
        <w:rPr>
          <w:rFonts w:ascii="Times New Roman" w:eastAsia="Times New Roman" w:hAnsi="Times New Roman" w:cs="Times New Roman"/>
          <w:b/>
          <w:bCs/>
          <w:color w:val="000000" w:themeColor="text1"/>
        </w:rPr>
      </w:pPr>
      <w:r w:rsidRPr="4CA659FD">
        <w:rPr>
          <w:rFonts w:ascii="Times New Roman" w:eastAsia="Times New Roman" w:hAnsi="Times New Roman" w:cs="Times New Roman"/>
          <w:color w:val="000000" w:themeColor="text1"/>
        </w:rPr>
        <w:t xml:space="preserve">"VPDES Permit" means a General VPDES (Virginia Pollutant Discharge Elimination System) Permit for Discharges of Stormwater from Construction Activities, 9VAC25-880, issued by the department pursuant to § 62.1-44.15 of the Code of Virginia for stormwater discharges from a land-disturbing activity. </w:t>
      </w:r>
      <w:r w:rsidRPr="4CA659FD">
        <w:rPr>
          <w:rFonts w:ascii="Times New Roman" w:eastAsia="Times New Roman" w:hAnsi="Times New Roman" w:cs="Times New Roman"/>
          <w:b/>
          <w:bCs/>
          <w:color w:val="000000" w:themeColor="text1"/>
        </w:rPr>
        <w:t>(Optional or local definition.)</w:t>
      </w:r>
    </w:p>
    <w:p w14:paraId="430A09C8" w14:textId="69049732" w:rsidR="4CA659FD" w:rsidRDefault="4CA659FD" w:rsidP="4CA659FD">
      <w:pPr>
        <w:ind w:firstLine="360"/>
        <w:rPr>
          <w:rFonts w:eastAsia="Times New Roman"/>
          <w:color w:val="000000" w:themeColor="text1"/>
        </w:rPr>
      </w:pPr>
    </w:p>
    <w:p w14:paraId="34D206BF" w14:textId="3FF4ADC3" w:rsidR="002A73FC" w:rsidRPr="009533D4" w:rsidRDefault="002A73FC" w:rsidP="00291364">
      <w:pPr>
        <w:textAlignment w:val="baseline"/>
        <w:rPr>
          <w:rFonts w:eastAsia="Times New Roman"/>
          <w:b/>
          <w:color w:val="000000"/>
          <w:sz w:val="24"/>
          <w:szCs w:val="24"/>
          <w:u w:val="single"/>
        </w:rPr>
      </w:pPr>
      <w:r w:rsidRPr="009533D4">
        <w:rPr>
          <w:rFonts w:eastAsia="Times New Roman"/>
          <w:b/>
          <w:color w:val="000000"/>
          <w:sz w:val="24"/>
          <w:szCs w:val="24"/>
          <w:u w:val="single"/>
        </w:rPr>
        <w:t>Section 1</w:t>
      </w:r>
      <w:r w:rsidR="00DA1641">
        <w:rPr>
          <w:rFonts w:eastAsia="Times New Roman"/>
          <w:b/>
          <w:color w:val="000000"/>
          <w:sz w:val="24"/>
          <w:szCs w:val="24"/>
          <w:u w:val="single"/>
        </w:rPr>
        <w:t>.</w:t>
      </w:r>
      <w:r w:rsidRPr="009533D4">
        <w:rPr>
          <w:rFonts w:eastAsia="Times New Roman"/>
          <w:b/>
          <w:color w:val="000000"/>
          <w:sz w:val="24"/>
          <w:szCs w:val="24"/>
          <w:u w:val="single"/>
        </w:rPr>
        <w:t>3. LOCAL EROSION AND SEDIMENT CONTROL PROGRAM</w:t>
      </w:r>
    </w:p>
    <w:p w14:paraId="7859A354" w14:textId="0E4F5893" w:rsidR="002A73FC" w:rsidRDefault="67115975" w:rsidP="00291364">
      <w:pPr>
        <w:tabs>
          <w:tab w:val="left" w:pos="720"/>
        </w:tabs>
        <w:spacing w:before="257" w:line="256" w:lineRule="exact"/>
        <w:textAlignment w:val="baseline"/>
        <w:rPr>
          <w:rFonts w:eastAsia="Times New Roman"/>
          <w:color w:val="000000"/>
          <w:spacing w:val="-4"/>
          <w:sz w:val="24"/>
          <w:szCs w:val="24"/>
        </w:rPr>
      </w:pPr>
      <w:r w:rsidRPr="00BC1078">
        <w:rPr>
          <w:rFonts w:eastAsia="Times New Roman"/>
          <w:color w:val="000000"/>
          <w:sz w:val="24"/>
          <w:szCs w:val="24"/>
        </w:rPr>
        <w:t xml:space="preserve">Pursuant to </w:t>
      </w:r>
      <w:r w:rsidR="100FE140" w:rsidRPr="00BC1078">
        <w:rPr>
          <w:rFonts w:eastAsia="Times New Roman"/>
          <w:color w:val="000000"/>
          <w:sz w:val="24"/>
          <w:szCs w:val="24"/>
        </w:rPr>
        <w:t>§</w:t>
      </w:r>
      <w:r w:rsidRPr="00BC1078">
        <w:rPr>
          <w:rFonts w:eastAsia="Times New Roman"/>
          <w:color w:val="000000"/>
          <w:sz w:val="24"/>
          <w:szCs w:val="24"/>
        </w:rPr>
        <w:t xml:space="preserve"> 62.1-44.15:54 of</w:t>
      </w:r>
      <w:r w:rsidRPr="003E5ABE">
        <w:rPr>
          <w:rFonts w:eastAsia="Times New Roman"/>
          <w:color w:val="000000"/>
          <w:sz w:val="24"/>
          <w:szCs w:val="24"/>
        </w:rPr>
        <w:t xml:space="preserve"> the Code of Virginia, the </w:t>
      </w:r>
      <w:r w:rsidRPr="00A053D4">
        <w:rPr>
          <w:rFonts w:eastAsia="Times New Roman"/>
          <w:b/>
          <w:bCs/>
          <w:color w:val="000000"/>
          <w:sz w:val="24"/>
          <w:szCs w:val="24"/>
        </w:rPr>
        <w:t>[VESCP</w:t>
      </w:r>
      <w:r w:rsidRPr="003E5ABE">
        <w:rPr>
          <w:rFonts w:eastAsia="Times New Roman"/>
          <w:color w:val="000000"/>
          <w:sz w:val="24"/>
          <w:szCs w:val="24"/>
        </w:rPr>
        <w:t xml:space="preserve"> </w:t>
      </w:r>
      <w:r w:rsidRPr="4CA659FD">
        <w:rPr>
          <w:rFonts w:eastAsia="Times New Roman"/>
          <w:b/>
          <w:bCs/>
          <w:color w:val="000000"/>
          <w:sz w:val="24"/>
          <w:szCs w:val="24"/>
        </w:rPr>
        <w:t xml:space="preserve">authority] </w:t>
      </w:r>
      <w:r w:rsidRPr="003E5ABE">
        <w:rPr>
          <w:rFonts w:eastAsia="Times New Roman"/>
          <w:color w:val="000000"/>
          <w:sz w:val="24"/>
          <w:szCs w:val="24"/>
        </w:rPr>
        <w:t xml:space="preserve">hereby establishes a </w:t>
      </w:r>
      <w:r w:rsidR="5A21D789" w:rsidRPr="52A5BACA">
        <w:rPr>
          <w:rFonts w:eastAsia="Times New Roman"/>
          <w:color w:val="000000" w:themeColor="text1"/>
          <w:sz w:val="24"/>
          <w:szCs w:val="24"/>
        </w:rPr>
        <w:t>Virginia Erosion and Sediment Control Program (</w:t>
      </w:r>
      <w:r w:rsidRPr="003E5ABE">
        <w:rPr>
          <w:rFonts w:eastAsia="Times New Roman"/>
          <w:color w:val="000000"/>
          <w:sz w:val="24"/>
          <w:szCs w:val="24"/>
        </w:rPr>
        <w:t>VESCP</w:t>
      </w:r>
      <w:r w:rsidR="1767475D" w:rsidRPr="52A5BACA">
        <w:rPr>
          <w:rFonts w:eastAsia="Times New Roman"/>
          <w:color w:val="000000" w:themeColor="text1"/>
          <w:sz w:val="24"/>
          <w:szCs w:val="24"/>
        </w:rPr>
        <w:t>)</w:t>
      </w:r>
      <w:r w:rsidRPr="003E5ABE">
        <w:rPr>
          <w:rFonts w:eastAsia="Times New Roman"/>
          <w:color w:val="000000"/>
          <w:sz w:val="24"/>
          <w:szCs w:val="24"/>
        </w:rPr>
        <w:t xml:space="preserve"> and adopts the regulations promulgated by the Board (for the effective control of soil erosion and sediment deposition to </w:t>
      </w:r>
      <w:r w:rsidRPr="001F4447">
        <w:rPr>
          <w:rFonts w:eastAsia="Times New Roman"/>
          <w:color w:val="000000"/>
          <w:sz w:val="24"/>
          <w:szCs w:val="24"/>
        </w:rPr>
        <w:t xml:space="preserve">prevent the unreasonable degradation of properties, stream channels, waters and other natural resources) </w:t>
      </w:r>
      <w:r w:rsidRPr="4CA659FD">
        <w:rPr>
          <w:rFonts w:eastAsia="Times New Roman"/>
          <w:b/>
          <w:bCs/>
          <w:color w:val="000000"/>
          <w:spacing w:val="-3"/>
          <w:sz w:val="24"/>
          <w:szCs w:val="24"/>
        </w:rPr>
        <w:t xml:space="preserve">[The following additional text is optional at the discretion of the </w:t>
      </w:r>
      <w:r w:rsidRPr="4CA659FD">
        <w:rPr>
          <w:rFonts w:eastAsia="Times New Roman"/>
          <w:b/>
          <w:bCs/>
          <w:color w:val="000000"/>
          <w:sz w:val="24"/>
          <w:szCs w:val="24"/>
        </w:rPr>
        <w:t>VESCP authority</w:t>
      </w:r>
      <w:r w:rsidRPr="4CA659FD">
        <w:rPr>
          <w:rFonts w:eastAsia="Times New Roman"/>
          <w:b/>
          <w:bCs/>
          <w:color w:val="000000"/>
          <w:spacing w:val="-3"/>
          <w:sz w:val="24"/>
          <w:szCs w:val="24"/>
        </w:rPr>
        <w:t>:</w:t>
      </w:r>
      <w:r w:rsidRPr="001F4447">
        <w:rPr>
          <w:rFonts w:eastAsia="Times New Roman"/>
          <w:color w:val="000000"/>
          <w:sz w:val="24"/>
          <w:szCs w:val="24"/>
        </w:rPr>
        <w:t xml:space="preserve"> </w:t>
      </w:r>
      <w:r w:rsidRPr="52A5BACA">
        <w:rPr>
          <w:rFonts w:eastAsia="Times New Roman"/>
          <w:i/>
          <w:iCs/>
          <w:color w:val="000000"/>
          <w:sz w:val="24"/>
          <w:szCs w:val="24"/>
        </w:rPr>
        <w:lastRenderedPageBreak/>
        <w:t xml:space="preserve">and the Virginian </w:t>
      </w:r>
      <w:r w:rsidR="2E59DBA4" w:rsidRPr="52A5BACA">
        <w:rPr>
          <w:rFonts w:eastAsia="Times New Roman"/>
          <w:i/>
          <w:iCs/>
          <w:color w:val="000000"/>
          <w:sz w:val="24"/>
          <w:szCs w:val="24"/>
        </w:rPr>
        <w:t>Stormwater Management Handbook</w:t>
      </w:r>
      <w:r w:rsidRPr="52A5BACA">
        <w:rPr>
          <w:rFonts w:eastAsia="Times New Roman"/>
          <w:i/>
          <w:iCs/>
          <w:color w:val="000000"/>
          <w:sz w:val="24"/>
          <w:szCs w:val="24"/>
        </w:rPr>
        <w:t>]</w:t>
      </w:r>
      <w:r w:rsidRPr="001F4447">
        <w:rPr>
          <w:rFonts w:eastAsia="Times New Roman"/>
          <w:color w:val="000000"/>
          <w:sz w:val="24"/>
          <w:szCs w:val="24"/>
        </w:rPr>
        <w:t xml:space="preserve">. </w:t>
      </w:r>
      <w:r w:rsidRPr="001F4447">
        <w:rPr>
          <w:rFonts w:eastAsia="Times New Roman"/>
          <w:color w:val="000000"/>
          <w:spacing w:val="-4"/>
          <w:sz w:val="24"/>
          <w:szCs w:val="24"/>
        </w:rPr>
        <w:t>In accordance with § 62.1-44.15:52 of the Code of Virginia, any plan approved prior to July 1, 2014 that provides for stormwater management that addresses any flow rate capacity and velocity requirements for natural or man-made channels shall satisfy the flow rate capacity and velocity requirements for natural or man-made channels if the practices are designed to (</w:t>
      </w:r>
      <w:proofErr w:type="spellStart"/>
      <w:r w:rsidRPr="001F4447">
        <w:rPr>
          <w:rFonts w:eastAsia="Times New Roman"/>
          <w:color w:val="000000"/>
          <w:spacing w:val="-4"/>
          <w:sz w:val="24"/>
          <w:szCs w:val="24"/>
        </w:rPr>
        <w:t>i</w:t>
      </w:r>
      <w:proofErr w:type="spellEnd"/>
      <w:r w:rsidRPr="001F4447">
        <w:rPr>
          <w:rFonts w:eastAsia="Times New Roman"/>
          <w:color w:val="000000"/>
          <w:spacing w:val="-4"/>
          <w:sz w:val="24"/>
          <w:szCs w:val="24"/>
        </w:rPr>
        <w:t>) detain the water quality volume and to release it over 48 hours; (ii) detain and release over a 24-hour period the expected rainfall resulting from the one year, 24-hour storm; and (iii) reduce the allowable peak flow rate resulting from the 1.5, 2, and 10-year, 24-hour storms to a</w:t>
      </w:r>
      <w:r w:rsidRPr="003E5ABE">
        <w:rPr>
          <w:rFonts w:eastAsia="Times New Roman"/>
          <w:color w:val="000000"/>
          <w:spacing w:val="-4"/>
          <w:sz w:val="24"/>
          <w:szCs w:val="24"/>
        </w:rPr>
        <w:t xml:space="preserve"> level that is less than or equal to the peak flow rate from the site assuming it was in a good forested condition, achieved through multiplication of the forested peak flow rate by a reduction factor that is equal to the runoff volume from the site when it was in a good forested condition divided by the runoff volume from the site in its proposed condition, and shall be exempt from any flow rate capacity and velocity requirements for natural or man-made channels</w:t>
      </w:r>
      <w:r w:rsidR="4A2E3F51" w:rsidRPr="003E5ABE">
        <w:rPr>
          <w:rFonts w:eastAsia="Times New Roman"/>
          <w:color w:val="000000"/>
          <w:spacing w:val="-4"/>
          <w:sz w:val="24"/>
          <w:szCs w:val="24"/>
        </w:rPr>
        <w:t>.</w:t>
      </w:r>
    </w:p>
    <w:p w14:paraId="15FDE7BF" w14:textId="77777777" w:rsidR="00295AE2" w:rsidRPr="00295AE2" w:rsidRDefault="00295AE2" w:rsidP="00291364">
      <w:pPr>
        <w:tabs>
          <w:tab w:val="left" w:pos="720"/>
        </w:tabs>
        <w:ind w:left="360"/>
        <w:rPr>
          <w:sz w:val="24"/>
          <w:szCs w:val="24"/>
        </w:rPr>
      </w:pPr>
    </w:p>
    <w:p w14:paraId="21DBB478" w14:textId="38AB12D3" w:rsidR="002A73FC" w:rsidRDefault="002A73FC" w:rsidP="00291364">
      <w:pPr>
        <w:pStyle w:val="ListParagraph"/>
        <w:numPr>
          <w:ilvl w:val="0"/>
          <w:numId w:val="1"/>
        </w:numPr>
        <w:tabs>
          <w:tab w:val="left" w:pos="720"/>
        </w:tabs>
        <w:rPr>
          <w:sz w:val="24"/>
          <w:szCs w:val="24"/>
        </w:rPr>
      </w:pPr>
      <w:r w:rsidRPr="003E5ABE">
        <w:rPr>
          <w:sz w:val="24"/>
          <w:szCs w:val="24"/>
        </w:rPr>
        <w:t>For plans approved on and after July 1, 2014, the flow rate capacity and velocity requirements for natural and man-made channels shall be satisfied by compliance with water quantity requirements specified 9VAC25-875-600, unless such land-disturbing activities are in accordance with the grandfathering provisions of 9VAC25-875-490.</w:t>
      </w:r>
    </w:p>
    <w:p w14:paraId="193B2ABF" w14:textId="77777777" w:rsidR="00295AE2" w:rsidRPr="00295AE2" w:rsidRDefault="00295AE2" w:rsidP="00291364">
      <w:pPr>
        <w:pStyle w:val="ListParagraph"/>
        <w:tabs>
          <w:tab w:val="left" w:pos="720"/>
        </w:tabs>
        <w:rPr>
          <w:sz w:val="24"/>
          <w:szCs w:val="24"/>
        </w:rPr>
      </w:pPr>
    </w:p>
    <w:p w14:paraId="04A72941" w14:textId="35570A29" w:rsidR="002A73FC" w:rsidRDefault="002A73FC" w:rsidP="00291364">
      <w:pPr>
        <w:pStyle w:val="ListParagraph"/>
        <w:numPr>
          <w:ilvl w:val="0"/>
          <w:numId w:val="1"/>
        </w:numPr>
        <w:tabs>
          <w:tab w:val="left" w:pos="720"/>
        </w:tabs>
        <w:rPr>
          <w:sz w:val="24"/>
          <w:szCs w:val="24"/>
        </w:rPr>
      </w:pPr>
      <w:r w:rsidRPr="7CCEF056">
        <w:rPr>
          <w:sz w:val="24"/>
          <w:szCs w:val="24"/>
        </w:rPr>
        <w:t>Pursuant to § 62.1-44.15:53 of the Code of Virginia, an erosion control plan shall not be approved until it is reviewed by a certified plan reviewer</w:t>
      </w:r>
      <w:r w:rsidR="369619C5" w:rsidRPr="7CCEF056">
        <w:rPr>
          <w:sz w:val="24"/>
          <w:szCs w:val="24"/>
        </w:rPr>
        <w:t xml:space="preserve"> for ESC</w:t>
      </w:r>
      <w:r w:rsidRPr="7CCEF056">
        <w:rPr>
          <w:sz w:val="24"/>
          <w:szCs w:val="24"/>
        </w:rPr>
        <w:t>. Inspections of land-disturbing activities shall be conducted by a certified inspector</w:t>
      </w:r>
      <w:r w:rsidR="406352EC" w:rsidRPr="7CCEF056">
        <w:rPr>
          <w:sz w:val="24"/>
          <w:szCs w:val="24"/>
        </w:rPr>
        <w:t xml:space="preserve"> for ESC</w:t>
      </w:r>
      <w:r w:rsidRPr="7CCEF056">
        <w:rPr>
          <w:sz w:val="24"/>
          <w:szCs w:val="24"/>
        </w:rPr>
        <w:t xml:space="preserve">. The Erosion </w:t>
      </w:r>
      <w:r w:rsidR="3FCA0204" w:rsidRPr="7CCEF056">
        <w:rPr>
          <w:sz w:val="24"/>
          <w:szCs w:val="24"/>
        </w:rPr>
        <w:t xml:space="preserve">and Sediment </w:t>
      </w:r>
      <w:r w:rsidRPr="7CCEF056">
        <w:rPr>
          <w:sz w:val="24"/>
          <w:szCs w:val="24"/>
        </w:rPr>
        <w:t xml:space="preserve">Control Program of </w:t>
      </w:r>
      <w:r w:rsidRPr="7CCEF056">
        <w:rPr>
          <w:b/>
          <w:bCs/>
          <w:sz w:val="24"/>
          <w:szCs w:val="24"/>
        </w:rPr>
        <w:t>[locality]</w:t>
      </w:r>
      <w:r w:rsidRPr="7CCEF056">
        <w:rPr>
          <w:sz w:val="24"/>
          <w:szCs w:val="24"/>
        </w:rPr>
        <w:t xml:space="preserve"> shall contain a certified program administrator</w:t>
      </w:r>
      <w:r w:rsidR="5793EDDA" w:rsidRPr="7CCEF056">
        <w:rPr>
          <w:sz w:val="24"/>
          <w:szCs w:val="24"/>
        </w:rPr>
        <w:t xml:space="preserve"> for ESC</w:t>
      </w:r>
      <w:r w:rsidRPr="7CCEF056">
        <w:rPr>
          <w:sz w:val="24"/>
          <w:szCs w:val="24"/>
        </w:rPr>
        <w:t>, a certified plan reviewer</w:t>
      </w:r>
      <w:r w:rsidR="6C9B34B9" w:rsidRPr="7CCEF056">
        <w:rPr>
          <w:sz w:val="24"/>
          <w:szCs w:val="24"/>
        </w:rPr>
        <w:t xml:space="preserve"> for ESC</w:t>
      </w:r>
      <w:r w:rsidRPr="7CCEF056">
        <w:rPr>
          <w:sz w:val="24"/>
          <w:szCs w:val="24"/>
        </w:rPr>
        <w:t xml:space="preserve">, and a certified inspector </w:t>
      </w:r>
      <w:r w:rsidR="32B502FE" w:rsidRPr="7CCEF056">
        <w:rPr>
          <w:sz w:val="24"/>
          <w:szCs w:val="24"/>
        </w:rPr>
        <w:t>for ESC</w:t>
      </w:r>
      <w:r w:rsidRPr="7CCEF056">
        <w:rPr>
          <w:sz w:val="24"/>
          <w:szCs w:val="24"/>
        </w:rPr>
        <w:t>(who may be the same person.)</w:t>
      </w:r>
    </w:p>
    <w:p w14:paraId="72E06544" w14:textId="77777777" w:rsidR="00295AE2" w:rsidRPr="00295AE2" w:rsidRDefault="00295AE2" w:rsidP="00291364">
      <w:pPr>
        <w:pStyle w:val="ListParagraph"/>
        <w:tabs>
          <w:tab w:val="left" w:pos="720"/>
        </w:tabs>
        <w:rPr>
          <w:sz w:val="24"/>
          <w:szCs w:val="24"/>
        </w:rPr>
      </w:pPr>
    </w:p>
    <w:p w14:paraId="1BE644EF" w14:textId="79AA2AED" w:rsidR="002A73FC" w:rsidRDefault="002A73FC" w:rsidP="00291364">
      <w:pPr>
        <w:pStyle w:val="ListParagraph"/>
        <w:numPr>
          <w:ilvl w:val="0"/>
          <w:numId w:val="1"/>
        </w:numPr>
        <w:tabs>
          <w:tab w:val="left" w:pos="720"/>
        </w:tabs>
        <w:rPr>
          <w:sz w:val="24"/>
          <w:szCs w:val="24"/>
        </w:rPr>
      </w:pPr>
      <w:r w:rsidRPr="00295AE2">
        <w:rPr>
          <w:sz w:val="24"/>
          <w:szCs w:val="24"/>
        </w:rPr>
        <w:t xml:space="preserve">The </w:t>
      </w:r>
      <w:r w:rsidRPr="00295AE2">
        <w:rPr>
          <w:b/>
          <w:bCs/>
          <w:sz w:val="24"/>
          <w:szCs w:val="24"/>
        </w:rPr>
        <w:t>[locality]</w:t>
      </w:r>
      <w:r w:rsidRPr="00295AE2">
        <w:rPr>
          <w:sz w:val="24"/>
          <w:szCs w:val="24"/>
        </w:rPr>
        <w:t xml:space="preserve"> hereby designates </w:t>
      </w:r>
      <w:r w:rsidRPr="00295AE2">
        <w:rPr>
          <w:b/>
          <w:bCs/>
          <w:sz w:val="24"/>
          <w:szCs w:val="24"/>
        </w:rPr>
        <w:t>[department or position title]</w:t>
      </w:r>
      <w:r w:rsidRPr="00295AE2">
        <w:rPr>
          <w:sz w:val="24"/>
          <w:szCs w:val="24"/>
        </w:rPr>
        <w:t xml:space="preserve"> as the</w:t>
      </w:r>
      <w:r w:rsidR="0059677E" w:rsidRPr="00295AE2">
        <w:rPr>
          <w:sz w:val="24"/>
          <w:szCs w:val="24"/>
        </w:rPr>
        <w:t xml:space="preserve"> VESCP</w:t>
      </w:r>
      <w:r w:rsidRPr="00295AE2">
        <w:rPr>
          <w:sz w:val="24"/>
          <w:szCs w:val="24"/>
        </w:rPr>
        <w:t xml:space="preserve"> plan-approving authority.</w:t>
      </w:r>
    </w:p>
    <w:p w14:paraId="1CAFE544" w14:textId="77777777" w:rsidR="00295AE2" w:rsidRPr="00295AE2" w:rsidRDefault="00295AE2" w:rsidP="00291364">
      <w:pPr>
        <w:pStyle w:val="ListParagraph"/>
        <w:tabs>
          <w:tab w:val="left" w:pos="720"/>
        </w:tabs>
        <w:rPr>
          <w:sz w:val="24"/>
          <w:szCs w:val="24"/>
        </w:rPr>
      </w:pPr>
    </w:p>
    <w:p w14:paraId="6BEF3FA4" w14:textId="77777777" w:rsidR="002A73FC" w:rsidRPr="00295AE2" w:rsidRDefault="002A73FC" w:rsidP="00291364">
      <w:pPr>
        <w:pStyle w:val="ListParagraph"/>
        <w:numPr>
          <w:ilvl w:val="0"/>
          <w:numId w:val="1"/>
        </w:numPr>
        <w:tabs>
          <w:tab w:val="left" w:pos="720"/>
        </w:tabs>
        <w:rPr>
          <w:sz w:val="24"/>
          <w:szCs w:val="24"/>
        </w:rPr>
      </w:pPr>
      <w:r w:rsidRPr="00295AE2">
        <w:rPr>
          <w:sz w:val="24"/>
          <w:szCs w:val="24"/>
        </w:rPr>
        <w:t xml:space="preserve">The program and regulations provided for in this ordinance shall be made available for public inspection at the office of the </w:t>
      </w:r>
      <w:r w:rsidRPr="00295AE2">
        <w:rPr>
          <w:b/>
          <w:bCs/>
          <w:sz w:val="24"/>
          <w:szCs w:val="24"/>
        </w:rPr>
        <w:t>[department or position title]</w:t>
      </w:r>
      <w:r w:rsidRPr="00295AE2">
        <w:rPr>
          <w:sz w:val="24"/>
          <w:szCs w:val="24"/>
        </w:rPr>
        <w:t>.</w:t>
      </w:r>
    </w:p>
    <w:p w14:paraId="6A3B8310" w14:textId="77777777" w:rsidR="009533D4" w:rsidRDefault="009533D4" w:rsidP="00291364">
      <w:pPr>
        <w:textAlignment w:val="baseline"/>
        <w:rPr>
          <w:rFonts w:eastAsia="Times New Roman"/>
          <w:b/>
          <w:color w:val="000000"/>
          <w:sz w:val="24"/>
          <w:szCs w:val="24"/>
          <w:u w:val="single"/>
        </w:rPr>
      </w:pPr>
    </w:p>
    <w:p w14:paraId="3E469D03" w14:textId="1050CDE7" w:rsidR="003E125A" w:rsidRPr="009533D4" w:rsidRDefault="003E125A" w:rsidP="00291364">
      <w:pPr>
        <w:textAlignment w:val="baseline"/>
        <w:rPr>
          <w:rFonts w:eastAsia="Times New Roman"/>
          <w:b/>
          <w:color w:val="000000"/>
          <w:sz w:val="24"/>
          <w:szCs w:val="24"/>
          <w:u w:val="single"/>
        </w:rPr>
      </w:pPr>
      <w:r w:rsidRPr="009533D4">
        <w:rPr>
          <w:rFonts w:eastAsia="Times New Roman"/>
          <w:b/>
          <w:color w:val="000000"/>
          <w:sz w:val="24"/>
          <w:szCs w:val="24"/>
          <w:u w:val="single"/>
        </w:rPr>
        <w:t>Section 1</w:t>
      </w:r>
      <w:r w:rsidR="008121DB">
        <w:rPr>
          <w:rFonts w:eastAsia="Times New Roman"/>
          <w:b/>
          <w:color w:val="000000"/>
          <w:sz w:val="24"/>
          <w:szCs w:val="24"/>
          <w:u w:val="single"/>
        </w:rPr>
        <w:t>.</w:t>
      </w:r>
      <w:r w:rsidRPr="009533D4">
        <w:rPr>
          <w:rFonts w:eastAsia="Times New Roman"/>
          <w:b/>
          <w:color w:val="000000"/>
          <w:sz w:val="24"/>
          <w:szCs w:val="24"/>
          <w:u w:val="single"/>
        </w:rPr>
        <w:t>4. REGULATED LAND-DISTURBING ACTIVITIES</w:t>
      </w:r>
    </w:p>
    <w:p w14:paraId="7F559FB6" w14:textId="77777777" w:rsidR="003E125A" w:rsidRDefault="003E125A" w:rsidP="00291364">
      <w:pPr>
        <w:pStyle w:val="sectind"/>
        <w:ind w:firstLine="0"/>
        <w:contextualSpacing/>
        <w:jc w:val="left"/>
        <w:rPr>
          <w:u w:val="single"/>
        </w:rPr>
      </w:pPr>
    </w:p>
    <w:p w14:paraId="6F603401" w14:textId="4C3744C2" w:rsidR="003E125A" w:rsidRPr="003E125A" w:rsidRDefault="003E125A" w:rsidP="00291364">
      <w:pPr>
        <w:pStyle w:val="ListParagraph"/>
        <w:numPr>
          <w:ilvl w:val="0"/>
          <w:numId w:val="22"/>
        </w:numPr>
        <w:tabs>
          <w:tab w:val="left" w:pos="720"/>
        </w:tabs>
        <w:rPr>
          <w:sz w:val="24"/>
          <w:szCs w:val="24"/>
        </w:rPr>
      </w:pPr>
      <w:r w:rsidRPr="003E125A">
        <w:rPr>
          <w:sz w:val="24"/>
          <w:szCs w:val="24"/>
        </w:rPr>
        <w:t>Land-disturbing activities that meet one of the criteria below are regulated as follows:</w:t>
      </w:r>
    </w:p>
    <w:p w14:paraId="68DE3922" w14:textId="77777777" w:rsidR="00295AE2" w:rsidRDefault="00295AE2" w:rsidP="00291364">
      <w:pPr>
        <w:tabs>
          <w:tab w:val="left" w:pos="720"/>
        </w:tabs>
        <w:ind w:left="1080"/>
        <w:rPr>
          <w:sz w:val="24"/>
          <w:szCs w:val="24"/>
        </w:rPr>
      </w:pPr>
    </w:p>
    <w:p w14:paraId="6A3B51B6" w14:textId="77777777" w:rsidR="00295AE2" w:rsidRDefault="00295AE2" w:rsidP="00291364">
      <w:pPr>
        <w:pStyle w:val="ListParagraph"/>
        <w:numPr>
          <w:ilvl w:val="1"/>
          <w:numId w:val="23"/>
        </w:numPr>
        <w:tabs>
          <w:tab w:val="left" w:pos="720"/>
        </w:tabs>
        <w:ind w:left="1080"/>
        <w:rPr>
          <w:sz w:val="24"/>
          <w:szCs w:val="24"/>
        </w:rPr>
      </w:pPr>
      <w:r w:rsidRPr="38F5F32D">
        <w:rPr>
          <w:sz w:val="24"/>
          <w:szCs w:val="24"/>
        </w:rPr>
        <w:t xml:space="preserve">[Land-disturbing activity that disturbs [10,000] [smaller area specified by the locality] square feet or more,  is less than one acre, not in an area of a locality designated as a Chesapeake Bay Preservation Area, and not part of a common plan of development or sale, is subject to criteria defined in Article 2 (9VAC25-875-540 et seq.) of Part V of the Virginia Erosion and Stormwater Management Regulation (Regulation).] </w:t>
      </w:r>
    </w:p>
    <w:p w14:paraId="00BAB113" w14:textId="77777777" w:rsidR="00295AE2" w:rsidRPr="00094DFD" w:rsidRDefault="00295AE2" w:rsidP="00291364">
      <w:pPr>
        <w:tabs>
          <w:tab w:val="left" w:pos="720"/>
        </w:tabs>
        <w:ind w:left="1080"/>
        <w:rPr>
          <w:sz w:val="24"/>
          <w:szCs w:val="24"/>
        </w:rPr>
      </w:pPr>
    </w:p>
    <w:p w14:paraId="778F719E" w14:textId="7D81B19D" w:rsidR="00295AE2" w:rsidRDefault="00295AE2" w:rsidP="00291364">
      <w:pPr>
        <w:pStyle w:val="ListParagraph"/>
        <w:numPr>
          <w:ilvl w:val="1"/>
          <w:numId w:val="23"/>
        </w:numPr>
        <w:tabs>
          <w:tab w:val="left" w:pos="720"/>
        </w:tabs>
        <w:ind w:left="1080"/>
        <w:rPr>
          <w:sz w:val="24"/>
          <w:szCs w:val="24"/>
        </w:rPr>
      </w:pPr>
      <w:r>
        <w:rPr>
          <w:sz w:val="24"/>
          <w:szCs w:val="24"/>
        </w:rPr>
        <w:t>L</w:t>
      </w:r>
      <w:r w:rsidRPr="38F5F32D">
        <w:rPr>
          <w:sz w:val="24"/>
          <w:szCs w:val="24"/>
        </w:rPr>
        <w:t xml:space="preserve">and-disturbing activity that disturbs [2,500] [smaller area specified by the locality] square feet or more,  is less than one acre, and in an area of a locality designated as a Chesapeake Bay Preservation Area is subject to criteria defined in Article 2 (9VAC25-875-540 et seq.) and Article 3 (9VAC25-875-570 et seq.) of Part V unless Article 4 (9VAC25-875-670 et seq) of Part V of the Regulation is applicable, as determined in accordance with 9VAC25-875-480 and 9VAC25-875-490.] </w:t>
      </w:r>
    </w:p>
    <w:p w14:paraId="0E18398D" w14:textId="77777777" w:rsidR="009533D4" w:rsidRDefault="009533D4" w:rsidP="00291364">
      <w:pPr>
        <w:textAlignment w:val="baseline"/>
        <w:rPr>
          <w:rFonts w:eastAsia="Times New Roman"/>
          <w:b/>
          <w:color w:val="000000"/>
          <w:sz w:val="24"/>
          <w:szCs w:val="24"/>
          <w:u w:val="single"/>
        </w:rPr>
      </w:pPr>
    </w:p>
    <w:p w14:paraId="379C1BAB" w14:textId="06F7CB85" w:rsidR="003E125A" w:rsidRDefault="003E125A" w:rsidP="009533D4">
      <w:pPr>
        <w:textAlignment w:val="baseline"/>
        <w:rPr>
          <w:rFonts w:eastAsia="Times New Roman"/>
          <w:b/>
          <w:color w:val="000000"/>
          <w:sz w:val="24"/>
          <w:szCs w:val="24"/>
          <w:u w:val="single"/>
        </w:rPr>
      </w:pPr>
      <w:r w:rsidRPr="009533D4">
        <w:rPr>
          <w:rFonts w:eastAsia="Times New Roman"/>
          <w:b/>
          <w:color w:val="000000"/>
          <w:sz w:val="24"/>
          <w:szCs w:val="24"/>
          <w:u w:val="single"/>
        </w:rPr>
        <w:t>Section 1</w:t>
      </w:r>
      <w:r w:rsidR="008121DB">
        <w:rPr>
          <w:rFonts w:eastAsia="Times New Roman"/>
          <w:b/>
          <w:color w:val="000000"/>
          <w:sz w:val="24"/>
          <w:szCs w:val="24"/>
          <w:u w:val="single"/>
        </w:rPr>
        <w:t>.</w:t>
      </w:r>
      <w:r w:rsidRPr="009533D4">
        <w:rPr>
          <w:rFonts w:eastAsia="Times New Roman"/>
          <w:b/>
          <w:color w:val="000000"/>
          <w:sz w:val="24"/>
          <w:szCs w:val="24"/>
          <w:u w:val="single"/>
        </w:rPr>
        <w:t>5. ACTIVITIES NOT REQUIRED TO COMPLY WITH THE ESCL</w:t>
      </w:r>
    </w:p>
    <w:p w14:paraId="73F8413C" w14:textId="77777777" w:rsidR="009533D4" w:rsidRPr="009533D4" w:rsidRDefault="009533D4" w:rsidP="009533D4">
      <w:pPr>
        <w:textAlignment w:val="baseline"/>
        <w:rPr>
          <w:rFonts w:eastAsia="Times New Roman"/>
          <w:b/>
          <w:color w:val="000000"/>
          <w:sz w:val="24"/>
          <w:szCs w:val="24"/>
          <w:u w:val="single"/>
        </w:rPr>
      </w:pPr>
    </w:p>
    <w:p w14:paraId="51018868" w14:textId="77777777" w:rsidR="003E125A" w:rsidRDefault="003E125A" w:rsidP="00295AE2">
      <w:pPr>
        <w:pStyle w:val="ListParagraph"/>
        <w:numPr>
          <w:ilvl w:val="0"/>
          <w:numId w:val="24"/>
        </w:numPr>
        <w:tabs>
          <w:tab w:val="left" w:pos="720"/>
        </w:tabs>
        <w:rPr>
          <w:sz w:val="24"/>
          <w:szCs w:val="24"/>
        </w:rPr>
      </w:pPr>
      <w:r w:rsidRPr="00295AE2">
        <w:rPr>
          <w:sz w:val="24"/>
          <w:szCs w:val="24"/>
        </w:rPr>
        <w:t xml:space="preserve">Notwithstanding any other provisions of the Erosion and Sediment Control Law for Localities Not Administering a Virginia Erosion and Stormwater Management Program (ESCL), the following activities are not required to comply with the ESCL unless otherwise required by federal law: </w:t>
      </w:r>
    </w:p>
    <w:p w14:paraId="14003E40" w14:textId="77777777" w:rsidR="004E4414" w:rsidRPr="004E4414" w:rsidRDefault="004E4414" w:rsidP="004E4414">
      <w:pPr>
        <w:ind w:left="360"/>
        <w:rPr>
          <w:sz w:val="24"/>
          <w:szCs w:val="24"/>
        </w:rPr>
      </w:pPr>
    </w:p>
    <w:p w14:paraId="531FC74B" w14:textId="1DC8DCCB" w:rsidR="003E125A" w:rsidRDefault="003E125A" w:rsidP="7CCEF056">
      <w:pPr>
        <w:pStyle w:val="ListParagraph"/>
        <w:numPr>
          <w:ilvl w:val="0"/>
          <w:numId w:val="25"/>
        </w:numPr>
        <w:tabs>
          <w:tab w:val="left" w:pos="720"/>
        </w:tabs>
        <w:ind w:left="1080"/>
        <w:rPr>
          <w:sz w:val="24"/>
          <w:szCs w:val="24"/>
        </w:rPr>
      </w:pPr>
      <w:r w:rsidRPr="7CCEF056">
        <w:rPr>
          <w:sz w:val="24"/>
          <w:szCs w:val="24"/>
        </w:rPr>
        <w:t xml:space="preserve">Disturbance of a land area of less than 10,000 </w:t>
      </w:r>
      <w:r w:rsidR="5E4CB0AA" w:rsidRPr="7CCEF056">
        <w:rPr>
          <w:sz w:val="24"/>
          <w:szCs w:val="24"/>
        </w:rPr>
        <w:t xml:space="preserve">[smaller area specified by the locality] </w:t>
      </w:r>
      <w:r w:rsidRPr="7CCEF056">
        <w:rPr>
          <w:sz w:val="24"/>
          <w:szCs w:val="24"/>
        </w:rPr>
        <w:t xml:space="preserve">square feet in size </w:t>
      </w:r>
      <w:r w:rsidR="6C4AAD07" w:rsidRPr="7CCEF056">
        <w:rPr>
          <w:sz w:val="24"/>
          <w:szCs w:val="24"/>
        </w:rPr>
        <w:t>[USE ONLY IF LOCALITY HAS DESIGNATED CBPA -</w:t>
      </w:r>
      <w:r w:rsidRPr="7CCEF056">
        <w:rPr>
          <w:sz w:val="24"/>
          <w:szCs w:val="24"/>
        </w:rPr>
        <w:t xml:space="preserve">or less than 2,500 </w:t>
      </w:r>
      <w:r w:rsidR="3156289D" w:rsidRPr="7CCEF056">
        <w:rPr>
          <w:sz w:val="24"/>
          <w:szCs w:val="24"/>
        </w:rPr>
        <w:t xml:space="preserve">[smaller area specified by the locality] </w:t>
      </w:r>
      <w:r w:rsidRPr="7CCEF056">
        <w:rPr>
          <w:sz w:val="24"/>
          <w:szCs w:val="24"/>
        </w:rPr>
        <w:t>square feet in an area designated as a Chesapeake Bay Preservation Area pursuant to the Chesapeake Bay Preservation Act (§ 62.1-44.15:67 et seq. of the Code of Virginia)</w:t>
      </w:r>
      <w:proofErr w:type="gramStart"/>
      <w:r w:rsidR="7EFA3E11" w:rsidRPr="7CCEF056">
        <w:rPr>
          <w:sz w:val="24"/>
          <w:szCs w:val="24"/>
        </w:rPr>
        <w:t>]</w:t>
      </w:r>
      <w:r w:rsidR="14550906" w:rsidRPr="7CCEF056">
        <w:rPr>
          <w:sz w:val="24"/>
          <w:szCs w:val="24"/>
        </w:rPr>
        <w:t>;</w:t>
      </w:r>
      <w:proofErr w:type="gramEnd"/>
      <w:r w:rsidRPr="7CCEF056">
        <w:rPr>
          <w:sz w:val="24"/>
          <w:szCs w:val="24"/>
        </w:rPr>
        <w:t xml:space="preserve"> </w:t>
      </w:r>
    </w:p>
    <w:p w14:paraId="495405A5" w14:textId="77777777" w:rsidR="00295AE2" w:rsidRPr="00295AE2" w:rsidRDefault="00295AE2" w:rsidP="00295AE2">
      <w:pPr>
        <w:pStyle w:val="ListParagraph"/>
        <w:tabs>
          <w:tab w:val="left" w:pos="720"/>
        </w:tabs>
        <w:ind w:left="1080"/>
        <w:rPr>
          <w:sz w:val="24"/>
          <w:szCs w:val="24"/>
        </w:rPr>
      </w:pPr>
    </w:p>
    <w:p w14:paraId="1C3CEE7D" w14:textId="77777777" w:rsidR="003E125A" w:rsidRDefault="003E125A" w:rsidP="00295AE2">
      <w:pPr>
        <w:pStyle w:val="ListParagraph"/>
        <w:numPr>
          <w:ilvl w:val="0"/>
          <w:numId w:val="25"/>
        </w:numPr>
        <w:tabs>
          <w:tab w:val="left" w:pos="720"/>
        </w:tabs>
        <w:ind w:left="1080"/>
        <w:rPr>
          <w:sz w:val="24"/>
          <w:szCs w:val="24"/>
        </w:rPr>
      </w:pPr>
      <w:r w:rsidRPr="7CCEF056">
        <w:rPr>
          <w:sz w:val="24"/>
          <w:szCs w:val="24"/>
        </w:rPr>
        <w:t xml:space="preserve">Minor land-disturbing activities such as home gardens and individual home landscaping, repairs, and maintenance </w:t>
      </w:r>
      <w:proofErr w:type="gramStart"/>
      <w:r w:rsidRPr="7CCEF056">
        <w:rPr>
          <w:sz w:val="24"/>
          <w:szCs w:val="24"/>
        </w:rPr>
        <w:t>work;</w:t>
      </w:r>
      <w:proofErr w:type="gramEnd"/>
      <w:r w:rsidRPr="7CCEF056">
        <w:rPr>
          <w:sz w:val="24"/>
          <w:szCs w:val="24"/>
        </w:rPr>
        <w:t xml:space="preserve"> </w:t>
      </w:r>
    </w:p>
    <w:p w14:paraId="61FFCF06" w14:textId="77777777" w:rsidR="00295AE2" w:rsidRPr="00295AE2" w:rsidRDefault="00295AE2" w:rsidP="00295AE2">
      <w:pPr>
        <w:pStyle w:val="ListParagraph"/>
        <w:rPr>
          <w:sz w:val="24"/>
          <w:szCs w:val="24"/>
        </w:rPr>
      </w:pPr>
    </w:p>
    <w:p w14:paraId="0F29E373" w14:textId="77777777" w:rsidR="003E125A" w:rsidRDefault="003E125A" w:rsidP="00295AE2">
      <w:pPr>
        <w:pStyle w:val="ListParagraph"/>
        <w:numPr>
          <w:ilvl w:val="0"/>
          <w:numId w:val="25"/>
        </w:numPr>
        <w:tabs>
          <w:tab w:val="left" w:pos="720"/>
        </w:tabs>
        <w:ind w:left="1080"/>
        <w:rPr>
          <w:sz w:val="24"/>
          <w:szCs w:val="24"/>
        </w:rPr>
      </w:pPr>
      <w:r w:rsidRPr="7CCEF056">
        <w:rPr>
          <w:sz w:val="24"/>
          <w:szCs w:val="24"/>
        </w:rPr>
        <w:t xml:space="preserve">Installation, maintenance, or repair of any individual service </w:t>
      </w:r>
      <w:proofErr w:type="gramStart"/>
      <w:r w:rsidRPr="7CCEF056">
        <w:rPr>
          <w:sz w:val="24"/>
          <w:szCs w:val="24"/>
        </w:rPr>
        <w:t>connection;</w:t>
      </w:r>
      <w:proofErr w:type="gramEnd"/>
      <w:r w:rsidRPr="7CCEF056">
        <w:rPr>
          <w:sz w:val="24"/>
          <w:szCs w:val="24"/>
        </w:rPr>
        <w:t xml:space="preserve"> </w:t>
      </w:r>
    </w:p>
    <w:p w14:paraId="45A9F1CD" w14:textId="77777777" w:rsidR="00295AE2" w:rsidRPr="00295AE2" w:rsidRDefault="00295AE2" w:rsidP="00295AE2">
      <w:pPr>
        <w:pStyle w:val="ListParagraph"/>
        <w:rPr>
          <w:sz w:val="24"/>
          <w:szCs w:val="24"/>
        </w:rPr>
      </w:pPr>
    </w:p>
    <w:p w14:paraId="6EE8EBB1" w14:textId="77777777" w:rsidR="003E125A" w:rsidRDefault="003E125A" w:rsidP="00295AE2">
      <w:pPr>
        <w:pStyle w:val="ListParagraph"/>
        <w:numPr>
          <w:ilvl w:val="0"/>
          <w:numId w:val="25"/>
        </w:numPr>
        <w:tabs>
          <w:tab w:val="left" w:pos="720"/>
        </w:tabs>
        <w:ind w:left="1080"/>
        <w:rPr>
          <w:sz w:val="24"/>
          <w:szCs w:val="24"/>
        </w:rPr>
      </w:pPr>
      <w:r w:rsidRPr="7CCEF056">
        <w:rPr>
          <w:sz w:val="24"/>
          <w:szCs w:val="24"/>
        </w:rPr>
        <w:t xml:space="preserve">Installation, maintenance, or repair of any underground utility line when such activity occurs on an existing hard surfaced road, street, or sidewalk, provided the land-disturbing activity is confined to the area of the road, street, or sidewalk that is hard </w:t>
      </w:r>
      <w:proofErr w:type="gramStart"/>
      <w:r w:rsidRPr="7CCEF056">
        <w:rPr>
          <w:sz w:val="24"/>
          <w:szCs w:val="24"/>
        </w:rPr>
        <w:t>surfaced;</w:t>
      </w:r>
      <w:proofErr w:type="gramEnd"/>
      <w:r w:rsidRPr="7CCEF056">
        <w:rPr>
          <w:sz w:val="24"/>
          <w:szCs w:val="24"/>
        </w:rPr>
        <w:t xml:space="preserve"> </w:t>
      </w:r>
    </w:p>
    <w:p w14:paraId="21680EA4" w14:textId="77777777" w:rsidR="00295AE2" w:rsidRPr="00295AE2" w:rsidRDefault="00295AE2" w:rsidP="00295AE2">
      <w:pPr>
        <w:pStyle w:val="ListParagraph"/>
        <w:rPr>
          <w:sz w:val="24"/>
          <w:szCs w:val="24"/>
        </w:rPr>
      </w:pPr>
    </w:p>
    <w:p w14:paraId="5FB0FA07" w14:textId="2F947676" w:rsidR="003E125A" w:rsidRDefault="003E125A" w:rsidP="00295AE2">
      <w:pPr>
        <w:pStyle w:val="ListParagraph"/>
        <w:numPr>
          <w:ilvl w:val="0"/>
          <w:numId w:val="25"/>
        </w:numPr>
        <w:tabs>
          <w:tab w:val="left" w:pos="720"/>
        </w:tabs>
        <w:ind w:left="1080"/>
        <w:rPr>
          <w:sz w:val="24"/>
          <w:szCs w:val="24"/>
        </w:rPr>
      </w:pPr>
      <w:r w:rsidRPr="7CCEF056">
        <w:rPr>
          <w:sz w:val="24"/>
          <w:szCs w:val="24"/>
        </w:rPr>
        <w:t xml:space="preserve">Installation, maintenance, or repair of any septic tank line or drainage field unless included in an overall plan for land-disturbing activity relating to construction of the building to be served by the septic tank </w:t>
      </w:r>
      <w:proofErr w:type="gramStart"/>
      <w:r w:rsidRPr="7CCEF056">
        <w:rPr>
          <w:sz w:val="24"/>
          <w:szCs w:val="24"/>
        </w:rPr>
        <w:t>system;</w:t>
      </w:r>
      <w:proofErr w:type="gramEnd"/>
      <w:r w:rsidRPr="7CCEF056">
        <w:rPr>
          <w:sz w:val="24"/>
          <w:szCs w:val="24"/>
        </w:rPr>
        <w:t xml:space="preserve"> </w:t>
      </w:r>
    </w:p>
    <w:p w14:paraId="0536E246" w14:textId="77777777" w:rsidR="00295AE2" w:rsidRPr="00295AE2" w:rsidRDefault="00295AE2" w:rsidP="00295AE2">
      <w:pPr>
        <w:pStyle w:val="ListParagraph"/>
        <w:rPr>
          <w:sz w:val="24"/>
          <w:szCs w:val="24"/>
        </w:rPr>
      </w:pPr>
    </w:p>
    <w:p w14:paraId="0EE3B7BC" w14:textId="10DBF42F" w:rsidR="003E125A" w:rsidRDefault="003E125A" w:rsidP="00295AE2">
      <w:pPr>
        <w:pStyle w:val="ListParagraph"/>
        <w:numPr>
          <w:ilvl w:val="0"/>
          <w:numId w:val="25"/>
        </w:numPr>
        <w:tabs>
          <w:tab w:val="left" w:pos="720"/>
        </w:tabs>
        <w:ind w:left="1080"/>
        <w:rPr>
          <w:sz w:val="24"/>
          <w:szCs w:val="24"/>
        </w:rPr>
      </w:pPr>
      <w:r w:rsidRPr="7CCEF056">
        <w:rPr>
          <w:sz w:val="24"/>
          <w:szCs w:val="24"/>
        </w:rPr>
        <w:t>Permitted surface or deep mining operations and projects, or oil and gas operations and projects conducted pursuant to Title 45.2</w:t>
      </w:r>
      <w:r w:rsidR="0B93ABF1" w:rsidRPr="7CCEF056">
        <w:rPr>
          <w:sz w:val="24"/>
          <w:szCs w:val="24"/>
        </w:rPr>
        <w:t xml:space="preserve"> of the Code of </w:t>
      </w:r>
      <w:proofErr w:type="gramStart"/>
      <w:r w:rsidR="0B93ABF1" w:rsidRPr="7CCEF056">
        <w:rPr>
          <w:sz w:val="24"/>
          <w:szCs w:val="24"/>
        </w:rPr>
        <w:t>Virginia</w:t>
      </w:r>
      <w:r w:rsidRPr="7CCEF056">
        <w:rPr>
          <w:sz w:val="24"/>
          <w:szCs w:val="24"/>
        </w:rPr>
        <w:t>;</w:t>
      </w:r>
      <w:proofErr w:type="gramEnd"/>
      <w:r w:rsidRPr="7CCEF056">
        <w:rPr>
          <w:sz w:val="24"/>
          <w:szCs w:val="24"/>
        </w:rPr>
        <w:t xml:space="preserve">  </w:t>
      </w:r>
    </w:p>
    <w:p w14:paraId="4DDC26CE" w14:textId="77777777" w:rsidR="00295AE2" w:rsidRPr="00295AE2" w:rsidRDefault="00295AE2" w:rsidP="00295AE2">
      <w:pPr>
        <w:pStyle w:val="ListParagraph"/>
        <w:rPr>
          <w:sz w:val="24"/>
          <w:szCs w:val="24"/>
        </w:rPr>
      </w:pPr>
    </w:p>
    <w:p w14:paraId="71F0D0D3" w14:textId="77777777" w:rsidR="003E125A" w:rsidRDefault="003E125A" w:rsidP="00295AE2">
      <w:pPr>
        <w:pStyle w:val="ListParagraph"/>
        <w:numPr>
          <w:ilvl w:val="0"/>
          <w:numId w:val="25"/>
        </w:numPr>
        <w:tabs>
          <w:tab w:val="left" w:pos="720"/>
        </w:tabs>
        <w:ind w:left="1080"/>
        <w:rPr>
          <w:sz w:val="24"/>
          <w:szCs w:val="24"/>
        </w:rPr>
      </w:pPr>
      <w:r w:rsidRPr="7CCEF056">
        <w:rPr>
          <w:sz w:val="24"/>
          <w:szCs w:val="24"/>
        </w:rPr>
        <w:t xml:space="preserve">Clearing of lands specifically for bona fide agricultural purposes; the management, tilling, planting, or harvesting of agricultural, horticultural, or forest crops; livestock feedlot operations; agricultural engineering operations, including construction of terraces, terrace outlets, check dams, desilting basins, dikes, ponds, ditches, strip cropping, lister furrowing, contour cultivating, contour furrowing, land drainage, and land irrigation; or as additionally set forth by the board in regulations. However, this exception shall not apply to harvesting of forest crops unless the area on which harvesting occurs is reforested artificially or naturally in accordance with the provisions of Chapter 11 (§ 10.1-1100 et seq.) of Title 10.1 of the Code of Virginia or is converted to bona fide agricultural or improved pasture use as described in subsection B of § 10.1-1163 of the Code of </w:t>
      </w:r>
      <w:proofErr w:type="gramStart"/>
      <w:r w:rsidRPr="7CCEF056">
        <w:rPr>
          <w:sz w:val="24"/>
          <w:szCs w:val="24"/>
        </w:rPr>
        <w:t>Virginia;</w:t>
      </w:r>
      <w:proofErr w:type="gramEnd"/>
      <w:r w:rsidRPr="7CCEF056">
        <w:rPr>
          <w:sz w:val="24"/>
          <w:szCs w:val="24"/>
        </w:rPr>
        <w:t xml:space="preserve"> </w:t>
      </w:r>
    </w:p>
    <w:p w14:paraId="47176B9B" w14:textId="77777777" w:rsidR="00295AE2" w:rsidRPr="00295AE2" w:rsidRDefault="00295AE2" w:rsidP="00295AE2">
      <w:pPr>
        <w:pStyle w:val="ListParagraph"/>
        <w:rPr>
          <w:sz w:val="24"/>
          <w:szCs w:val="24"/>
        </w:rPr>
      </w:pPr>
    </w:p>
    <w:p w14:paraId="6BD10E45" w14:textId="77777777" w:rsidR="003E125A" w:rsidRDefault="003E125A" w:rsidP="00295AE2">
      <w:pPr>
        <w:pStyle w:val="ListParagraph"/>
        <w:numPr>
          <w:ilvl w:val="0"/>
          <w:numId w:val="25"/>
        </w:numPr>
        <w:tabs>
          <w:tab w:val="left" w:pos="720"/>
        </w:tabs>
        <w:ind w:left="1080"/>
        <w:rPr>
          <w:sz w:val="24"/>
          <w:szCs w:val="24"/>
        </w:rPr>
      </w:pPr>
      <w:r w:rsidRPr="7CCEF056">
        <w:rPr>
          <w:sz w:val="24"/>
          <w:szCs w:val="24"/>
        </w:rPr>
        <w:t xml:space="preserve">Installation of fence and </w:t>
      </w:r>
      <w:proofErr w:type="gramStart"/>
      <w:r w:rsidRPr="7CCEF056">
        <w:rPr>
          <w:sz w:val="24"/>
          <w:szCs w:val="24"/>
        </w:rPr>
        <w:t>sign posts</w:t>
      </w:r>
      <w:proofErr w:type="gramEnd"/>
      <w:r w:rsidRPr="7CCEF056">
        <w:rPr>
          <w:sz w:val="24"/>
          <w:szCs w:val="24"/>
        </w:rPr>
        <w:t xml:space="preserve"> or telephone and electric poles and other kinds of posts or poles; </w:t>
      </w:r>
    </w:p>
    <w:p w14:paraId="2DE1AC81" w14:textId="77777777" w:rsidR="00295AE2" w:rsidRPr="00295AE2" w:rsidRDefault="00295AE2" w:rsidP="00295AE2">
      <w:pPr>
        <w:pStyle w:val="ListParagraph"/>
        <w:rPr>
          <w:sz w:val="24"/>
          <w:szCs w:val="24"/>
        </w:rPr>
      </w:pPr>
    </w:p>
    <w:p w14:paraId="736980C9" w14:textId="77777777" w:rsidR="003E125A" w:rsidRDefault="003E125A" w:rsidP="00295AE2">
      <w:pPr>
        <w:pStyle w:val="ListParagraph"/>
        <w:numPr>
          <w:ilvl w:val="0"/>
          <w:numId w:val="25"/>
        </w:numPr>
        <w:tabs>
          <w:tab w:val="left" w:pos="720"/>
        </w:tabs>
        <w:ind w:left="1080"/>
        <w:rPr>
          <w:sz w:val="24"/>
          <w:szCs w:val="24"/>
        </w:rPr>
      </w:pPr>
      <w:r w:rsidRPr="7CCEF056">
        <w:rPr>
          <w:sz w:val="24"/>
          <w:szCs w:val="24"/>
        </w:rPr>
        <w:lastRenderedPageBreak/>
        <w:t xml:space="preserve">Shoreline erosion control projects on tidal waters when all of the land-disturbing activities are within the regulatory authority of and approved by local wetlands boards, the Virginia Marine Resources Commission, or the United States Army Corps of Engineers; however, any associated land that is disturbed outside of this exempted area shall remain subject to the ESCL and the regulations adopted pursuant </w:t>
      </w:r>
      <w:proofErr w:type="gramStart"/>
      <w:r w:rsidRPr="7CCEF056">
        <w:rPr>
          <w:sz w:val="24"/>
          <w:szCs w:val="24"/>
        </w:rPr>
        <w:t>thereto;</w:t>
      </w:r>
      <w:proofErr w:type="gramEnd"/>
      <w:r w:rsidRPr="7CCEF056">
        <w:rPr>
          <w:sz w:val="24"/>
          <w:szCs w:val="24"/>
        </w:rPr>
        <w:t xml:space="preserve"> </w:t>
      </w:r>
    </w:p>
    <w:p w14:paraId="10A8708E" w14:textId="77777777" w:rsidR="00295AE2" w:rsidRPr="00295AE2" w:rsidRDefault="00295AE2" w:rsidP="00295AE2">
      <w:pPr>
        <w:pStyle w:val="ListParagraph"/>
        <w:rPr>
          <w:sz w:val="24"/>
          <w:szCs w:val="24"/>
        </w:rPr>
      </w:pPr>
    </w:p>
    <w:p w14:paraId="4A6CC5C0" w14:textId="78C8F5D8" w:rsidR="003E125A" w:rsidRDefault="003E125A" w:rsidP="00295AE2">
      <w:pPr>
        <w:pStyle w:val="ListParagraph"/>
        <w:numPr>
          <w:ilvl w:val="0"/>
          <w:numId w:val="25"/>
        </w:numPr>
        <w:tabs>
          <w:tab w:val="left" w:pos="720"/>
        </w:tabs>
        <w:ind w:left="1080"/>
        <w:rPr>
          <w:sz w:val="24"/>
          <w:szCs w:val="24"/>
        </w:rPr>
      </w:pPr>
      <w:r w:rsidRPr="7CCEF056">
        <w:rPr>
          <w:sz w:val="24"/>
          <w:szCs w:val="24"/>
        </w:rPr>
        <w:t>Land-disturbing activities in response to a public emergency where the related work requires immediate authorization to avoid imminent endangerment to human health or the environment. In such situations, the VESCP authority shall be advised of the disturbance within seven days of commencing the land-disturbing activity, and compliance with the administrative requirements of subsection</w:t>
      </w:r>
      <w:r w:rsidR="298B03BB" w:rsidRPr="7CCEF056">
        <w:rPr>
          <w:sz w:val="24"/>
          <w:szCs w:val="24"/>
        </w:rPr>
        <w:t>s</w:t>
      </w:r>
      <w:r w:rsidRPr="7CCEF056">
        <w:rPr>
          <w:sz w:val="24"/>
          <w:szCs w:val="24"/>
        </w:rPr>
        <w:t xml:space="preserve"> </w:t>
      </w:r>
      <w:r w:rsidR="37890018" w:rsidRPr="7CCEF056">
        <w:rPr>
          <w:sz w:val="24"/>
          <w:szCs w:val="24"/>
        </w:rPr>
        <w:t>1.6</w:t>
      </w:r>
      <w:r w:rsidR="4A389122" w:rsidRPr="7CCEF056">
        <w:rPr>
          <w:sz w:val="24"/>
          <w:szCs w:val="24"/>
        </w:rPr>
        <w:t>, 1.7 and 1.8</w:t>
      </w:r>
      <w:r w:rsidR="37890018" w:rsidRPr="7CCEF056">
        <w:rPr>
          <w:sz w:val="24"/>
          <w:szCs w:val="24"/>
        </w:rPr>
        <w:t xml:space="preserve"> of this </w:t>
      </w:r>
      <w:proofErr w:type="gramStart"/>
      <w:r w:rsidR="37890018" w:rsidRPr="7CCEF056">
        <w:rPr>
          <w:sz w:val="24"/>
          <w:szCs w:val="24"/>
        </w:rPr>
        <w:t>ordinance</w:t>
      </w:r>
      <w:proofErr w:type="gramEnd"/>
      <w:r w:rsidR="0A843E78" w:rsidRPr="7CCEF056">
        <w:rPr>
          <w:sz w:val="24"/>
          <w:szCs w:val="24"/>
        </w:rPr>
        <w:t xml:space="preserve"> are </w:t>
      </w:r>
      <w:r w:rsidRPr="7CCEF056">
        <w:rPr>
          <w:sz w:val="24"/>
          <w:szCs w:val="24"/>
        </w:rPr>
        <w:t xml:space="preserve">required within 30 days of commencing the land-disturbing activity; </w:t>
      </w:r>
    </w:p>
    <w:p w14:paraId="21AA969B" w14:textId="77777777" w:rsidR="00295AE2" w:rsidRPr="00295AE2" w:rsidRDefault="00295AE2" w:rsidP="00295AE2">
      <w:pPr>
        <w:pStyle w:val="ListParagraph"/>
        <w:rPr>
          <w:sz w:val="24"/>
          <w:szCs w:val="24"/>
        </w:rPr>
      </w:pPr>
    </w:p>
    <w:p w14:paraId="43F2C9D6" w14:textId="77777777" w:rsidR="00295AE2" w:rsidRDefault="003E125A" w:rsidP="00295AE2">
      <w:pPr>
        <w:pStyle w:val="ListParagraph"/>
        <w:numPr>
          <w:ilvl w:val="0"/>
          <w:numId w:val="25"/>
        </w:numPr>
        <w:tabs>
          <w:tab w:val="left" w:pos="720"/>
        </w:tabs>
        <w:ind w:left="1080"/>
        <w:rPr>
          <w:sz w:val="24"/>
          <w:szCs w:val="24"/>
        </w:rPr>
      </w:pPr>
      <w:r w:rsidRPr="7CCEF056">
        <w:rPr>
          <w:sz w:val="24"/>
          <w:szCs w:val="24"/>
        </w:rPr>
        <w:t xml:space="preserve">Discharges to a sanitary sewer or a combined sewer system that are not from a land-disturbing activity; and </w:t>
      </w:r>
    </w:p>
    <w:p w14:paraId="5435E02C" w14:textId="77777777" w:rsidR="00295AE2" w:rsidRPr="00295AE2" w:rsidRDefault="00295AE2" w:rsidP="00295AE2">
      <w:pPr>
        <w:pStyle w:val="ListParagraph"/>
        <w:rPr>
          <w:sz w:val="24"/>
          <w:szCs w:val="24"/>
        </w:rPr>
      </w:pPr>
    </w:p>
    <w:p w14:paraId="10BCB7BE" w14:textId="24574B5C" w:rsidR="003E125A" w:rsidRPr="00295AE2" w:rsidRDefault="003E125A" w:rsidP="00295AE2">
      <w:pPr>
        <w:pStyle w:val="ListParagraph"/>
        <w:numPr>
          <w:ilvl w:val="0"/>
          <w:numId w:val="25"/>
        </w:numPr>
        <w:tabs>
          <w:tab w:val="left" w:pos="720"/>
        </w:tabs>
        <w:ind w:left="1080"/>
        <w:rPr>
          <w:sz w:val="24"/>
          <w:szCs w:val="24"/>
        </w:rPr>
      </w:pPr>
      <w:r w:rsidRPr="7CCEF056">
        <w:rPr>
          <w:sz w:val="24"/>
          <w:szCs w:val="24"/>
        </w:rPr>
        <w:t>Repair or rebuilding of the tracks, rights-of-way, bridges, communication facilities, and other related structures and facilities of a railroad company.</w:t>
      </w:r>
    </w:p>
    <w:p w14:paraId="6BC24997" w14:textId="77777777" w:rsidR="009533D4" w:rsidRDefault="009533D4" w:rsidP="009533D4">
      <w:pPr>
        <w:textAlignment w:val="baseline"/>
        <w:rPr>
          <w:rFonts w:eastAsia="Times New Roman"/>
          <w:b/>
          <w:color w:val="000000"/>
          <w:sz w:val="24"/>
          <w:szCs w:val="24"/>
          <w:u w:val="single"/>
        </w:rPr>
      </w:pPr>
    </w:p>
    <w:p w14:paraId="546966F8" w14:textId="2924148A" w:rsidR="002A73FC" w:rsidRPr="009533D4" w:rsidRDefault="002A73FC" w:rsidP="009533D4">
      <w:pPr>
        <w:textAlignment w:val="baseline"/>
        <w:rPr>
          <w:rFonts w:eastAsia="Times New Roman"/>
          <w:b/>
          <w:color w:val="000000"/>
          <w:sz w:val="24"/>
          <w:szCs w:val="24"/>
          <w:u w:val="single"/>
        </w:rPr>
      </w:pPr>
      <w:r w:rsidRPr="009533D4">
        <w:rPr>
          <w:rFonts w:eastAsia="Times New Roman"/>
          <w:b/>
          <w:color w:val="000000"/>
          <w:sz w:val="24"/>
          <w:szCs w:val="24"/>
          <w:u w:val="single"/>
        </w:rPr>
        <w:t>Section 1</w:t>
      </w:r>
      <w:r w:rsidR="008121DB">
        <w:rPr>
          <w:rFonts w:eastAsia="Times New Roman"/>
          <w:b/>
          <w:color w:val="000000"/>
          <w:sz w:val="24"/>
          <w:szCs w:val="24"/>
          <w:u w:val="single"/>
        </w:rPr>
        <w:t>.</w:t>
      </w:r>
      <w:r w:rsidR="003E125A" w:rsidRPr="009533D4">
        <w:rPr>
          <w:rFonts w:eastAsia="Times New Roman"/>
          <w:b/>
          <w:color w:val="000000"/>
          <w:sz w:val="24"/>
          <w:szCs w:val="24"/>
          <w:u w:val="single"/>
        </w:rPr>
        <w:t>6</w:t>
      </w:r>
      <w:r w:rsidRPr="009533D4">
        <w:rPr>
          <w:rFonts w:eastAsia="Times New Roman"/>
          <w:b/>
          <w:color w:val="000000"/>
          <w:sz w:val="24"/>
          <w:szCs w:val="24"/>
          <w:u w:val="single"/>
        </w:rPr>
        <w:t>. SUBMISSION AND APPROVAL OF PLANS; CONTENTS OF PLANS</w:t>
      </w:r>
    </w:p>
    <w:p w14:paraId="729854BD" w14:textId="77777777" w:rsidR="000978A2" w:rsidRPr="000978A2" w:rsidRDefault="000978A2" w:rsidP="000978A2">
      <w:pPr>
        <w:tabs>
          <w:tab w:val="left" w:pos="720"/>
        </w:tabs>
        <w:ind w:left="360"/>
        <w:rPr>
          <w:sz w:val="24"/>
          <w:szCs w:val="24"/>
        </w:rPr>
      </w:pPr>
    </w:p>
    <w:p w14:paraId="6AA0239D" w14:textId="77EAAF76" w:rsidR="002A73FC" w:rsidRDefault="67115975" w:rsidP="000978A2">
      <w:pPr>
        <w:pStyle w:val="ListParagraph"/>
        <w:numPr>
          <w:ilvl w:val="0"/>
          <w:numId w:val="26"/>
        </w:numPr>
        <w:tabs>
          <w:tab w:val="left" w:pos="720"/>
        </w:tabs>
        <w:rPr>
          <w:sz w:val="24"/>
          <w:szCs w:val="24"/>
        </w:rPr>
      </w:pPr>
      <w:r w:rsidRPr="7CCEF056">
        <w:rPr>
          <w:sz w:val="24"/>
          <w:szCs w:val="24"/>
        </w:rPr>
        <w:t xml:space="preserve">Except as provided herein, no person may engage in any </w:t>
      </w:r>
      <w:r w:rsidR="006535D1">
        <w:rPr>
          <w:sz w:val="24"/>
          <w:szCs w:val="24"/>
        </w:rPr>
        <w:t xml:space="preserve">regulated </w:t>
      </w:r>
      <w:r w:rsidRPr="7CCEF056">
        <w:rPr>
          <w:sz w:val="24"/>
          <w:szCs w:val="24"/>
        </w:rPr>
        <w:t xml:space="preserve">land-disturbing activity until he or she has submitted to the </w:t>
      </w:r>
      <w:r w:rsidRPr="7CCEF056">
        <w:rPr>
          <w:b/>
          <w:bCs/>
          <w:sz w:val="24"/>
          <w:szCs w:val="24"/>
        </w:rPr>
        <w:t>[</w:t>
      </w:r>
      <w:r w:rsidR="3F9701FF" w:rsidRPr="7CCEF056">
        <w:rPr>
          <w:b/>
          <w:bCs/>
          <w:sz w:val="24"/>
          <w:szCs w:val="24"/>
        </w:rPr>
        <w:t>VESCP authority</w:t>
      </w:r>
      <w:r w:rsidRPr="7CCEF056">
        <w:rPr>
          <w:b/>
          <w:bCs/>
          <w:sz w:val="24"/>
          <w:szCs w:val="24"/>
        </w:rPr>
        <w:t>]</w:t>
      </w:r>
      <w:r w:rsidRPr="7CCEF056">
        <w:rPr>
          <w:sz w:val="24"/>
          <w:szCs w:val="24"/>
        </w:rPr>
        <w:t xml:space="preserve"> an erosion and sediment control plan for the </w:t>
      </w:r>
      <w:r w:rsidR="006535D1">
        <w:rPr>
          <w:sz w:val="24"/>
          <w:szCs w:val="24"/>
        </w:rPr>
        <w:t xml:space="preserve">regulated </w:t>
      </w:r>
      <w:r w:rsidRPr="7CCEF056">
        <w:rPr>
          <w:sz w:val="24"/>
          <w:szCs w:val="24"/>
        </w:rPr>
        <w:t xml:space="preserve">land-disturbing activity and such plan has been approved by the </w:t>
      </w:r>
      <w:r w:rsidR="6CA1E32B" w:rsidRPr="7CCEF056">
        <w:rPr>
          <w:b/>
          <w:bCs/>
          <w:sz w:val="24"/>
          <w:szCs w:val="24"/>
        </w:rPr>
        <w:t>[</w:t>
      </w:r>
      <w:r w:rsidRPr="7CCEF056">
        <w:rPr>
          <w:b/>
          <w:bCs/>
          <w:sz w:val="24"/>
          <w:szCs w:val="24"/>
        </w:rPr>
        <w:t>VESCP authority</w:t>
      </w:r>
      <w:r w:rsidR="6CA1E32B" w:rsidRPr="7CCEF056">
        <w:rPr>
          <w:b/>
          <w:bCs/>
          <w:sz w:val="24"/>
          <w:szCs w:val="24"/>
        </w:rPr>
        <w:t>]</w:t>
      </w:r>
      <w:r w:rsidRPr="7CCEF056">
        <w:rPr>
          <w:sz w:val="24"/>
          <w:szCs w:val="24"/>
        </w:rPr>
        <w:t xml:space="preserve">.  No approval to begin a land disturbing activity will be issued unless evidence of </w:t>
      </w:r>
      <w:r w:rsidR="05827147" w:rsidRPr="7CCEF056">
        <w:rPr>
          <w:sz w:val="24"/>
          <w:szCs w:val="24"/>
        </w:rPr>
        <w:t xml:space="preserve">VPDES </w:t>
      </w:r>
      <w:r w:rsidRPr="7CCEF056">
        <w:rPr>
          <w:sz w:val="24"/>
          <w:szCs w:val="24"/>
        </w:rPr>
        <w:t xml:space="preserve">permit coverage is obtained where it is required.  </w:t>
      </w:r>
      <w:r w:rsidR="7EBA5408" w:rsidRPr="00442917">
        <w:rPr>
          <w:b/>
          <w:bCs/>
          <w:sz w:val="24"/>
          <w:szCs w:val="24"/>
        </w:rPr>
        <w:t>[</w:t>
      </w:r>
      <w:r w:rsidR="780BAF8F" w:rsidRPr="00442917">
        <w:rPr>
          <w:b/>
          <w:bCs/>
          <w:sz w:val="24"/>
          <w:szCs w:val="24"/>
        </w:rPr>
        <w:t>OPTIONAL – USE IF LOCALITY ACCEPTS A</w:t>
      </w:r>
      <w:r w:rsidR="497B7497" w:rsidRPr="00442917">
        <w:rPr>
          <w:b/>
          <w:bCs/>
          <w:sz w:val="24"/>
          <w:szCs w:val="24"/>
        </w:rPr>
        <w:t>GREEMENT IN LIEU</w:t>
      </w:r>
      <w:r w:rsidR="780BAF8F" w:rsidRPr="00442917">
        <w:rPr>
          <w:b/>
          <w:bCs/>
          <w:sz w:val="24"/>
          <w:szCs w:val="24"/>
        </w:rPr>
        <w:t xml:space="preserve"> </w:t>
      </w:r>
      <w:r w:rsidRPr="7CCEF056">
        <w:rPr>
          <w:sz w:val="24"/>
          <w:szCs w:val="24"/>
        </w:rPr>
        <w:t>Where the land-disturbing activity results from the construction of a (</w:t>
      </w:r>
      <w:proofErr w:type="spellStart"/>
      <w:r w:rsidRPr="7CCEF056">
        <w:rPr>
          <w:sz w:val="24"/>
          <w:szCs w:val="24"/>
        </w:rPr>
        <w:t>i</w:t>
      </w:r>
      <w:proofErr w:type="spellEnd"/>
      <w:r w:rsidRPr="7CCEF056">
        <w:rPr>
          <w:sz w:val="24"/>
          <w:szCs w:val="24"/>
        </w:rPr>
        <w:t>) single-family detached residential structure or (ii) farm building or structure on a parcel of land with a total impervious cover percentage, including the impervious cover from the farm building or structure to be constructed, of less than five percent</w:t>
      </w:r>
      <w:r>
        <w:t>,</w:t>
      </w:r>
      <w:r w:rsidRPr="7CCEF056">
        <w:rPr>
          <w:sz w:val="24"/>
          <w:szCs w:val="24"/>
        </w:rPr>
        <w:t xml:space="preserve"> an agreement in lieu of a plan may be substituted for an erosion and sediment control plan if executed by the</w:t>
      </w:r>
      <w:r w:rsidR="2A15986D" w:rsidRPr="7CCEF056">
        <w:rPr>
          <w:sz w:val="24"/>
          <w:szCs w:val="24"/>
        </w:rPr>
        <w:t xml:space="preserve"> VESCP</w:t>
      </w:r>
      <w:r w:rsidRPr="7CCEF056">
        <w:rPr>
          <w:sz w:val="24"/>
          <w:szCs w:val="24"/>
        </w:rPr>
        <w:t xml:space="preserve"> plan-approving authority.</w:t>
      </w:r>
      <w:r w:rsidR="2969352B" w:rsidRPr="7CCEF056">
        <w:rPr>
          <w:sz w:val="24"/>
          <w:szCs w:val="24"/>
        </w:rPr>
        <w:t>]</w:t>
      </w:r>
    </w:p>
    <w:p w14:paraId="6A0FA092" w14:textId="77777777" w:rsidR="000978A2" w:rsidRPr="000978A2" w:rsidRDefault="000978A2" w:rsidP="000978A2">
      <w:pPr>
        <w:tabs>
          <w:tab w:val="left" w:pos="720"/>
        </w:tabs>
        <w:ind w:left="360"/>
        <w:rPr>
          <w:sz w:val="24"/>
          <w:szCs w:val="24"/>
        </w:rPr>
      </w:pPr>
    </w:p>
    <w:p w14:paraId="1C8330FA" w14:textId="0F0E2437" w:rsidR="002A73FC" w:rsidRDefault="002A73FC" w:rsidP="000978A2">
      <w:pPr>
        <w:pStyle w:val="ListParagraph"/>
        <w:numPr>
          <w:ilvl w:val="0"/>
          <w:numId w:val="26"/>
        </w:numPr>
        <w:tabs>
          <w:tab w:val="left" w:pos="720"/>
        </w:tabs>
        <w:rPr>
          <w:sz w:val="24"/>
          <w:szCs w:val="24"/>
        </w:rPr>
      </w:pPr>
      <w:r w:rsidRPr="7CCEF056">
        <w:rPr>
          <w:sz w:val="24"/>
          <w:szCs w:val="24"/>
        </w:rPr>
        <w:t>The standards contained within the "Virginia Erosion and Stormwater Management Regulation (9VAC25-875)" [optional to include:</w:t>
      </w:r>
      <w:r w:rsidR="000F4D6B" w:rsidRPr="7CCEF056">
        <w:rPr>
          <w:sz w:val="24"/>
          <w:szCs w:val="24"/>
        </w:rPr>
        <w:t xml:space="preserve"> </w:t>
      </w:r>
      <w:r w:rsidRPr="7CCEF056">
        <w:rPr>
          <w:sz w:val="24"/>
          <w:szCs w:val="24"/>
        </w:rPr>
        <w:t xml:space="preserve">the </w:t>
      </w:r>
      <w:r w:rsidR="001F4447" w:rsidRPr="7CCEF056">
        <w:rPr>
          <w:sz w:val="24"/>
          <w:szCs w:val="24"/>
        </w:rPr>
        <w:t>Virginia Stormwater Management Handbook,</w:t>
      </w:r>
      <w:r w:rsidRPr="7CCEF056">
        <w:rPr>
          <w:sz w:val="24"/>
          <w:szCs w:val="24"/>
        </w:rPr>
        <w:t xml:space="preserve"> as amended] and </w:t>
      </w:r>
      <w:r w:rsidRPr="7CCEF056">
        <w:rPr>
          <w:b/>
          <w:bCs/>
          <w:sz w:val="24"/>
          <w:szCs w:val="24"/>
        </w:rPr>
        <w:t>[any local handbook or publication]</w:t>
      </w:r>
      <w:r w:rsidRPr="7CCEF056">
        <w:rPr>
          <w:sz w:val="24"/>
          <w:szCs w:val="24"/>
        </w:rPr>
        <w:t xml:space="preserve"> are to be used by the applicant when making a submittal under the provisions of this ordinance and in the preparation of an erosion and sediment control plan. The </w:t>
      </w:r>
      <w:r w:rsidR="000F4D6B" w:rsidRPr="7CCEF056">
        <w:rPr>
          <w:sz w:val="24"/>
          <w:szCs w:val="24"/>
        </w:rPr>
        <w:t xml:space="preserve">VESCP </w:t>
      </w:r>
      <w:r w:rsidRPr="7CCEF056">
        <w:rPr>
          <w:sz w:val="24"/>
          <w:szCs w:val="24"/>
        </w:rPr>
        <w:t xml:space="preserve">plan-approving authority, in considering the adequacy of a submitted plan, shall be guided by the same standards, regulations and guidelines. When the standards vary between the publications, the </w:t>
      </w:r>
      <w:r w:rsidR="68AA4FF2" w:rsidRPr="7CCEF056">
        <w:rPr>
          <w:sz w:val="24"/>
          <w:szCs w:val="24"/>
        </w:rPr>
        <w:t xml:space="preserve">Virginia Erosion and Stormwater Management Regulation </w:t>
      </w:r>
      <w:r w:rsidRPr="7CCEF056">
        <w:rPr>
          <w:sz w:val="24"/>
          <w:szCs w:val="24"/>
        </w:rPr>
        <w:t>shall take precedence.</w:t>
      </w:r>
    </w:p>
    <w:p w14:paraId="53FCF173" w14:textId="77777777" w:rsidR="000978A2" w:rsidRPr="000978A2" w:rsidRDefault="000978A2" w:rsidP="000978A2">
      <w:pPr>
        <w:tabs>
          <w:tab w:val="left" w:pos="720"/>
        </w:tabs>
        <w:ind w:left="360"/>
        <w:rPr>
          <w:sz w:val="24"/>
          <w:szCs w:val="24"/>
        </w:rPr>
      </w:pPr>
    </w:p>
    <w:p w14:paraId="6FFAB2B8" w14:textId="2CEE65EF" w:rsidR="002A73FC" w:rsidRDefault="002A73FC" w:rsidP="000978A2">
      <w:pPr>
        <w:pStyle w:val="ListParagraph"/>
        <w:numPr>
          <w:ilvl w:val="0"/>
          <w:numId w:val="26"/>
        </w:numPr>
        <w:tabs>
          <w:tab w:val="left" w:pos="720"/>
        </w:tabs>
        <w:rPr>
          <w:rFonts w:eastAsia="Times New Roman"/>
          <w:color w:val="000000"/>
          <w:spacing w:val="-4"/>
          <w:sz w:val="24"/>
          <w:szCs w:val="24"/>
        </w:rPr>
      </w:pPr>
      <w:r w:rsidRPr="000978A2">
        <w:rPr>
          <w:sz w:val="24"/>
          <w:szCs w:val="24"/>
        </w:rPr>
        <w:t xml:space="preserve">The VESCP </w:t>
      </w:r>
      <w:r w:rsidRPr="77B7586E" w:rsidDel="002A73FC">
        <w:rPr>
          <w:sz w:val="24"/>
          <w:szCs w:val="24"/>
        </w:rPr>
        <w:t xml:space="preserve">plan-approving </w:t>
      </w:r>
      <w:r w:rsidRPr="000978A2">
        <w:rPr>
          <w:sz w:val="24"/>
          <w:szCs w:val="24"/>
        </w:rPr>
        <w:t>authority shall review</w:t>
      </w:r>
      <w:r w:rsidRPr="003E5ABE">
        <w:rPr>
          <w:rFonts w:eastAsia="Times New Roman"/>
          <w:color w:val="000000"/>
          <w:spacing w:val="-4"/>
          <w:sz w:val="24"/>
          <w:szCs w:val="24"/>
        </w:rPr>
        <w:t xml:space="preserve"> </w:t>
      </w:r>
      <w:r w:rsidRPr="003E5ABE">
        <w:rPr>
          <w:rFonts w:eastAsia="Times New Roman"/>
          <w:color w:val="000000"/>
          <w:sz w:val="24"/>
          <w:szCs w:val="24"/>
        </w:rPr>
        <w:t>erosion and sediment control</w:t>
      </w:r>
      <w:r w:rsidRPr="003E5ABE">
        <w:rPr>
          <w:rFonts w:eastAsia="Times New Roman"/>
          <w:color w:val="000000"/>
          <w:spacing w:val="-4"/>
          <w:sz w:val="24"/>
          <w:szCs w:val="24"/>
        </w:rPr>
        <w:t xml:space="preserve"> plans submitted to it and grant written approval within 60 days of the receipt of the plan if it </w:t>
      </w:r>
      <w:r w:rsidRPr="003E5ABE">
        <w:rPr>
          <w:rFonts w:eastAsia="Times New Roman"/>
          <w:color w:val="000000"/>
          <w:spacing w:val="-4"/>
          <w:sz w:val="24"/>
          <w:szCs w:val="24"/>
        </w:rPr>
        <w:lastRenderedPageBreak/>
        <w:t xml:space="preserve">determines that the plan meets the requirements of the Erosion and Sediment Control Law </w:t>
      </w:r>
      <w:r w:rsidR="5A606DD2" w:rsidRPr="7CCEF056">
        <w:rPr>
          <w:rFonts w:eastAsia="Times New Roman"/>
          <w:color w:val="000000" w:themeColor="text1"/>
          <w:sz w:val="24"/>
          <w:szCs w:val="24"/>
        </w:rPr>
        <w:t xml:space="preserve">for Localities not Administering a Virginia Erosion and Stormwater Management Program </w:t>
      </w:r>
      <w:r w:rsidRPr="003E5ABE">
        <w:rPr>
          <w:rFonts w:eastAsia="Times New Roman"/>
          <w:color w:val="000000"/>
          <w:spacing w:val="-4"/>
          <w:sz w:val="24"/>
          <w:szCs w:val="24"/>
        </w:rPr>
        <w:t>and 9VAC25-875, and if the person responsible for carrying out the plan certifies that he</w:t>
      </w:r>
      <w:r w:rsidR="000F4D6B">
        <w:rPr>
          <w:rFonts w:eastAsia="Times New Roman"/>
          <w:color w:val="000000"/>
          <w:spacing w:val="-4"/>
          <w:sz w:val="24"/>
          <w:szCs w:val="24"/>
        </w:rPr>
        <w:t xml:space="preserve"> or she</w:t>
      </w:r>
      <w:r w:rsidRPr="003E5ABE">
        <w:rPr>
          <w:rFonts w:eastAsia="Times New Roman"/>
          <w:color w:val="000000"/>
          <w:spacing w:val="-4"/>
          <w:sz w:val="24"/>
          <w:szCs w:val="24"/>
        </w:rPr>
        <w:t xml:space="preserve"> will properly perform the </w:t>
      </w:r>
      <w:r w:rsidR="19055304" w:rsidRPr="7CCEF056">
        <w:rPr>
          <w:rFonts w:eastAsia="Times New Roman"/>
          <w:color w:val="000000" w:themeColor="text1"/>
          <w:sz w:val="24"/>
          <w:szCs w:val="24"/>
        </w:rPr>
        <w:t xml:space="preserve">erosion and sediment control </w:t>
      </w:r>
      <w:r w:rsidRPr="003E5ABE">
        <w:rPr>
          <w:rFonts w:eastAsia="Times New Roman"/>
          <w:color w:val="000000"/>
          <w:spacing w:val="-4"/>
          <w:sz w:val="24"/>
          <w:szCs w:val="24"/>
        </w:rPr>
        <w:t xml:space="preserve">measures included in the plan and will </w:t>
      </w:r>
      <w:r w:rsidR="000F4D6B">
        <w:rPr>
          <w:rFonts w:eastAsia="Times New Roman"/>
          <w:color w:val="000000"/>
          <w:spacing w:val="-4"/>
          <w:sz w:val="24"/>
          <w:szCs w:val="24"/>
        </w:rPr>
        <w:t xml:space="preserve">comply with </w:t>
      </w:r>
      <w:r w:rsidRPr="003E5ABE">
        <w:rPr>
          <w:rFonts w:eastAsia="Times New Roman"/>
          <w:color w:val="000000"/>
          <w:spacing w:val="-4"/>
          <w:sz w:val="24"/>
          <w:szCs w:val="24"/>
        </w:rPr>
        <w:t xml:space="preserve">the provisions of this ordinance. In addition, as a prerequisite to engaging in the land-disturbing activities shown on the approved plan, the person responsible for carrying out the plan shall provide the name of the responsible land disturber to the </w:t>
      </w:r>
      <w:r w:rsidR="000F4D6B">
        <w:rPr>
          <w:rFonts w:eastAsia="Times New Roman"/>
          <w:color w:val="000000"/>
          <w:spacing w:val="-4"/>
          <w:sz w:val="24"/>
          <w:szCs w:val="24"/>
        </w:rPr>
        <w:t xml:space="preserve">VESCP </w:t>
      </w:r>
      <w:r w:rsidRPr="003E5ABE">
        <w:rPr>
          <w:rFonts w:eastAsia="Times New Roman"/>
          <w:color w:val="000000"/>
          <w:spacing w:val="-4"/>
          <w:sz w:val="24"/>
          <w:szCs w:val="24"/>
        </w:rPr>
        <w:t xml:space="preserve">authority, as </w:t>
      </w:r>
      <w:r w:rsidR="089031E0" w:rsidRPr="003E5ABE">
        <w:rPr>
          <w:rFonts w:eastAsia="Times New Roman"/>
          <w:color w:val="000000"/>
          <w:spacing w:val="-4"/>
          <w:sz w:val="24"/>
          <w:szCs w:val="24"/>
        </w:rPr>
        <w:t xml:space="preserve">required by 9VAC25-875-300 </w:t>
      </w:r>
      <w:r w:rsidR="65FAF345" w:rsidRPr="003E5ABE">
        <w:rPr>
          <w:rFonts w:eastAsia="Times New Roman"/>
          <w:color w:val="000000"/>
          <w:spacing w:val="-4"/>
          <w:sz w:val="24"/>
          <w:szCs w:val="24"/>
        </w:rPr>
        <w:t xml:space="preserve">and 9VAC25-875-550 </w:t>
      </w:r>
      <w:r w:rsidRPr="003E5ABE">
        <w:rPr>
          <w:rFonts w:eastAsia="Times New Roman"/>
          <w:color w:val="000000"/>
          <w:spacing w:val="-4"/>
          <w:sz w:val="24"/>
          <w:szCs w:val="24"/>
        </w:rPr>
        <w:t xml:space="preserve">, who will </w:t>
      </w:r>
      <w:proofErr w:type="gramStart"/>
      <w:r w:rsidRPr="003E5ABE">
        <w:rPr>
          <w:rFonts w:eastAsia="Times New Roman"/>
          <w:color w:val="000000"/>
          <w:spacing w:val="-4"/>
          <w:sz w:val="24"/>
          <w:szCs w:val="24"/>
        </w:rPr>
        <w:t>be in charge of</w:t>
      </w:r>
      <w:proofErr w:type="gramEnd"/>
      <w:r w:rsidRPr="003E5ABE">
        <w:rPr>
          <w:rFonts w:eastAsia="Times New Roman"/>
          <w:color w:val="000000"/>
          <w:spacing w:val="-4"/>
          <w:sz w:val="24"/>
          <w:szCs w:val="24"/>
        </w:rPr>
        <w:t xml:space="preserve"> and responsible for carrying out the land-disturbing activity. Failure to provide the name of the responsible land disturber, prior to engaging in land-disturbing activities may result in revocation of the approval of the plan and the person responsible for carrying out the plan shall be subject to the penalties provided in this ordinance.</w:t>
      </w:r>
    </w:p>
    <w:p w14:paraId="4DAD3609" w14:textId="77777777" w:rsidR="001A6D20" w:rsidRPr="001A6D20" w:rsidRDefault="001A6D20" w:rsidP="001A6D20">
      <w:pPr>
        <w:tabs>
          <w:tab w:val="left" w:pos="720"/>
        </w:tabs>
        <w:ind w:left="360"/>
        <w:rPr>
          <w:rFonts w:eastAsia="Times New Roman"/>
          <w:color w:val="000000"/>
          <w:spacing w:val="-4"/>
          <w:sz w:val="24"/>
          <w:szCs w:val="24"/>
        </w:rPr>
      </w:pPr>
    </w:p>
    <w:p w14:paraId="7FA73D1E" w14:textId="7D5CB95E" w:rsidR="002A73FC" w:rsidRDefault="002A73FC" w:rsidP="001A6D20">
      <w:pPr>
        <w:ind w:left="720"/>
        <w:textAlignment w:val="baseline"/>
        <w:rPr>
          <w:rFonts w:eastAsia="Times New Roman"/>
          <w:b/>
          <w:bCs/>
          <w:color w:val="000000"/>
          <w:sz w:val="24"/>
          <w:szCs w:val="24"/>
        </w:rPr>
      </w:pPr>
      <w:r w:rsidRPr="77B7586E">
        <w:rPr>
          <w:rFonts w:eastAsia="Times New Roman"/>
          <w:b/>
          <w:bCs/>
          <w:color w:val="000000"/>
          <w:spacing w:val="-3"/>
          <w:sz w:val="24"/>
          <w:szCs w:val="24"/>
        </w:rPr>
        <w:t xml:space="preserve">[The following additional text is optional at the discretion of the </w:t>
      </w:r>
      <w:r w:rsidRPr="77B7586E">
        <w:rPr>
          <w:rFonts w:eastAsia="Times New Roman"/>
          <w:b/>
          <w:bCs/>
          <w:color w:val="000000"/>
          <w:sz w:val="24"/>
          <w:szCs w:val="24"/>
        </w:rPr>
        <w:t>VESCP authority</w:t>
      </w:r>
      <w:r w:rsidRPr="77B7586E">
        <w:rPr>
          <w:rFonts w:eastAsia="Times New Roman"/>
          <w:b/>
          <w:bCs/>
          <w:color w:val="000000"/>
          <w:spacing w:val="-3"/>
          <w:sz w:val="24"/>
          <w:szCs w:val="24"/>
        </w:rPr>
        <w:t xml:space="preserve">: </w:t>
      </w:r>
      <w:r w:rsidRPr="7CCEF056">
        <w:rPr>
          <w:rFonts w:eastAsia="Times New Roman"/>
          <w:i/>
          <w:iCs/>
          <w:color w:val="000000"/>
          <w:spacing w:val="-3"/>
          <w:sz w:val="24"/>
          <w:szCs w:val="24"/>
        </w:rPr>
        <w:t xml:space="preserve">However, the VESCP plan-approving authority may waive the </w:t>
      </w:r>
      <w:r w:rsidR="60188F03" w:rsidRPr="7CCEF056">
        <w:rPr>
          <w:rFonts w:eastAsia="Times New Roman"/>
          <w:i/>
          <w:iCs/>
          <w:color w:val="000000"/>
          <w:spacing w:val="-3"/>
          <w:sz w:val="24"/>
          <w:szCs w:val="24"/>
        </w:rPr>
        <w:t xml:space="preserve">Responsible Land Disturber </w:t>
      </w:r>
      <w:r w:rsidRPr="7CCEF056">
        <w:rPr>
          <w:rFonts w:eastAsia="Times New Roman"/>
          <w:i/>
          <w:iCs/>
          <w:color w:val="000000"/>
          <w:spacing w:val="-3"/>
          <w:sz w:val="24"/>
          <w:szCs w:val="24"/>
        </w:rPr>
        <w:t>certificate requirement for an agreement in lieu of a plan for construction of a single</w:t>
      </w:r>
      <w:r w:rsidR="3F58C840" w:rsidRPr="7CCEF056">
        <w:rPr>
          <w:rFonts w:eastAsia="Times New Roman"/>
          <w:i/>
          <w:iCs/>
          <w:color w:val="000000" w:themeColor="text1"/>
          <w:sz w:val="24"/>
          <w:szCs w:val="24"/>
        </w:rPr>
        <w:t>-</w:t>
      </w:r>
      <w:r w:rsidRPr="7CCEF056">
        <w:rPr>
          <w:rFonts w:eastAsia="Times New Roman"/>
          <w:i/>
          <w:iCs/>
          <w:color w:val="000000"/>
          <w:spacing w:val="-3"/>
          <w:sz w:val="24"/>
          <w:szCs w:val="24"/>
        </w:rPr>
        <w:t>family</w:t>
      </w:r>
      <w:r w:rsidR="7E9F870F" w:rsidRPr="7CCEF056">
        <w:rPr>
          <w:rFonts w:eastAsia="Times New Roman"/>
          <w:i/>
          <w:iCs/>
          <w:color w:val="000000" w:themeColor="text1"/>
          <w:sz w:val="24"/>
          <w:szCs w:val="24"/>
        </w:rPr>
        <w:t xml:space="preserve"> detached residential structure</w:t>
      </w:r>
      <w:r w:rsidRPr="7CCEF056">
        <w:rPr>
          <w:rFonts w:eastAsia="Times New Roman"/>
          <w:i/>
          <w:iCs/>
          <w:color w:val="000000"/>
          <w:spacing w:val="-3"/>
          <w:sz w:val="24"/>
          <w:szCs w:val="24"/>
        </w:rPr>
        <w:t>. If a violation occurs during the land-disturbing activity</w:t>
      </w:r>
      <w:r w:rsidR="000B5C1F" w:rsidRPr="7CCEF056">
        <w:rPr>
          <w:rFonts w:eastAsia="Times New Roman"/>
          <w:i/>
          <w:iCs/>
          <w:color w:val="000000"/>
          <w:spacing w:val="-3"/>
          <w:sz w:val="24"/>
          <w:szCs w:val="24"/>
        </w:rPr>
        <w:t xml:space="preserve"> </w:t>
      </w:r>
      <w:r w:rsidR="5ECD08D5" w:rsidRPr="7CCEF056">
        <w:rPr>
          <w:rFonts w:eastAsia="Times New Roman"/>
          <w:i/>
          <w:iCs/>
          <w:color w:val="000000"/>
          <w:spacing w:val="-3"/>
          <w:sz w:val="24"/>
          <w:szCs w:val="24"/>
        </w:rPr>
        <w:t xml:space="preserve">associated with </w:t>
      </w:r>
      <w:r w:rsidR="000B5C1F" w:rsidRPr="7CCEF056">
        <w:rPr>
          <w:rFonts w:eastAsia="Times New Roman"/>
          <w:i/>
          <w:iCs/>
          <w:color w:val="000000"/>
          <w:spacing w:val="-3"/>
          <w:sz w:val="24"/>
          <w:szCs w:val="24"/>
        </w:rPr>
        <w:t>the construction of the single</w:t>
      </w:r>
      <w:r w:rsidR="20E46EB2" w:rsidRPr="7CCEF056">
        <w:rPr>
          <w:rFonts w:eastAsia="Times New Roman"/>
          <w:i/>
          <w:iCs/>
          <w:color w:val="000000" w:themeColor="text1"/>
          <w:sz w:val="24"/>
          <w:szCs w:val="24"/>
        </w:rPr>
        <w:t>-</w:t>
      </w:r>
      <w:r w:rsidR="000B5C1F" w:rsidRPr="7CCEF056">
        <w:rPr>
          <w:rFonts w:eastAsia="Times New Roman"/>
          <w:i/>
          <w:iCs/>
          <w:color w:val="000000"/>
          <w:spacing w:val="-3"/>
          <w:sz w:val="24"/>
          <w:szCs w:val="24"/>
        </w:rPr>
        <w:t xml:space="preserve">family </w:t>
      </w:r>
      <w:r w:rsidR="28DA9CE8" w:rsidRPr="7CCEF056">
        <w:rPr>
          <w:rFonts w:eastAsia="Times New Roman"/>
          <w:i/>
          <w:iCs/>
          <w:color w:val="000000" w:themeColor="text1"/>
          <w:sz w:val="24"/>
          <w:szCs w:val="24"/>
        </w:rPr>
        <w:t>detached residential structure</w:t>
      </w:r>
      <w:r w:rsidRPr="7CCEF056">
        <w:rPr>
          <w:rFonts w:eastAsia="Times New Roman"/>
          <w:i/>
          <w:iCs/>
          <w:color w:val="000000"/>
          <w:spacing w:val="-3"/>
          <w:sz w:val="24"/>
          <w:szCs w:val="24"/>
        </w:rPr>
        <w:t>, then the person</w:t>
      </w:r>
      <w:r w:rsidRPr="7CCEF056">
        <w:rPr>
          <w:rFonts w:eastAsia="Times New Roman"/>
          <w:b/>
          <w:bCs/>
          <w:i/>
          <w:iCs/>
          <w:color w:val="000000"/>
          <w:spacing w:val="-3"/>
          <w:sz w:val="24"/>
          <w:szCs w:val="24"/>
        </w:rPr>
        <w:t xml:space="preserve"> </w:t>
      </w:r>
      <w:r w:rsidRPr="7CCEF056">
        <w:rPr>
          <w:rFonts w:eastAsia="Times New Roman"/>
          <w:i/>
          <w:iCs/>
          <w:color w:val="000000"/>
          <w:sz w:val="24"/>
          <w:szCs w:val="24"/>
        </w:rPr>
        <w:t xml:space="preserve">responsible for carrying out the agreement in lieu of a plan shall correct the violation and provide the name of </w:t>
      </w:r>
      <w:r w:rsidRPr="7CCEF056">
        <w:rPr>
          <w:rFonts w:eastAsia="Times New Roman"/>
          <w:i/>
          <w:iCs/>
          <w:color w:val="000000"/>
          <w:spacing w:val="-4"/>
          <w:sz w:val="24"/>
          <w:szCs w:val="24"/>
        </w:rPr>
        <w:t>the responsible land disturber</w:t>
      </w:r>
      <w:r w:rsidR="1255EED6" w:rsidRPr="7CCEF056">
        <w:rPr>
          <w:rFonts w:eastAsia="Times New Roman"/>
          <w:i/>
          <w:iCs/>
          <w:color w:val="000000"/>
          <w:spacing w:val="-4"/>
          <w:sz w:val="24"/>
          <w:szCs w:val="24"/>
        </w:rPr>
        <w:t xml:space="preserve"> to the VESCP authority</w:t>
      </w:r>
      <w:r w:rsidRPr="7CCEF056">
        <w:rPr>
          <w:rFonts w:eastAsia="Times New Roman"/>
          <w:i/>
          <w:iCs/>
          <w:color w:val="000000"/>
          <w:sz w:val="24"/>
          <w:szCs w:val="24"/>
        </w:rPr>
        <w:t xml:space="preserve">. Failure to provide the name of </w:t>
      </w:r>
      <w:r w:rsidRPr="7CCEF056">
        <w:rPr>
          <w:rFonts w:eastAsia="Times New Roman"/>
          <w:i/>
          <w:iCs/>
          <w:color w:val="000000"/>
          <w:spacing w:val="-4"/>
          <w:sz w:val="24"/>
          <w:szCs w:val="24"/>
        </w:rPr>
        <w:t>the responsible land disturber</w:t>
      </w:r>
      <w:r w:rsidRPr="7CCEF056">
        <w:rPr>
          <w:rFonts w:eastAsia="Times New Roman"/>
          <w:i/>
          <w:iCs/>
          <w:color w:val="000000"/>
          <w:sz w:val="24"/>
          <w:szCs w:val="24"/>
        </w:rPr>
        <w:t xml:space="preserve"> shall be a violation of this ordinance.</w:t>
      </w:r>
      <w:r w:rsidRPr="003E5ABE">
        <w:rPr>
          <w:rFonts w:eastAsia="Times New Roman"/>
          <w:color w:val="000000"/>
          <w:sz w:val="24"/>
          <w:szCs w:val="24"/>
        </w:rPr>
        <w:t xml:space="preserve"> </w:t>
      </w:r>
      <w:r w:rsidRPr="77B7586E">
        <w:rPr>
          <w:rFonts w:eastAsia="Times New Roman"/>
          <w:b/>
          <w:bCs/>
          <w:color w:val="000000"/>
          <w:sz w:val="24"/>
          <w:szCs w:val="24"/>
        </w:rPr>
        <w:t>End of optional text.]</w:t>
      </w:r>
    </w:p>
    <w:p w14:paraId="74835FE5" w14:textId="77777777" w:rsidR="000978A2" w:rsidRPr="000978A2" w:rsidRDefault="000978A2" w:rsidP="000978A2">
      <w:pPr>
        <w:tabs>
          <w:tab w:val="left" w:pos="720"/>
        </w:tabs>
        <w:ind w:left="360"/>
        <w:rPr>
          <w:sz w:val="24"/>
          <w:szCs w:val="24"/>
        </w:rPr>
      </w:pPr>
    </w:p>
    <w:p w14:paraId="4DE0A6E7" w14:textId="3C5DC60B" w:rsidR="002A73FC" w:rsidRDefault="002A73FC" w:rsidP="000978A2">
      <w:pPr>
        <w:pStyle w:val="ListParagraph"/>
        <w:numPr>
          <w:ilvl w:val="0"/>
          <w:numId w:val="26"/>
        </w:numPr>
        <w:tabs>
          <w:tab w:val="left" w:pos="720"/>
        </w:tabs>
        <w:rPr>
          <w:sz w:val="24"/>
          <w:szCs w:val="24"/>
        </w:rPr>
      </w:pPr>
      <w:r w:rsidRPr="000978A2">
        <w:rPr>
          <w:sz w:val="24"/>
          <w:szCs w:val="24"/>
        </w:rPr>
        <w:t xml:space="preserve">When the plan is determined to be inadequate, written notice of disapproval stating the specific reasons for disapproval shall be communicated to the applicant within 45 days.  The notice shall specify such modifications, terms and conditions that will permit approval of the plan. If no action is taken within 45 days, the plan shall be deemed </w:t>
      </w:r>
      <w:proofErr w:type="gramStart"/>
      <w:r w:rsidRPr="000978A2">
        <w:rPr>
          <w:sz w:val="24"/>
          <w:szCs w:val="24"/>
        </w:rPr>
        <w:t>approved</w:t>
      </w:r>
      <w:proofErr w:type="gramEnd"/>
      <w:r w:rsidRPr="000978A2">
        <w:rPr>
          <w:sz w:val="24"/>
          <w:szCs w:val="24"/>
        </w:rPr>
        <w:t xml:space="preserve"> and the person authorized to proceed with the proposed activity.</w:t>
      </w:r>
    </w:p>
    <w:p w14:paraId="66158FD7" w14:textId="77777777" w:rsidR="000978A2" w:rsidRPr="000978A2" w:rsidRDefault="000978A2" w:rsidP="000978A2">
      <w:pPr>
        <w:tabs>
          <w:tab w:val="left" w:pos="720"/>
        </w:tabs>
        <w:ind w:left="360"/>
        <w:rPr>
          <w:sz w:val="24"/>
          <w:szCs w:val="24"/>
        </w:rPr>
      </w:pPr>
    </w:p>
    <w:p w14:paraId="3E6FC143" w14:textId="4B2F9E3A" w:rsidR="002A73FC" w:rsidRDefault="002A73FC" w:rsidP="000978A2">
      <w:pPr>
        <w:pStyle w:val="ListParagraph"/>
        <w:numPr>
          <w:ilvl w:val="0"/>
          <w:numId w:val="26"/>
        </w:numPr>
        <w:tabs>
          <w:tab w:val="left" w:pos="720"/>
        </w:tabs>
        <w:rPr>
          <w:sz w:val="24"/>
          <w:szCs w:val="24"/>
        </w:rPr>
      </w:pPr>
      <w:r w:rsidRPr="003E5ABE">
        <w:rPr>
          <w:sz w:val="24"/>
          <w:szCs w:val="24"/>
        </w:rPr>
        <w:t xml:space="preserve">The </w:t>
      </w:r>
      <w:r w:rsidR="00E12CB0" w:rsidRPr="000978A2">
        <w:rPr>
          <w:b/>
          <w:bCs/>
          <w:sz w:val="24"/>
          <w:szCs w:val="24"/>
        </w:rPr>
        <w:t>[VESCP authority]</w:t>
      </w:r>
      <w:r w:rsidRPr="003E5ABE">
        <w:rPr>
          <w:sz w:val="24"/>
          <w:szCs w:val="24"/>
        </w:rPr>
        <w:t xml:space="preserve"> shall act on any erosion and sediment control plan that has been previously disapproved within 45 days after the plan has been revised, resubmitted for approval, and deemed adequate.</w:t>
      </w:r>
    </w:p>
    <w:p w14:paraId="54A762B8" w14:textId="77777777" w:rsidR="000978A2" w:rsidRPr="000978A2" w:rsidRDefault="000978A2" w:rsidP="000978A2">
      <w:pPr>
        <w:pStyle w:val="ListParagraph"/>
        <w:rPr>
          <w:sz w:val="24"/>
          <w:szCs w:val="24"/>
        </w:rPr>
      </w:pPr>
    </w:p>
    <w:p w14:paraId="6055FCE8" w14:textId="11881491" w:rsidR="002A73FC" w:rsidRDefault="002A73FC" w:rsidP="000978A2">
      <w:pPr>
        <w:pStyle w:val="ListParagraph"/>
        <w:numPr>
          <w:ilvl w:val="0"/>
          <w:numId w:val="26"/>
        </w:numPr>
        <w:tabs>
          <w:tab w:val="left" w:pos="720"/>
        </w:tabs>
        <w:rPr>
          <w:sz w:val="24"/>
          <w:szCs w:val="24"/>
        </w:rPr>
      </w:pPr>
      <w:r w:rsidRPr="000978A2">
        <w:rPr>
          <w:sz w:val="24"/>
          <w:szCs w:val="24"/>
        </w:rPr>
        <w:t xml:space="preserve">The </w:t>
      </w:r>
      <w:r w:rsidR="00E12CB0" w:rsidRPr="000978A2">
        <w:rPr>
          <w:b/>
          <w:bCs/>
          <w:sz w:val="24"/>
          <w:szCs w:val="24"/>
        </w:rPr>
        <w:t>[VESCP authority]</w:t>
      </w:r>
      <w:r w:rsidRPr="000978A2">
        <w:rPr>
          <w:b/>
          <w:bCs/>
          <w:sz w:val="24"/>
          <w:szCs w:val="24"/>
        </w:rPr>
        <w:t xml:space="preserve"> </w:t>
      </w:r>
      <w:r w:rsidRPr="000978A2">
        <w:rPr>
          <w:sz w:val="24"/>
          <w:szCs w:val="24"/>
        </w:rPr>
        <w:t>may require changes to an approved plan when:</w:t>
      </w:r>
    </w:p>
    <w:p w14:paraId="20298A0A" w14:textId="77777777" w:rsidR="000978A2" w:rsidRPr="000978A2" w:rsidRDefault="000978A2" w:rsidP="000978A2">
      <w:pPr>
        <w:pStyle w:val="ListParagraph"/>
        <w:rPr>
          <w:sz w:val="24"/>
          <w:szCs w:val="24"/>
        </w:rPr>
      </w:pPr>
    </w:p>
    <w:p w14:paraId="5DD43AC1" w14:textId="342BC94B" w:rsidR="002A73FC" w:rsidRDefault="002A73FC" w:rsidP="000978A2">
      <w:pPr>
        <w:pStyle w:val="ListParagraph"/>
        <w:numPr>
          <w:ilvl w:val="0"/>
          <w:numId w:val="27"/>
        </w:numPr>
        <w:tabs>
          <w:tab w:val="left" w:pos="720"/>
        </w:tabs>
        <w:ind w:left="1080"/>
        <w:rPr>
          <w:sz w:val="24"/>
          <w:szCs w:val="24"/>
        </w:rPr>
      </w:pPr>
      <w:r w:rsidRPr="000978A2">
        <w:rPr>
          <w:sz w:val="24"/>
          <w:szCs w:val="24"/>
        </w:rPr>
        <w:t>The inspection reveals that the plan is inadequate to satisfy applicable regulations; or</w:t>
      </w:r>
    </w:p>
    <w:p w14:paraId="661FF9AD" w14:textId="77777777" w:rsidR="000978A2" w:rsidRPr="000978A2" w:rsidRDefault="000978A2" w:rsidP="000978A2">
      <w:pPr>
        <w:tabs>
          <w:tab w:val="left" w:pos="720"/>
        </w:tabs>
        <w:rPr>
          <w:sz w:val="24"/>
          <w:szCs w:val="24"/>
        </w:rPr>
      </w:pPr>
    </w:p>
    <w:p w14:paraId="31DEDC39" w14:textId="60F7C3B2" w:rsidR="002A73FC" w:rsidRPr="000978A2" w:rsidRDefault="002A73FC" w:rsidP="000978A2">
      <w:pPr>
        <w:pStyle w:val="ListParagraph"/>
        <w:numPr>
          <w:ilvl w:val="0"/>
          <w:numId w:val="27"/>
        </w:numPr>
        <w:tabs>
          <w:tab w:val="left" w:pos="720"/>
        </w:tabs>
        <w:ind w:left="1080"/>
        <w:rPr>
          <w:sz w:val="24"/>
          <w:szCs w:val="24"/>
        </w:rPr>
      </w:pPr>
      <w:r w:rsidRPr="000978A2">
        <w:rPr>
          <w:sz w:val="24"/>
          <w:szCs w:val="24"/>
        </w:rPr>
        <w:t xml:space="preserve">The person responsible for carrying out the plan finds that because of changed circumstances or for other reasons the approved plan cannot be effectively carried out, and proposed amendments to the plan, consistent with the requirements of this ordinance, are agreed to by the </w:t>
      </w:r>
      <w:r w:rsidR="00132587">
        <w:rPr>
          <w:sz w:val="24"/>
          <w:szCs w:val="24"/>
        </w:rPr>
        <w:t xml:space="preserve">VESCP </w:t>
      </w:r>
      <w:r w:rsidRPr="000978A2">
        <w:rPr>
          <w:sz w:val="24"/>
          <w:szCs w:val="24"/>
        </w:rPr>
        <w:t>plan-approving authority and the person responsible for carrying out the plans.</w:t>
      </w:r>
    </w:p>
    <w:p w14:paraId="09CE7ECB" w14:textId="77777777" w:rsidR="000978A2" w:rsidRPr="000978A2" w:rsidRDefault="000978A2" w:rsidP="000978A2">
      <w:pPr>
        <w:tabs>
          <w:tab w:val="left" w:pos="720"/>
        </w:tabs>
        <w:ind w:left="360"/>
        <w:rPr>
          <w:sz w:val="24"/>
          <w:szCs w:val="24"/>
        </w:rPr>
      </w:pPr>
    </w:p>
    <w:p w14:paraId="4DB355F1" w14:textId="2900411B" w:rsidR="002A73FC" w:rsidRDefault="002A73FC" w:rsidP="000978A2">
      <w:pPr>
        <w:pStyle w:val="ListParagraph"/>
        <w:numPr>
          <w:ilvl w:val="0"/>
          <w:numId w:val="26"/>
        </w:numPr>
        <w:tabs>
          <w:tab w:val="left" w:pos="720"/>
        </w:tabs>
        <w:rPr>
          <w:sz w:val="24"/>
          <w:szCs w:val="24"/>
        </w:rPr>
      </w:pPr>
      <w:r w:rsidRPr="000978A2">
        <w:rPr>
          <w:sz w:val="24"/>
          <w:szCs w:val="24"/>
        </w:rPr>
        <w:t>Variances: The VESCP plan-approving authority may waive or modify any of the standards that are deemed to be inappropriate or too restrictive for site conditions, by granting a variance. A variance may be granted under these conditions:</w:t>
      </w:r>
    </w:p>
    <w:p w14:paraId="4BD8D7EE" w14:textId="77777777" w:rsidR="000978A2" w:rsidRPr="000978A2" w:rsidRDefault="000978A2" w:rsidP="000978A2">
      <w:pPr>
        <w:tabs>
          <w:tab w:val="left" w:pos="720"/>
        </w:tabs>
        <w:ind w:left="360"/>
        <w:rPr>
          <w:sz w:val="24"/>
          <w:szCs w:val="24"/>
        </w:rPr>
      </w:pPr>
    </w:p>
    <w:p w14:paraId="73F4D338" w14:textId="0D1EBFCF" w:rsidR="002A73FC" w:rsidRDefault="002A73FC" w:rsidP="000978A2">
      <w:pPr>
        <w:pStyle w:val="ListParagraph"/>
        <w:numPr>
          <w:ilvl w:val="0"/>
          <w:numId w:val="28"/>
        </w:numPr>
        <w:tabs>
          <w:tab w:val="left" w:pos="720"/>
        </w:tabs>
        <w:ind w:left="1080"/>
        <w:rPr>
          <w:sz w:val="24"/>
          <w:szCs w:val="24"/>
        </w:rPr>
      </w:pPr>
      <w:r w:rsidRPr="000978A2">
        <w:rPr>
          <w:sz w:val="24"/>
          <w:szCs w:val="24"/>
        </w:rPr>
        <w:t>At the time of plan submission, an applicant may request a variance to become part of the approved erosion and sediment control plan. The applicant shall explain the reasons for requesting variances in writing. Specific variances which are allowed by the</w:t>
      </w:r>
      <w:r w:rsidR="00132587">
        <w:rPr>
          <w:sz w:val="24"/>
          <w:szCs w:val="24"/>
        </w:rPr>
        <w:t xml:space="preserve"> VESCP</w:t>
      </w:r>
      <w:r w:rsidRPr="000978A2">
        <w:rPr>
          <w:sz w:val="24"/>
          <w:szCs w:val="24"/>
        </w:rPr>
        <w:t xml:space="preserve"> plan-approving authority shall be documented in the plan.</w:t>
      </w:r>
    </w:p>
    <w:p w14:paraId="21029174" w14:textId="77777777" w:rsidR="000978A2" w:rsidRPr="000978A2" w:rsidRDefault="000978A2" w:rsidP="000978A2">
      <w:pPr>
        <w:tabs>
          <w:tab w:val="left" w:pos="720"/>
        </w:tabs>
        <w:rPr>
          <w:sz w:val="24"/>
          <w:szCs w:val="24"/>
        </w:rPr>
      </w:pPr>
    </w:p>
    <w:p w14:paraId="1257EEED" w14:textId="49B6B251" w:rsidR="002A73FC" w:rsidRDefault="002A73FC" w:rsidP="000978A2">
      <w:pPr>
        <w:pStyle w:val="ListParagraph"/>
        <w:numPr>
          <w:ilvl w:val="0"/>
          <w:numId w:val="28"/>
        </w:numPr>
        <w:tabs>
          <w:tab w:val="left" w:pos="720"/>
        </w:tabs>
        <w:ind w:left="1080"/>
        <w:rPr>
          <w:sz w:val="24"/>
          <w:szCs w:val="24"/>
        </w:rPr>
      </w:pPr>
      <w:r w:rsidRPr="000978A2">
        <w:rPr>
          <w:sz w:val="24"/>
          <w:szCs w:val="24"/>
        </w:rPr>
        <w:t xml:space="preserve">During construction, the person responsible for implementing the approved plan may request a variance in writing from the </w:t>
      </w:r>
      <w:r w:rsidR="00132587">
        <w:rPr>
          <w:sz w:val="24"/>
          <w:szCs w:val="24"/>
        </w:rPr>
        <w:t xml:space="preserve">VESCP </w:t>
      </w:r>
      <w:r w:rsidRPr="000978A2">
        <w:rPr>
          <w:sz w:val="24"/>
          <w:szCs w:val="24"/>
        </w:rPr>
        <w:t xml:space="preserve">plan-approving authority. The </w:t>
      </w:r>
      <w:r w:rsidR="00132587">
        <w:rPr>
          <w:sz w:val="24"/>
          <w:szCs w:val="24"/>
        </w:rPr>
        <w:t xml:space="preserve">VESCP </w:t>
      </w:r>
      <w:r w:rsidRPr="000978A2">
        <w:rPr>
          <w:sz w:val="24"/>
          <w:szCs w:val="24"/>
        </w:rPr>
        <w:t xml:space="preserve">plan-approving authority shall respond in writing either approving or disapproving such a request. If the </w:t>
      </w:r>
      <w:r w:rsidR="00132587">
        <w:rPr>
          <w:sz w:val="24"/>
          <w:szCs w:val="24"/>
        </w:rPr>
        <w:t xml:space="preserve">VESCP </w:t>
      </w:r>
      <w:r w:rsidRPr="000978A2">
        <w:rPr>
          <w:sz w:val="24"/>
          <w:szCs w:val="24"/>
        </w:rPr>
        <w:t xml:space="preserve">plan-approving authority does not approve a variance within 10 days of receipt of the request, the request shall </w:t>
      </w:r>
      <w:proofErr w:type="gramStart"/>
      <w:r w:rsidRPr="000978A2">
        <w:rPr>
          <w:sz w:val="24"/>
          <w:szCs w:val="24"/>
        </w:rPr>
        <w:t>be considered to be</w:t>
      </w:r>
      <w:proofErr w:type="gramEnd"/>
      <w:r w:rsidRPr="000978A2">
        <w:rPr>
          <w:sz w:val="24"/>
          <w:szCs w:val="24"/>
        </w:rPr>
        <w:t xml:space="preserve"> disapproved. Following disapproval, the applicant may resubmit a variance request with additional documentation.</w:t>
      </w:r>
    </w:p>
    <w:p w14:paraId="515E93B9" w14:textId="77777777" w:rsidR="000978A2" w:rsidRPr="000978A2" w:rsidRDefault="000978A2" w:rsidP="000978A2">
      <w:pPr>
        <w:pStyle w:val="ListParagraph"/>
        <w:rPr>
          <w:sz w:val="24"/>
          <w:szCs w:val="24"/>
        </w:rPr>
      </w:pPr>
    </w:p>
    <w:p w14:paraId="5275BD02" w14:textId="4CD15F37" w:rsidR="002A73FC" w:rsidRPr="000978A2" w:rsidRDefault="002A73FC" w:rsidP="000978A2">
      <w:pPr>
        <w:pStyle w:val="ListParagraph"/>
        <w:numPr>
          <w:ilvl w:val="0"/>
          <w:numId w:val="28"/>
        </w:numPr>
        <w:tabs>
          <w:tab w:val="left" w:pos="720"/>
        </w:tabs>
        <w:ind w:left="1080"/>
        <w:rPr>
          <w:sz w:val="24"/>
          <w:szCs w:val="24"/>
        </w:rPr>
      </w:pPr>
      <w:r w:rsidRPr="003E5ABE">
        <w:rPr>
          <w:sz w:val="24"/>
          <w:szCs w:val="24"/>
        </w:rPr>
        <w:t xml:space="preserve">The </w:t>
      </w:r>
      <w:r w:rsidR="00E12CB0" w:rsidRPr="000978A2">
        <w:rPr>
          <w:b/>
          <w:bCs/>
          <w:sz w:val="24"/>
          <w:szCs w:val="24"/>
        </w:rPr>
        <w:t>[VESCP authority]</w:t>
      </w:r>
      <w:r w:rsidRPr="003E5ABE">
        <w:rPr>
          <w:sz w:val="24"/>
          <w:szCs w:val="24"/>
        </w:rPr>
        <w:t xml:space="preserve"> shall consider variance requests judiciously, keeping in mind both the need of the applicant to maximize cost effectiveness and the need to protect off-site properties and resources from damage.</w:t>
      </w:r>
    </w:p>
    <w:p w14:paraId="016E19D1" w14:textId="77777777" w:rsidR="000978A2" w:rsidRPr="000978A2" w:rsidRDefault="000978A2" w:rsidP="000978A2">
      <w:pPr>
        <w:tabs>
          <w:tab w:val="left" w:pos="720"/>
        </w:tabs>
        <w:ind w:left="360"/>
        <w:rPr>
          <w:sz w:val="24"/>
          <w:szCs w:val="24"/>
        </w:rPr>
      </w:pPr>
    </w:p>
    <w:p w14:paraId="11B591C6" w14:textId="0326C55C" w:rsidR="002A73FC" w:rsidRPr="000978A2" w:rsidRDefault="002A73FC" w:rsidP="000978A2">
      <w:pPr>
        <w:pStyle w:val="ListParagraph"/>
        <w:numPr>
          <w:ilvl w:val="0"/>
          <w:numId w:val="26"/>
        </w:numPr>
        <w:tabs>
          <w:tab w:val="left" w:pos="720"/>
        </w:tabs>
        <w:rPr>
          <w:sz w:val="24"/>
          <w:szCs w:val="24"/>
        </w:rPr>
      </w:pPr>
      <w:proofErr w:type="gramStart"/>
      <w:r w:rsidRPr="000978A2">
        <w:rPr>
          <w:sz w:val="24"/>
          <w:szCs w:val="24"/>
        </w:rPr>
        <w:t>In order to</w:t>
      </w:r>
      <w:proofErr w:type="gramEnd"/>
      <w:r w:rsidRPr="000978A2">
        <w:rPr>
          <w:sz w:val="24"/>
          <w:szCs w:val="24"/>
        </w:rPr>
        <w:t xml:space="preserve"> prevent further erosion, the </w:t>
      </w:r>
      <w:r w:rsidRPr="000978A2">
        <w:rPr>
          <w:b/>
          <w:bCs/>
          <w:sz w:val="24"/>
          <w:szCs w:val="24"/>
        </w:rPr>
        <w:t>[locality]</w:t>
      </w:r>
      <w:r w:rsidRPr="000978A2">
        <w:rPr>
          <w:sz w:val="24"/>
          <w:szCs w:val="24"/>
        </w:rPr>
        <w:t xml:space="preserve"> may require approval of a plan for any land identified</w:t>
      </w:r>
      <w:r w:rsidR="00B85858" w:rsidRPr="000978A2">
        <w:rPr>
          <w:sz w:val="24"/>
          <w:szCs w:val="24"/>
        </w:rPr>
        <w:t xml:space="preserve"> </w:t>
      </w:r>
      <w:r w:rsidRPr="000978A2">
        <w:rPr>
          <w:sz w:val="24"/>
          <w:szCs w:val="24"/>
        </w:rPr>
        <w:t>in the local program as an erosion impact area.</w:t>
      </w:r>
    </w:p>
    <w:p w14:paraId="40DD1410" w14:textId="77777777" w:rsidR="000978A2" w:rsidRPr="000978A2" w:rsidRDefault="000978A2" w:rsidP="000978A2">
      <w:pPr>
        <w:tabs>
          <w:tab w:val="left" w:pos="720"/>
        </w:tabs>
        <w:ind w:left="360"/>
        <w:rPr>
          <w:sz w:val="24"/>
          <w:szCs w:val="24"/>
        </w:rPr>
      </w:pPr>
    </w:p>
    <w:p w14:paraId="7DA6013D" w14:textId="7AA2567E" w:rsidR="002A73FC" w:rsidRPr="000978A2" w:rsidRDefault="002A73FC" w:rsidP="000978A2">
      <w:pPr>
        <w:pStyle w:val="ListParagraph"/>
        <w:numPr>
          <w:ilvl w:val="0"/>
          <w:numId w:val="26"/>
        </w:numPr>
        <w:tabs>
          <w:tab w:val="left" w:pos="720"/>
        </w:tabs>
        <w:rPr>
          <w:sz w:val="24"/>
          <w:szCs w:val="24"/>
        </w:rPr>
      </w:pPr>
      <w:r w:rsidRPr="000978A2">
        <w:rPr>
          <w:sz w:val="24"/>
          <w:szCs w:val="24"/>
        </w:rPr>
        <w:t>When a land-disturbing activity will be required of a contractor performing construction work pursuant to a construction contract, the preparation, submission, and approval of an erosion and sediment control plan shall be the responsibility of the owner.</w:t>
      </w:r>
    </w:p>
    <w:p w14:paraId="457C4CF2" w14:textId="77777777" w:rsidR="000978A2" w:rsidRPr="000978A2" w:rsidRDefault="000978A2" w:rsidP="000978A2">
      <w:pPr>
        <w:tabs>
          <w:tab w:val="left" w:pos="720"/>
        </w:tabs>
        <w:ind w:left="360"/>
        <w:rPr>
          <w:sz w:val="24"/>
          <w:szCs w:val="24"/>
        </w:rPr>
      </w:pPr>
    </w:p>
    <w:p w14:paraId="326CEB4B" w14:textId="36C37682" w:rsidR="002A73FC" w:rsidRPr="001F4447" w:rsidRDefault="002A73FC" w:rsidP="001F4447">
      <w:pPr>
        <w:pStyle w:val="ListParagraph"/>
        <w:numPr>
          <w:ilvl w:val="0"/>
          <w:numId w:val="26"/>
        </w:numPr>
        <w:tabs>
          <w:tab w:val="left" w:pos="720"/>
        </w:tabs>
        <w:rPr>
          <w:sz w:val="24"/>
          <w:szCs w:val="24"/>
        </w:rPr>
      </w:pPr>
      <w:r w:rsidRPr="7CCEF056">
        <w:rPr>
          <w:sz w:val="24"/>
          <w:szCs w:val="24"/>
        </w:rPr>
        <w:t>As an alternative to submitting soil erosion control and stormwater management plans pursuant to § </w:t>
      </w:r>
      <w:hyperlink r:id="rId7">
        <w:r>
          <w:t>62.1-44.15:34</w:t>
        </w:r>
      </w:hyperlink>
      <w:r w:rsidR="001A57F7" w:rsidRPr="7CCEF056">
        <w:rPr>
          <w:sz w:val="24"/>
          <w:szCs w:val="24"/>
        </w:rPr>
        <w:t xml:space="preserve"> </w:t>
      </w:r>
      <w:r w:rsidR="38700F19" w:rsidRPr="7CCEF056">
        <w:rPr>
          <w:sz w:val="24"/>
          <w:szCs w:val="24"/>
        </w:rPr>
        <w:t xml:space="preserve">of the Code of Virginia </w:t>
      </w:r>
      <w:r w:rsidR="001A57F7" w:rsidRPr="7CCEF056">
        <w:rPr>
          <w:sz w:val="24"/>
          <w:szCs w:val="24"/>
        </w:rPr>
        <w:t xml:space="preserve">to the </w:t>
      </w:r>
      <w:r w:rsidR="001A57F7" w:rsidRPr="7CCEF056">
        <w:rPr>
          <w:b/>
          <w:bCs/>
          <w:sz w:val="24"/>
          <w:szCs w:val="24"/>
        </w:rPr>
        <w:t>[</w:t>
      </w:r>
      <w:r w:rsidR="00E12CB0" w:rsidRPr="7CCEF056">
        <w:rPr>
          <w:b/>
          <w:bCs/>
          <w:sz w:val="24"/>
          <w:szCs w:val="24"/>
        </w:rPr>
        <w:t>VESCP authority</w:t>
      </w:r>
      <w:r w:rsidR="001A57F7" w:rsidRPr="7CCEF056">
        <w:rPr>
          <w:b/>
          <w:bCs/>
          <w:sz w:val="24"/>
          <w:szCs w:val="24"/>
        </w:rPr>
        <w:t>]</w:t>
      </w:r>
      <w:r w:rsidRPr="7CCEF056">
        <w:rPr>
          <w:sz w:val="24"/>
          <w:szCs w:val="24"/>
        </w:rPr>
        <w:t>, any person engaging in more than one jurisdiction in the creation and operation of a wetland mitigation or stream restoration bank that has been approved and is operated in accordance with applicable federal and state guidance, laws, or regulations for the establishment, use, and operation of (</w:t>
      </w:r>
      <w:proofErr w:type="spellStart"/>
      <w:r w:rsidRPr="7CCEF056">
        <w:rPr>
          <w:sz w:val="24"/>
          <w:szCs w:val="24"/>
        </w:rPr>
        <w:t>i</w:t>
      </w:r>
      <w:proofErr w:type="spellEnd"/>
      <w:r w:rsidRPr="7CCEF056">
        <w:rPr>
          <w:sz w:val="24"/>
          <w:szCs w:val="24"/>
        </w:rPr>
        <w:t xml:space="preserve">) a wetlands mitigation or stream restoration bank, pursuant to a mitigation banking instrument signed by the Department, the Marine Resources Commission, or the U.S. Army Corps of Engineers, or (ii) a stream restoration project for purposes of reducing nutrients or sediment entering state waters may submit standards and specifications for Department approval that describe how land-disturbing activities shall be conducted. </w:t>
      </w:r>
    </w:p>
    <w:p w14:paraId="178B5784" w14:textId="77777777" w:rsidR="002A73FC" w:rsidRPr="003E5ABE" w:rsidRDefault="002A73FC" w:rsidP="002A73FC">
      <w:pPr>
        <w:pStyle w:val="Heading1"/>
        <w:ind w:left="0" w:right="917"/>
        <w:rPr>
          <w:rFonts w:cs="Times New Roman"/>
          <w:u w:val="single"/>
        </w:rPr>
      </w:pPr>
    </w:p>
    <w:p w14:paraId="57A9306E" w14:textId="6834BCE9" w:rsidR="002A73FC" w:rsidRPr="009533D4" w:rsidRDefault="002A73FC" w:rsidP="009533D4">
      <w:pPr>
        <w:textAlignment w:val="baseline"/>
        <w:rPr>
          <w:rFonts w:eastAsia="Times New Roman"/>
          <w:b/>
          <w:color w:val="000000"/>
          <w:sz w:val="24"/>
          <w:szCs w:val="24"/>
          <w:u w:val="single"/>
        </w:rPr>
      </w:pPr>
      <w:r w:rsidRPr="009533D4">
        <w:rPr>
          <w:rFonts w:eastAsia="Times New Roman"/>
          <w:b/>
          <w:color w:val="000000"/>
          <w:sz w:val="24"/>
          <w:szCs w:val="24"/>
          <w:u w:val="single"/>
        </w:rPr>
        <w:t xml:space="preserve">Section </w:t>
      </w:r>
      <w:r w:rsidR="003E125A" w:rsidRPr="009533D4">
        <w:rPr>
          <w:rFonts w:eastAsia="Times New Roman"/>
          <w:b/>
          <w:color w:val="000000"/>
          <w:sz w:val="24"/>
          <w:szCs w:val="24"/>
          <w:u w:val="single"/>
        </w:rPr>
        <w:t>1</w:t>
      </w:r>
      <w:r w:rsidR="008121DB">
        <w:rPr>
          <w:rFonts w:eastAsia="Times New Roman"/>
          <w:b/>
          <w:color w:val="000000"/>
          <w:sz w:val="24"/>
          <w:szCs w:val="24"/>
          <w:u w:val="single"/>
        </w:rPr>
        <w:t>.</w:t>
      </w:r>
      <w:r w:rsidR="003E125A" w:rsidRPr="009533D4">
        <w:rPr>
          <w:rFonts w:eastAsia="Times New Roman"/>
          <w:b/>
          <w:color w:val="000000"/>
          <w:sz w:val="24"/>
          <w:szCs w:val="24"/>
          <w:u w:val="single"/>
        </w:rPr>
        <w:t>7</w:t>
      </w:r>
      <w:r w:rsidRPr="009533D4">
        <w:rPr>
          <w:rFonts w:eastAsia="Times New Roman"/>
          <w:b/>
          <w:color w:val="000000"/>
          <w:sz w:val="24"/>
          <w:szCs w:val="24"/>
          <w:u w:val="single"/>
        </w:rPr>
        <w:t xml:space="preserve">. EROSION AND SEDIMENT CONTROL PLAN; CONTENTS OF PLANS </w:t>
      </w:r>
    </w:p>
    <w:p w14:paraId="10B3BEC3" w14:textId="77777777" w:rsidR="002A73FC" w:rsidRPr="003E5ABE" w:rsidRDefault="002A73FC" w:rsidP="002A73FC">
      <w:pPr>
        <w:pStyle w:val="Heading1"/>
        <w:ind w:left="0" w:right="917"/>
        <w:rPr>
          <w:rFonts w:cs="Times New Roman"/>
          <w:u w:val="single"/>
        </w:rPr>
      </w:pPr>
    </w:p>
    <w:p w14:paraId="5AA9E74D" w14:textId="05AD6FF0" w:rsidR="002A73FC" w:rsidRDefault="002A73FC" w:rsidP="000978A2">
      <w:pPr>
        <w:pStyle w:val="ListParagraph"/>
        <w:numPr>
          <w:ilvl w:val="0"/>
          <w:numId w:val="29"/>
        </w:numPr>
        <w:tabs>
          <w:tab w:val="left" w:pos="720"/>
        </w:tabs>
        <w:rPr>
          <w:sz w:val="24"/>
          <w:szCs w:val="24"/>
        </w:rPr>
      </w:pPr>
      <w:r w:rsidRPr="77B7586E">
        <w:rPr>
          <w:sz w:val="24"/>
          <w:szCs w:val="24"/>
        </w:rPr>
        <w:t>An erosion and sediment control plan shall be filed for a development and the buildings constructed within, regardless of the phasing of construction.</w:t>
      </w:r>
      <w:r w:rsidR="00C415C2" w:rsidRPr="77B7586E">
        <w:rPr>
          <w:sz w:val="24"/>
          <w:szCs w:val="24"/>
        </w:rPr>
        <w:t xml:space="preserve"> The erosion and sediment control plan shall be consistent with the criteria, techniques, and methods in 9V</w:t>
      </w:r>
      <w:r w:rsidR="001F4447" w:rsidRPr="77B7586E">
        <w:rPr>
          <w:sz w:val="24"/>
          <w:szCs w:val="24"/>
        </w:rPr>
        <w:t>AC</w:t>
      </w:r>
      <w:r w:rsidR="00C415C2" w:rsidRPr="77B7586E">
        <w:rPr>
          <w:sz w:val="24"/>
          <w:szCs w:val="24"/>
        </w:rPr>
        <w:t xml:space="preserve">25-875-560. </w:t>
      </w:r>
      <w:r w:rsidRPr="77B7586E">
        <w:rPr>
          <w:sz w:val="24"/>
          <w:szCs w:val="24"/>
        </w:rPr>
        <w:t>The erosion and sediment control plan shall contain all major conservation decisions to ensure that the entire unit or units of land will be so treated to achieve the conservation objectives in 9VAC25-875-560. The erosion and sediment control plan may include:</w:t>
      </w:r>
    </w:p>
    <w:p w14:paraId="410B91B7" w14:textId="77777777" w:rsidR="000978A2" w:rsidRPr="000978A2" w:rsidRDefault="000978A2" w:rsidP="000978A2">
      <w:pPr>
        <w:tabs>
          <w:tab w:val="left" w:pos="720"/>
        </w:tabs>
        <w:ind w:left="360"/>
        <w:rPr>
          <w:sz w:val="24"/>
          <w:szCs w:val="24"/>
        </w:rPr>
      </w:pPr>
    </w:p>
    <w:p w14:paraId="431B521C" w14:textId="77777777" w:rsidR="002A73FC" w:rsidRDefault="002A73FC" w:rsidP="000978A2">
      <w:pPr>
        <w:pStyle w:val="ListParagraph"/>
        <w:numPr>
          <w:ilvl w:val="0"/>
          <w:numId w:val="30"/>
        </w:numPr>
        <w:tabs>
          <w:tab w:val="left" w:pos="720"/>
          <w:tab w:val="left" w:pos="1080"/>
        </w:tabs>
        <w:ind w:left="1080"/>
        <w:rPr>
          <w:sz w:val="24"/>
          <w:szCs w:val="24"/>
        </w:rPr>
      </w:pPr>
      <w:r w:rsidRPr="000978A2">
        <w:rPr>
          <w:sz w:val="24"/>
          <w:szCs w:val="24"/>
        </w:rPr>
        <w:t xml:space="preserve">Appropriate </w:t>
      </w:r>
      <w:proofErr w:type="gramStart"/>
      <w:r w:rsidRPr="000978A2">
        <w:rPr>
          <w:sz w:val="24"/>
          <w:szCs w:val="24"/>
        </w:rPr>
        <w:t>maps;</w:t>
      </w:r>
      <w:proofErr w:type="gramEnd"/>
    </w:p>
    <w:p w14:paraId="57120638" w14:textId="77777777" w:rsidR="000978A2" w:rsidRPr="000978A2" w:rsidRDefault="000978A2" w:rsidP="000978A2">
      <w:pPr>
        <w:tabs>
          <w:tab w:val="left" w:pos="720"/>
          <w:tab w:val="left" w:pos="1080"/>
        </w:tabs>
        <w:rPr>
          <w:sz w:val="24"/>
          <w:szCs w:val="24"/>
        </w:rPr>
      </w:pPr>
    </w:p>
    <w:p w14:paraId="0A29CD8C" w14:textId="77777777" w:rsidR="002A73FC" w:rsidRDefault="002A73FC" w:rsidP="000978A2">
      <w:pPr>
        <w:pStyle w:val="ListParagraph"/>
        <w:numPr>
          <w:ilvl w:val="0"/>
          <w:numId w:val="30"/>
        </w:numPr>
        <w:tabs>
          <w:tab w:val="left" w:pos="720"/>
        </w:tabs>
        <w:ind w:left="1080"/>
        <w:rPr>
          <w:sz w:val="24"/>
          <w:szCs w:val="24"/>
        </w:rPr>
      </w:pPr>
      <w:r w:rsidRPr="000978A2">
        <w:rPr>
          <w:sz w:val="24"/>
          <w:szCs w:val="24"/>
        </w:rPr>
        <w:t>An appropriate soil and water plan inventory and management information with needed interpretations; and</w:t>
      </w:r>
    </w:p>
    <w:p w14:paraId="6E9B501D" w14:textId="77777777" w:rsidR="000978A2" w:rsidRPr="000978A2" w:rsidRDefault="000978A2" w:rsidP="000978A2">
      <w:pPr>
        <w:pStyle w:val="ListParagraph"/>
        <w:rPr>
          <w:sz w:val="24"/>
          <w:szCs w:val="24"/>
        </w:rPr>
      </w:pPr>
    </w:p>
    <w:p w14:paraId="00BF3161" w14:textId="77777777" w:rsidR="002A73FC" w:rsidRPr="000978A2" w:rsidRDefault="002A73FC" w:rsidP="000978A2">
      <w:pPr>
        <w:pStyle w:val="ListParagraph"/>
        <w:numPr>
          <w:ilvl w:val="0"/>
          <w:numId w:val="30"/>
        </w:numPr>
        <w:tabs>
          <w:tab w:val="left" w:pos="720"/>
        </w:tabs>
        <w:ind w:left="1080"/>
        <w:rPr>
          <w:sz w:val="24"/>
          <w:szCs w:val="24"/>
        </w:rPr>
      </w:pPr>
      <w:r w:rsidRPr="000978A2">
        <w:rPr>
          <w:sz w:val="24"/>
          <w:szCs w:val="24"/>
        </w:rPr>
        <w:t>A record of decisions contributing to conservation treatment.</w:t>
      </w:r>
    </w:p>
    <w:p w14:paraId="41D60E96" w14:textId="77777777" w:rsidR="002A73FC" w:rsidRPr="003E5ABE" w:rsidRDefault="002A73FC" w:rsidP="002A73FC">
      <w:pPr>
        <w:pStyle w:val="Heading1"/>
        <w:ind w:left="1440" w:right="917"/>
        <w:rPr>
          <w:rFonts w:cs="Times New Roman"/>
          <w:b w:val="0"/>
          <w:bCs w:val="0"/>
        </w:rPr>
      </w:pPr>
    </w:p>
    <w:p w14:paraId="4BFA5ABF" w14:textId="77777777" w:rsidR="002A73FC" w:rsidRPr="000978A2" w:rsidRDefault="002A73FC" w:rsidP="000978A2">
      <w:pPr>
        <w:pStyle w:val="ListParagraph"/>
        <w:numPr>
          <w:ilvl w:val="0"/>
          <w:numId w:val="29"/>
        </w:numPr>
        <w:tabs>
          <w:tab w:val="left" w:pos="720"/>
        </w:tabs>
        <w:rPr>
          <w:sz w:val="24"/>
          <w:szCs w:val="24"/>
        </w:rPr>
      </w:pPr>
      <w:r w:rsidRPr="000978A2">
        <w:rPr>
          <w:sz w:val="24"/>
          <w:szCs w:val="24"/>
        </w:rPr>
        <w:t xml:space="preserve">The person responsible for carrying out the plan shall provide the name of an individual holding a certificate who will </w:t>
      </w:r>
      <w:proofErr w:type="gramStart"/>
      <w:r w:rsidRPr="000978A2">
        <w:rPr>
          <w:sz w:val="24"/>
          <w:szCs w:val="24"/>
        </w:rPr>
        <w:t>be in charge of</w:t>
      </w:r>
      <w:proofErr w:type="gramEnd"/>
      <w:r w:rsidRPr="000978A2">
        <w:rPr>
          <w:sz w:val="24"/>
          <w:szCs w:val="24"/>
        </w:rPr>
        <w:t xml:space="preserve"> and responsible for carrying out the land-disturbing activity to the VESMP authority. [Note: The VESMP authority may waive the Responsible Land Disturber certificate requirement for an agreement in lieu of a plan in accordance with § 62.1-44.15:34 or § 62.1-44.15:55 of the Code of Virginia.]</w:t>
      </w:r>
    </w:p>
    <w:p w14:paraId="5E7836EA" w14:textId="77777777" w:rsidR="002A73FC" w:rsidRPr="000978A2" w:rsidRDefault="002A73FC" w:rsidP="000978A2">
      <w:pPr>
        <w:pStyle w:val="ListParagraph"/>
        <w:tabs>
          <w:tab w:val="left" w:pos="720"/>
        </w:tabs>
        <w:rPr>
          <w:sz w:val="24"/>
          <w:szCs w:val="24"/>
        </w:rPr>
      </w:pPr>
    </w:p>
    <w:p w14:paraId="44DF8D91" w14:textId="352B378D" w:rsidR="002A73FC" w:rsidRPr="000978A2" w:rsidRDefault="002A73FC" w:rsidP="000978A2">
      <w:pPr>
        <w:pStyle w:val="ListParagraph"/>
        <w:numPr>
          <w:ilvl w:val="0"/>
          <w:numId w:val="29"/>
        </w:numPr>
        <w:tabs>
          <w:tab w:val="left" w:pos="720"/>
        </w:tabs>
        <w:rPr>
          <w:sz w:val="24"/>
          <w:szCs w:val="24"/>
        </w:rPr>
      </w:pPr>
      <w:r w:rsidRPr="7CCEF056">
        <w:rPr>
          <w:sz w:val="24"/>
          <w:szCs w:val="24"/>
        </w:rPr>
        <w:t>If individual lots or sections in a residential development are being developed by different property owners, all land-disturbing activities related to the building construction shall be covered by an erosion and sediment control plan</w:t>
      </w:r>
      <w:r w:rsidR="54B9EBA1" w:rsidRPr="7CCEF056">
        <w:rPr>
          <w:sz w:val="24"/>
          <w:szCs w:val="24"/>
        </w:rPr>
        <w:t xml:space="preserve"> </w:t>
      </w:r>
      <w:r w:rsidR="54B9EBA1" w:rsidRPr="00D67678">
        <w:rPr>
          <w:b/>
          <w:bCs/>
          <w:sz w:val="24"/>
          <w:szCs w:val="24"/>
        </w:rPr>
        <w:t>[OPTIONAL IF LOCALITY ACCEPTS AN A</w:t>
      </w:r>
      <w:r w:rsidR="00D67678" w:rsidRPr="00D67678">
        <w:rPr>
          <w:b/>
          <w:bCs/>
          <w:sz w:val="24"/>
          <w:szCs w:val="24"/>
        </w:rPr>
        <w:t xml:space="preserve">GREEMET </w:t>
      </w:r>
      <w:r w:rsidR="54B9EBA1" w:rsidRPr="00D67678">
        <w:rPr>
          <w:b/>
          <w:bCs/>
          <w:sz w:val="24"/>
          <w:szCs w:val="24"/>
        </w:rPr>
        <w:t>I</w:t>
      </w:r>
      <w:r w:rsidR="00D67678" w:rsidRPr="00D67678">
        <w:rPr>
          <w:b/>
          <w:bCs/>
          <w:sz w:val="24"/>
          <w:szCs w:val="24"/>
        </w:rPr>
        <w:t xml:space="preserve">N </w:t>
      </w:r>
      <w:r w:rsidR="54B9EBA1" w:rsidRPr="00D67678">
        <w:rPr>
          <w:b/>
          <w:bCs/>
          <w:sz w:val="24"/>
          <w:szCs w:val="24"/>
        </w:rPr>
        <w:t>L</w:t>
      </w:r>
      <w:r w:rsidR="00D67678" w:rsidRPr="00D67678">
        <w:rPr>
          <w:b/>
          <w:bCs/>
          <w:sz w:val="24"/>
          <w:szCs w:val="24"/>
        </w:rPr>
        <w:t>IEU</w:t>
      </w:r>
      <w:r w:rsidR="54B9EBA1" w:rsidRPr="00D67678">
        <w:rPr>
          <w:b/>
          <w:bCs/>
          <w:sz w:val="24"/>
          <w:szCs w:val="24"/>
        </w:rPr>
        <w:t>:</w:t>
      </w:r>
      <w:r w:rsidRPr="00D67678">
        <w:rPr>
          <w:b/>
          <w:bCs/>
          <w:sz w:val="24"/>
          <w:szCs w:val="24"/>
        </w:rPr>
        <w:t xml:space="preserve"> or an "Agreement in Lieu of a Plan" signed by the property owner</w:t>
      </w:r>
      <w:r w:rsidR="34B3ED71" w:rsidRPr="00D67678">
        <w:rPr>
          <w:b/>
          <w:bCs/>
          <w:sz w:val="24"/>
          <w:szCs w:val="24"/>
        </w:rPr>
        <w:t>]</w:t>
      </w:r>
      <w:r w:rsidRPr="7CCEF056">
        <w:rPr>
          <w:sz w:val="24"/>
          <w:szCs w:val="24"/>
        </w:rPr>
        <w:t>.</w:t>
      </w:r>
    </w:p>
    <w:p w14:paraId="4F46D65B" w14:textId="77777777" w:rsidR="002A73FC" w:rsidRPr="000978A2" w:rsidRDefault="002A73FC" w:rsidP="000978A2">
      <w:pPr>
        <w:tabs>
          <w:tab w:val="left" w:pos="720"/>
        </w:tabs>
        <w:ind w:left="360"/>
        <w:rPr>
          <w:sz w:val="24"/>
          <w:szCs w:val="24"/>
        </w:rPr>
      </w:pPr>
    </w:p>
    <w:p w14:paraId="6B9A435D" w14:textId="5F713A8C" w:rsidR="002A73FC" w:rsidRPr="000978A2" w:rsidRDefault="002A73FC" w:rsidP="000978A2">
      <w:pPr>
        <w:pStyle w:val="ListParagraph"/>
        <w:numPr>
          <w:ilvl w:val="0"/>
          <w:numId w:val="29"/>
        </w:numPr>
        <w:tabs>
          <w:tab w:val="left" w:pos="720"/>
        </w:tabs>
        <w:rPr>
          <w:sz w:val="24"/>
          <w:szCs w:val="24"/>
        </w:rPr>
      </w:pPr>
      <w:r w:rsidRPr="7CCEF056">
        <w:rPr>
          <w:sz w:val="24"/>
          <w:szCs w:val="24"/>
        </w:rPr>
        <w:t xml:space="preserve">Land-disturbing activity of less than 10,000 square feet on individual lots in a residential development shall not be considered exempt from the provisions of the VESMA, ESCL, or this </w:t>
      </w:r>
      <w:r w:rsidR="722D1149" w:rsidRPr="7CCEF056">
        <w:rPr>
          <w:sz w:val="24"/>
          <w:szCs w:val="24"/>
        </w:rPr>
        <w:t xml:space="preserve">ordinance </w:t>
      </w:r>
      <w:r w:rsidRPr="7CCEF056">
        <w:rPr>
          <w:sz w:val="24"/>
          <w:szCs w:val="24"/>
        </w:rPr>
        <w:t>if the total land-disturbing activity in the development is equal to or greater than 10,000 square feet.</w:t>
      </w:r>
    </w:p>
    <w:p w14:paraId="18172C9E" w14:textId="77777777" w:rsidR="002A73FC" w:rsidRPr="003E5ABE" w:rsidRDefault="002A73FC" w:rsidP="002A73FC">
      <w:pPr>
        <w:pStyle w:val="Heading1"/>
        <w:ind w:left="720" w:right="917"/>
        <w:rPr>
          <w:rFonts w:cs="Times New Roman"/>
          <w:b w:val="0"/>
          <w:bCs w:val="0"/>
        </w:rPr>
      </w:pPr>
    </w:p>
    <w:p w14:paraId="4C17572E" w14:textId="4A401B20" w:rsidR="002A73FC" w:rsidRDefault="002A73FC" w:rsidP="009533D4">
      <w:pPr>
        <w:textAlignment w:val="baseline"/>
        <w:rPr>
          <w:rFonts w:eastAsia="Times New Roman"/>
          <w:b/>
          <w:color w:val="000000"/>
          <w:spacing w:val="3"/>
          <w:sz w:val="24"/>
          <w:szCs w:val="24"/>
          <w:u w:val="single"/>
        </w:rPr>
      </w:pPr>
      <w:r w:rsidRPr="009533D4">
        <w:rPr>
          <w:rFonts w:eastAsia="Times New Roman"/>
          <w:b/>
          <w:color w:val="000000"/>
          <w:sz w:val="24"/>
          <w:szCs w:val="24"/>
          <w:u w:val="single"/>
        </w:rPr>
        <w:t>Section 1</w:t>
      </w:r>
      <w:r w:rsidR="008121DB">
        <w:rPr>
          <w:rFonts w:eastAsia="Times New Roman"/>
          <w:b/>
          <w:color w:val="000000"/>
          <w:sz w:val="24"/>
          <w:szCs w:val="24"/>
          <w:u w:val="single"/>
        </w:rPr>
        <w:t>.</w:t>
      </w:r>
      <w:r w:rsidR="005753F8" w:rsidRPr="009533D4">
        <w:rPr>
          <w:rFonts w:eastAsia="Times New Roman"/>
          <w:b/>
          <w:color w:val="000000"/>
          <w:sz w:val="24"/>
          <w:szCs w:val="24"/>
          <w:u w:val="single"/>
        </w:rPr>
        <w:t>8</w:t>
      </w:r>
      <w:r w:rsidRPr="009533D4">
        <w:rPr>
          <w:rFonts w:eastAsia="Times New Roman"/>
          <w:b/>
          <w:color w:val="000000"/>
          <w:sz w:val="24"/>
          <w:szCs w:val="24"/>
          <w:u w:val="single"/>
        </w:rPr>
        <w:t xml:space="preserve">. PERMITS; FEES; SECURITY FOR PERFORMANCE </w:t>
      </w:r>
    </w:p>
    <w:p w14:paraId="2156B8BF" w14:textId="77777777" w:rsidR="000978A2" w:rsidRPr="003E5ABE" w:rsidRDefault="000978A2" w:rsidP="002A73FC">
      <w:pPr>
        <w:spacing w:before="51" w:line="249" w:lineRule="exact"/>
        <w:textAlignment w:val="baseline"/>
        <w:rPr>
          <w:rFonts w:eastAsia="Times New Roman"/>
          <w:b/>
          <w:color w:val="000000"/>
          <w:spacing w:val="3"/>
          <w:sz w:val="24"/>
          <w:szCs w:val="24"/>
          <w:u w:val="single"/>
        </w:rPr>
      </w:pPr>
    </w:p>
    <w:p w14:paraId="367858E0" w14:textId="4BED5D79" w:rsidR="002A73FC" w:rsidRDefault="67115975" w:rsidP="000978A2">
      <w:pPr>
        <w:pStyle w:val="ListParagraph"/>
        <w:numPr>
          <w:ilvl w:val="0"/>
          <w:numId w:val="31"/>
        </w:numPr>
        <w:tabs>
          <w:tab w:val="left" w:pos="720"/>
        </w:tabs>
        <w:rPr>
          <w:sz w:val="24"/>
          <w:szCs w:val="24"/>
        </w:rPr>
      </w:pPr>
      <w:r w:rsidRPr="4CA659FD">
        <w:rPr>
          <w:sz w:val="24"/>
          <w:szCs w:val="24"/>
        </w:rPr>
        <w:t xml:space="preserve">Agencies authorized under any other law to issue grading, building, or other permits for activities involving land-disturbing activities shall not issue any such permit unless the applicant submits with his application an approved erosion and sediment control plan,  certification that the plan will be followed and evidence of </w:t>
      </w:r>
      <w:r w:rsidR="5F803C0F" w:rsidRPr="4CA659FD">
        <w:rPr>
          <w:sz w:val="24"/>
          <w:szCs w:val="24"/>
        </w:rPr>
        <w:t xml:space="preserve">VPDES </w:t>
      </w:r>
      <w:r w:rsidRPr="4CA659FD">
        <w:rPr>
          <w:sz w:val="24"/>
          <w:szCs w:val="24"/>
        </w:rPr>
        <w:t>permit coverage where it is required.</w:t>
      </w:r>
    </w:p>
    <w:p w14:paraId="4B7036E0" w14:textId="77777777" w:rsidR="000978A2" w:rsidRPr="000978A2" w:rsidRDefault="000978A2" w:rsidP="000978A2">
      <w:pPr>
        <w:tabs>
          <w:tab w:val="left" w:pos="720"/>
        </w:tabs>
        <w:ind w:left="360"/>
        <w:rPr>
          <w:sz w:val="24"/>
          <w:szCs w:val="24"/>
        </w:rPr>
      </w:pPr>
    </w:p>
    <w:p w14:paraId="41F6690F" w14:textId="55AEAA03" w:rsidR="002A73FC" w:rsidRDefault="002A73FC" w:rsidP="000978A2">
      <w:pPr>
        <w:pStyle w:val="ListParagraph"/>
        <w:numPr>
          <w:ilvl w:val="0"/>
          <w:numId w:val="31"/>
        </w:numPr>
        <w:tabs>
          <w:tab w:val="left" w:pos="720"/>
        </w:tabs>
        <w:rPr>
          <w:sz w:val="24"/>
          <w:szCs w:val="24"/>
        </w:rPr>
      </w:pPr>
      <w:r w:rsidRPr="000978A2">
        <w:rPr>
          <w:sz w:val="24"/>
          <w:szCs w:val="24"/>
        </w:rPr>
        <w:t>No person may engage in any land-disturbing activity until he</w:t>
      </w:r>
      <w:r w:rsidR="00C415C2" w:rsidRPr="000978A2">
        <w:rPr>
          <w:sz w:val="24"/>
          <w:szCs w:val="24"/>
        </w:rPr>
        <w:t xml:space="preserve"> or she</w:t>
      </w:r>
      <w:r w:rsidRPr="000978A2">
        <w:rPr>
          <w:sz w:val="24"/>
          <w:szCs w:val="24"/>
        </w:rPr>
        <w:t xml:space="preserve"> has acquired a land-disturbing permit (unless the</w:t>
      </w:r>
      <w:r w:rsidR="000978A2">
        <w:rPr>
          <w:sz w:val="24"/>
          <w:szCs w:val="24"/>
        </w:rPr>
        <w:t xml:space="preserve"> </w:t>
      </w:r>
      <w:r w:rsidRPr="000978A2">
        <w:rPr>
          <w:sz w:val="24"/>
          <w:szCs w:val="24"/>
        </w:rPr>
        <w:t xml:space="preserve">proposed land-disturbing activity is specifically exempt from the provisions of this ordinance), has paid the fees and </w:t>
      </w:r>
      <w:r w:rsidR="00C415C2" w:rsidRPr="000978A2">
        <w:rPr>
          <w:sz w:val="24"/>
          <w:szCs w:val="24"/>
        </w:rPr>
        <w:t xml:space="preserve">has </w:t>
      </w:r>
      <w:r w:rsidRPr="000978A2">
        <w:rPr>
          <w:sz w:val="24"/>
          <w:szCs w:val="24"/>
        </w:rPr>
        <w:t>posted the required bond.</w:t>
      </w:r>
    </w:p>
    <w:p w14:paraId="01FE2EB9" w14:textId="77777777" w:rsidR="000978A2" w:rsidRPr="000978A2" w:rsidRDefault="000978A2" w:rsidP="000978A2">
      <w:pPr>
        <w:pStyle w:val="ListParagraph"/>
        <w:rPr>
          <w:sz w:val="24"/>
          <w:szCs w:val="24"/>
        </w:rPr>
      </w:pPr>
    </w:p>
    <w:p w14:paraId="25293C91" w14:textId="77777777" w:rsidR="002A73FC" w:rsidRDefault="002A73FC" w:rsidP="000978A2">
      <w:pPr>
        <w:pStyle w:val="ListParagraph"/>
        <w:numPr>
          <w:ilvl w:val="0"/>
          <w:numId w:val="31"/>
        </w:numPr>
        <w:tabs>
          <w:tab w:val="left" w:pos="720"/>
        </w:tabs>
        <w:rPr>
          <w:sz w:val="24"/>
          <w:szCs w:val="24"/>
        </w:rPr>
      </w:pPr>
      <w:r w:rsidRPr="000978A2">
        <w:rPr>
          <w:sz w:val="24"/>
          <w:szCs w:val="24"/>
        </w:rPr>
        <w:t xml:space="preserve">An administrative fee of </w:t>
      </w:r>
      <w:r w:rsidRPr="000978A2">
        <w:rPr>
          <w:b/>
          <w:bCs/>
          <w:sz w:val="24"/>
          <w:szCs w:val="24"/>
        </w:rPr>
        <w:t>[amount, fee schedule, or reference to local ordinance]</w:t>
      </w:r>
      <w:r w:rsidRPr="000978A2">
        <w:rPr>
          <w:sz w:val="24"/>
          <w:szCs w:val="24"/>
        </w:rPr>
        <w:t xml:space="preserve"> shall be paid to </w:t>
      </w:r>
      <w:r w:rsidRPr="000978A2">
        <w:rPr>
          <w:b/>
          <w:bCs/>
          <w:sz w:val="24"/>
          <w:szCs w:val="24"/>
        </w:rPr>
        <w:t>[locality]</w:t>
      </w:r>
      <w:r w:rsidRPr="000978A2">
        <w:rPr>
          <w:sz w:val="24"/>
          <w:szCs w:val="24"/>
        </w:rPr>
        <w:t xml:space="preserve"> at the time of submission of the erosion and sediment control plan.</w:t>
      </w:r>
    </w:p>
    <w:p w14:paraId="7E38B305" w14:textId="77777777" w:rsidR="000978A2" w:rsidRPr="000978A2" w:rsidRDefault="000978A2" w:rsidP="000978A2">
      <w:pPr>
        <w:pStyle w:val="ListParagraph"/>
        <w:rPr>
          <w:sz w:val="24"/>
          <w:szCs w:val="24"/>
        </w:rPr>
      </w:pPr>
    </w:p>
    <w:p w14:paraId="3A055188" w14:textId="7D272558" w:rsidR="002A73FC" w:rsidRDefault="002A73FC" w:rsidP="000978A2">
      <w:pPr>
        <w:pStyle w:val="ListParagraph"/>
        <w:numPr>
          <w:ilvl w:val="0"/>
          <w:numId w:val="31"/>
        </w:numPr>
        <w:tabs>
          <w:tab w:val="left" w:pos="720"/>
        </w:tabs>
        <w:rPr>
          <w:sz w:val="24"/>
          <w:szCs w:val="24"/>
        </w:rPr>
      </w:pPr>
      <w:r w:rsidRPr="77B7586E">
        <w:rPr>
          <w:sz w:val="24"/>
          <w:szCs w:val="24"/>
        </w:rPr>
        <w:t xml:space="preserve">No land-disturbing permit shall be issued until the applicant submits with his </w:t>
      </w:r>
      <w:r w:rsidR="00C415C2" w:rsidRPr="77B7586E">
        <w:rPr>
          <w:sz w:val="24"/>
          <w:szCs w:val="24"/>
        </w:rPr>
        <w:t xml:space="preserve">or her </w:t>
      </w:r>
      <w:r w:rsidRPr="77B7586E">
        <w:rPr>
          <w:sz w:val="24"/>
          <w:szCs w:val="24"/>
        </w:rPr>
        <w:t xml:space="preserve">application an approved erosion and sediment control plan </w:t>
      </w:r>
      <w:r w:rsidR="3807B9C9" w:rsidRPr="77B7586E">
        <w:rPr>
          <w:sz w:val="24"/>
          <w:szCs w:val="24"/>
        </w:rPr>
        <w:t>[</w:t>
      </w:r>
      <w:r w:rsidRPr="77B7586E">
        <w:rPr>
          <w:sz w:val="24"/>
          <w:szCs w:val="24"/>
        </w:rPr>
        <w:t>or agreement in lieu of an approved erosion and sediment control plan</w:t>
      </w:r>
      <w:r w:rsidR="7547BBCF" w:rsidRPr="77B7586E">
        <w:rPr>
          <w:sz w:val="24"/>
          <w:szCs w:val="24"/>
        </w:rPr>
        <w:t>]</w:t>
      </w:r>
      <w:r w:rsidRPr="77B7586E">
        <w:rPr>
          <w:sz w:val="24"/>
          <w:szCs w:val="24"/>
        </w:rPr>
        <w:t xml:space="preserve"> and certification that the plan will be followed.</w:t>
      </w:r>
    </w:p>
    <w:p w14:paraId="2BCA73CB" w14:textId="77777777" w:rsidR="000978A2" w:rsidRPr="000978A2" w:rsidRDefault="000978A2" w:rsidP="000978A2">
      <w:pPr>
        <w:pStyle w:val="ListParagraph"/>
        <w:rPr>
          <w:sz w:val="24"/>
          <w:szCs w:val="24"/>
        </w:rPr>
      </w:pPr>
    </w:p>
    <w:p w14:paraId="7915937D" w14:textId="3016BBA8" w:rsidR="002A73FC" w:rsidRPr="000978A2" w:rsidRDefault="002A73FC" w:rsidP="000978A2">
      <w:pPr>
        <w:pStyle w:val="ListParagraph"/>
        <w:numPr>
          <w:ilvl w:val="0"/>
          <w:numId w:val="31"/>
        </w:numPr>
        <w:tabs>
          <w:tab w:val="left" w:pos="720"/>
        </w:tabs>
        <w:rPr>
          <w:i/>
          <w:iCs/>
          <w:sz w:val="24"/>
          <w:szCs w:val="24"/>
        </w:rPr>
      </w:pPr>
      <w:r w:rsidRPr="000978A2">
        <w:rPr>
          <w:b/>
          <w:bCs/>
          <w:i/>
          <w:iCs/>
          <w:sz w:val="24"/>
          <w:szCs w:val="24"/>
        </w:rPr>
        <w:lastRenderedPageBreak/>
        <w:t>The following additional text is optional at the discretion of the VESCP authority</w:t>
      </w:r>
      <w:r w:rsidRPr="000978A2">
        <w:rPr>
          <w:i/>
          <w:iCs/>
          <w:sz w:val="24"/>
          <w:szCs w:val="24"/>
        </w:rPr>
        <w:t>:</w:t>
      </w:r>
      <w:r w:rsidRPr="000978A2" w:rsidDel="00D730A9">
        <w:rPr>
          <w:i/>
          <w:iCs/>
          <w:sz w:val="24"/>
          <w:szCs w:val="24"/>
        </w:rPr>
        <w:t xml:space="preserve"> </w:t>
      </w:r>
      <w:r w:rsidRPr="000978A2">
        <w:rPr>
          <w:i/>
          <w:iCs/>
          <w:sz w:val="24"/>
          <w:szCs w:val="24"/>
        </w:rPr>
        <w:t xml:space="preserve">All applicants for permits shall provide to the </w:t>
      </w:r>
      <w:r w:rsidRPr="000978A2">
        <w:rPr>
          <w:b/>
          <w:bCs/>
          <w:i/>
          <w:iCs/>
          <w:sz w:val="24"/>
          <w:szCs w:val="24"/>
        </w:rPr>
        <w:t>[locality]</w:t>
      </w:r>
      <w:r w:rsidRPr="000978A2">
        <w:rPr>
          <w:i/>
          <w:iCs/>
          <w:sz w:val="24"/>
          <w:szCs w:val="24"/>
        </w:rPr>
        <w:t xml:space="preserve"> a performance bond with surety, cash escrow, or an irrevocable letter of credit acceptable to the [position title], to ensure that measures could be taken by the </w:t>
      </w:r>
      <w:r w:rsidRPr="000978A2">
        <w:rPr>
          <w:b/>
          <w:bCs/>
          <w:i/>
          <w:iCs/>
          <w:sz w:val="24"/>
          <w:szCs w:val="24"/>
        </w:rPr>
        <w:t>[locality]</w:t>
      </w:r>
      <w:r w:rsidRPr="000978A2">
        <w:rPr>
          <w:i/>
          <w:iCs/>
          <w:sz w:val="24"/>
          <w:szCs w:val="24"/>
        </w:rPr>
        <w:t xml:space="preserve"> at the applicant's expense should the applicant fail, after proper notice, within the time specified to initiate or maintain appropriate conservation measures required of him</w:t>
      </w:r>
      <w:r w:rsidR="000978A2">
        <w:rPr>
          <w:i/>
          <w:iCs/>
          <w:sz w:val="24"/>
          <w:szCs w:val="24"/>
        </w:rPr>
        <w:t xml:space="preserve"> or her</w:t>
      </w:r>
      <w:r w:rsidRPr="000978A2">
        <w:rPr>
          <w:i/>
          <w:iCs/>
          <w:sz w:val="24"/>
          <w:szCs w:val="24"/>
        </w:rPr>
        <w:t xml:space="preserve"> by the approved plan as a result of his land-disturbing activity.</w:t>
      </w:r>
    </w:p>
    <w:p w14:paraId="7B8C49CA" w14:textId="77777777" w:rsidR="000978A2" w:rsidRPr="000978A2" w:rsidRDefault="000978A2" w:rsidP="000978A2">
      <w:pPr>
        <w:pStyle w:val="ListParagraph"/>
        <w:rPr>
          <w:i/>
          <w:iCs/>
          <w:sz w:val="24"/>
          <w:szCs w:val="24"/>
        </w:rPr>
      </w:pPr>
    </w:p>
    <w:p w14:paraId="4BC80E62" w14:textId="77777777" w:rsidR="002A73FC" w:rsidRPr="009533D4" w:rsidRDefault="002A73FC" w:rsidP="000978A2">
      <w:pPr>
        <w:tabs>
          <w:tab w:val="left" w:pos="720"/>
        </w:tabs>
        <w:ind w:left="720"/>
        <w:rPr>
          <w:b/>
          <w:bCs/>
          <w:i/>
          <w:iCs/>
          <w:sz w:val="24"/>
          <w:szCs w:val="24"/>
        </w:rPr>
      </w:pPr>
      <w:r w:rsidRPr="000978A2">
        <w:rPr>
          <w:i/>
          <w:iCs/>
          <w:sz w:val="24"/>
          <w:szCs w:val="24"/>
        </w:rPr>
        <w:t xml:space="preserve">The amount of the bond or other security for performance shall not exceed the total of the estimated cost to initiate and maintain appropriate conservation action based on unit price for new public or private sector construction in the locality and a reasonable allowance for estimated administrative costs and inflation which shall not exceed twenty-five percent of the cost of the conservation action. Should it be necessary for the </w:t>
      </w:r>
      <w:r w:rsidRPr="009533D4">
        <w:rPr>
          <w:b/>
          <w:bCs/>
          <w:i/>
          <w:iCs/>
          <w:sz w:val="24"/>
          <w:szCs w:val="24"/>
        </w:rPr>
        <w:t>[locality]</w:t>
      </w:r>
      <w:r w:rsidRPr="000978A2">
        <w:rPr>
          <w:i/>
          <w:iCs/>
          <w:sz w:val="24"/>
          <w:szCs w:val="24"/>
        </w:rPr>
        <w:t xml:space="preserve"> to take such conservation action, the </w:t>
      </w:r>
      <w:r w:rsidRPr="009533D4">
        <w:rPr>
          <w:b/>
          <w:bCs/>
          <w:i/>
          <w:iCs/>
          <w:sz w:val="24"/>
          <w:szCs w:val="24"/>
        </w:rPr>
        <w:t>[locality]</w:t>
      </w:r>
      <w:r w:rsidRPr="000978A2">
        <w:rPr>
          <w:i/>
          <w:iCs/>
          <w:sz w:val="24"/>
          <w:szCs w:val="24"/>
        </w:rPr>
        <w:t xml:space="preserve"> may collect from the applicant any costs </w:t>
      </w:r>
      <w:proofErr w:type="gramStart"/>
      <w:r w:rsidRPr="000978A2">
        <w:rPr>
          <w:i/>
          <w:iCs/>
          <w:sz w:val="24"/>
          <w:szCs w:val="24"/>
        </w:rPr>
        <w:t>in excess of</w:t>
      </w:r>
      <w:proofErr w:type="gramEnd"/>
      <w:r w:rsidRPr="000978A2">
        <w:rPr>
          <w:i/>
          <w:iCs/>
          <w:sz w:val="24"/>
          <w:szCs w:val="24"/>
        </w:rPr>
        <w:t xml:space="preserve"> the amount of the surety held. Within sixty (60) days of adequate stabilization, as determined by [department or position title] in any project or section of a project, such bond, cash escrow or letter of credit, or the unexpended or unobligated portion thereof, shall be either refunded to the applicant or terminated, based upon the percentage of stabilization accomplished in the project or project section. These requirements are in addition to all other provisions relating to the issuance of permits and are not intended to otherwise affect the requirements for such permits</w:t>
      </w:r>
      <w:r w:rsidRPr="009533D4">
        <w:rPr>
          <w:b/>
          <w:bCs/>
          <w:i/>
          <w:iCs/>
          <w:sz w:val="24"/>
          <w:szCs w:val="24"/>
        </w:rPr>
        <w:t>. [End of optional language.]</w:t>
      </w:r>
    </w:p>
    <w:p w14:paraId="1BA07025" w14:textId="77777777" w:rsidR="009533D4" w:rsidRDefault="009533D4" w:rsidP="009533D4">
      <w:pPr>
        <w:textAlignment w:val="baseline"/>
        <w:rPr>
          <w:rFonts w:eastAsia="Times New Roman"/>
          <w:b/>
          <w:color w:val="000000"/>
          <w:sz w:val="24"/>
          <w:szCs w:val="24"/>
          <w:u w:val="single"/>
        </w:rPr>
      </w:pPr>
    </w:p>
    <w:p w14:paraId="54DC95B3" w14:textId="185D645B" w:rsidR="002A73FC" w:rsidRPr="009533D4" w:rsidRDefault="002A73FC" w:rsidP="009533D4">
      <w:pPr>
        <w:textAlignment w:val="baseline"/>
        <w:rPr>
          <w:rFonts w:eastAsia="Times New Roman"/>
          <w:b/>
          <w:color w:val="000000"/>
          <w:sz w:val="24"/>
          <w:szCs w:val="24"/>
          <w:u w:val="single"/>
        </w:rPr>
      </w:pPr>
      <w:r w:rsidRPr="009533D4">
        <w:rPr>
          <w:rFonts w:eastAsia="Times New Roman"/>
          <w:b/>
          <w:color w:val="000000"/>
          <w:sz w:val="24"/>
          <w:szCs w:val="24"/>
          <w:u w:val="single"/>
        </w:rPr>
        <w:t>Section 1</w:t>
      </w:r>
      <w:r w:rsidR="008121DB">
        <w:rPr>
          <w:rFonts w:eastAsia="Times New Roman"/>
          <w:b/>
          <w:color w:val="000000"/>
          <w:sz w:val="24"/>
          <w:szCs w:val="24"/>
          <w:u w:val="single"/>
        </w:rPr>
        <w:t>.</w:t>
      </w:r>
      <w:r w:rsidR="005753F8" w:rsidRPr="009533D4">
        <w:rPr>
          <w:rFonts w:eastAsia="Times New Roman"/>
          <w:b/>
          <w:color w:val="000000"/>
          <w:sz w:val="24"/>
          <w:szCs w:val="24"/>
          <w:u w:val="single"/>
        </w:rPr>
        <w:t>9</w:t>
      </w:r>
      <w:r w:rsidRPr="009533D4">
        <w:rPr>
          <w:rFonts w:eastAsia="Times New Roman"/>
          <w:b/>
          <w:color w:val="000000"/>
          <w:sz w:val="24"/>
          <w:szCs w:val="24"/>
          <w:u w:val="single"/>
        </w:rPr>
        <w:t>. MONITORING, REPORTS, AND INSPECTIONS</w:t>
      </w:r>
    </w:p>
    <w:p w14:paraId="435C846D" w14:textId="77777777" w:rsidR="009533D4" w:rsidRPr="009533D4" w:rsidRDefault="009533D4" w:rsidP="009533D4">
      <w:pPr>
        <w:tabs>
          <w:tab w:val="left" w:pos="720"/>
        </w:tabs>
        <w:ind w:left="360"/>
        <w:rPr>
          <w:sz w:val="24"/>
          <w:szCs w:val="24"/>
        </w:rPr>
      </w:pPr>
    </w:p>
    <w:p w14:paraId="2D67D489" w14:textId="612412F6" w:rsidR="002A73FC" w:rsidRPr="009533D4" w:rsidRDefault="002A73FC" w:rsidP="007659D5">
      <w:pPr>
        <w:pStyle w:val="ListParagraph"/>
        <w:numPr>
          <w:ilvl w:val="0"/>
          <w:numId w:val="32"/>
        </w:numPr>
        <w:tabs>
          <w:tab w:val="left" w:pos="720"/>
        </w:tabs>
        <w:rPr>
          <w:sz w:val="24"/>
          <w:szCs w:val="24"/>
        </w:rPr>
      </w:pPr>
      <w:r w:rsidRPr="003E5ABE">
        <w:rPr>
          <w:sz w:val="24"/>
          <w:szCs w:val="24"/>
        </w:rPr>
        <w:t xml:space="preserve">The </w:t>
      </w:r>
      <w:r w:rsidRPr="009533D4">
        <w:rPr>
          <w:sz w:val="24"/>
          <w:szCs w:val="24"/>
        </w:rPr>
        <w:t>responsible land disturber,</w:t>
      </w:r>
      <w:r w:rsidRPr="003E5ABE">
        <w:rPr>
          <w:sz w:val="24"/>
          <w:szCs w:val="24"/>
        </w:rPr>
        <w:t xml:space="preserve"> as provided by § </w:t>
      </w:r>
      <w:hyperlink r:id="rId8" w:history="1">
        <w:r w:rsidRPr="009533D4">
          <w:t>62.1-44.15:52</w:t>
        </w:r>
      </w:hyperlink>
      <w:r w:rsidRPr="003E5ABE">
        <w:rPr>
          <w:sz w:val="24"/>
          <w:szCs w:val="24"/>
        </w:rPr>
        <w:t>, shall be in charge of and responsible for carrying out the land-disturbing activity</w:t>
      </w:r>
      <w:r w:rsidRPr="009533D4">
        <w:rPr>
          <w:sz w:val="24"/>
          <w:szCs w:val="24"/>
        </w:rPr>
        <w:t xml:space="preserve"> and provide for periodic inspections of the land-disturbing activity. The person responsible for carrying out the plan </w:t>
      </w:r>
      <w:r w:rsidR="00A2413E" w:rsidRPr="009533D4">
        <w:rPr>
          <w:sz w:val="24"/>
          <w:szCs w:val="24"/>
        </w:rPr>
        <w:t xml:space="preserve">shall </w:t>
      </w:r>
      <w:r w:rsidRPr="009533D4">
        <w:rPr>
          <w:sz w:val="24"/>
          <w:szCs w:val="24"/>
        </w:rPr>
        <w:t>monitor the land-disturbing activity. The person responsible for carrying out the plan will maintain records of these inspections and maintenance, to ensure compliance with the approved plan and to determine whether the measures required in the plan are effective in controlling erosion and sedimentation.</w:t>
      </w:r>
    </w:p>
    <w:p w14:paraId="17A98291" w14:textId="77777777" w:rsidR="009533D4" w:rsidRPr="009533D4" w:rsidRDefault="009533D4" w:rsidP="007659D5">
      <w:pPr>
        <w:tabs>
          <w:tab w:val="left" w:pos="720"/>
        </w:tabs>
        <w:ind w:left="360"/>
        <w:rPr>
          <w:sz w:val="24"/>
          <w:szCs w:val="24"/>
        </w:rPr>
      </w:pPr>
    </w:p>
    <w:p w14:paraId="035163D0" w14:textId="015A2813" w:rsidR="002A73FC" w:rsidRPr="009533D4" w:rsidRDefault="002A73FC" w:rsidP="007659D5">
      <w:pPr>
        <w:pStyle w:val="ListParagraph"/>
        <w:numPr>
          <w:ilvl w:val="0"/>
          <w:numId w:val="32"/>
        </w:numPr>
        <w:tabs>
          <w:tab w:val="left" w:pos="720"/>
        </w:tabs>
        <w:rPr>
          <w:sz w:val="24"/>
          <w:szCs w:val="24"/>
        </w:rPr>
      </w:pPr>
      <w:r w:rsidRPr="009533D4">
        <w:rPr>
          <w:sz w:val="24"/>
          <w:szCs w:val="24"/>
        </w:rPr>
        <w:t xml:space="preserve">The </w:t>
      </w:r>
      <w:r w:rsidRPr="009533D4">
        <w:rPr>
          <w:b/>
          <w:bCs/>
          <w:sz w:val="24"/>
          <w:szCs w:val="24"/>
        </w:rPr>
        <w:t>[department or position title]</w:t>
      </w:r>
      <w:r w:rsidRPr="009533D4">
        <w:rPr>
          <w:sz w:val="24"/>
          <w:szCs w:val="24"/>
        </w:rPr>
        <w:t xml:space="preserve"> shall periodically inspect the land-disturbing activity in accordance with 9VAC25-875-330 to ensure compliance with the approved plan and to determine whether the measures required in the plan are effective in controlling erosion and sedimentation. The owner, permittee, or person responsible for carrying out the plan shall be given notice of the inspection</w:t>
      </w:r>
      <w:r w:rsidR="007F163D" w:rsidRPr="009533D4">
        <w:rPr>
          <w:sz w:val="24"/>
          <w:szCs w:val="24"/>
        </w:rPr>
        <w:t xml:space="preserve"> and shall such inspection in accordance with </w:t>
      </w:r>
      <w:r w:rsidR="007F163D" w:rsidRPr="003E5ABE">
        <w:rPr>
          <w:sz w:val="24"/>
          <w:szCs w:val="24"/>
        </w:rPr>
        <w:t>§</w:t>
      </w:r>
      <w:r w:rsidR="008121DB">
        <w:rPr>
          <w:sz w:val="24"/>
          <w:szCs w:val="24"/>
        </w:rPr>
        <w:t> </w:t>
      </w:r>
      <w:r w:rsidR="007F163D" w:rsidRPr="003E5ABE">
        <w:rPr>
          <w:sz w:val="24"/>
          <w:szCs w:val="24"/>
        </w:rPr>
        <w:t>62.1-44.15:</w:t>
      </w:r>
      <w:r w:rsidR="007F163D">
        <w:rPr>
          <w:sz w:val="24"/>
          <w:szCs w:val="24"/>
        </w:rPr>
        <w:t>60 and the land-disturbing permit</w:t>
      </w:r>
      <w:r w:rsidRPr="009533D4">
        <w:rPr>
          <w:sz w:val="24"/>
          <w:szCs w:val="24"/>
        </w:rPr>
        <w:t>.</w:t>
      </w:r>
    </w:p>
    <w:p w14:paraId="5EB37D9F" w14:textId="77777777" w:rsidR="007659D5" w:rsidRDefault="007659D5" w:rsidP="007659D5">
      <w:pPr>
        <w:ind w:left="720"/>
        <w:textAlignment w:val="baseline"/>
        <w:rPr>
          <w:rFonts w:eastAsia="Times New Roman"/>
          <w:color w:val="000000"/>
          <w:sz w:val="24"/>
          <w:szCs w:val="24"/>
        </w:rPr>
      </w:pPr>
    </w:p>
    <w:p w14:paraId="646EE672" w14:textId="188919E7" w:rsidR="002A73FC" w:rsidRPr="003E5ABE" w:rsidRDefault="002A73FC" w:rsidP="007659D5">
      <w:pPr>
        <w:ind w:left="720"/>
        <w:textAlignment w:val="baseline"/>
        <w:rPr>
          <w:rFonts w:eastAsia="Times New Roman"/>
          <w:color w:val="000000"/>
          <w:sz w:val="24"/>
          <w:szCs w:val="24"/>
        </w:rPr>
      </w:pPr>
      <w:r w:rsidRPr="003E5ABE">
        <w:rPr>
          <w:rFonts w:eastAsia="Times New Roman"/>
          <w:color w:val="000000"/>
          <w:sz w:val="24"/>
          <w:szCs w:val="24"/>
        </w:rPr>
        <w:t xml:space="preserve">If the </w:t>
      </w:r>
      <w:r w:rsidRPr="003E5ABE">
        <w:rPr>
          <w:rFonts w:eastAsia="Times New Roman"/>
          <w:b/>
          <w:color w:val="000000"/>
          <w:sz w:val="24"/>
          <w:szCs w:val="24"/>
        </w:rPr>
        <w:t xml:space="preserve">[position title] </w:t>
      </w:r>
      <w:r w:rsidRPr="003E5ABE">
        <w:rPr>
          <w:rFonts w:eastAsia="Times New Roman"/>
          <w:color w:val="000000"/>
          <w:sz w:val="24"/>
          <w:szCs w:val="24"/>
        </w:rPr>
        <w:t xml:space="preserve">determines that there is a failure to comply with the plan, notice to comply may be served upon the permittee or person responsible for carrying out the plan. Such notice shall be served by delivery by facsimile, e-mail, or other technology; by mailing with confirmation of delivery to the address specified in the permit application or in the plan certification, if available, or in the land records of the locality; or by delivery </w:t>
      </w:r>
      <w:r w:rsidRPr="003E5ABE">
        <w:rPr>
          <w:rFonts w:eastAsia="Times New Roman"/>
          <w:color w:val="000000"/>
          <w:sz w:val="24"/>
          <w:szCs w:val="24"/>
        </w:rPr>
        <w:lastRenderedPageBreak/>
        <w:t>at the site of the land-disturbing activities to the agent or employee supervising such activities.</w:t>
      </w:r>
    </w:p>
    <w:p w14:paraId="0AE7BD49" w14:textId="77777777" w:rsidR="007659D5" w:rsidRDefault="007659D5" w:rsidP="007659D5">
      <w:pPr>
        <w:ind w:left="720"/>
        <w:textAlignment w:val="baseline"/>
        <w:rPr>
          <w:rFonts w:eastAsia="Times New Roman"/>
          <w:color w:val="000000"/>
          <w:sz w:val="24"/>
          <w:szCs w:val="24"/>
        </w:rPr>
      </w:pPr>
    </w:p>
    <w:p w14:paraId="0D8B92FD" w14:textId="26E71A46" w:rsidR="002A73FC" w:rsidRPr="003E5ABE" w:rsidRDefault="002A73FC" w:rsidP="007659D5">
      <w:pPr>
        <w:ind w:left="720"/>
        <w:textAlignment w:val="baseline"/>
        <w:rPr>
          <w:rFonts w:eastAsia="Times New Roman"/>
          <w:color w:val="000000"/>
          <w:sz w:val="24"/>
          <w:szCs w:val="24"/>
        </w:rPr>
      </w:pPr>
      <w:r w:rsidRPr="003E5ABE">
        <w:rPr>
          <w:rFonts w:eastAsia="Times New Roman"/>
          <w:color w:val="000000"/>
          <w:sz w:val="24"/>
          <w:szCs w:val="24"/>
        </w:rPr>
        <w:t>The notice to comply shall specify the measures needed to comply with the land-disturbance approval conditions or shall identify the plan approval or land-disturbance approval needed to comply with this article and shall specify a reasonable time within which such measures shall be completed. Upon failure to comply within the specified time,  any plan approval or land-disturbance approval may be revoked and the permittee or person responsible for carrying out the plan shall be subject to the penalties provided by this ordinance.</w:t>
      </w:r>
    </w:p>
    <w:p w14:paraId="6F3F9FE9" w14:textId="77777777" w:rsidR="009533D4" w:rsidRPr="009533D4" w:rsidRDefault="009533D4" w:rsidP="009533D4">
      <w:pPr>
        <w:tabs>
          <w:tab w:val="left" w:pos="720"/>
        </w:tabs>
        <w:ind w:left="360"/>
        <w:rPr>
          <w:sz w:val="24"/>
          <w:szCs w:val="24"/>
        </w:rPr>
      </w:pPr>
    </w:p>
    <w:p w14:paraId="3E92A9C9" w14:textId="03690709" w:rsidR="002A73FC" w:rsidRPr="009533D4" w:rsidRDefault="002A73FC" w:rsidP="007659D5">
      <w:pPr>
        <w:pStyle w:val="ListParagraph"/>
        <w:numPr>
          <w:ilvl w:val="0"/>
          <w:numId w:val="32"/>
        </w:numPr>
        <w:tabs>
          <w:tab w:val="left" w:pos="720"/>
        </w:tabs>
        <w:rPr>
          <w:sz w:val="24"/>
          <w:szCs w:val="24"/>
        </w:rPr>
      </w:pPr>
      <w:r w:rsidRPr="009533D4">
        <w:rPr>
          <w:sz w:val="24"/>
          <w:szCs w:val="24"/>
        </w:rPr>
        <w:t xml:space="preserve">Upon issuance of an inspection report denoting a violation of </w:t>
      </w:r>
      <w:r w:rsidRPr="003E5ABE">
        <w:rPr>
          <w:sz w:val="24"/>
          <w:szCs w:val="24"/>
        </w:rPr>
        <w:t>§ 62.1-44.15:55 of the Code of Virginia</w:t>
      </w:r>
      <w:r w:rsidRPr="009533D4">
        <w:rPr>
          <w:sz w:val="24"/>
          <w:szCs w:val="24"/>
        </w:rPr>
        <w:t xml:space="preserve">, the [position title] may, in conjunction with or </w:t>
      </w:r>
      <w:proofErr w:type="gramStart"/>
      <w:r w:rsidRPr="009533D4">
        <w:rPr>
          <w:sz w:val="24"/>
          <w:szCs w:val="24"/>
        </w:rPr>
        <w:t>subsequent to</w:t>
      </w:r>
      <w:proofErr w:type="gramEnd"/>
      <w:r w:rsidRPr="009533D4">
        <w:rPr>
          <w:sz w:val="24"/>
          <w:szCs w:val="24"/>
        </w:rPr>
        <w:t xml:space="preserve"> a notice to comply as specified in this ordinance, issue an order requiring that all or part of the land-disturbing activities permitted on the site be stopped until the specified corrective measures have been taken.</w:t>
      </w:r>
    </w:p>
    <w:p w14:paraId="35C16A33" w14:textId="77777777" w:rsidR="007659D5" w:rsidRDefault="007659D5" w:rsidP="007659D5">
      <w:pPr>
        <w:ind w:left="720"/>
        <w:textAlignment w:val="baseline"/>
        <w:rPr>
          <w:rFonts w:eastAsia="Times New Roman"/>
          <w:color w:val="000000"/>
          <w:spacing w:val="-3"/>
          <w:sz w:val="24"/>
          <w:szCs w:val="24"/>
        </w:rPr>
      </w:pPr>
    </w:p>
    <w:p w14:paraId="1B884E80" w14:textId="1D3C84DA" w:rsidR="002A73FC" w:rsidRPr="003E5ABE" w:rsidRDefault="002A73FC" w:rsidP="007659D5">
      <w:pPr>
        <w:ind w:left="720"/>
        <w:textAlignment w:val="baseline"/>
        <w:rPr>
          <w:rFonts w:eastAsia="Times New Roman"/>
          <w:color w:val="000000"/>
          <w:spacing w:val="-3"/>
          <w:sz w:val="24"/>
          <w:szCs w:val="24"/>
        </w:rPr>
      </w:pPr>
      <w:r w:rsidRPr="003E5ABE">
        <w:rPr>
          <w:rFonts w:eastAsia="Times New Roman"/>
          <w:color w:val="000000"/>
          <w:spacing w:val="-3"/>
          <w:sz w:val="24"/>
          <w:szCs w:val="24"/>
        </w:rPr>
        <w:t xml:space="preserve">If land-disturbing activities have commenced without an approved plan, the </w:t>
      </w:r>
      <w:r w:rsidRPr="003E5ABE">
        <w:rPr>
          <w:rFonts w:eastAsia="Times New Roman"/>
          <w:b/>
          <w:color w:val="000000"/>
          <w:spacing w:val="-3"/>
          <w:sz w:val="24"/>
          <w:szCs w:val="24"/>
        </w:rPr>
        <w:t xml:space="preserve">[position title] </w:t>
      </w:r>
      <w:r w:rsidRPr="003E5ABE">
        <w:rPr>
          <w:rFonts w:eastAsia="Times New Roman"/>
          <w:color w:val="000000"/>
          <w:spacing w:val="-3"/>
          <w:sz w:val="24"/>
          <w:szCs w:val="24"/>
        </w:rPr>
        <w:t xml:space="preserve">may issue an order requiring that </w:t>
      </w:r>
      <w:proofErr w:type="gramStart"/>
      <w:r w:rsidRPr="003E5ABE">
        <w:rPr>
          <w:rFonts w:eastAsia="Times New Roman"/>
          <w:color w:val="000000"/>
          <w:spacing w:val="-3"/>
          <w:sz w:val="24"/>
          <w:szCs w:val="24"/>
        </w:rPr>
        <w:t>all of</w:t>
      </w:r>
      <w:proofErr w:type="gramEnd"/>
      <w:r w:rsidRPr="003E5ABE">
        <w:rPr>
          <w:rFonts w:eastAsia="Times New Roman"/>
          <w:color w:val="000000"/>
          <w:spacing w:val="-3"/>
          <w:sz w:val="24"/>
          <w:szCs w:val="24"/>
        </w:rPr>
        <w:t xml:space="preserve"> the land-disturbing activities be stopped until an approved plan or any required permits are obtained.</w:t>
      </w:r>
    </w:p>
    <w:p w14:paraId="11595398" w14:textId="77777777" w:rsidR="007659D5" w:rsidRDefault="007659D5" w:rsidP="007659D5">
      <w:pPr>
        <w:ind w:left="720"/>
        <w:textAlignment w:val="baseline"/>
        <w:rPr>
          <w:rFonts w:eastAsia="Times New Roman"/>
          <w:color w:val="000000"/>
          <w:spacing w:val="-4"/>
          <w:sz w:val="24"/>
          <w:szCs w:val="24"/>
        </w:rPr>
      </w:pPr>
    </w:p>
    <w:p w14:paraId="57384D1B" w14:textId="5813F98C" w:rsidR="002A73FC" w:rsidRPr="003E5ABE" w:rsidRDefault="002A73FC" w:rsidP="007659D5">
      <w:pPr>
        <w:ind w:left="720"/>
        <w:textAlignment w:val="baseline"/>
        <w:rPr>
          <w:rFonts w:eastAsia="Times New Roman"/>
          <w:color w:val="000000"/>
          <w:spacing w:val="-4"/>
          <w:sz w:val="24"/>
          <w:szCs w:val="24"/>
        </w:rPr>
      </w:pPr>
      <w:r w:rsidRPr="003E5ABE">
        <w:rPr>
          <w:rFonts w:eastAsia="Times New Roman"/>
          <w:color w:val="000000"/>
          <w:spacing w:val="-4"/>
          <w:sz w:val="24"/>
          <w:szCs w:val="24"/>
        </w:rPr>
        <w:t>Where the alleged noncompliance is causing or is in imminent danger of causing harmful erosion of lands or sediment deposition in waters within the watersheds of the Commonwealth, or where the land-disturbing activities have commenced without an approved plan , such a stop work order may be issued without regard to whether the alleged violator has been issued a notice to comply as specified in this ordinance. Otherwise, such an order may be issued only after the alleged violator has failed to comply with such a notice to comply.</w:t>
      </w:r>
    </w:p>
    <w:p w14:paraId="38342AFC" w14:textId="77777777" w:rsidR="007659D5" w:rsidRDefault="007659D5" w:rsidP="007659D5">
      <w:pPr>
        <w:ind w:left="720"/>
        <w:textAlignment w:val="baseline"/>
        <w:rPr>
          <w:rFonts w:eastAsia="Times New Roman"/>
          <w:color w:val="000000"/>
          <w:sz w:val="24"/>
          <w:szCs w:val="24"/>
        </w:rPr>
      </w:pPr>
    </w:p>
    <w:p w14:paraId="25F2DF06" w14:textId="2AE898A1" w:rsidR="002A73FC" w:rsidRPr="003E5ABE" w:rsidRDefault="002A73FC" w:rsidP="007659D5">
      <w:pPr>
        <w:ind w:left="720"/>
        <w:textAlignment w:val="baseline"/>
        <w:rPr>
          <w:rFonts w:eastAsia="Times New Roman"/>
          <w:color w:val="000000"/>
          <w:sz w:val="24"/>
          <w:szCs w:val="24"/>
        </w:rPr>
      </w:pPr>
      <w:r w:rsidRPr="003E5ABE">
        <w:rPr>
          <w:rFonts w:eastAsia="Times New Roman"/>
          <w:color w:val="000000"/>
          <w:sz w:val="24"/>
          <w:szCs w:val="24"/>
        </w:rPr>
        <w:t xml:space="preserve">The stop work order shall be served in the same manner as a notice to </w:t>
      </w:r>
      <w:proofErr w:type="gramStart"/>
      <w:r w:rsidRPr="003E5ABE">
        <w:rPr>
          <w:rFonts w:eastAsia="Times New Roman"/>
          <w:color w:val="000000"/>
          <w:sz w:val="24"/>
          <w:szCs w:val="24"/>
        </w:rPr>
        <w:t>comply, and</w:t>
      </w:r>
      <w:proofErr w:type="gramEnd"/>
      <w:r w:rsidRPr="003E5ABE">
        <w:rPr>
          <w:rFonts w:eastAsia="Times New Roman"/>
          <w:color w:val="000000"/>
          <w:sz w:val="24"/>
          <w:szCs w:val="24"/>
        </w:rPr>
        <w:t xml:space="preserve"> shall remain in effect for a period of seven days from the date of service pending application by the </w:t>
      </w:r>
      <w:r w:rsidRPr="003E5ABE">
        <w:rPr>
          <w:rFonts w:eastAsia="Times New Roman"/>
          <w:b/>
          <w:color w:val="000000"/>
          <w:sz w:val="24"/>
          <w:szCs w:val="24"/>
        </w:rPr>
        <w:t xml:space="preserve">[locality] </w:t>
      </w:r>
      <w:r w:rsidRPr="003E5ABE">
        <w:rPr>
          <w:rFonts w:eastAsia="Times New Roman"/>
          <w:color w:val="000000"/>
          <w:sz w:val="24"/>
          <w:szCs w:val="24"/>
        </w:rPr>
        <w:t xml:space="preserve">or permit holder for appropriate relief to the Circuit Court of </w:t>
      </w:r>
      <w:r w:rsidRPr="003E5ABE">
        <w:rPr>
          <w:rFonts w:eastAsia="Times New Roman"/>
          <w:b/>
          <w:color w:val="000000"/>
          <w:sz w:val="24"/>
          <w:szCs w:val="24"/>
        </w:rPr>
        <w:t>[locality] [or other appropriate court]</w:t>
      </w:r>
      <w:r w:rsidRPr="003E5ABE">
        <w:rPr>
          <w:rFonts w:eastAsia="Times New Roman"/>
          <w:color w:val="000000"/>
          <w:sz w:val="24"/>
          <w:szCs w:val="24"/>
        </w:rPr>
        <w:t xml:space="preserve">.  The </w:t>
      </w:r>
      <w:r w:rsidRPr="003E5ABE">
        <w:rPr>
          <w:rFonts w:eastAsia="Times New Roman"/>
          <w:b/>
          <w:color w:val="000000"/>
          <w:sz w:val="24"/>
          <w:szCs w:val="24"/>
        </w:rPr>
        <w:t xml:space="preserve">[locality] </w:t>
      </w:r>
      <w:r w:rsidRPr="003E5ABE">
        <w:rPr>
          <w:rFonts w:eastAsia="Times New Roman"/>
          <w:color w:val="000000"/>
          <w:sz w:val="24"/>
          <w:szCs w:val="24"/>
        </w:rPr>
        <w:t xml:space="preserve">shall serve such order for disturbance without an approved plan upon the owner by mailing with confirmation of delivery to the address specified in the land records. The order shall be posted on the site where the disturbance is </w:t>
      </w:r>
      <w:proofErr w:type="gramStart"/>
      <w:r w:rsidRPr="003E5ABE">
        <w:rPr>
          <w:rFonts w:eastAsia="Times New Roman"/>
          <w:color w:val="000000"/>
          <w:sz w:val="24"/>
          <w:szCs w:val="24"/>
        </w:rPr>
        <w:t>occurring, and</w:t>
      </w:r>
      <w:proofErr w:type="gramEnd"/>
      <w:r w:rsidRPr="003E5ABE">
        <w:rPr>
          <w:rFonts w:eastAsia="Times New Roman"/>
          <w:color w:val="000000"/>
          <w:sz w:val="24"/>
          <w:szCs w:val="24"/>
        </w:rPr>
        <w:t xml:space="preserve"> shall remain in effect until permits and plan approvals are secured, except in such situations where an agricultural exemption applies. </w:t>
      </w:r>
    </w:p>
    <w:p w14:paraId="79AF8B8A" w14:textId="77777777" w:rsidR="007659D5" w:rsidRDefault="007659D5" w:rsidP="007659D5">
      <w:pPr>
        <w:ind w:left="720"/>
        <w:textAlignment w:val="baseline"/>
        <w:rPr>
          <w:rFonts w:eastAsia="Times New Roman"/>
          <w:color w:val="000000"/>
          <w:sz w:val="24"/>
          <w:szCs w:val="24"/>
        </w:rPr>
      </w:pPr>
    </w:p>
    <w:p w14:paraId="7162B754" w14:textId="4461DEDD" w:rsidR="002A73FC" w:rsidRPr="003E5ABE" w:rsidRDefault="002A73FC" w:rsidP="007659D5">
      <w:pPr>
        <w:ind w:left="720"/>
        <w:textAlignment w:val="baseline"/>
        <w:rPr>
          <w:rFonts w:eastAsia="Times New Roman"/>
          <w:color w:val="000000"/>
          <w:sz w:val="24"/>
          <w:szCs w:val="24"/>
        </w:rPr>
      </w:pPr>
      <w:r w:rsidRPr="003E5ABE">
        <w:rPr>
          <w:rFonts w:eastAsia="Times New Roman"/>
          <w:color w:val="000000"/>
          <w:sz w:val="24"/>
          <w:szCs w:val="24"/>
        </w:rPr>
        <w:t xml:space="preserve">If the alleged violator has not obtained an approved plan within seven days from the date of service of the stop work order, the </w:t>
      </w:r>
      <w:r w:rsidRPr="003E5ABE">
        <w:rPr>
          <w:rFonts w:eastAsia="Times New Roman"/>
          <w:b/>
          <w:color w:val="000000"/>
          <w:sz w:val="24"/>
          <w:szCs w:val="24"/>
        </w:rPr>
        <w:t xml:space="preserve">[position title] </w:t>
      </w:r>
      <w:r w:rsidRPr="003E5ABE">
        <w:rPr>
          <w:rFonts w:eastAsia="Times New Roman"/>
          <w:color w:val="000000"/>
          <w:sz w:val="24"/>
          <w:szCs w:val="24"/>
        </w:rPr>
        <w:t xml:space="preserve">may issue an order to the owner requiring that all construction and other work on the site, other than corrective measures, be stopped until an approved plan has been obtained. Such an order shall be served upon the owner by mailing with confirmation of delivery to the address specified in the  plan or the land records of </w:t>
      </w:r>
      <w:r w:rsidRPr="003E5ABE">
        <w:rPr>
          <w:rFonts w:eastAsia="Times New Roman"/>
          <w:b/>
          <w:color w:val="000000"/>
          <w:sz w:val="24"/>
          <w:szCs w:val="24"/>
        </w:rPr>
        <w:t>[locality]</w:t>
      </w:r>
      <w:r w:rsidRPr="003E5ABE">
        <w:rPr>
          <w:rFonts w:eastAsia="Times New Roman"/>
          <w:color w:val="000000"/>
          <w:sz w:val="24"/>
          <w:szCs w:val="24"/>
        </w:rPr>
        <w:t>.</w:t>
      </w:r>
    </w:p>
    <w:p w14:paraId="4E1EBF44" w14:textId="77777777" w:rsidR="007659D5" w:rsidRDefault="007659D5" w:rsidP="007659D5">
      <w:pPr>
        <w:ind w:left="720"/>
        <w:textAlignment w:val="baseline"/>
        <w:rPr>
          <w:rFonts w:eastAsia="Times New Roman"/>
          <w:color w:val="000000"/>
          <w:sz w:val="24"/>
          <w:szCs w:val="24"/>
        </w:rPr>
      </w:pPr>
    </w:p>
    <w:p w14:paraId="731FFCA9" w14:textId="5E89235E" w:rsidR="002A73FC" w:rsidRPr="003E5ABE" w:rsidRDefault="002A73FC" w:rsidP="007659D5">
      <w:pPr>
        <w:ind w:left="720"/>
        <w:textAlignment w:val="baseline"/>
        <w:rPr>
          <w:rFonts w:eastAsia="Times New Roman"/>
          <w:color w:val="000000"/>
          <w:sz w:val="24"/>
          <w:szCs w:val="24"/>
        </w:rPr>
      </w:pPr>
      <w:r w:rsidRPr="003E5ABE">
        <w:rPr>
          <w:rFonts w:eastAsia="Times New Roman"/>
          <w:color w:val="000000"/>
          <w:sz w:val="24"/>
          <w:szCs w:val="24"/>
        </w:rPr>
        <w:lastRenderedPageBreak/>
        <w:t xml:space="preserve">The owner may appeal the issuance of an order to the Circuit Court of </w:t>
      </w:r>
      <w:r w:rsidRPr="003E5ABE">
        <w:rPr>
          <w:rFonts w:eastAsia="Times New Roman"/>
          <w:b/>
          <w:color w:val="000000"/>
          <w:sz w:val="24"/>
          <w:szCs w:val="24"/>
        </w:rPr>
        <w:t>[locality] [or other appropriate court</w:t>
      </w:r>
      <w:r w:rsidRPr="003E5ABE">
        <w:rPr>
          <w:rFonts w:eastAsia="Times New Roman"/>
          <w:color w:val="000000"/>
          <w:sz w:val="24"/>
          <w:szCs w:val="24"/>
        </w:rPr>
        <w:t>].</w:t>
      </w:r>
    </w:p>
    <w:p w14:paraId="2944E9FC" w14:textId="77777777" w:rsidR="007659D5" w:rsidRDefault="007659D5" w:rsidP="007659D5">
      <w:pPr>
        <w:ind w:left="720"/>
        <w:textAlignment w:val="baseline"/>
        <w:rPr>
          <w:rFonts w:eastAsia="Times New Roman"/>
          <w:color w:val="000000"/>
          <w:sz w:val="24"/>
          <w:szCs w:val="24"/>
        </w:rPr>
      </w:pPr>
    </w:p>
    <w:p w14:paraId="2D2CD602" w14:textId="6AB1277E" w:rsidR="002A73FC" w:rsidRPr="003E5ABE" w:rsidRDefault="002A73FC" w:rsidP="007659D5">
      <w:pPr>
        <w:ind w:left="720"/>
        <w:textAlignment w:val="baseline"/>
        <w:rPr>
          <w:rFonts w:eastAsia="Times New Roman"/>
          <w:color w:val="000000"/>
          <w:sz w:val="24"/>
          <w:szCs w:val="24"/>
        </w:rPr>
      </w:pPr>
      <w:r w:rsidRPr="003E5ABE">
        <w:rPr>
          <w:rFonts w:eastAsia="Times New Roman"/>
          <w:color w:val="000000"/>
          <w:sz w:val="24"/>
          <w:szCs w:val="24"/>
        </w:rPr>
        <w:t xml:space="preserve">Any person violating or failing, </w:t>
      </w:r>
      <w:proofErr w:type="gramStart"/>
      <w:r w:rsidRPr="003E5ABE">
        <w:rPr>
          <w:rFonts w:eastAsia="Times New Roman"/>
          <w:color w:val="000000"/>
          <w:sz w:val="24"/>
          <w:szCs w:val="24"/>
        </w:rPr>
        <w:t>neglecting</w:t>
      </w:r>
      <w:proofErr w:type="gramEnd"/>
      <w:r w:rsidRPr="003E5ABE">
        <w:rPr>
          <w:rFonts w:eastAsia="Times New Roman"/>
          <w:color w:val="000000"/>
          <w:sz w:val="24"/>
          <w:szCs w:val="24"/>
        </w:rPr>
        <w:t xml:space="preserve"> or refusing to obey an order issued by </w:t>
      </w:r>
      <w:r w:rsidRPr="003E5ABE">
        <w:rPr>
          <w:rFonts w:eastAsia="Times New Roman"/>
          <w:b/>
          <w:color w:val="000000"/>
          <w:sz w:val="24"/>
          <w:szCs w:val="24"/>
        </w:rPr>
        <w:t xml:space="preserve">[position title] </w:t>
      </w:r>
      <w:r w:rsidRPr="003E5ABE">
        <w:rPr>
          <w:rFonts w:eastAsia="Times New Roman"/>
          <w:color w:val="000000"/>
          <w:sz w:val="24"/>
          <w:szCs w:val="24"/>
        </w:rPr>
        <w:t xml:space="preserve">may be compelled in a proceeding instituted in the Circuit Court of </w:t>
      </w:r>
      <w:r w:rsidRPr="003E5ABE">
        <w:rPr>
          <w:rFonts w:eastAsia="Times New Roman"/>
          <w:b/>
          <w:color w:val="000000"/>
          <w:sz w:val="24"/>
          <w:szCs w:val="24"/>
        </w:rPr>
        <w:t xml:space="preserve">[locality] </w:t>
      </w:r>
      <w:r w:rsidRPr="003E5ABE">
        <w:rPr>
          <w:rFonts w:eastAsia="Times New Roman"/>
          <w:color w:val="000000"/>
          <w:sz w:val="24"/>
          <w:szCs w:val="24"/>
        </w:rPr>
        <w:t xml:space="preserve">to obey same and to comply therewith by injunction, mandamus or other appropriate remedy. </w:t>
      </w:r>
    </w:p>
    <w:p w14:paraId="660F7717" w14:textId="77777777" w:rsidR="007659D5" w:rsidRDefault="007659D5" w:rsidP="007659D5">
      <w:pPr>
        <w:ind w:left="720"/>
        <w:textAlignment w:val="baseline"/>
        <w:rPr>
          <w:rFonts w:eastAsia="Times New Roman"/>
          <w:color w:val="000000"/>
          <w:sz w:val="24"/>
          <w:szCs w:val="24"/>
        </w:rPr>
      </w:pPr>
    </w:p>
    <w:p w14:paraId="2C1AD2E2" w14:textId="0C9C5FAF" w:rsidR="002A73FC" w:rsidRPr="003E5ABE" w:rsidRDefault="002A73FC" w:rsidP="007659D5">
      <w:pPr>
        <w:ind w:left="720"/>
        <w:textAlignment w:val="baseline"/>
        <w:rPr>
          <w:rFonts w:eastAsia="Times New Roman"/>
          <w:color w:val="000000"/>
          <w:sz w:val="24"/>
          <w:szCs w:val="24"/>
        </w:rPr>
      </w:pPr>
      <w:r w:rsidRPr="003E5ABE">
        <w:rPr>
          <w:rFonts w:eastAsia="Times New Roman"/>
          <w:color w:val="000000"/>
          <w:sz w:val="24"/>
          <w:szCs w:val="24"/>
        </w:rPr>
        <w:t>Upon completion and approval of corrective action or obtaining an approved plan, the order shall immediately be lifted.</w:t>
      </w:r>
    </w:p>
    <w:p w14:paraId="363B01CE" w14:textId="77777777" w:rsidR="007659D5" w:rsidRDefault="007659D5" w:rsidP="007659D5">
      <w:pPr>
        <w:ind w:left="720"/>
        <w:textAlignment w:val="baseline"/>
        <w:rPr>
          <w:rFonts w:eastAsia="Times New Roman"/>
          <w:color w:val="000000"/>
          <w:spacing w:val="-3"/>
          <w:sz w:val="24"/>
          <w:szCs w:val="24"/>
        </w:rPr>
      </w:pPr>
    </w:p>
    <w:p w14:paraId="1C18FEDF" w14:textId="7A58A83C" w:rsidR="002A73FC" w:rsidRPr="003E5ABE" w:rsidRDefault="002A73FC" w:rsidP="007659D5">
      <w:pPr>
        <w:ind w:left="720"/>
        <w:textAlignment w:val="baseline"/>
        <w:rPr>
          <w:rFonts w:eastAsia="Times New Roman"/>
          <w:color w:val="000000"/>
          <w:spacing w:val="-3"/>
          <w:sz w:val="24"/>
          <w:szCs w:val="24"/>
        </w:rPr>
      </w:pPr>
      <w:r w:rsidRPr="003E5ABE">
        <w:rPr>
          <w:rFonts w:eastAsia="Times New Roman"/>
          <w:color w:val="000000"/>
          <w:spacing w:val="-3"/>
          <w:sz w:val="24"/>
          <w:szCs w:val="24"/>
        </w:rPr>
        <w:t xml:space="preserve">Nothing in this section shall prevent the </w:t>
      </w:r>
      <w:r w:rsidRPr="003E5ABE">
        <w:rPr>
          <w:rFonts w:eastAsia="Times New Roman"/>
          <w:b/>
          <w:color w:val="000000"/>
          <w:spacing w:val="-3"/>
          <w:sz w:val="24"/>
          <w:szCs w:val="24"/>
        </w:rPr>
        <w:t xml:space="preserve">[position title] </w:t>
      </w:r>
      <w:r w:rsidRPr="003E5ABE">
        <w:rPr>
          <w:rFonts w:eastAsia="Times New Roman"/>
          <w:color w:val="000000"/>
          <w:spacing w:val="-3"/>
          <w:sz w:val="24"/>
          <w:szCs w:val="24"/>
        </w:rPr>
        <w:t>from taking any other action authorized by this ordinance</w:t>
      </w:r>
      <w:r w:rsidR="007F163D">
        <w:rPr>
          <w:rFonts w:eastAsia="Times New Roman"/>
          <w:color w:val="000000"/>
          <w:spacing w:val="-3"/>
          <w:sz w:val="24"/>
          <w:szCs w:val="24"/>
        </w:rPr>
        <w:t xml:space="preserve"> or other applicable laws</w:t>
      </w:r>
      <w:r w:rsidRPr="003E5ABE">
        <w:rPr>
          <w:rFonts w:eastAsia="Times New Roman"/>
          <w:color w:val="000000"/>
          <w:spacing w:val="-3"/>
          <w:sz w:val="24"/>
          <w:szCs w:val="24"/>
        </w:rPr>
        <w:t>.</w:t>
      </w:r>
    </w:p>
    <w:p w14:paraId="74FBB249" w14:textId="77777777" w:rsidR="009533D4" w:rsidRDefault="009533D4" w:rsidP="009533D4">
      <w:pPr>
        <w:textAlignment w:val="baseline"/>
        <w:rPr>
          <w:rFonts w:eastAsia="Times New Roman"/>
          <w:b/>
          <w:color w:val="000000"/>
          <w:sz w:val="24"/>
          <w:szCs w:val="24"/>
          <w:u w:val="single"/>
        </w:rPr>
      </w:pPr>
    </w:p>
    <w:p w14:paraId="05F67187" w14:textId="638120E1" w:rsidR="002A73FC" w:rsidRPr="009533D4" w:rsidRDefault="002A73FC" w:rsidP="007E4944">
      <w:pPr>
        <w:keepNext/>
        <w:textAlignment w:val="baseline"/>
        <w:rPr>
          <w:rFonts w:eastAsia="Times New Roman"/>
          <w:b/>
          <w:color w:val="000000"/>
          <w:sz w:val="24"/>
          <w:szCs w:val="24"/>
          <w:u w:val="single"/>
        </w:rPr>
      </w:pPr>
      <w:r w:rsidRPr="009533D4">
        <w:rPr>
          <w:rFonts w:eastAsia="Times New Roman"/>
          <w:b/>
          <w:color w:val="000000"/>
          <w:sz w:val="24"/>
          <w:szCs w:val="24"/>
          <w:u w:val="single"/>
        </w:rPr>
        <w:t>Section 1</w:t>
      </w:r>
      <w:r w:rsidR="008121DB">
        <w:rPr>
          <w:rFonts w:eastAsia="Times New Roman"/>
          <w:b/>
          <w:color w:val="000000"/>
          <w:sz w:val="24"/>
          <w:szCs w:val="24"/>
          <w:u w:val="single"/>
        </w:rPr>
        <w:t>.</w:t>
      </w:r>
      <w:r w:rsidR="005753F8" w:rsidRPr="009533D4">
        <w:rPr>
          <w:rFonts w:eastAsia="Times New Roman"/>
          <w:b/>
          <w:color w:val="000000"/>
          <w:sz w:val="24"/>
          <w:szCs w:val="24"/>
          <w:u w:val="single"/>
        </w:rPr>
        <w:t>10</w:t>
      </w:r>
      <w:r w:rsidRPr="009533D4">
        <w:rPr>
          <w:rFonts w:eastAsia="Times New Roman"/>
          <w:b/>
          <w:color w:val="000000"/>
          <w:sz w:val="24"/>
          <w:szCs w:val="24"/>
          <w:u w:val="single"/>
        </w:rPr>
        <w:t>. PENALTIES, INJUNCTIONS, AND OTHER LEGAL ACTIONS</w:t>
      </w:r>
    </w:p>
    <w:p w14:paraId="5A6E0A94" w14:textId="3675E571" w:rsidR="002A73FC" w:rsidRPr="009533D4" w:rsidRDefault="002A73FC" w:rsidP="007E4944">
      <w:pPr>
        <w:keepNext/>
        <w:tabs>
          <w:tab w:val="left" w:pos="720"/>
        </w:tabs>
        <w:ind w:left="360"/>
        <w:rPr>
          <w:sz w:val="24"/>
          <w:szCs w:val="24"/>
        </w:rPr>
      </w:pPr>
    </w:p>
    <w:p w14:paraId="4A98B4FE" w14:textId="7D168773" w:rsidR="002A73FC" w:rsidRPr="009533D4" w:rsidRDefault="00085C00" w:rsidP="007E4944">
      <w:pPr>
        <w:pStyle w:val="ListParagraph"/>
        <w:keepNext/>
        <w:numPr>
          <w:ilvl w:val="0"/>
          <w:numId w:val="33"/>
        </w:numPr>
        <w:tabs>
          <w:tab w:val="left" w:pos="720"/>
        </w:tabs>
        <w:rPr>
          <w:sz w:val="24"/>
          <w:szCs w:val="24"/>
        </w:rPr>
      </w:pPr>
      <w:r w:rsidRPr="003647B1">
        <w:rPr>
          <w:sz w:val="24"/>
          <w:szCs w:val="24"/>
        </w:rPr>
        <w:t xml:space="preserve">Any person who has violated or failed, neglected, or refused to obey any order, notice, or requirement of the </w:t>
      </w:r>
      <w:r w:rsidR="00E12CB0" w:rsidRPr="003647B1">
        <w:rPr>
          <w:b/>
          <w:bCs/>
          <w:sz w:val="24"/>
          <w:szCs w:val="24"/>
        </w:rPr>
        <w:t>[VESCP authority]</w:t>
      </w:r>
      <w:r w:rsidRPr="003647B1">
        <w:rPr>
          <w:sz w:val="24"/>
          <w:szCs w:val="24"/>
        </w:rPr>
        <w:t xml:space="preserve">, any condition of a land-disturbance approval, or any provision of this </w:t>
      </w:r>
      <w:r w:rsidRPr="009533D4">
        <w:rPr>
          <w:sz w:val="24"/>
          <w:szCs w:val="24"/>
        </w:rPr>
        <w:t xml:space="preserve">ordinance </w:t>
      </w:r>
      <w:r w:rsidR="002A73FC" w:rsidRPr="009533D4">
        <w:rPr>
          <w:sz w:val="24"/>
          <w:szCs w:val="24"/>
        </w:rPr>
        <w:t xml:space="preserve">shall, upon a finding of the District Court of </w:t>
      </w:r>
      <w:r w:rsidR="002A73FC" w:rsidRPr="003647B1">
        <w:rPr>
          <w:b/>
          <w:bCs/>
          <w:sz w:val="24"/>
          <w:szCs w:val="24"/>
        </w:rPr>
        <w:t>[locality]</w:t>
      </w:r>
      <w:r w:rsidR="002A73FC" w:rsidRPr="009533D4">
        <w:rPr>
          <w:sz w:val="24"/>
          <w:szCs w:val="24"/>
        </w:rPr>
        <w:t xml:space="preserve">, be assessed a civil penalty. The civil penalty for any one violation shall be not less than $100 nor more than $1,000, except that the civil penalty for commencement of land-disturbing activities without an approved plan shall be $1,000. Each day during which the violation is found to have existed shall constitute a separate offense. In no event shall a series of specified violations arising from the same operative set of facts result in civil penalties which exceed a total of $10,000, except that a series of violations arising from the commencement of land-disturbing activities without an approved plan for any site shall not result in civil penalties which exceed a total of $10,000. </w:t>
      </w:r>
    </w:p>
    <w:p w14:paraId="6F6CE31C" w14:textId="77777777" w:rsidR="009533D4" w:rsidRDefault="009533D4" w:rsidP="009533D4">
      <w:pPr>
        <w:pStyle w:val="ListParagraph"/>
        <w:rPr>
          <w:sz w:val="24"/>
          <w:szCs w:val="24"/>
        </w:rPr>
      </w:pPr>
    </w:p>
    <w:p w14:paraId="5F645D52" w14:textId="0F8A6993" w:rsidR="002A73FC" w:rsidRPr="009533D4" w:rsidRDefault="002A73FC" w:rsidP="009533D4">
      <w:pPr>
        <w:pStyle w:val="ListParagraph"/>
        <w:numPr>
          <w:ilvl w:val="0"/>
          <w:numId w:val="33"/>
        </w:numPr>
        <w:tabs>
          <w:tab w:val="left" w:pos="720"/>
        </w:tabs>
        <w:rPr>
          <w:sz w:val="24"/>
          <w:szCs w:val="24"/>
        </w:rPr>
      </w:pPr>
      <w:r w:rsidRPr="009533D4">
        <w:rPr>
          <w:sz w:val="24"/>
          <w:szCs w:val="24"/>
        </w:rPr>
        <w:t xml:space="preserve">The </w:t>
      </w:r>
      <w:r w:rsidRPr="009533D4">
        <w:rPr>
          <w:b/>
          <w:bCs/>
          <w:sz w:val="24"/>
          <w:szCs w:val="24"/>
        </w:rPr>
        <w:t>[position title]</w:t>
      </w:r>
      <w:r w:rsidRPr="009533D4">
        <w:rPr>
          <w:sz w:val="24"/>
          <w:szCs w:val="24"/>
        </w:rPr>
        <w:t>, or the owner or property which has sustained damage</w:t>
      </w:r>
      <w:r w:rsidR="008121DB">
        <w:rPr>
          <w:sz w:val="24"/>
          <w:szCs w:val="24"/>
        </w:rPr>
        <w:t>,</w:t>
      </w:r>
      <w:r w:rsidRPr="009533D4">
        <w:rPr>
          <w:sz w:val="24"/>
          <w:szCs w:val="24"/>
        </w:rPr>
        <w:t xml:space="preserve"> or which is in imminent danger of being damaged, may apply to the Circuit Court of </w:t>
      </w:r>
      <w:r w:rsidRPr="009533D4">
        <w:rPr>
          <w:b/>
          <w:bCs/>
          <w:sz w:val="24"/>
          <w:szCs w:val="24"/>
        </w:rPr>
        <w:t>[locality]</w:t>
      </w:r>
      <w:r w:rsidRPr="009533D4">
        <w:rPr>
          <w:sz w:val="24"/>
          <w:szCs w:val="24"/>
        </w:rPr>
        <w:t xml:space="preserve"> to enjoin a violation or a threatened violation of </w:t>
      </w:r>
      <w:r w:rsidRPr="003E5ABE">
        <w:rPr>
          <w:sz w:val="24"/>
          <w:szCs w:val="24"/>
        </w:rPr>
        <w:t>§§ 62.1-44.15:55 or 62.1-44.15:58 of the Code of Virginia</w:t>
      </w:r>
      <w:r w:rsidRPr="009533D4">
        <w:rPr>
          <w:sz w:val="24"/>
          <w:szCs w:val="24"/>
        </w:rPr>
        <w:t>, without the necessity of showing that an adequate remedy at law does not exist.</w:t>
      </w:r>
    </w:p>
    <w:p w14:paraId="285D05F5" w14:textId="77777777" w:rsidR="002A73FC" w:rsidRDefault="002A73FC" w:rsidP="002A73FC">
      <w:pPr>
        <w:spacing w:before="257" w:line="254" w:lineRule="exact"/>
        <w:ind w:left="720"/>
        <w:textAlignment w:val="baseline"/>
        <w:rPr>
          <w:rFonts w:eastAsia="Times New Roman"/>
          <w:color w:val="000000"/>
          <w:sz w:val="24"/>
          <w:szCs w:val="24"/>
        </w:rPr>
      </w:pPr>
      <w:r w:rsidRPr="003E5ABE">
        <w:rPr>
          <w:rFonts w:eastAsia="Times New Roman"/>
          <w:color w:val="000000"/>
          <w:sz w:val="24"/>
          <w:szCs w:val="24"/>
        </w:rPr>
        <w:t>However, an owner of property shall not apply for injunctive relief unless (</w:t>
      </w:r>
      <w:proofErr w:type="spellStart"/>
      <w:r w:rsidRPr="003E5ABE">
        <w:rPr>
          <w:rFonts w:eastAsia="Times New Roman"/>
          <w:color w:val="000000"/>
          <w:sz w:val="24"/>
          <w:szCs w:val="24"/>
        </w:rPr>
        <w:t>i</w:t>
      </w:r>
      <w:proofErr w:type="spellEnd"/>
      <w:r w:rsidRPr="003E5ABE">
        <w:rPr>
          <w:rFonts w:eastAsia="Times New Roman"/>
          <w:color w:val="000000"/>
          <w:sz w:val="24"/>
          <w:szCs w:val="24"/>
        </w:rPr>
        <w:t>) he has notified in writing the person who has violated the local program, and the program authority, that a violation of the local program has caused, or creates a probability of causing, damage to his property, and (ii) neither the person who has violated the local program nor the program authority has taken corrective action within fifteen days to eliminate the conditions which have caused, or create the probability of causing, damage to his property.</w:t>
      </w:r>
    </w:p>
    <w:p w14:paraId="0D4B6C22" w14:textId="77777777" w:rsidR="009533D4" w:rsidRPr="009533D4" w:rsidRDefault="009533D4" w:rsidP="009533D4">
      <w:pPr>
        <w:tabs>
          <w:tab w:val="left" w:pos="720"/>
        </w:tabs>
        <w:ind w:left="360"/>
        <w:rPr>
          <w:sz w:val="24"/>
          <w:szCs w:val="24"/>
        </w:rPr>
      </w:pPr>
    </w:p>
    <w:p w14:paraId="13BA4273" w14:textId="19834147" w:rsidR="002A73FC" w:rsidRPr="009533D4" w:rsidRDefault="002A73FC" w:rsidP="009533D4">
      <w:pPr>
        <w:pStyle w:val="ListParagraph"/>
        <w:numPr>
          <w:ilvl w:val="0"/>
          <w:numId w:val="33"/>
        </w:numPr>
        <w:tabs>
          <w:tab w:val="left" w:pos="720"/>
        </w:tabs>
        <w:rPr>
          <w:sz w:val="24"/>
          <w:szCs w:val="24"/>
        </w:rPr>
      </w:pPr>
      <w:r w:rsidRPr="009533D4">
        <w:rPr>
          <w:sz w:val="24"/>
          <w:szCs w:val="24"/>
        </w:rPr>
        <w:t xml:space="preserve">In addition to any criminal or civil penalties provided under this ordinance, any person who violates any provision of the Erosion and Sediment Control Law  may be liable to </w:t>
      </w:r>
      <w:r w:rsidRPr="009533D4">
        <w:rPr>
          <w:b/>
          <w:bCs/>
          <w:sz w:val="24"/>
          <w:szCs w:val="24"/>
        </w:rPr>
        <w:t>[locality]</w:t>
      </w:r>
      <w:r w:rsidRPr="009533D4">
        <w:rPr>
          <w:sz w:val="24"/>
          <w:szCs w:val="24"/>
        </w:rPr>
        <w:t xml:space="preserve"> in a civil action for damages.</w:t>
      </w:r>
    </w:p>
    <w:p w14:paraId="6B940353" w14:textId="77777777" w:rsidR="002A73FC" w:rsidRPr="009533D4" w:rsidRDefault="002A73FC" w:rsidP="009533D4">
      <w:pPr>
        <w:tabs>
          <w:tab w:val="left" w:pos="720"/>
        </w:tabs>
        <w:ind w:left="360"/>
        <w:rPr>
          <w:sz w:val="24"/>
          <w:szCs w:val="24"/>
        </w:rPr>
      </w:pPr>
    </w:p>
    <w:p w14:paraId="28508748" w14:textId="77777777" w:rsidR="002A73FC" w:rsidRPr="009533D4" w:rsidRDefault="002A73FC" w:rsidP="009533D4">
      <w:pPr>
        <w:pStyle w:val="ListParagraph"/>
        <w:numPr>
          <w:ilvl w:val="0"/>
          <w:numId w:val="33"/>
        </w:numPr>
        <w:tabs>
          <w:tab w:val="left" w:pos="720"/>
        </w:tabs>
        <w:rPr>
          <w:sz w:val="24"/>
          <w:szCs w:val="24"/>
        </w:rPr>
      </w:pPr>
      <w:r w:rsidRPr="009533D4">
        <w:rPr>
          <w:sz w:val="24"/>
          <w:szCs w:val="24"/>
        </w:rPr>
        <w:t xml:space="preserve">Without limiting the remedies which may be obtained in this section, any person violating or failing, neglecting, or refusing to obey any injunction, mandamus or other </w:t>
      </w:r>
      <w:r w:rsidRPr="009533D4">
        <w:rPr>
          <w:sz w:val="24"/>
          <w:szCs w:val="24"/>
        </w:rPr>
        <w:lastRenderedPageBreak/>
        <w:t xml:space="preserve">remedy obtained pursuant to this section shall be subject, in the discretion of the court, to a civil penalty not to exceed $2,000 for each violation. A civil action for such violation or failure may be brought by the </w:t>
      </w:r>
      <w:r w:rsidRPr="009533D4">
        <w:rPr>
          <w:b/>
          <w:bCs/>
          <w:sz w:val="24"/>
          <w:szCs w:val="24"/>
        </w:rPr>
        <w:t>[locality]</w:t>
      </w:r>
      <w:r w:rsidRPr="009533D4">
        <w:rPr>
          <w:sz w:val="24"/>
          <w:szCs w:val="24"/>
        </w:rPr>
        <w:t>.</w:t>
      </w:r>
    </w:p>
    <w:p w14:paraId="3462A003" w14:textId="77777777" w:rsidR="002A73FC" w:rsidRPr="003E5ABE" w:rsidRDefault="002A73FC" w:rsidP="002A73FC">
      <w:pPr>
        <w:pStyle w:val="ListParagraph"/>
        <w:rPr>
          <w:rFonts w:eastAsia="Times New Roman"/>
          <w:color w:val="000000"/>
          <w:spacing w:val="-2"/>
          <w:sz w:val="24"/>
          <w:szCs w:val="24"/>
        </w:rPr>
      </w:pPr>
    </w:p>
    <w:p w14:paraId="46A1582C" w14:textId="77777777" w:rsidR="002A73FC" w:rsidRPr="003E5ABE" w:rsidRDefault="002A73FC" w:rsidP="009533D4">
      <w:pPr>
        <w:pStyle w:val="ListParagraph"/>
        <w:spacing w:before="257" w:line="254" w:lineRule="exact"/>
        <w:textAlignment w:val="baseline"/>
        <w:rPr>
          <w:rFonts w:eastAsia="Times New Roman"/>
          <w:color w:val="000000"/>
          <w:spacing w:val="-2"/>
          <w:sz w:val="24"/>
          <w:szCs w:val="24"/>
        </w:rPr>
      </w:pPr>
      <w:r w:rsidRPr="003E5ABE">
        <w:rPr>
          <w:rFonts w:eastAsia="Times New Roman"/>
          <w:color w:val="000000"/>
          <w:spacing w:val="-2"/>
          <w:sz w:val="24"/>
          <w:szCs w:val="24"/>
        </w:rPr>
        <w:t xml:space="preserve">Any civil penalties assessed by a court shall be paid into the treasury of </w:t>
      </w:r>
      <w:r w:rsidRPr="003E5ABE">
        <w:rPr>
          <w:rFonts w:eastAsia="Times New Roman"/>
          <w:b/>
          <w:color w:val="000000"/>
          <w:spacing w:val="-2"/>
          <w:sz w:val="24"/>
          <w:szCs w:val="24"/>
        </w:rPr>
        <w:t>[</w:t>
      </w:r>
      <w:r w:rsidRPr="003E5ABE">
        <w:rPr>
          <w:rFonts w:eastAsia="Times New Roman"/>
          <w:b/>
          <w:color w:val="000000"/>
          <w:sz w:val="24"/>
          <w:szCs w:val="24"/>
        </w:rPr>
        <w:t>locality</w:t>
      </w:r>
      <w:r w:rsidRPr="003E5ABE">
        <w:rPr>
          <w:rFonts w:eastAsia="Times New Roman"/>
          <w:b/>
          <w:color w:val="000000"/>
          <w:spacing w:val="-2"/>
          <w:sz w:val="24"/>
          <w:szCs w:val="24"/>
        </w:rPr>
        <w:t>]</w:t>
      </w:r>
      <w:r w:rsidRPr="003E5ABE">
        <w:rPr>
          <w:rFonts w:eastAsia="Times New Roman"/>
          <w:color w:val="000000"/>
          <w:spacing w:val="-2"/>
          <w:sz w:val="24"/>
          <w:szCs w:val="24"/>
        </w:rPr>
        <w:t>, except that where the violator is the locality itself, or its agent, the court shall direct the penalty to be paid into the state treasury.</w:t>
      </w:r>
    </w:p>
    <w:p w14:paraId="36C07BF5" w14:textId="77777777" w:rsidR="002A73FC" w:rsidRPr="003E5ABE" w:rsidRDefault="002A73FC" w:rsidP="002A73FC">
      <w:pPr>
        <w:pStyle w:val="ListParagraph"/>
        <w:spacing w:before="257" w:line="254" w:lineRule="exact"/>
        <w:ind w:left="360"/>
        <w:textAlignment w:val="baseline"/>
        <w:rPr>
          <w:rFonts w:eastAsia="Times New Roman"/>
          <w:color w:val="000000"/>
          <w:spacing w:val="-2"/>
          <w:sz w:val="24"/>
          <w:szCs w:val="24"/>
        </w:rPr>
      </w:pPr>
    </w:p>
    <w:p w14:paraId="11603608" w14:textId="6AF4630C" w:rsidR="002A73FC" w:rsidRPr="009533D4" w:rsidRDefault="002A73FC" w:rsidP="009533D4">
      <w:pPr>
        <w:pStyle w:val="ListParagraph"/>
        <w:numPr>
          <w:ilvl w:val="0"/>
          <w:numId w:val="33"/>
        </w:numPr>
        <w:tabs>
          <w:tab w:val="left" w:pos="720"/>
        </w:tabs>
        <w:rPr>
          <w:sz w:val="24"/>
          <w:szCs w:val="24"/>
        </w:rPr>
      </w:pPr>
      <w:r w:rsidRPr="009533D4">
        <w:rPr>
          <w:sz w:val="24"/>
          <w:szCs w:val="24"/>
        </w:rPr>
        <w:t xml:space="preserve">With the consent of any person who has violated or failed, </w:t>
      </w:r>
      <w:proofErr w:type="gramStart"/>
      <w:r w:rsidRPr="009533D4">
        <w:rPr>
          <w:sz w:val="24"/>
          <w:szCs w:val="24"/>
        </w:rPr>
        <w:t>neglected</w:t>
      </w:r>
      <w:proofErr w:type="gramEnd"/>
      <w:r w:rsidRPr="009533D4">
        <w:rPr>
          <w:sz w:val="24"/>
          <w:szCs w:val="24"/>
        </w:rPr>
        <w:t xml:space="preserve"> or refused to obey any regulation or condition of a permit or any provision of this ordinance, or order of the </w:t>
      </w:r>
      <w:r w:rsidR="00E12CB0" w:rsidRPr="009533D4">
        <w:rPr>
          <w:b/>
          <w:bCs/>
          <w:sz w:val="24"/>
          <w:szCs w:val="24"/>
        </w:rPr>
        <w:t>[VESCP authority]</w:t>
      </w:r>
      <w:r w:rsidRPr="009533D4">
        <w:rPr>
          <w:sz w:val="24"/>
          <w:szCs w:val="24"/>
        </w:rPr>
        <w:t xml:space="preserve"> the </w:t>
      </w:r>
      <w:r w:rsidRPr="009533D4">
        <w:rPr>
          <w:b/>
          <w:bCs/>
          <w:sz w:val="24"/>
          <w:szCs w:val="24"/>
        </w:rPr>
        <w:t>[locality]</w:t>
      </w:r>
      <w:r w:rsidRPr="009533D4">
        <w:rPr>
          <w:sz w:val="24"/>
          <w:szCs w:val="24"/>
        </w:rPr>
        <w:t xml:space="preserve"> may provide for the payment of civil charges for violations in specific sums, not to exceed the limit specified in Subsection  D of this section. Such civil charges shall be instead of any appropriate civil penalty which could be imposed under Subsection  A or  D.</w:t>
      </w:r>
    </w:p>
    <w:p w14:paraId="33058415" w14:textId="77777777" w:rsidR="002A73FC" w:rsidRPr="009533D4" w:rsidRDefault="002A73FC" w:rsidP="009533D4">
      <w:pPr>
        <w:tabs>
          <w:tab w:val="left" w:pos="720"/>
        </w:tabs>
        <w:ind w:left="360"/>
        <w:rPr>
          <w:sz w:val="24"/>
          <w:szCs w:val="24"/>
        </w:rPr>
      </w:pPr>
    </w:p>
    <w:p w14:paraId="75A8F5CA" w14:textId="77777777" w:rsidR="002A73FC" w:rsidRPr="009533D4" w:rsidRDefault="002A73FC" w:rsidP="009533D4">
      <w:pPr>
        <w:pStyle w:val="ListParagraph"/>
        <w:numPr>
          <w:ilvl w:val="0"/>
          <w:numId w:val="33"/>
        </w:numPr>
        <w:tabs>
          <w:tab w:val="left" w:pos="720"/>
        </w:tabs>
        <w:rPr>
          <w:sz w:val="24"/>
          <w:szCs w:val="24"/>
        </w:rPr>
      </w:pPr>
      <w:r w:rsidRPr="009533D4">
        <w:rPr>
          <w:sz w:val="24"/>
          <w:szCs w:val="24"/>
        </w:rPr>
        <w:t>The Commonwealth's Attorney shall, upon request of the [locality], take legal action to enforce the provisions of this ordinance.</w:t>
      </w:r>
    </w:p>
    <w:p w14:paraId="4B55D22E" w14:textId="77777777" w:rsidR="009533D4" w:rsidRDefault="009533D4" w:rsidP="009533D4">
      <w:pPr>
        <w:textAlignment w:val="baseline"/>
        <w:rPr>
          <w:rFonts w:eastAsia="Times New Roman"/>
          <w:b/>
          <w:color w:val="000000"/>
          <w:sz w:val="24"/>
          <w:szCs w:val="24"/>
          <w:u w:val="single"/>
        </w:rPr>
      </w:pPr>
    </w:p>
    <w:p w14:paraId="4FFBB9DE" w14:textId="6BD739F8" w:rsidR="002A73FC" w:rsidRPr="009533D4" w:rsidRDefault="002A73FC" w:rsidP="009533D4">
      <w:pPr>
        <w:textAlignment w:val="baseline"/>
        <w:rPr>
          <w:rFonts w:eastAsia="Times New Roman"/>
          <w:b/>
          <w:color w:val="000000"/>
          <w:sz w:val="24"/>
          <w:szCs w:val="24"/>
          <w:u w:val="single"/>
        </w:rPr>
      </w:pPr>
      <w:r w:rsidRPr="009533D4">
        <w:rPr>
          <w:rFonts w:eastAsia="Times New Roman"/>
          <w:b/>
          <w:color w:val="000000"/>
          <w:sz w:val="24"/>
          <w:szCs w:val="24"/>
          <w:u w:val="single"/>
        </w:rPr>
        <w:t>Section 1</w:t>
      </w:r>
      <w:r w:rsidR="008121DB">
        <w:rPr>
          <w:rFonts w:eastAsia="Times New Roman"/>
          <w:b/>
          <w:color w:val="000000"/>
          <w:sz w:val="24"/>
          <w:szCs w:val="24"/>
          <w:u w:val="single"/>
        </w:rPr>
        <w:t>.</w:t>
      </w:r>
      <w:r w:rsidR="005753F8" w:rsidRPr="009533D4">
        <w:rPr>
          <w:rFonts w:eastAsia="Times New Roman"/>
          <w:b/>
          <w:color w:val="000000"/>
          <w:sz w:val="24"/>
          <w:szCs w:val="24"/>
          <w:u w:val="single"/>
        </w:rPr>
        <w:t>11</w:t>
      </w:r>
      <w:r w:rsidRPr="009533D4">
        <w:rPr>
          <w:rFonts w:eastAsia="Times New Roman"/>
          <w:b/>
          <w:color w:val="000000"/>
          <w:sz w:val="24"/>
          <w:szCs w:val="24"/>
          <w:u w:val="single"/>
        </w:rPr>
        <w:t>. APPEALS AND JUDICIAL REVIEW</w:t>
      </w:r>
    </w:p>
    <w:p w14:paraId="620F0384" w14:textId="77777777" w:rsidR="009533D4" w:rsidRPr="009533D4" w:rsidRDefault="009533D4" w:rsidP="009533D4">
      <w:pPr>
        <w:tabs>
          <w:tab w:val="left" w:pos="720"/>
        </w:tabs>
        <w:ind w:left="360"/>
        <w:rPr>
          <w:sz w:val="24"/>
          <w:szCs w:val="24"/>
        </w:rPr>
      </w:pPr>
    </w:p>
    <w:p w14:paraId="07164F4C" w14:textId="3397CFE3" w:rsidR="002A73FC" w:rsidRPr="009533D4" w:rsidRDefault="002A73FC" w:rsidP="009533D4">
      <w:pPr>
        <w:pStyle w:val="ListParagraph"/>
        <w:numPr>
          <w:ilvl w:val="0"/>
          <w:numId w:val="34"/>
        </w:numPr>
        <w:tabs>
          <w:tab w:val="left" w:pos="720"/>
        </w:tabs>
        <w:rPr>
          <w:sz w:val="24"/>
          <w:szCs w:val="24"/>
        </w:rPr>
      </w:pPr>
      <w:r w:rsidRPr="009533D4">
        <w:rPr>
          <w:sz w:val="24"/>
          <w:szCs w:val="24"/>
        </w:rPr>
        <w:t xml:space="preserve">Final decisions of the </w:t>
      </w:r>
      <w:r w:rsidRPr="009533D4">
        <w:rPr>
          <w:b/>
          <w:bCs/>
          <w:sz w:val="24"/>
          <w:szCs w:val="24"/>
        </w:rPr>
        <w:t>[locality]</w:t>
      </w:r>
      <w:r w:rsidRPr="009533D4">
        <w:rPr>
          <w:sz w:val="24"/>
          <w:szCs w:val="24"/>
        </w:rPr>
        <w:t xml:space="preserve"> under this ordinance shall be subject to review by the </w:t>
      </w:r>
      <w:r w:rsidRPr="009533D4">
        <w:rPr>
          <w:b/>
          <w:bCs/>
          <w:sz w:val="24"/>
          <w:szCs w:val="24"/>
        </w:rPr>
        <w:t>[authority]</w:t>
      </w:r>
      <w:r w:rsidRPr="009533D4">
        <w:rPr>
          <w:sz w:val="24"/>
          <w:szCs w:val="24"/>
        </w:rPr>
        <w:t xml:space="preserve"> Circuit Court, provided an appeal is filed within 30 days from the date of any written decision adversely affecting the rights, duties, or privileges of the person engaging in or proposing to engage in land-disturbing activities.</w:t>
      </w:r>
    </w:p>
    <w:p w14:paraId="124EA306" w14:textId="77777777" w:rsidR="005216F2" w:rsidRDefault="005216F2"/>
    <w:sectPr w:rsidR="005216F2" w:rsidSect="00174539">
      <w:head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2EDA5" w14:textId="77777777" w:rsidR="001A4107" w:rsidRDefault="001A4107" w:rsidP="001F1FA3">
      <w:r>
        <w:separator/>
      </w:r>
    </w:p>
  </w:endnote>
  <w:endnote w:type="continuationSeparator" w:id="0">
    <w:p w14:paraId="577437C9" w14:textId="77777777" w:rsidR="001A4107" w:rsidRDefault="001A4107" w:rsidP="001F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6513F" w14:textId="77777777" w:rsidR="001A4107" w:rsidRDefault="001A4107" w:rsidP="001F1FA3">
      <w:r>
        <w:separator/>
      </w:r>
    </w:p>
  </w:footnote>
  <w:footnote w:type="continuationSeparator" w:id="0">
    <w:p w14:paraId="41FA665A" w14:textId="77777777" w:rsidR="001A4107" w:rsidRDefault="001A4107" w:rsidP="001F1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06ADB" w14:textId="2DF26CCA" w:rsidR="001F1FA3" w:rsidRPr="008B3E05" w:rsidRDefault="001F1FA3" w:rsidP="001F1FA3">
    <w:pPr>
      <w:tabs>
        <w:tab w:val="right" w:pos="9360"/>
      </w:tabs>
      <w:spacing w:line="224" w:lineRule="exact"/>
      <w:textAlignment w:val="baseline"/>
      <w:rPr>
        <w:rFonts w:eastAsia="Arial"/>
        <w:bCs/>
        <w:color w:val="000000"/>
        <w:sz w:val="20"/>
        <w:szCs w:val="20"/>
      </w:rPr>
    </w:pPr>
    <w:r w:rsidRPr="008B3E05">
      <w:rPr>
        <w:rFonts w:eastAsia="Arial"/>
        <w:bCs/>
        <w:color w:val="000000"/>
        <w:sz w:val="20"/>
        <w:szCs w:val="20"/>
      </w:rPr>
      <w:t>VES</w:t>
    </w:r>
    <w:r>
      <w:rPr>
        <w:rFonts w:eastAsia="Arial"/>
        <w:bCs/>
        <w:color w:val="000000"/>
        <w:sz w:val="20"/>
        <w:szCs w:val="20"/>
      </w:rPr>
      <w:t>C</w:t>
    </w:r>
    <w:r w:rsidRPr="008B3E05">
      <w:rPr>
        <w:rFonts w:eastAsia="Arial"/>
        <w:bCs/>
        <w:color w:val="000000"/>
        <w:sz w:val="20"/>
        <w:szCs w:val="20"/>
      </w:rPr>
      <w:t>P MODEL ORDINANCE</w:t>
    </w:r>
    <w:r w:rsidRPr="008B3E05">
      <w:rPr>
        <w:rFonts w:eastAsia="Arial"/>
        <w:bCs/>
        <w:color w:val="000000"/>
        <w:sz w:val="20"/>
        <w:szCs w:val="20"/>
      </w:rPr>
      <w:tab/>
      <w:t>December 2023</w:t>
    </w:r>
  </w:p>
  <w:p w14:paraId="29FB69F8" w14:textId="77777777" w:rsidR="001F1FA3" w:rsidRDefault="001F1F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427FB"/>
    <w:multiLevelType w:val="hybridMultilevel"/>
    <w:tmpl w:val="4E1AC68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7E36E9"/>
    <w:multiLevelType w:val="multilevel"/>
    <w:tmpl w:val="AB0A1F6C"/>
    <w:lvl w:ilvl="0">
      <w:start w:val="1"/>
      <w:numFmt w:val="upperLetter"/>
      <w:lvlText w:val="%1."/>
      <w:lvlJc w:val="left"/>
      <w:pPr>
        <w:tabs>
          <w:tab w:val="num" w:pos="720"/>
        </w:tabs>
        <w:ind w:left="720" w:hanging="360"/>
      </w:pPr>
      <w:rPr>
        <w:rFonts w:hint="default"/>
        <w:strike w:val="0"/>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0C961071"/>
    <w:multiLevelType w:val="hybridMultilevel"/>
    <w:tmpl w:val="F476F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014809"/>
    <w:multiLevelType w:val="hybridMultilevel"/>
    <w:tmpl w:val="6FB272C4"/>
    <w:lvl w:ilvl="0" w:tplc="9432AE30">
      <w:start w:val="1"/>
      <w:numFmt w:val="upperRoman"/>
      <w:lvlText w:val="%1."/>
      <w:lvlJc w:val="left"/>
      <w:pPr>
        <w:ind w:hanging="214"/>
      </w:pPr>
      <w:rPr>
        <w:rFonts w:ascii="Times New Roman" w:eastAsia="Times New Roman" w:hAnsi="Times New Roman" w:hint="default"/>
        <w:b/>
        <w:bCs/>
        <w:sz w:val="24"/>
        <w:szCs w:val="24"/>
      </w:rPr>
    </w:lvl>
    <w:lvl w:ilvl="1" w:tplc="04090015">
      <w:start w:val="1"/>
      <w:numFmt w:val="upperLetter"/>
      <w:lvlText w:val="%2."/>
      <w:lvlJc w:val="left"/>
      <w:pPr>
        <w:ind w:hanging="360"/>
      </w:pPr>
      <w:rPr>
        <w:rFonts w:hint="default"/>
        <w:spacing w:val="-1"/>
        <w:sz w:val="24"/>
        <w:szCs w:val="24"/>
      </w:rPr>
    </w:lvl>
    <w:lvl w:ilvl="2" w:tplc="2376E804">
      <w:start w:val="1"/>
      <w:numFmt w:val="bullet"/>
      <w:lvlText w:val="•"/>
      <w:lvlJc w:val="left"/>
      <w:rPr>
        <w:rFonts w:hint="default"/>
      </w:rPr>
    </w:lvl>
    <w:lvl w:ilvl="3" w:tplc="7114A310">
      <w:start w:val="1"/>
      <w:numFmt w:val="bullet"/>
      <w:lvlText w:val="•"/>
      <w:lvlJc w:val="left"/>
      <w:rPr>
        <w:rFonts w:hint="default"/>
      </w:rPr>
    </w:lvl>
    <w:lvl w:ilvl="4" w:tplc="3D008BC6">
      <w:start w:val="1"/>
      <w:numFmt w:val="bullet"/>
      <w:lvlText w:val="•"/>
      <w:lvlJc w:val="left"/>
      <w:rPr>
        <w:rFonts w:hint="default"/>
      </w:rPr>
    </w:lvl>
    <w:lvl w:ilvl="5" w:tplc="A954A452">
      <w:start w:val="1"/>
      <w:numFmt w:val="bullet"/>
      <w:lvlText w:val="•"/>
      <w:lvlJc w:val="left"/>
      <w:rPr>
        <w:rFonts w:hint="default"/>
      </w:rPr>
    </w:lvl>
    <w:lvl w:ilvl="6" w:tplc="643267A0">
      <w:start w:val="1"/>
      <w:numFmt w:val="bullet"/>
      <w:lvlText w:val="•"/>
      <w:lvlJc w:val="left"/>
      <w:rPr>
        <w:rFonts w:hint="default"/>
      </w:rPr>
    </w:lvl>
    <w:lvl w:ilvl="7" w:tplc="EE98E582">
      <w:start w:val="1"/>
      <w:numFmt w:val="bullet"/>
      <w:lvlText w:val="•"/>
      <w:lvlJc w:val="left"/>
      <w:rPr>
        <w:rFonts w:hint="default"/>
      </w:rPr>
    </w:lvl>
    <w:lvl w:ilvl="8" w:tplc="6E2E760A">
      <w:start w:val="1"/>
      <w:numFmt w:val="bullet"/>
      <w:lvlText w:val="•"/>
      <w:lvlJc w:val="left"/>
      <w:rPr>
        <w:rFonts w:hint="default"/>
      </w:rPr>
    </w:lvl>
  </w:abstractNum>
  <w:abstractNum w:abstractNumId="4" w15:restartNumberingAfterBreak="0">
    <w:nsid w:val="103F73A2"/>
    <w:multiLevelType w:val="multilevel"/>
    <w:tmpl w:val="AB0A1F6C"/>
    <w:lvl w:ilvl="0">
      <w:start w:val="1"/>
      <w:numFmt w:val="upperLetter"/>
      <w:lvlText w:val="%1."/>
      <w:lvlJc w:val="left"/>
      <w:pPr>
        <w:tabs>
          <w:tab w:val="num" w:pos="720"/>
        </w:tabs>
        <w:ind w:left="720" w:hanging="360"/>
      </w:pPr>
      <w:rPr>
        <w:rFonts w:hint="default"/>
        <w:strike w:val="0"/>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106F1CC6"/>
    <w:multiLevelType w:val="hybridMultilevel"/>
    <w:tmpl w:val="07EAF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BD7C23"/>
    <w:multiLevelType w:val="hybridMultilevel"/>
    <w:tmpl w:val="4E1AC68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A130761"/>
    <w:multiLevelType w:val="multilevel"/>
    <w:tmpl w:val="AB0A1F6C"/>
    <w:lvl w:ilvl="0">
      <w:start w:val="1"/>
      <w:numFmt w:val="upperLetter"/>
      <w:lvlText w:val="%1."/>
      <w:lvlJc w:val="left"/>
      <w:pPr>
        <w:tabs>
          <w:tab w:val="num" w:pos="720"/>
        </w:tabs>
        <w:ind w:left="720" w:hanging="360"/>
      </w:pPr>
      <w:rPr>
        <w:rFonts w:hint="default"/>
        <w:strike w:val="0"/>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215446DD"/>
    <w:multiLevelType w:val="multilevel"/>
    <w:tmpl w:val="C5BE8C54"/>
    <w:lvl w:ilvl="0">
      <w:start w:val="1"/>
      <w:numFmt w:val="upperLetter"/>
      <w:lvlText w:val="%1."/>
      <w:lvlJc w:val="left"/>
      <w:pPr>
        <w:tabs>
          <w:tab w:val="left" w:pos="720"/>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3D7225"/>
    <w:multiLevelType w:val="hybridMultilevel"/>
    <w:tmpl w:val="C832E4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9E3E66"/>
    <w:multiLevelType w:val="multilevel"/>
    <w:tmpl w:val="44A6E3AC"/>
    <w:lvl w:ilvl="0">
      <w:start w:val="1"/>
      <w:numFmt w:val="upperLetter"/>
      <w:lvlText w:val="%1."/>
      <w:lvlJc w:val="left"/>
      <w:pPr>
        <w:tabs>
          <w:tab w:val="left" w:pos="720"/>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3C0AD6"/>
    <w:multiLevelType w:val="hybridMultilevel"/>
    <w:tmpl w:val="958A766E"/>
    <w:lvl w:ilvl="0" w:tplc="FEB4D96E">
      <w:start w:val="1"/>
      <w:numFmt w:val="upperLetter"/>
      <w:lvlText w:val="%1."/>
      <w:lvlJc w:val="left"/>
      <w:pPr>
        <w:ind w:left="720" w:hanging="360"/>
      </w:pPr>
      <w:rPr>
        <w:b w:val="0"/>
      </w:rPr>
    </w:lvl>
    <w:lvl w:ilvl="1" w:tplc="3182BEAC">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7E2DEA"/>
    <w:multiLevelType w:val="hybridMultilevel"/>
    <w:tmpl w:val="30D4C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1424F7"/>
    <w:multiLevelType w:val="hybridMultilevel"/>
    <w:tmpl w:val="D904ECE0"/>
    <w:lvl w:ilvl="0" w:tplc="FBC2E60E">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5F54445"/>
    <w:multiLevelType w:val="multilevel"/>
    <w:tmpl w:val="79202742"/>
    <w:lvl w:ilvl="0">
      <w:start w:val="1"/>
      <w:numFmt w:val="upperLetter"/>
      <w:lvlText w:val="%1."/>
      <w:lvlJc w:val="left"/>
      <w:pPr>
        <w:tabs>
          <w:tab w:val="num" w:pos="720"/>
        </w:tabs>
        <w:ind w:left="720" w:hanging="360"/>
      </w:pPr>
      <w:rPr>
        <w:rFonts w:hint="default"/>
        <w:strike w:val="0"/>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382064E3"/>
    <w:multiLevelType w:val="hybridMultilevel"/>
    <w:tmpl w:val="4E1AC68A"/>
    <w:lvl w:ilvl="0" w:tplc="3182BEA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962655"/>
    <w:multiLevelType w:val="multilevel"/>
    <w:tmpl w:val="A1B8982C"/>
    <w:lvl w:ilvl="0">
      <w:start w:val="1"/>
      <w:numFmt w:val="upperLetter"/>
      <w:lvlText w:val="%1."/>
      <w:lvlJc w:val="left"/>
      <w:pPr>
        <w:tabs>
          <w:tab w:val="left" w:pos="720"/>
        </w:tabs>
        <w:ind w:left="720"/>
      </w:pPr>
      <w:rPr>
        <w:rFonts w:ascii="Times New Roman" w:eastAsia="Times New Roman" w:hAnsi="Times New Roman"/>
        <w:strike w:val="0"/>
        <w:color w:val="000000"/>
        <w:spacing w:val="-3"/>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FA070A"/>
    <w:multiLevelType w:val="multilevel"/>
    <w:tmpl w:val="AB0A1F6C"/>
    <w:lvl w:ilvl="0">
      <w:start w:val="1"/>
      <w:numFmt w:val="upperLetter"/>
      <w:lvlText w:val="%1."/>
      <w:lvlJc w:val="left"/>
      <w:pPr>
        <w:tabs>
          <w:tab w:val="num" w:pos="720"/>
        </w:tabs>
        <w:ind w:left="720" w:hanging="360"/>
      </w:pPr>
      <w:rPr>
        <w:rFonts w:hint="default"/>
        <w:strike w:val="0"/>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3D3A1D4B"/>
    <w:multiLevelType w:val="hybridMultilevel"/>
    <w:tmpl w:val="FC0C0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77783C"/>
    <w:multiLevelType w:val="hybridMultilevel"/>
    <w:tmpl w:val="4E1AC68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1906CD2"/>
    <w:multiLevelType w:val="hybridMultilevel"/>
    <w:tmpl w:val="378424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0E4147"/>
    <w:multiLevelType w:val="hybridMultilevel"/>
    <w:tmpl w:val="A166497E"/>
    <w:lvl w:ilvl="0" w:tplc="E1A62866">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231A3C"/>
    <w:multiLevelType w:val="multilevel"/>
    <w:tmpl w:val="44A25930"/>
    <w:lvl w:ilvl="0">
      <w:start w:val="1"/>
      <w:numFmt w:val="decimal"/>
      <w:lvlText w:val="(%1)"/>
      <w:lvlJc w:val="left"/>
      <w:pPr>
        <w:tabs>
          <w:tab w:val="left" w:pos="720"/>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6CD3F30"/>
    <w:multiLevelType w:val="multilevel"/>
    <w:tmpl w:val="79202742"/>
    <w:lvl w:ilvl="0">
      <w:start w:val="1"/>
      <w:numFmt w:val="upperLetter"/>
      <w:lvlText w:val="%1."/>
      <w:lvlJc w:val="left"/>
      <w:pPr>
        <w:tabs>
          <w:tab w:val="num" w:pos="720"/>
        </w:tabs>
        <w:ind w:left="720" w:hanging="360"/>
      </w:pPr>
      <w:rPr>
        <w:rFonts w:hint="default"/>
        <w:strike w:val="0"/>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57977961"/>
    <w:multiLevelType w:val="multilevel"/>
    <w:tmpl w:val="79202742"/>
    <w:lvl w:ilvl="0">
      <w:start w:val="1"/>
      <w:numFmt w:val="upperLetter"/>
      <w:lvlText w:val="%1."/>
      <w:lvlJc w:val="left"/>
      <w:pPr>
        <w:tabs>
          <w:tab w:val="num" w:pos="720"/>
        </w:tabs>
        <w:ind w:left="720" w:hanging="360"/>
      </w:pPr>
      <w:rPr>
        <w:rFonts w:hint="default"/>
        <w:strike w:val="0"/>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62A76CD0"/>
    <w:multiLevelType w:val="hybridMultilevel"/>
    <w:tmpl w:val="DA3CE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4A0EE1"/>
    <w:multiLevelType w:val="multilevel"/>
    <w:tmpl w:val="AB0A1F6C"/>
    <w:lvl w:ilvl="0">
      <w:start w:val="1"/>
      <w:numFmt w:val="upperLetter"/>
      <w:lvlText w:val="%1."/>
      <w:lvlJc w:val="left"/>
      <w:pPr>
        <w:tabs>
          <w:tab w:val="num" w:pos="720"/>
        </w:tabs>
        <w:ind w:left="720" w:hanging="360"/>
      </w:pPr>
      <w:rPr>
        <w:rFonts w:hint="default"/>
        <w:strike w:val="0"/>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15:restartNumberingAfterBreak="0">
    <w:nsid w:val="65B47FAE"/>
    <w:multiLevelType w:val="multilevel"/>
    <w:tmpl w:val="121644C8"/>
    <w:lvl w:ilvl="0">
      <w:start w:val="3"/>
      <w:numFmt w:val="upperLetter"/>
      <w:lvlText w:val="%1."/>
      <w:lvlJc w:val="left"/>
      <w:pPr>
        <w:tabs>
          <w:tab w:val="left" w:pos="720"/>
        </w:tabs>
        <w:ind w:left="720"/>
      </w:pPr>
      <w:rPr>
        <w:rFonts w:ascii="Times New Roman" w:eastAsia="Times New Roman" w:hAnsi="Times New Roman"/>
        <w:strike w:val="0"/>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AD53A24"/>
    <w:multiLevelType w:val="hybridMultilevel"/>
    <w:tmpl w:val="8D604806"/>
    <w:lvl w:ilvl="0" w:tplc="C240ACC6">
      <w:start w:val="1"/>
      <w:numFmt w:val="upperLetter"/>
      <w:lvlText w:val="%1."/>
      <w:lvlJc w:val="left"/>
      <w:pPr>
        <w:ind w:left="720" w:hanging="360"/>
      </w:pPr>
      <w:rPr>
        <w:rFonts w:hint="default"/>
        <w:b w:val="0"/>
        <w:bCs w:val="0"/>
        <w:spacing w:val="-1"/>
        <w:sz w:val="24"/>
        <w:szCs w:val="24"/>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AE4F5C"/>
    <w:multiLevelType w:val="multilevel"/>
    <w:tmpl w:val="FE9AF6D8"/>
    <w:lvl w:ilvl="0">
      <w:start w:val="1"/>
      <w:numFmt w:val="decimal"/>
      <w:lvlText w:val="(%1)"/>
      <w:lvlJc w:val="left"/>
      <w:pPr>
        <w:tabs>
          <w:tab w:val="left" w:pos="720"/>
        </w:tabs>
        <w:ind w:left="720"/>
      </w:pPr>
      <w:rPr>
        <w:rFonts w:hint="default"/>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FE27CC0"/>
    <w:multiLevelType w:val="multilevel"/>
    <w:tmpl w:val="5742FC50"/>
    <w:lvl w:ilvl="0">
      <w:start w:val="1"/>
      <w:numFmt w:val="upperLetter"/>
      <w:lvlText w:val="%1."/>
      <w:lvlJc w:val="left"/>
      <w:pPr>
        <w:tabs>
          <w:tab w:val="left" w:pos="720"/>
        </w:tabs>
        <w:ind w:left="720"/>
      </w:pPr>
      <w:rPr>
        <w:rFonts w:ascii="Times New Roman" w:eastAsia="Times New Roman" w:hAnsi="Times New Roman"/>
        <w:strike w:val="0"/>
        <w:color w:val="000000"/>
        <w:spacing w:val="-3"/>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302FED"/>
    <w:multiLevelType w:val="multilevel"/>
    <w:tmpl w:val="BC42C448"/>
    <w:lvl w:ilvl="0">
      <w:start w:val="1"/>
      <w:numFmt w:val="upperLetter"/>
      <w:lvlText w:val="%1."/>
      <w:lvlJc w:val="left"/>
      <w:pPr>
        <w:tabs>
          <w:tab w:val="left" w:pos="720"/>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6240D55"/>
    <w:multiLevelType w:val="hybridMultilevel"/>
    <w:tmpl w:val="5A946E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CC3554"/>
    <w:multiLevelType w:val="multilevel"/>
    <w:tmpl w:val="AB0A1F6C"/>
    <w:lvl w:ilvl="0">
      <w:start w:val="1"/>
      <w:numFmt w:val="upperLetter"/>
      <w:lvlText w:val="%1."/>
      <w:lvlJc w:val="left"/>
      <w:pPr>
        <w:tabs>
          <w:tab w:val="num" w:pos="720"/>
        </w:tabs>
        <w:ind w:left="720" w:hanging="360"/>
      </w:pPr>
      <w:rPr>
        <w:rFonts w:hint="default"/>
        <w:strike w:val="0"/>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16cid:durableId="881286575">
    <w:abstractNumId w:val="14"/>
  </w:num>
  <w:num w:numId="2" w16cid:durableId="1511725470">
    <w:abstractNumId w:val="31"/>
  </w:num>
  <w:num w:numId="3" w16cid:durableId="1962834585">
    <w:abstractNumId w:val="22"/>
  </w:num>
  <w:num w:numId="4" w16cid:durableId="236789870">
    <w:abstractNumId w:val="29"/>
  </w:num>
  <w:num w:numId="5" w16cid:durableId="1368916222">
    <w:abstractNumId w:val="30"/>
  </w:num>
  <w:num w:numId="6" w16cid:durableId="792939324">
    <w:abstractNumId w:val="10"/>
  </w:num>
  <w:num w:numId="7" w16cid:durableId="2012289647">
    <w:abstractNumId w:val="27"/>
  </w:num>
  <w:num w:numId="8" w16cid:durableId="1454786894">
    <w:abstractNumId w:val="8"/>
  </w:num>
  <w:num w:numId="9" w16cid:durableId="130564745">
    <w:abstractNumId w:val="16"/>
  </w:num>
  <w:num w:numId="10" w16cid:durableId="1069962148">
    <w:abstractNumId w:val="13"/>
  </w:num>
  <w:num w:numId="11" w16cid:durableId="275259792">
    <w:abstractNumId w:val="28"/>
  </w:num>
  <w:num w:numId="12" w16cid:durableId="1148785650">
    <w:abstractNumId w:val="21"/>
  </w:num>
  <w:num w:numId="13" w16cid:durableId="1595746461">
    <w:abstractNumId w:val="32"/>
  </w:num>
  <w:num w:numId="14" w16cid:durableId="607197203">
    <w:abstractNumId w:val="18"/>
  </w:num>
  <w:num w:numId="15" w16cid:durableId="89394422">
    <w:abstractNumId w:val="25"/>
  </w:num>
  <w:num w:numId="16" w16cid:durableId="732505054">
    <w:abstractNumId w:val="20"/>
  </w:num>
  <w:num w:numId="17" w16cid:durableId="9338037">
    <w:abstractNumId w:val="2"/>
  </w:num>
  <w:num w:numId="18" w16cid:durableId="99491425">
    <w:abstractNumId w:val="12"/>
  </w:num>
  <w:num w:numId="19" w16cid:durableId="1914268766">
    <w:abstractNumId w:val="5"/>
  </w:num>
  <w:num w:numId="20" w16cid:durableId="31344772">
    <w:abstractNumId w:val="9"/>
  </w:num>
  <w:num w:numId="21" w16cid:durableId="2036806262">
    <w:abstractNumId w:val="3"/>
  </w:num>
  <w:num w:numId="22" w16cid:durableId="1548956675">
    <w:abstractNumId w:val="23"/>
  </w:num>
  <w:num w:numId="23" w16cid:durableId="1851026910">
    <w:abstractNumId w:val="11"/>
  </w:num>
  <w:num w:numId="24" w16cid:durableId="1333294446">
    <w:abstractNumId w:val="24"/>
  </w:num>
  <w:num w:numId="25" w16cid:durableId="1005668427">
    <w:abstractNumId w:val="15"/>
  </w:num>
  <w:num w:numId="26" w16cid:durableId="224487326">
    <w:abstractNumId w:val="26"/>
  </w:num>
  <w:num w:numId="27" w16cid:durableId="154302115">
    <w:abstractNumId w:val="0"/>
  </w:num>
  <w:num w:numId="28" w16cid:durableId="1859614099">
    <w:abstractNumId w:val="19"/>
  </w:num>
  <w:num w:numId="29" w16cid:durableId="1345353634">
    <w:abstractNumId w:val="4"/>
  </w:num>
  <w:num w:numId="30" w16cid:durableId="824125990">
    <w:abstractNumId w:val="6"/>
  </w:num>
  <w:num w:numId="31" w16cid:durableId="300620291">
    <w:abstractNumId w:val="33"/>
  </w:num>
  <w:num w:numId="32" w16cid:durableId="903638576">
    <w:abstractNumId w:val="1"/>
  </w:num>
  <w:num w:numId="33" w16cid:durableId="1287085006">
    <w:abstractNumId w:val="17"/>
  </w:num>
  <w:num w:numId="34" w16cid:durableId="10686510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3FC"/>
    <w:rsid w:val="0000032C"/>
    <w:rsid w:val="0001396B"/>
    <w:rsid w:val="000404C1"/>
    <w:rsid w:val="000421F5"/>
    <w:rsid w:val="00073494"/>
    <w:rsid w:val="00085C00"/>
    <w:rsid w:val="00094A06"/>
    <w:rsid w:val="000978A2"/>
    <w:rsid w:val="000B0D05"/>
    <w:rsid w:val="000B3F1B"/>
    <w:rsid w:val="000B5C1F"/>
    <w:rsid w:val="000D6F1A"/>
    <w:rsid w:val="000F42F2"/>
    <w:rsid w:val="000F4D6B"/>
    <w:rsid w:val="00126769"/>
    <w:rsid w:val="00132587"/>
    <w:rsid w:val="00174539"/>
    <w:rsid w:val="001842AC"/>
    <w:rsid w:val="001A4107"/>
    <w:rsid w:val="001A57F7"/>
    <w:rsid w:val="001A6D20"/>
    <w:rsid w:val="001C79A6"/>
    <w:rsid w:val="001C7EE3"/>
    <w:rsid w:val="001F0797"/>
    <w:rsid w:val="001F1FA3"/>
    <w:rsid w:val="001F4447"/>
    <w:rsid w:val="0021620D"/>
    <w:rsid w:val="002403A2"/>
    <w:rsid w:val="0025080A"/>
    <w:rsid w:val="00257DAE"/>
    <w:rsid w:val="002620BD"/>
    <w:rsid w:val="00291364"/>
    <w:rsid w:val="00295AE2"/>
    <w:rsid w:val="002973BA"/>
    <w:rsid w:val="0029748E"/>
    <w:rsid w:val="002A009F"/>
    <w:rsid w:val="002A73FC"/>
    <w:rsid w:val="002A7B45"/>
    <w:rsid w:val="002B26ED"/>
    <w:rsid w:val="00331051"/>
    <w:rsid w:val="00341B0C"/>
    <w:rsid w:val="00350ECD"/>
    <w:rsid w:val="003647B1"/>
    <w:rsid w:val="00371F79"/>
    <w:rsid w:val="0038174D"/>
    <w:rsid w:val="0038615D"/>
    <w:rsid w:val="00393831"/>
    <w:rsid w:val="003E125A"/>
    <w:rsid w:val="00442917"/>
    <w:rsid w:val="0045458F"/>
    <w:rsid w:val="00455129"/>
    <w:rsid w:val="0046288E"/>
    <w:rsid w:val="004649EB"/>
    <w:rsid w:val="004702CA"/>
    <w:rsid w:val="00476D1E"/>
    <w:rsid w:val="004C1AE9"/>
    <w:rsid w:val="004C2BC8"/>
    <w:rsid w:val="004D08D3"/>
    <w:rsid w:val="004E4414"/>
    <w:rsid w:val="004E6B55"/>
    <w:rsid w:val="004E7621"/>
    <w:rsid w:val="004F43EF"/>
    <w:rsid w:val="005216F2"/>
    <w:rsid w:val="005418F9"/>
    <w:rsid w:val="00561772"/>
    <w:rsid w:val="005753F8"/>
    <w:rsid w:val="005922F3"/>
    <w:rsid w:val="0059677E"/>
    <w:rsid w:val="005A47F6"/>
    <w:rsid w:val="005B39CA"/>
    <w:rsid w:val="005E0BDB"/>
    <w:rsid w:val="005E2AC6"/>
    <w:rsid w:val="005F7A18"/>
    <w:rsid w:val="006535D1"/>
    <w:rsid w:val="006E5478"/>
    <w:rsid w:val="00715816"/>
    <w:rsid w:val="00716E56"/>
    <w:rsid w:val="007202AA"/>
    <w:rsid w:val="00726AB9"/>
    <w:rsid w:val="00726D05"/>
    <w:rsid w:val="00750EEF"/>
    <w:rsid w:val="007659D5"/>
    <w:rsid w:val="007A7C99"/>
    <w:rsid w:val="007C1809"/>
    <w:rsid w:val="007C6B8F"/>
    <w:rsid w:val="007D0283"/>
    <w:rsid w:val="007E4944"/>
    <w:rsid w:val="007F163D"/>
    <w:rsid w:val="00801099"/>
    <w:rsid w:val="008121DB"/>
    <w:rsid w:val="00847E98"/>
    <w:rsid w:val="008A6303"/>
    <w:rsid w:val="008F16B0"/>
    <w:rsid w:val="008F77E6"/>
    <w:rsid w:val="009438ED"/>
    <w:rsid w:val="00950299"/>
    <w:rsid w:val="009533D4"/>
    <w:rsid w:val="0097133B"/>
    <w:rsid w:val="009C284C"/>
    <w:rsid w:val="009D6A04"/>
    <w:rsid w:val="00A053D4"/>
    <w:rsid w:val="00A15F63"/>
    <w:rsid w:val="00A2413E"/>
    <w:rsid w:val="00A35420"/>
    <w:rsid w:val="00A55D91"/>
    <w:rsid w:val="00A62A97"/>
    <w:rsid w:val="00A74119"/>
    <w:rsid w:val="00A82C12"/>
    <w:rsid w:val="00A92A9B"/>
    <w:rsid w:val="00A94EA0"/>
    <w:rsid w:val="00AE276A"/>
    <w:rsid w:val="00B00D9C"/>
    <w:rsid w:val="00B323AD"/>
    <w:rsid w:val="00B855F6"/>
    <w:rsid w:val="00B85858"/>
    <w:rsid w:val="00BB5F43"/>
    <w:rsid w:val="00BC1078"/>
    <w:rsid w:val="00BE71AC"/>
    <w:rsid w:val="00BF0A27"/>
    <w:rsid w:val="00C109C8"/>
    <w:rsid w:val="00C415C2"/>
    <w:rsid w:val="00C5307E"/>
    <w:rsid w:val="00C64F4C"/>
    <w:rsid w:val="00CA33AA"/>
    <w:rsid w:val="00CE619D"/>
    <w:rsid w:val="00D3579F"/>
    <w:rsid w:val="00D4133F"/>
    <w:rsid w:val="00D67678"/>
    <w:rsid w:val="00DA1641"/>
    <w:rsid w:val="00DC79A7"/>
    <w:rsid w:val="00DF42F2"/>
    <w:rsid w:val="00E12CB0"/>
    <w:rsid w:val="00E171BB"/>
    <w:rsid w:val="00E50977"/>
    <w:rsid w:val="00E718FD"/>
    <w:rsid w:val="00E87003"/>
    <w:rsid w:val="00E953BB"/>
    <w:rsid w:val="00EE0B7B"/>
    <w:rsid w:val="00EF69BD"/>
    <w:rsid w:val="00F418DE"/>
    <w:rsid w:val="00F80A6C"/>
    <w:rsid w:val="00FC4088"/>
    <w:rsid w:val="00FC47CC"/>
    <w:rsid w:val="00FD1E2B"/>
    <w:rsid w:val="00FE77DE"/>
    <w:rsid w:val="00FF65D5"/>
    <w:rsid w:val="01395673"/>
    <w:rsid w:val="019FA6AA"/>
    <w:rsid w:val="02CBDCF1"/>
    <w:rsid w:val="02CE8420"/>
    <w:rsid w:val="04C2FE0C"/>
    <w:rsid w:val="05410EBE"/>
    <w:rsid w:val="056993CF"/>
    <w:rsid w:val="05827147"/>
    <w:rsid w:val="0676289F"/>
    <w:rsid w:val="06C55CB9"/>
    <w:rsid w:val="06E02865"/>
    <w:rsid w:val="07037E87"/>
    <w:rsid w:val="07114A2F"/>
    <w:rsid w:val="089031E0"/>
    <w:rsid w:val="08AD1A90"/>
    <w:rsid w:val="08C3DE31"/>
    <w:rsid w:val="0953AD4C"/>
    <w:rsid w:val="0A843E78"/>
    <w:rsid w:val="0B34A8DE"/>
    <w:rsid w:val="0B93ABF1"/>
    <w:rsid w:val="0C818138"/>
    <w:rsid w:val="0E88D208"/>
    <w:rsid w:val="0EA26F85"/>
    <w:rsid w:val="100FE140"/>
    <w:rsid w:val="114CB1C4"/>
    <w:rsid w:val="1240352E"/>
    <w:rsid w:val="1255EED6"/>
    <w:rsid w:val="126CAE1D"/>
    <w:rsid w:val="12A86B5C"/>
    <w:rsid w:val="14087E7E"/>
    <w:rsid w:val="14550906"/>
    <w:rsid w:val="15FEB566"/>
    <w:rsid w:val="167B6F3E"/>
    <w:rsid w:val="1767475D"/>
    <w:rsid w:val="181924D9"/>
    <w:rsid w:val="19055304"/>
    <w:rsid w:val="1A12C1BE"/>
    <w:rsid w:val="1ABD548D"/>
    <w:rsid w:val="1AED848D"/>
    <w:rsid w:val="1B305730"/>
    <w:rsid w:val="1B7117A7"/>
    <w:rsid w:val="1B90D155"/>
    <w:rsid w:val="1CFE6A12"/>
    <w:rsid w:val="1D7A70AB"/>
    <w:rsid w:val="1E774F19"/>
    <w:rsid w:val="1E8A5AF0"/>
    <w:rsid w:val="1F602EAC"/>
    <w:rsid w:val="1F742109"/>
    <w:rsid w:val="20E46EB2"/>
    <w:rsid w:val="2253ED0D"/>
    <w:rsid w:val="2467C20B"/>
    <w:rsid w:val="24771B29"/>
    <w:rsid w:val="24E5DDD4"/>
    <w:rsid w:val="25C2602F"/>
    <w:rsid w:val="2720705D"/>
    <w:rsid w:val="28B4BB2F"/>
    <w:rsid w:val="28DA9CE8"/>
    <w:rsid w:val="28F0C49B"/>
    <w:rsid w:val="29496181"/>
    <w:rsid w:val="2969352B"/>
    <w:rsid w:val="298B03BB"/>
    <w:rsid w:val="29A91AD7"/>
    <w:rsid w:val="2A15986D"/>
    <w:rsid w:val="2B98A2E9"/>
    <w:rsid w:val="2C213F18"/>
    <w:rsid w:val="2E203F1C"/>
    <w:rsid w:val="2E59DBA4"/>
    <w:rsid w:val="2FACA5CD"/>
    <w:rsid w:val="2FBB2206"/>
    <w:rsid w:val="3156289D"/>
    <w:rsid w:val="32B502FE"/>
    <w:rsid w:val="3415BF93"/>
    <w:rsid w:val="34B3ED71"/>
    <w:rsid w:val="34CA31D7"/>
    <w:rsid w:val="35B18FF4"/>
    <w:rsid w:val="363F8337"/>
    <w:rsid w:val="367E999D"/>
    <w:rsid w:val="369619C5"/>
    <w:rsid w:val="3748CCFA"/>
    <w:rsid w:val="37890018"/>
    <w:rsid w:val="3807B9C9"/>
    <w:rsid w:val="3863DC4D"/>
    <w:rsid w:val="38700F19"/>
    <w:rsid w:val="3AB2C8E2"/>
    <w:rsid w:val="3E6330E1"/>
    <w:rsid w:val="3F58C840"/>
    <w:rsid w:val="3F9701FF"/>
    <w:rsid w:val="3F9C114E"/>
    <w:rsid w:val="3FCA0204"/>
    <w:rsid w:val="406352EC"/>
    <w:rsid w:val="41B62BEA"/>
    <w:rsid w:val="427CFC8D"/>
    <w:rsid w:val="435A384D"/>
    <w:rsid w:val="4587D87F"/>
    <w:rsid w:val="45C60C77"/>
    <w:rsid w:val="4649B8F9"/>
    <w:rsid w:val="46A0B606"/>
    <w:rsid w:val="46A730B8"/>
    <w:rsid w:val="497B7497"/>
    <w:rsid w:val="4A1CC98A"/>
    <w:rsid w:val="4A2E3F51"/>
    <w:rsid w:val="4A389122"/>
    <w:rsid w:val="4AD18994"/>
    <w:rsid w:val="4B449410"/>
    <w:rsid w:val="4B4B3698"/>
    <w:rsid w:val="4BDC1F51"/>
    <w:rsid w:val="4CA659FD"/>
    <w:rsid w:val="4CE06471"/>
    <w:rsid w:val="4CF1F34B"/>
    <w:rsid w:val="4E1130CD"/>
    <w:rsid w:val="4E7C34D2"/>
    <w:rsid w:val="4F6BEB12"/>
    <w:rsid w:val="4FC02911"/>
    <w:rsid w:val="51714266"/>
    <w:rsid w:val="52A5BACA"/>
    <w:rsid w:val="53FA7133"/>
    <w:rsid w:val="5423E2E0"/>
    <w:rsid w:val="54B9EBA1"/>
    <w:rsid w:val="55AA5282"/>
    <w:rsid w:val="55EC56B4"/>
    <w:rsid w:val="55F25BBA"/>
    <w:rsid w:val="55FABEE8"/>
    <w:rsid w:val="5613BEAF"/>
    <w:rsid w:val="5793EDDA"/>
    <w:rsid w:val="57A443CF"/>
    <w:rsid w:val="5A21D789"/>
    <w:rsid w:val="5A606DD2"/>
    <w:rsid w:val="5A6CA5BF"/>
    <w:rsid w:val="5A8CE0A0"/>
    <w:rsid w:val="5BEC5ABB"/>
    <w:rsid w:val="5C63957C"/>
    <w:rsid w:val="5E4CB0AA"/>
    <w:rsid w:val="5ECD08D5"/>
    <w:rsid w:val="5F803C0F"/>
    <w:rsid w:val="60188F03"/>
    <w:rsid w:val="6297B51C"/>
    <w:rsid w:val="631CAF83"/>
    <w:rsid w:val="6385DDD1"/>
    <w:rsid w:val="643B349F"/>
    <w:rsid w:val="645354F0"/>
    <w:rsid w:val="653AB30D"/>
    <w:rsid w:val="65EB02C6"/>
    <w:rsid w:val="65FAF345"/>
    <w:rsid w:val="67115975"/>
    <w:rsid w:val="675D07FE"/>
    <w:rsid w:val="67A73389"/>
    <w:rsid w:val="67AE615C"/>
    <w:rsid w:val="686AF858"/>
    <w:rsid w:val="68AA4FF2"/>
    <w:rsid w:val="692BFC04"/>
    <w:rsid w:val="697DB06E"/>
    <w:rsid w:val="69F1CE82"/>
    <w:rsid w:val="6A267D8D"/>
    <w:rsid w:val="6B0FB2CB"/>
    <w:rsid w:val="6B1980CF"/>
    <w:rsid w:val="6C4AAD07"/>
    <w:rsid w:val="6C4F5DA2"/>
    <w:rsid w:val="6C9B34B9"/>
    <w:rsid w:val="6CA1E32B"/>
    <w:rsid w:val="6CB55130"/>
    <w:rsid w:val="6D754D73"/>
    <w:rsid w:val="6F0C6841"/>
    <w:rsid w:val="6F420CCD"/>
    <w:rsid w:val="70880CEF"/>
    <w:rsid w:val="70DEAEBF"/>
    <w:rsid w:val="72061FA6"/>
    <w:rsid w:val="722D1149"/>
    <w:rsid w:val="724C6235"/>
    <w:rsid w:val="73C39560"/>
    <w:rsid w:val="73D67C2A"/>
    <w:rsid w:val="73DAE5C7"/>
    <w:rsid w:val="749D6CB4"/>
    <w:rsid w:val="7547BBCF"/>
    <w:rsid w:val="7553D68F"/>
    <w:rsid w:val="75744865"/>
    <w:rsid w:val="7768B924"/>
    <w:rsid w:val="77B7586E"/>
    <w:rsid w:val="77FB7F33"/>
    <w:rsid w:val="780BAF8F"/>
    <w:rsid w:val="78151CB0"/>
    <w:rsid w:val="79779661"/>
    <w:rsid w:val="7B331FF5"/>
    <w:rsid w:val="7B4CBD72"/>
    <w:rsid w:val="7C251642"/>
    <w:rsid w:val="7C8C9F48"/>
    <w:rsid w:val="7CA87E99"/>
    <w:rsid w:val="7CCEF056"/>
    <w:rsid w:val="7D693083"/>
    <w:rsid w:val="7E34865D"/>
    <w:rsid w:val="7E563D55"/>
    <w:rsid w:val="7E9F870F"/>
    <w:rsid w:val="7EBA5408"/>
    <w:rsid w:val="7EFA3E11"/>
    <w:rsid w:val="7FF8DA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F5093"/>
  <w15:chartTrackingRefBased/>
  <w15:docId w15:val="{A3CF9469-EBEF-4F9B-B5CE-BF805DE7A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3FC"/>
    <w:pPr>
      <w:spacing w:after="0" w:line="240" w:lineRule="auto"/>
    </w:pPr>
    <w:rPr>
      <w:rFonts w:ascii="Times New Roman" w:eastAsia="PMingLiU" w:hAnsi="Times New Roman" w:cs="Times New Roman"/>
      <w:kern w:val="0"/>
      <w14:ligatures w14:val="none"/>
    </w:rPr>
  </w:style>
  <w:style w:type="paragraph" w:styleId="Heading1">
    <w:name w:val="heading 1"/>
    <w:basedOn w:val="Normal"/>
    <w:link w:val="Heading1Char"/>
    <w:uiPriority w:val="1"/>
    <w:qFormat/>
    <w:rsid w:val="002A73FC"/>
    <w:pPr>
      <w:widowControl w:val="0"/>
      <w:ind w:left="100"/>
      <w:outlineLvl w:val="0"/>
    </w:pPr>
    <w:rPr>
      <w:rFonts w:eastAsia="Times New Roman" w:cstheme="min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A73FC"/>
    <w:rPr>
      <w:rFonts w:ascii="Times New Roman" w:eastAsia="Times New Roman" w:hAnsi="Times New Roman"/>
      <w:b/>
      <w:bCs/>
      <w:kern w:val="0"/>
      <w:sz w:val="24"/>
      <w:szCs w:val="24"/>
      <w14:ligatures w14:val="none"/>
    </w:rPr>
  </w:style>
  <w:style w:type="character" w:styleId="Hyperlink">
    <w:name w:val="Hyperlink"/>
    <w:basedOn w:val="DefaultParagraphFont"/>
    <w:uiPriority w:val="99"/>
    <w:semiHidden/>
    <w:unhideWhenUsed/>
    <w:rsid w:val="002A73FC"/>
    <w:rPr>
      <w:color w:val="0000FF"/>
      <w:u w:val="single"/>
    </w:rPr>
  </w:style>
  <w:style w:type="character" w:styleId="CommentReference">
    <w:name w:val="annotation reference"/>
    <w:basedOn w:val="DefaultParagraphFont"/>
    <w:uiPriority w:val="99"/>
    <w:semiHidden/>
    <w:unhideWhenUsed/>
    <w:rsid w:val="002A73FC"/>
    <w:rPr>
      <w:sz w:val="16"/>
      <w:szCs w:val="16"/>
    </w:rPr>
  </w:style>
  <w:style w:type="paragraph" w:styleId="CommentText">
    <w:name w:val="annotation text"/>
    <w:basedOn w:val="Normal"/>
    <w:link w:val="CommentTextChar"/>
    <w:uiPriority w:val="99"/>
    <w:unhideWhenUsed/>
    <w:rsid w:val="002A73FC"/>
    <w:rPr>
      <w:sz w:val="20"/>
      <w:szCs w:val="20"/>
    </w:rPr>
  </w:style>
  <w:style w:type="character" w:customStyle="1" w:styleId="CommentTextChar">
    <w:name w:val="Comment Text Char"/>
    <w:basedOn w:val="DefaultParagraphFont"/>
    <w:link w:val="CommentText"/>
    <w:uiPriority w:val="99"/>
    <w:rsid w:val="002A73FC"/>
    <w:rPr>
      <w:rFonts w:ascii="Times New Roman" w:eastAsia="PMingLiU" w:hAnsi="Times New Roman" w:cs="Times New Roman"/>
      <w:kern w:val="0"/>
      <w:sz w:val="20"/>
      <w:szCs w:val="20"/>
      <w14:ligatures w14:val="none"/>
    </w:rPr>
  </w:style>
  <w:style w:type="paragraph" w:styleId="ListParagraph">
    <w:name w:val="List Paragraph"/>
    <w:basedOn w:val="Normal"/>
    <w:uiPriority w:val="34"/>
    <w:qFormat/>
    <w:rsid w:val="002A73FC"/>
    <w:pPr>
      <w:ind w:left="720"/>
      <w:contextualSpacing/>
    </w:pPr>
  </w:style>
  <w:style w:type="paragraph" w:customStyle="1" w:styleId="sectbi">
    <w:name w:val="sectbi"/>
    <w:basedOn w:val="Normal"/>
    <w:rsid w:val="002A73FC"/>
    <w:pPr>
      <w:spacing w:before="100" w:beforeAutospacing="1" w:after="100" w:afterAutospacing="1"/>
    </w:pPr>
    <w:rPr>
      <w:rFonts w:eastAsia="Times New Roman"/>
      <w:sz w:val="24"/>
      <w:szCs w:val="24"/>
    </w:rPr>
  </w:style>
  <w:style w:type="paragraph" w:styleId="Revision">
    <w:name w:val="Revision"/>
    <w:hidden/>
    <w:uiPriority w:val="99"/>
    <w:semiHidden/>
    <w:rsid w:val="00073494"/>
    <w:pPr>
      <w:spacing w:after="0" w:line="240" w:lineRule="auto"/>
    </w:pPr>
    <w:rPr>
      <w:rFonts w:ascii="Times New Roman" w:eastAsia="PMingLiU" w:hAnsi="Times New Roman" w:cs="Times New Roman"/>
      <w:kern w:val="0"/>
      <w14:ligatures w14:val="none"/>
    </w:rPr>
  </w:style>
  <w:style w:type="paragraph" w:styleId="CommentSubject">
    <w:name w:val="annotation subject"/>
    <w:basedOn w:val="CommentText"/>
    <w:next w:val="CommentText"/>
    <w:link w:val="CommentSubjectChar"/>
    <w:uiPriority w:val="99"/>
    <w:semiHidden/>
    <w:unhideWhenUsed/>
    <w:rsid w:val="007A7C99"/>
    <w:rPr>
      <w:b/>
      <w:bCs/>
    </w:rPr>
  </w:style>
  <w:style w:type="character" w:customStyle="1" w:styleId="CommentSubjectChar">
    <w:name w:val="Comment Subject Char"/>
    <w:basedOn w:val="CommentTextChar"/>
    <w:link w:val="CommentSubject"/>
    <w:uiPriority w:val="99"/>
    <w:semiHidden/>
    <w:rsid w:val="007A7C99"/>
    <w:rPr>
      <w:rFonts w:ascii="Times New Roman" w:eastAsia="PMingLiU" w:hAnsi="Times New Roman" w:cs="Times New Roman"/>
      <w:b/>
      <w:bCs/>
      <w:kern w:val="0"/>
      <w:sz w:val="20"/>
      <w:szCs w:val="20"/>
      <w14:ligatures w14:val="none"/>
    </w:rPr>
  </w:style>
  <w:style w:type="paragraph" w:customStyle="1" w:styleId="sectind">
    <w:name w:val="sectind"/>
    <w:basedOn w:val="Normal"/>
    <w:rsid w:val="003E125A"/>
    <w:pPr>
      <w:autoSpaceDE w:val="0"/>
      <w:autoSpaceDN w:val="0"/>
      <w:spacing w:before="60" w:after="60" w:line="240" w:lineRule="atLeast"/>
      <w:ind w:firstLine="360"/>
      <w:jc w:val="both"/>
    </w:pPr>
    <w:rPr>
      <w:rFonts w:ascii="Arial" w:eastAsiaTheme="minorEastAsia" w:hAnsi="Arial" w:cs="Arial"/>
      <w14:ligatures w14:val="standardContextual"/>
    </w:rPr>
  </w:style>
  <w:style w:type="paragraph" w:styleId="BodyText">
    <w:name w:val="Body Text"/>
    <w:basedOn w:val="Normal"/>
    <w:link w:val="BodyTextChar"/>
    <w:uiPriority w:val="1"/>
    <w:qFormat/>
    <w:rsid w:val="0038615D"/>
    <w:pPr>
      <w:widowControl w:val="0"/>
      <w:ind w:left="820" w:hanging="360"/>
    </w:pPr>
    <w:rPr>
      <w:rFonts w:eastAsia="Times New Roman" w:cstheme="minorBidi"/>
      <w:sz w:val="24"/>
      <w:szCs w:val="24"/>
    </w:rPr>
  </w:style>
  <w:style w:type="character" w:customStyle="1" w:styleId="BodyTextChar">
    <w:name w:val="Body Text Char"/>
    <w:basedOn w:val="DefaultParagraphFont"/>
    <w:link w:val="BodyText"/>
    <w:uiPriority w:val="1"/>
    <w:rsid w:val="0038615D"/>
    <w:rPr>
      <w:rFonts w:ascii="Times New Roman" w:eastAsia="Times New Roman" w:hAnsi="Times New Roman"/>
      <w:kern w:val="0"/>
      <w:sz w:val="24"/>
      <w:szCs w:val="24"/>
      <w14:ligatures w14:val="none"/>
    </w:rPr>
  </w:style>
  <w:style w:type="paragraph" w:styleId="Header">
    <w:name w:val="header"/>
    <w:basedOn w:val="Normal"/>
    <w:link w:val="HeaderChar"/>
    <w:uiPriority w:val="99"/>
    <w:unhideWhenUsed/>
    <w:rsid w:val="001F1FA3"/>
    <w:pPr>
      <w:tabs>
        <w:tab w:val="center" w:pos="4680"/>
        <w:tab w:val="right" w:pos="9360"/>
      </w:tabs>
    </w:pPr>
  </w:style>
  <w:style w:type="character" w:customStyle="1" w:styleId="HeaderChar">
    <w:name w:val="Header Char"/>
    <w:basedOn w:val="DefaultParagraphFont"/>
    <w:link w:val="Header"/>
    <w:uiPriority w:val="99"/>
    <w:rsid w:val="001F1FA3"/>
    <w:rPr>
      <w:rFonts w:ascii="Times New Roman" w:eastAsia="PMingLiU" w:hAnsi="Times New Roman" w:cs="Times New Roman"/>
      <w:kern w:val="0"/>
      <w14:ligatures w14:val="none"/>
    </w:rPr>
  </w:style>
  <w:style w:type="paragraph" w:styleId="Footer">
    <w:name w:val="footer"/>
    <w:basedOn w:val="Normal"/>
    <w:link w:val="FooterChar"/>
    <w:uiPriority w:val="99"/>
    <w:unhideWhenUsed/>
    <w:rsid w:val="001F1FA3"/>
    <w:pPr>
      <w:tabs>
        <w:tab w:val="center" w:pos="4680"/>
        <w:tab w:val="right" w:pos="9360"/>
      </w:tabs>
    </w:pPr>
  </w:style>
  <w:style w:type="character" w:customStyle="1" w:styleId="FooterChar">
    <w:name w:val="Footer Char"/>
    <w:basedOn w:val="DefaultParagraphFont"/>
    <w:link w:val="Footer"/>
    <w:uiPriority w:val="99"/>
    <w:rsid w:val="001F1FA3"/>
    <w:rPr>
      <w:rFonts w:ascii="Times New Roman" w:eastAsia="PMingLiU"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g1.state.va.us/cgi-bin/legp504.exe?000+cod+62.1-44.15C52" TargetMode="External"/><Relationship Id="rId3" Type="http://schemas.openxmlformats.org/officeDocument/2006/relationships/settings" Target="settings.xml"/><Relationship Id="rId7" Type="http://schemas.openxmlformats.org/officeDocument/2006/relationships/hyperlink" Target="https://law.lis.virginia.gov/vacode/62.1-44.15: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14</Pages>
  <Words>6117</Words>
  <Characters>34873</Characters>
  <Application>Microsoft Office Word</Application>
  <DocSecurity>0</DocSecurity>
  <Lines>290</Lines>
  <Paragraphs>81</Paragraphs>
  <ScaleCrop>false</ScaleCrop>
  <Company>VITA</Company>
  <LinksUpToDate>false</LinksUpToDate>
  <CharactersWithSpaces>40909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Der Hyde, Scott (DEQ)</dc:creator>
  <cp:keywords/>
  <dc:description/>
  <cp:lastModifiedBy>Rochet, Rebeccah (DEQ)</cp:lastModifiedBy>
  <cp:revision>40</cp:revision>
  <dcterms:created xsi:type="dcterms:W3CDTF">2023-12-21T19:12:00Z</dcterms:created>
  <dcterms:modified xsi:type="dcterms:W3CDTF">2023-12-22T16:51:00Z</dcterms:modified>
</cp:coreProperties>
</file>