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884DE6" w14:textId="77777777" w:rsidR="00B411F9" w:rsidRDefault="00B411F9" w:rsidP="00B86DE6">
      <w:pPr>
        <w:jc w:val="center"/>
        <w:rPr>
          <w:rFonts w:ascii="Tahoma" w:hAnsi="Tahoma" w:cs="Tahoma"/>
          <w:b/>
          <w:noProof/>
          <w:sz w:val="32"/>
          <w:szCs w:val="32"/>
        </w:rPr>
      </w:pPr>
    </w:p>
    <w:p w14:paraId="40AE7C2F" w14:textId="77777777" w:rsidR="00B411F9" w:rsidRDefault="00B411F9" w:rsidP="00B86DE6">
      <w:pPr>
        <w:jc w:val="center"/>
        <w:rPr>
          <w:rFonts w:ascii="Tahoma" w:hAnsi="Tahoma" w:cs="Tahoma"/>
          <w:b/>
          <w:noProof/>
          <w:sz w:val="32"/>
          <w:szCs w:val="32"/>
        </w:rPr>
      </w:pPr>
    </w:p>
    <w:p w14:paraId="02C77E74" w14:textId="77777777" w:rsidR="00B411F9" w:rsidRDefault="00B411F9" w:rsidP="00B86DE6">
      <w:pPr>
        <w:jc w:val="center"/>
        <w:rPr>
          <w:rFonts w:ascii="Tahoma" w:hAnsi="Tahoma" w:cs="Tahoma"/>
          <w:b/>
          <w:noProof/>
          <w:sz w:val="32"/>
          <w:szCs w:val="32"/>
        </w:rPr>
      </w:pPr>
    </w:p>
    <w:p w14:paraId="637C4937" w14:textId="77777777" w:rsidR="00B411F9" w:rsidRDefault="00B411F9" w:rsidP="00B86DE6">
      <w:pPr>
        <w:jc w:val="center"/>
        <w:rPr>
          <w:rFonts w:ascii="Tahoma" w:hAnsi="Tahoma" w:cs="Tahoma"/>
          <w:b/>
          <w:noProof/>
          <w:sz w:val="32"/>
          <w:szCs w:val="32"/>
        </w:rPr>
      </w:pPr>
    </w:p>
    <w:p w14:paraId="6D268301" w14:textId="77777777" w:rsidR="00B411F9" w:rsidRDefault="00B411F9" w:rsidP="00B86DE6">
      <w:pPr>
        <w:jc w:val="center"/>
        <w:rPr>
          <w:rFonts w:ascii="Tahoma" w:hAnsi="Tahoma" w:cs="Tahoma"/>
          <w:b/>
          <w:noProof/>
          <w:sz w:val="32"/>
          <w:szCs w:val="32"/>
        </w:rPr>
      </w:pPr>
    </w:p>
    <w:p w14:paraId="3F92CBAB" w14:textId="77777777" w:rsidR="00B411F9" w:rsidRDefault="00B411F9" w:rsidP="00B86DE6">
      <w:pPr>
        <w:jc w:val="center"/>
        <w:rPr>
          <w:rFonts w:ascii="Tahoma" w:hAnsi="Tahoma" w:cs="Tahoma"/>
          <w:b/>
          <w:noProof/>
          <w:sz w:val="32"/>
          <w:szCs w:val="32"/>
        </w:rPr>
      </w:pPr>
    </w:p>
    <w:p w14:paraId="6B3C9E51" w14:textId="77777777" w:rsidR="00B411F9" w:rsidRDefault="00B411F9" w:rsidP="00B86DE6">
      <w:pPr>
        <w:jc w:val="center"/>
        <w:rPr>
          <w:rFonts w:ascii="Tahoma" w:hAnsi="Tahoma" w:cs="Tahoma"/>
          <w:b/>
          <w:noProof/>
          <w:sz w:val="32"/>
          <w:szCs w:val="32"/>
        </w:rPr>
      </w:pPr>
    </w:p>
    <w:p w14:paraId="7FD9E3B8" w14:textId="77777777" w:rsidR="00B411F9" w:rsidRDefault="00B411F9" w:rsidP="00B86DE6">
      <w:pPr>
        <w:jc w:val="center"/>
        <w:rPr>
          <w:rFonts w:ascii="Tahoma" w:hAnsi="Tahoma" w:cs="Tahoma"/>
          <w:b/>
          <w:noProof/>
          <w:sz w:val="32"/>
          <w:szCs w:val="32"/>
        </w:rPr>
      </w:pPr>
    </w:p>
    <w:p w14:paraId="1AFD5809" w14:textId="77777777" w:rsidR="00B411F9" w:rsidRDefault="00B411F9" w:rsidP="00B86DE6">
      <w:pPr>
        <w:jc w:val="center"/>
        <w:rPr>
          <w:rFonts w:ascii="Tahoma" w:hAnsi="Tahoma" w:cs="Tahoma"/>
          <w:b/>
          <w:noProof/>
          <w:sz w:val="32"/>
          <w:szCs w:val="32"/>
        </w:rPr>
      </w:pPr>
    </w:p>
    <w:p w14:paraId="6B495E63" w14:textId="77777777" w:rsidR="00B411F9" w:rsidRDefault="00B411F9" w:rsidP="00B86DE6">
      <w:pPr>
        <w:jc w:val="center"/>
        <w:rPr>
          <w:rFonts w:ascii="Tahoma" w:hAnsi="Tahoma" w:cs="Tahoma"/>
          <w:b/>
          <w:noProof/>
          <w:sz w:val="32"/>
          <w:szCs w:val="32"/>
        </w:rPr>
      </w:pPr>
    </w:p>
    <w:p w14:paraId="672A6659" w14:textId="68024119" w:rsidR="00B86DE6" w:rsidRDefault="00B86DE6" w:rsidP="00B86DE6">
      <w:pPr>
        <w:jc w:val="center"/>
        <w:rPr>
          <w:rFonts w:ascii="Tahoma" w:hAnsi="Tahoma" w:cs="Tahoma"/>
          <w:sz w:val="56"/>
          <w:szCs w:val="56"/>
        </w:rPr>
      </w:pPr>
      <w:r>
        <w:rPr>
          <w:rFonts w:ascii="Tahoma" w:hAnsi="Tahoma" w:cs="Tahoma"/>
          <w:b/>
          <w:noProof/>
          <w:sz w:val="32"/>
          <w:szCs w:val="32"/>
        </w:rPr>
        <w:drawing>
          <wp:inline distT="0" distB="0" distL="0" distR="0" wp14:anchorId="408A84CE" wp14:editId="411FC312">
            <wp:extent cx="4737047" cy="1952432"/>
            <wp:effectExtent l="0" t="0" r="6985" b="0"/>
            <wp:docPr id="6" name="Picture 6" descr="Department of Environmental Quality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epartment of Environmental Quality Logo">
                      <a:extLst>
                        <a:ext uri="{C183D7F6-B498-43B3-948B-1728B52AA6E4}">
                          <adec:decorative xmlns:adec="http://schemas.microsoft.com/office/drawing/2017/decorative" val="0"/>
                        </a:ext>
                      </a:extLst>
                    </pic:cNvPr>
                    <pic:cNvPicPr>
                      <a:picLocks noChangeAspect="1" noChangeArrowheads="1"/>
                    </pic:cNvPicPr>
                  </pic:nvPicPr>
                  <pic:blipFill>
                    <a:blip r:embed="rId11"/>
                    <a:srcRect/>
                    <a:stretch>
                      <a:fillRect/>
                    </a:stretch>
                  </pic:blipFill>
                  <pic:spPr bwMode="auto">
                    <a:xfrm>
                      <a:off x="0" y="0"/>
                      <a:ext cx="4757665" cy="1960930"/>
                    </a:xfrm>
                    <a:prstGeom prst="rect">
                      <a:avLst/>
                    </a:prstGeom>
                    <a:noFill/>
                    <a:ln w="9525">
                      <a:noFill/>
                      <a:miter lim="800000"/>
                      <a:headEnd/>
                      <a:tailEnd/>
                    </a:ln>
                  </pic:spPr>
                </pic:pic>
              </a:graphicData>
            </a:graphic>
          </wp:inline>
        </w:drawing>
      </w:r>
    </w:p>
    <w:p w14:paraId="0A37501D" w14:textId="77777777" w:rsidR="00B86DE6" w:rsidRDefault="00B86DE6">
      <w:pPr>
        <w:rPr>
          <w:rFonts w:ascii="Tahoma" w:hAnsi="Tahoma" w:cs="Tahoma"/>
          <w:sz w:val="56"/>
          <w:szCs w:val="56"/>
        </w:rPr>
      </w:pPr>
    </w:p>
    <w:p w14:paraId="7E313A6B" w14:textId="77777777" w:rsidR="00B411F9" w:rsidRDefault="00B411F9" w:rsidP="00B86DE6">
      <w:pPr>
        <w:kinsoku w:val="0"/>
        <w:overflowPunct w:val="0"/>
        <w:spacing w:before="794" w:line="245" w:lineRule="exact"/>
        <w:textAlignment w:val="baseline"/>
        <w:rPr>
          <w:rFonts w:ascii="Tahoma" w:hAnsi="Tahoma" w:cs="Tahoma"/>
          <w:bCs/>
          <w:spacing w:val="-7"/>
        </w:rPr>
      </w:pPr>
    </w:p>
    <w:p w14:paraId="72F5217B" w14:textId="77777777" w:rsidR="00B411F9" w:rsidRDefault="00B411F9" w:rsidP="00B86DE6">
      <w:pPr>
        <w:kinsoku w:val="0"/>
        <w:overflowPunct w:val="0"/>
        <w:spacing w:before="794" w:line="245" w:lineRule="exact"/>
        <w:textAlignment w:val="baseline"/>
        <w:rPr>
          <w:rFonts w:ascii="Tahoma" w:hAnsi="Tahoma" w:cs="Tahoma"/>
          <w:bCs/>
          <w:spacing w:val="-7"/>
        </w:rPr>
      </w:pPr>
    </w:p>
    <w:p w14:paraId="72C9E9EF" w14:textId="5394F9BB" w:rsidR="00110B61" w:rsidRDefault="00110B61" w:rsidP="0080579C">
      <w:pPr>
        <w:rPr>
          <w:rFonts w:ascii="Tahoma" w:hAnsi="Tahoma" w:cs="Tahoma"/>
          <w:bCs/>
          <w:spacing w:val="-7"/>
        </w:rPr>
      </w:pPr>
    </w:p>
    <w:p w14:paraId="153D54ED" w14:textId="1A6990BA" w:rsidR="00BB6C30" w:rsidRDefault="00BB6C30" w:rsidP="0080579C">
      <w:pPr>
        <w:rPr>
          <w:rFonts w:ascii="Tahoma" w:hAnsi="Tahoma" w:cs="Tahoma"/>
          <w:bCs/>
          <w:spacing w:val="-7"/>
        </w:rPr>
      </w:pPr>
    </w:p>
    <w:p w14:paraId="5EE1DD5A" w14:textId="19F59EDD" w:rsidR="00BB6C30" w:rsidRDefault="00BB6C30" w:rsidP="0080579C">
      <w:pPr>
        <w:rPr>
          <w:rFonts w:ascii="Tahoma" w:hAnsi="Tahoma" w:cs="Tahoma"/>
          <w:bCs/>
          <w:spacing w:val="-7"/>
        </w:rPr>
      </w:pPr>
    </w:p>
    <w:p w14:paraId="7EDC3D9A" w14:textId="62343B6C" w:rsidR="00BB6C30" w:rsidRDefault="00BB6C30" w:rsidP="0080579C">
      <w:pPr>
        <w:rPr>
          <w:rFonts w:ascii="Tahoma" w:hAnsi="Tahoma" w:cs="Tahoma"/>
          <w:bCs/>
          <w:spacing w:val="-7"/>
        </w:rPr>
      </w:pPr>
    </w:p>
    <w:p w14:paraId="08D88F74" w14:textId="77041A39" w:rsidR="00BB6C30" w:rsidRDefault="00BB6C30" w:rsidP="0080579C">
      <w:pPr>
        <w:rPr>
          <w:rFonts w:ascii="Tahoma" w:hAnsi="Tahoma" w:cs="Tahoma"/>
          <w:bCs/>
          <w:spacing w:val="-7"/>
        </w:rPr>
      </w:pPr>
    </w:p>
    <w:p w14:paraId="736EE8AD" w14:textId="00E12B50" w:rsidR="00BB6C30" w:rsidRDefault="00BB6C30" w:rsidP="0080579C">
      <w:pPr>
        <w:rPr>
          <w:rFonts w:ascii="Tahoma" w:hAnsi="Tahoma" w:cs="Tahoma"/>
          <w:bCs/>
          <w:spacing w:val="-7"/>
        </w:rPr>
      </w:pPr>
    </w:p>
    <w:p w14:paraId="59475648" w14:textId="20C5E72B" w:rsidR="00BB6C30" w:rsidRDefault="00BB6C30" w:rsidP="0080579C">
      <w:pPr>
        <w:rPr>
          <w:rFonts w:ascii="Tahoma" w:hAnsi="Tahoma" w:cs="Tahoma"/>
          <w:bCs/>
          <w:spacing w:val="-7"/>
        </w:rPr>
      </w:pPr>
    </w:p>
    <w:p w14:paraId="634227D9" w14:textId="7BFF97C1" w:rsidR="00BB6C30" w:rsidRDefault="00BB6C30" w:rsidP="0080579C">
      <w:pPr>
        <w:rPr>
          <w:rFonts w:ascii="Tahoma" w:hAnsi="Tahoma" w:cs="Tahoma"/>
          <w:bCs/>
          <w:spacing w:val="-7"/>
        </w:rPr>
      </w:pPr>
    </w:p>
    <w:p w14:paraId="176DC4D9" w14:textId="69256483" w:rsidR="00BB6C30" w:rsidRDefault="00BB6C30" w:rsidP="0080579C">
      <w:pPr>
        <w:rPr>
          <w:rFonts w:ascii="Tahoma" w:hAnsi="Tahoma" w:cs="Tahoma"/>
          <w:bCs/>
          <w:spacing w:val="-7"/>
        </w:rPr>
      </w:pPr>
    </w:p>
    <w:p w14:paraId="5A8DF1D2" w14:textId="1282E546" w:rsidR="00BB6C30" w:rsidRDefault="00BB6C30" w:rsidP="0080579C">
      <w:pPr>
        <w:rPr>
          <w:rFonts w:ascii="Tahoma" w:hAnsi="Tahoma" w:cs="Tahoma"/>
          <w:bCs/>
          <w:spacing w:val="-7"/>
        </w:rPr>
      </w:pPr>
    </w:p>
    <w:p w14:paraId="42A27C0E" w14:textId="3838D388" w:rsidR="00BB6C30" w:rsidRDefault="00BB6C30" w:rsidP="0080579C">
      <w:pPr>
        <w:rPr>
          <w:rFonts w:ascii="Tahoma" w:hAnsi="Tahoma" w:cs="Tahoma"/>
          <w:bCs/>
          <w:spacing w:val="-7"/>
        </w:rPr>
      </w:pPr>
    </w:p>
    <w:p w14:paraId="7717DE6C" w14:textId="69BCC327" w:rsidR="00BB6C30" w:rsidRDefault="00BB6C30" w:rsidP="0080579C">
      <w:pPr>
        <w:rPr>
          <w:rFonts w:ascii="Tahoma" w:hAnsi="Tahoma" w:cs="Tahoma"/>
          <w:bCs/>
          <w:spacing w:val="-7"/>
        </w:rPr>
      </w:pPr>
    </w:p>
    <w:p w14:paraId="09979AFE" w14:textId="1821C45D" w:rsidR="00BB6C30" w:rsidRDefault="00BB6C30" w:rsidP="0080579C">
      <w:pPr>
        <w:rPr>
          <w:rFonts w:ascii="Tahoma" w:hAnsi="Tahoma" w:cs="Tahoma"/>
          <w:bCs/>
          <w:spacing w:val="-7"/>
        </w:rPr>
      </w:pPr>
    </w:p>
    <w:p w14:paraId="6276DF34" w14:textId="77777777" w:rsidR="00BB6C30" w:rsidRDefault="00BB6C30" w:rsidP="0080579C">
      <w:pPr>
        <w:rPr>
          <w:rFonts w:ascii="Tahoma" w:hAnsi="Tahoma" w:cs="Tahoma"/>
          <w:bCs/>
          <w:spacing w:val="-7"/>
        </w:rPr>
      </w:pPr>
    </w:p>
    <w:p w14:paraId="73B20FDE" w14:textId="1117BC0D" w:rsidR="00BB6C30" w:rsidRDefault="00BB6C30" w:rsidP="0080579C">
      <w:pPr>
        <w:rPr>
          <w:rFonts w:ascii="Tahoma" w:hAnsi="Tahoma" w:cs="Tahoma"/>
          <w:bCs/>
          <w:spacing w:val="-7"/>
        </w:rPr>
      </w:pPr>
    </w:p>
    <w:p w14:paraId="5695F0B3" w14:textId="513FE2C9" w:rsidR="00BB6C30" w:rsidRDefault="00BB6C30" w:rsidP="0080579C">
      <w:pPr>
        <w:rPr>
          <w:rFonts w:ascii="Tahoma" w:hAnsi="Tahoma" w:cs="Tahoma"/>
          <w:bCs/>
          <w:spacing w:val="-7"/>
        </w:rPr>
      </w:pPr>
    </w:p>
    <w:p w14:paraId="1AEC181B" w14:textId="77777777" w:rsidR="00BB6C30" w:rsidRDefault="00BB6C30" w:rsidP="0080579C"/>
    <w:p w14:paraId="3FBC45FD" w14:textId="77777777" w:rsidR="00110B61" w:rsidRDefault="00110B61" w:rsidP="0080579C"/>
    <w:p w14:paraId="0880D03F" w14:textId="77777777" w:rsidR="00110B61" w:rsidRDefault="00110B61" w:rsidP="0080579C"/>
    <w:p w14:paraId="4880BBF4" w14:textId="77777777" w:rsidR="00BB6C30" w:rsidRDefault="00BB6C30" w:rsidP="0080579C"/>
    <w:p w14:paraId="6A05A809" w14:textId="6E658A8A" w:rsidR="0080579C" w:rsidRDefault="00757358" w:rsidP="0080579C">
      <w:r>
        <w:rPr>
          <w:noProof/>
        </w:rPr>
        <mc:AlternateContent>
          <mc:Choice Requires="wps">
            <w:drawing>
              <wp:anchor distT="45720" distB="45720" distL="114300" distR="114300" simplePos="0" relativeHeight="251658240" behindDoc="0" locked="0" layoutInCell="1" allowOverlap="1" wp14:anchorId="5DFA3E8E" wp14:editId="60F9B210">
                <wp:simplePos x="0" y="0"/>
                <wp:positionH relativeFrom="margin">
                  <wp:posOffset>26035</wp:posOffset>
                </wp:positionH>
                <wp:positionV relativeFrom="paragraph">
                  <wp:posOffset>245745</wp:posOffset>
                </wp:positionV>
                <wp:extent cx="6657340" cy="559435"/>
                <wp:effectExtent l="0" t="0" r="0" b="0"/>
                <wp:wrapSquare wrapText="bothSides"/>
                <wp:docPr id="25" name="Text Box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559435"/>
                        </a:xfrm>
                        <a:prstGeom prst="rect">
                          <a:avLst/>
                        </a:prstGeom>
                        <a:solidFill>
                          <a:srgbClr val="FFFFFF"/>
                        </a:solidFill>
                        <a:ln w="9525">
                          <a:noFill/>
                          <a:miter lim="800000"/>
                          <a:headEnd/>
                          <a:tailEnd/>
                        </a:ln>
                      </wps:spPr>
                      <wps:txbx>
                        <w:txbxContent>
                          <w:p w14:paraId="67DCA8E8" w14:textId="77777777" w:rsidR="00982A73" w:rsidRPr="00110B61" w:rsidRDefault="00982A73" w:rsidP="00EB7C5F">
                            <w:pPr>
                              <w:jc w:val="center"/>
                              <w:rPr>
                                <w:rFonts w:ascii="Tahoma" w:hAnsi="Tahoma" w:cs="Tahoma"/>
                                <w:sz w:val="56"/>
                                <w:szCs w:val="56"/>
                              </w:rPr>
                            </w:pPr>
                            <w:r w:rsidRPr="00110B61">
                              <w:rPr>
                                <w:rFonts w:ascii="Tahoma" w:hAnsi="Tahoma" w:cs="Tahoma"/>
                                <w:sz w:val="56"/>
                                <w:szCs w:val="56"/>
                              </w:rPr>
                              <w:t>202</w:t>
                            </w:r>
                            <w:r w:rsidR="00EB7C5F" w:rsidRPr="00110B61">
                              <w:rPr>
                                <w:rFonts w:ascii="Tahoma" w:hAnsi="Tahoma" w:cs="Tahoma"/>
                                <w:sz w:val="56"/>
                                <w:szCs w:val="56"/>
                              </w:rPr>
                              <w:t>2</w:t>
                            </w:r>
                            <w:r w:rsidRPr="00110B61">
                              <w:rPr>
                                <w:rFonts w:ascii="Tahoma" w:hAnsi="Tahoma" w:cs="Tahoma"/>
                                <w:sz w:val="56"/>
                                <w:szCs w:val="56"/>
                              </w:rPr>
                              <w:t xml:space="preserve"> Annual Report</w:t>
                            </w:r>
                          </w:p>
                          <w:p w14:paraId="48A09CF8" w14:textId="77777777" w:rsidR="00110B61" w:rsidRDefault="00110B61" w:rsidP="00EB7C5F">
                            <w:pPr>
                              <w:jc w:val="center"/>
                              <w:rPr>
                                <w:rFonts w:ascii="Tahoma" w:hAnsi="Tahoma" w:cs="Tahoma"/>
                                <w:sz w:val="56"/>
                                <w:szCs w:val="56"/>
                              </w:rPr>
                            </w:pPr>
                          </w:p>
                          <w:p w14:paraId="6476481E" w14:textId="77777777" w:rsidR="00110B61" w:rsidRDefault="00110B61" w:rsidP="00EB7C5F">
                            <w:pPr>
                              <w:jc w:val="center"/>
                              <w:rPr>
                                <w:rFonts w:ascii="Tahoma" w:hAnsi="Tahoma" w:cs="Tahoma"/>
                                <w:sz w:val="56"/>
                                <w:szCs w:val="56"/>
                              </w:rPr>
                            </w:pPr>
                          </w:p>
                          <w:p w14:paraId="722D4611" w14:textId="77777777" w:rsidR="00110B61" w:rsidRDefault="00110B61" w:rsidP="00EB7C5F">
                            <w:pPr>
                              <w:jc w:val="center"/>
                              <w:rPr>
                                <w:rFonts w:ascii="Tahoma" w:hAnsi="Tahoma" w:cs="Tahoma"/>
                                <w:sz w:val="56"/>
                                <w:szCs w:val="56"/>
                              </w:rPr>
                            </w:pPr>
                          </w:p>
                          <w:p w14:paraId="349E0D60" w14:textId="77777777" w:rsidR="00110B61" w:rsidRPr="00A908A6" w:rsidRDefault="00110B61" w:rsidP="00EB7C5F">
                            <w:pPr>
                              <w:jc w:val="center"/>
                              <w:rPr>
                                <w:rFonts w:ascii="Tahoma" w:hAnsi="Tahoma" w:cs="Tahoma"/>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FA3E8E" id="_x0000_t202" coordsize="21600,21600" o:spt="202" path="m,l,21600r21600,l21600,xe">
                <v:stroke joinstyle="miter"/>
                <v:path gradientshapeok="t" o:connecttype="rect"/>
              </v:shapetype>
              <v:shape id="Text Box 25" o:spid="_x0000_s1026" type="#_x0000_t202" alt="&quot;&quot;" style="position:absolute;margin-left:2.05pt;margin-top:19.35pt;width:524.2pt;height:44.0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" stroked="f">
                <v:textbox>
                  <w:txbxContent>
                    <w:p w14:paraId="67DCA8E8" w14:textId="77777777" w:rsidR="00982A73" w:rsidRPr="00110B61" w:rsidRDefault="00982A73" w:rsidP="00EB7C5F">
                      <w:pPr>
                        <w:jc w:val="center"/>
                        <w:rPr>
                          <w:rFonts w:ascii="Tahoma" w:hAnsi="Tahoma" w:cs="Tahoma"/>
                          <w:sz w:val="56"/>
                          <w:szCs w:val="56"/>
                        </w:rPr>
                      </w:pPr>
                      <w:r w:rsidRPr="00110B61">
                        <w:rPr>
                          <w:rFonts w:ascii="Tahoma" w:hAnsi="Tahoma" w:cs="Tahoma"/>
                          <w:sz w:val="56"/>
                          <w:szCs w:val="56"/>
                        </w:rPr>
                        <w:t>202</w:t>
                      </w:r>
                      <w:r w:rsidR="00EB7C5F" w:rsidRPr="00110B61">
                        <w:rPr>
                          <w:rFonts w:ascii="Tahoma" w:hAnsi="Tahoma" w:cs="Tahoma"/>
                          <w:sz w:val="56"/>
                          <w:szCs w:val="56"/>
                        </w:rPr>
                        <w:t>2</w:t>
                      </w:r>
                      <w:r w:rsidRPr="00110B61">
                        <w:rPr>
                          <w:rFonts w:ascii="Tahoma" w:hAnsi="Tahoma" w:cs="Tahoma"/>
                          <w:sz w:val="56"/>
                          <w:szCs w:val="56"/>
                        </w:rPr>
                        <w:t xml:space="preserve"> Annual Report</w:t>
                      </w:r>
                    </w:p>
                    <w:p w14:paraId="48A09CF8" w14:textId="77777777" w:rsidR="00110B61" w:rsidRDefault="00110B61" w:rsidP="00EB7C5F">
                      <w:pPr>
                        <w:jc w:val="center"/>
                        <w:rPr>
                          <w:rFonts w:ascii="Tahoma" w:hAnsi="Tahoma" w:cs="Tahoma"/>
                          <w:sz w:val="56"/>
                          <w:szCs w:val="56"/>
                        </w:rPr>
                      </w:pPr>
                    </w:p>
                    <w:p w14:paraId="6476481E" w14:textId="77777777" w:rsidR="00110B61" w:rsidRDefault="00110B61" w:rsidP="00EB7C5F">
                      <w:pPr>
                        <w:jc w:val="center"/>
                        <w:rPr>
                          <w:rFonts w:ascii="Tahoma" w:hAnsi="Tahoma" w:cs="Tahoma"/>
                          <w:sz w:val="56"/>
                          <w:szCs w:val="56"/>
                        </w:rPr>
                      </w:pPr>
                    </w:p>
                    <w:p w14:paraId="722D4611" w14:textId="77777777" w:rsidR="00110B61" w:rsidRDefault="00110B61" w:rsidP="00EB7C5F">
                      <w:pPr>
                        <w:jc w:val="center"/>
                        <w:rPr>
                          <w:rFonts w:ascii="Tahoma" w:hAnsi="Tahoma" w:cs="Tahoma"/>
                          <w:sz w:val="56"/>
                          <w:szCs w:val="56"/>
                        </w:rPr>
                      </w:pPr>
                    </w:p>
                    <w:p w14:paraId="349E0D60" w14:textId="77777777" w:rsidR="00110B61" w:rsidRPr="00A908A6" w:rsidRDefault="00110B61" w:rsidP="00EB7C5F">
                      <w:pPr>
                        <w:jc w:val="center"/>
                        <w:rPr>
                          <w:rFonts w:ascii="Tahoma" w:hAnsi="Tahoma" w:cs="Tahoma"/>
                          <w:sz w:val="56"/>
                          <w:szCs w:val="56"/>
                        </w:rPr>
                      </w:pPr>
                    </w:p>
                  </w:txbxContent>
                </v:textbox>
                <w10:wrap type="square" anchorx="margin"/>
              </v:shape>
            </w:pict>
          </mc:Fallback>
        </mc:AlternateContent>
      </w:r>
      <w:r w:rsidR="000C17A1">
        <w:rPr>
          <w:noProof/>
        </w:rPr>
        <mc:AlternateContent>
          <mc:Choice Requires="wps">
            <w:drawing>
              <wp:anchor distT="45720" distB="45720" distL="114300" distR="114300" simplePos="0" relativeHeight="251658241" behindDoc="0" locked="0" layoutInCell="1" allowOverlap="1" wp14:anchorId="1BAF05FE" wp14:editId="6630E980">
                <wp:simplePos x="0" y="0"/>
                <wp:positionH relativeFrom="margin">
                  <wp:posOffset>431800</wp:posOffset>
                </wp:positionH>
                <wp:positionV relativeFrom="paragraph">
                  <wp:posOffset>-208280</wp:posOffset>
                </wp:positionV>
                <wp:extent cx="5543550" cy="542290"/>
                <wp:effectExtent l="0" t="0" r="0" b="0"/>
                <wp:wrapNone/>
                <wp:docPr id="36" name="Text Box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542290"/>
                        </a:xfrm>
                        <a:prstGeom prst="rect">
                          <a:avLst/>
                        </a:prstGeom>
                        <a:solidFill>
                          <a:srgbClr val="FFFFFF"/>
                        </a:solidFill>
                        <a:ln w="9525">
                          <a:noFill/>
                          <a:miter lim="800000"/>
                          <a:headEnd/>
                          <a:tailEnd/>
                        </a:ln>
                      </wps:spPr>
                      <wps:txbx>
                        <w:txbxContent>
                          <w:p w14:paraId="4211E790" w14:textId="77777777" w:rsidR="00982A73" w:rsidRPr="00110B61" w:rsidRDefault="00982A73" w:rsidP="000C17A1">
                            <w:pPr>
                              <w:jc w:val="center"/>
                              <w:rPr>
                                <w:rFonts w:ascii="Tahoma" w:hAnsi="Tahoma" w:cs="Tahoma"/>
                                <w:sz w:val="56"/>
                                <w:szCs w:val="56"/>
                              </w:rPr>
                            </w:pPr>
                            <w:r w:rsidRPr="00110B61">
                              <w:rPr>
                                <w:rFonts w:ascii="Tahoma" w:hAnsi="Tahoma" w:cs="Tahoma"/>
                                <w:sz w:val="56"/>
                                <w:szCs w:val="56"/>
                              </w:rPr>
                              <w:t>Virginia Ambient Air Monitoring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F05FE" id="Text Box 36" o:spid="_x0000_s1027" type="#_x0000_t202" alt="&quot;&quot;" style="position:absolute;margin-left:34pt;margin-top:-16.4pt;width:436.5pt;height:42.7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" stroked="f">
                <v:textbox>
                  <w:txbxContent>
                    <w:p w14:paraId="4211E790" w14:textId="77777777" w:rsidR="00982A73" w:rsidRPr="00110B61" w:rsidRDefault="00982A73" w:rsidP="000C17A1">
                      <w:pPr>
                        <w:jc w:val="center"/>
                        <w:rPr>
                          <w:rFonts w:ascii="Tahoma" w:hAnsi="Tahoma" w:cs="Tahoma"/>
                          <w:sz w:val="56"/>
                          <w:szCs w:val="56"/>
                        </w:rPr>
                      </w:pPr>
                      <w:r w:rsidRPr="00110B61">
                        <w:rPr>
                          <w:rFonts w:ascii="Tahoma" w:hAnsi="Tahoma" w:cs="Tahoma"/>
                          <w:sz w:val="56"/>
                          <w:szCs w:val="56"/>
                        </w:rPr>
                        <w:t>Virginia Ambient Air Monitoring</w:t>
                      </w:r>
                    </w:p>
                  </w:txbxContent>
                </v:textbox>
                <w10:wrap anchorx="margin"/>
              </v:shape>
            </w:pict>
          </mc:Fallback>
        </mc:AlternateContent>
      </w:r>
    </w:p>
    <w:p w14:paraId="5023FC02" w14:textId="77777777" w:rsidR="00BB6C30" w:rsidRDefault="00BB6C30" w:rsidP="00C45302">
      <w:pPr>
        <w:jc w:val="center"/>
      </w:pPr>
    </w:p>
    <w:p w14:paraId="535F06BF" w14:textId="0DB7682B" w:rsidR="00110B61" w:rsidRDefault="00110B61" w:rsidP="00C45302">
      <w:pPr>
        <w:jc w:val="center"/>
      </w:pPr>
      <w:r>
        <w:rPr>
          <w:noProof/>
        </w:rPr>
        <w:drawing>
          <wp:inline distT="0" distB="0" distL="0" distR="0" wp14:anchorId="33C2C531" wp14:editId="64D8DBFD">
            <wp:extent cx="4032613" cy="3007008"/>
            <wp:effectExtent l="0" t="0" r="0" b="0"/>
            <wp:docPr id="213929710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97107" name="Picture 1">
                      <a:extLst>
                        <a:ext uri="{C183D7F6-B498-43B3-948B-1728B52AA6E4}">
                          <adec:decorative xmlns:adec="http://schemas.microsoft.com/office/drawing/2017/decorative" val="1"/>
                        </a:ext>
                      </a:extLst>
                    </pic:cNvPr>
                    <pic:cNvPicPr>
                      <a:picLocks noChangeAspect="1"/>
                    </pic:cNvPicPr>
                  </pic:nvPicPr>
                  <pic:blipFill rotWithShape="1">
                    <a:blip r:embed="rId12"/>
                    <a:srcRect l="15550" t="17660" r="58384" b="13976"/>
                    <a:stretch/>
                  </pic:blipFill>
                  <pic:spPr bwMode="auto">
                    <a:xfrm>
                      <a:off x="0" y="0"/>
                      <a:ext cx="4032613" cy="3007008"/>
                    </a:xfrm>
                    <a:prstGeom prst="rect">
                      <a:avLst/>
                    </a:prstGeom>
                    <a:ln>
                      <a:noFill/>
                    </a:ln>
                    <a:extLst>
                      <a:ext uri="{53640926-AAD7-44D8-BBD7-CCE9431645EC}">
                        <a14:shadowObscured xmlns:a14="http://schemas.microsoft.com/office/drawing/2010/main"/>
                      </a:ext>
                    </a:extLst>
                  </pic:spPr>
                </pic:pic>
              </a:graphicData>
            </a:graphic>
          </wp:inline>
        </w:drawing>
      </w:r>
    </w:p>
    <w:p w14:paraId="3800CF6D" w14:textId="1075D07D" w:rsidR="00110B61" w:rsidRDefault="089E98E2" w:rsidP="24A290CE">
      <w:pPr>
        <w:jc w:val="center"/>
        <w:rPr>
          <w:rFonts w:ascii="Tahoma" w:eastAsia="Tahoma" w:hAnsi="Tahoma" w:cs="Tahoma"/>
        </w:rPr>
      </w:pPr>
      <w:r w:rsidRPr="24A290CE">
        <w:rPr>
          <w:rFonts w:ascii="Tahoma" w:eastAsia="Tahoma" w:hAnsi="Tahoma" w:cs="Tahoma"/>
        </w:rPr>
        <w:t xml:space="preserve">Northern Regional Office </w:t>
      </w:r>
      <w:r w:rsidR="51C0FE1D" w:rsidRPr="24A290CE">
        <w:rPr>
          <w:rFonts w:ascii="Tahoma" w:eastAsia="Tahoma" w:hAnsi="Tahoma" w:cs="Tahoma"/>
        </w:rPr>
        <w:t xml:space="preserve">Springfield </w:t>
      </w:r>
      <w:r w:rsidRPr="24A290CE">
        <w:rPr>
          <w:rFonts w:ascii="Tahoma" w:eastAsia="Tahoma" w:hAnsi="Tahoma" w:cs="Tahoma"/>
        </w:rPr>
        <w:t>Near Road Site</w:t>
      </w:r>
    </w:p>
    <w:p w14:paraId="72A3D3EC" w14:textId="57EC0CFC" w:rsidR="006406F1" w:rsidRPr="005F7871" w:rsidRDefault="006406F1" w:rsidP="00C45302">
      <w:pPr>
        <w:ind w:left="288"/>
        <w:jc w:val="center"/>
      </w:pPr>
    </w:p>
    <w:p w14:paraId="5D6D5242" w14:textId="24B266A7" w:rsidR="396D75A3" w:rsidRDefault="396D75A3" w:rsidP="24A290CE">
      <w:pPr>
        <w:jc w:val="center"/>
      </w:pPr>
      <w:r>
        <w:rPr>
          <w:noProof/>
        </w:rPr>
        <w:drawing>
          <wp:inline distT="0" distB="0" distL="0" distR="0" wp14:anchorId="68158706" wp14:editId="6E7C70CB">
            <wp:extent cx="3990975" cy="3267075"/>
            <wp:effectExtent l="0" t="0" r="0" b="0"/>
            <wp:docPr id="823130557" name="Picture 8231305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30557" name="Picture 823130557">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3990975" cy="3267075"/>
                    </a:xfrm>
                    <a:prstGeom prst="rect">
                      <a:avLst/>
                    </a:prstGeom>
                  </pic:spPr>
                </pic:pic>
              </a:graphicData>
            </a:graphic>
          </wp:inline>
        </w:drawing>
      </w:r>
    </w:p>
    <w:p w14:paraId="7E667EB8" w14:textId="29AC1B34" w:rsidR="57D39617" w:rsidRDefault="57D39617" w:rsidP="24A290CE">
      <w:pPr>
        <w:jc w:val="center"/>
        <w:rPr>
          <w:rFonts w:ascii="Tahoma" w:eastAsia="Tahoma" w:hAnsi="Tahoma" w:cs="Tahoma"/>
        </w:rPr>
      </w:pPr>
      <w:r w:rsidRPr="24A290CE">
        <w:rPr>
          <w:rFonts w:ascii="Tahoma" w:eastAsia="Tahoma" w:hAnsi="Tahoma" w:cs="Tahoma"/>
        </w:rPr>
        <w:t xml:space="preserve">Piedmont Regional Office </w:t>
      </w:r>
      <w:proofErr w:type="spellStart"/>
      <w:r w:rsidRPr="24A290CE">
        <w:rPr>
          <w:rFonts w:ascii="Tahoma" w:eastAsia="Tahoma" w:hAnsi="Tahoma" w:cs="Tahoma"/>
        </w:rPr>
        <w:t>MathScience</w:t>
      </w:r>
      <w:proofErr w:type="spellEnd"/>
      <w:r w:rsidRPr="24A290CE">
        <w:rPr>
          <w:rFonts w:ascii="Tahoma" w:eastAsia="Tahoma" w:hAnsi="Tahoma" w:cs="Tahoma"/>
        </w:rPr>
        <w:t xml:space="preserve"> Center Site</w:t>
      </w:r>
    </w:p>
    <w:p w14:paraId="6899325A" w14:textId="440EE6F8" w:rsidR="006406F1" w:rsidRPr="005F7871" w:rsidRDefault="006406F1" w:rsidP="6F6810FF">
      <w:pPr>
        <w:jc w:val="center"/>
      </w:pPr>
    </w:p>
    <w:p w14:paraId="0D0B940D" w14:textId="77777777" w:rsidR="006406F1" w:rsidRPr="005F7871" w:rsidRDefault="006406F1">
      <w:pPr>
        <w:rPr>
          <w:rFonts w:ascii="Tahoma" w:hAnsi="Tahoma" w:cs="Tahoma"/>
        </w:rPr>
      </w:pPr>
    </w:p>
    <w:p w14:paraId="0E27B00A" w14:textId="77777777" w:rsidR="006406F1" w:rsidRPr="005F7871" w:rsidRDefault="006406F1">
      <w:pPr>
        <w:rPr>
          <w:rFonts w:ascii="Tahoma" w:hAnsi="Tahoma" w:cs="Tahoma"/>
        </w:rPr>
      </w:pPr>
    </w:p>
    <w:p w14:paraId="4E803060" w14:textId="3B005546" w:rsidR="24A290CE" w:rsidRDefault="24A290CE" w:rsidP="24A290CE">
      <w:pPr>
        <w:rPr>
          <w:rFonts w:ascii="Tahoma" w:hAnsi="Tahoma" w:cs="Tahoma"/>
        </w:rPr>
      </w:pPr>
    </w:p>
    <w:p w14:paraId="3FE5D35F" w14:textId="77777777" w:rsidR="00381D6B" w:rsidRDefault="00381D6B" w:rsidP="24A290CE">
      <w:pPr>
        <w:rPr>
          <w:rFonts w:ascii="Tahoma" w:hAnsi="Tahoma" w:cs="Tahoma"/>
        </w:rPr>
      </w:pPr>
    </w:p>
    <w:p w14:paraId="5C389B9C" w14:textId="77777777" w:rsidR="00E22BCF" w:rsidRPr="00716CB4" w:rsidRDefault="00E22BCF" w:rsidP="00596F18">
      <w:pPr>
        <w:jc w:val="center"/>
        <w:rPr>
          <w:rFonts w:ascii="Tahoma" w:eastAsia="Gungsuh" w:hAnsi="Tahoma" w:cs="Tahoma"/>
          <w:sz w:val="52"/>
          <w:szCs w:val="52"/>
        </w:rPr>
      </w:pPr>
      <w:r w:rsidRPr="00716CB4">
        <w:rPr>
          <w:rFonts w:ascii="Tahoma" w:eastAsia="Gungsuh" w:hAnsi="Tahoma" w:cs="Tahoma"/>
          <w:sz w:val="52"/>
          <w:szCs w:val="52"/>
        </w:rPr>
        <w:lastRenderedPageBreak/>
        <w:t>Commonwealth of Virginia</w:t>
      </w:r>
    </w:p>
    <w:p w14:paraId="504F0FB9" w14:textId="77777777" w:rsidR="0025488E" w:rsidRPr="00716CB4" w:rsidRDefault="0025488E" w:rsidP="00596F18">
      <w:pPr>
        <w:jc w:val="center"/>
        <w:rPr>
          <w:rFonts w:ascii="Tahoma" w:eastAsia="Gungsuh" w:hAnsi="Tahoma" w:cs="Tahoma"/>
          <w:sz w:val="52"/>
          <w:szCs w:val="52"/>
        </w:rPr>
      </w:pPr>
      <w:r w:rsidRPr="00716CB4">
        <w:rPr>
          <w:rFonts w:ascii="Tahoma" w:eastAsia="Gungsuh" w:hAnsi="Tahoma" w:cs="Tahoma"/>
          <w:sz w:val="52"/>
          <w:szCs w:val="52"/>
        </w:rPr>
        <w:t>Department of Environmental Quality</w:t>
      </w:r>
    </w:p>
    <w:p w14:paraId="3656B9AB" w14:textId="77777777" w:rsidR="0025488E" w:rsidRDefault="0025488E" w:rsidP="00596F18">
      <w:pPr>
        <w:jc w:val="center"/>
        <w:rPr>
          <w:rFonts w:ascii="Tahoma" w:hAnsi="Tahoma" w:cs="Tahoma"/>
          <w:b/>
          <w:sz w:val="32"/>
          <w:szCs w:val="32"/>
        </w:rPr>
      </w:pPr>
    </w:p>
    <w:p w14:paraId="45FB0818" w14:textId="77777777" w:rsidR="0025488E" w:rsidRDefault="0025488E" w:rsidP="00596F18">
      <w:pPr>
        <w:jc w:val="center"/>
        <w:rPr>
          <w:rFonts w:ascii="Tahoma" w:hAnsi="Tahoma" w:cs="Tahoma"/>
          <w:b/>
          <w:sz w:val="32"/>
          <w:szCs w:val="32"/>
        </w:rPr>
      </w:pPr>
    </w:p>
    <w:p w14:paraId="049F31CB" w14:textId="77777777" w:rsidR="0025488E" w:rsidRDefault="0025488E" w:rsidP="00596F18">
      <w:pPr>
        <w:jc w:val="center"/>
        <w:rPr>
          <w:rFonts w:ascii="Tahoma" w:hAnsi="Tahoma" w:cs="Tahoma"/>
          <w:b/>
          <w:sz w:val="32"/>
          <w:szCs w:val="32"/>
        </w:rPr>
      </w:pPr>
    </w:p>
    <w:p w14:paraId="53128261" w14:textId="77777777" w:rsidR="0025488E" w:rsidRDefault="0025488E" w:rsidP="00596F18">
      <w:pPr>
        <w:jc w:val="center"/>
        <w:rPr>
          <w:rFonts w:ascii="Tahoma" w:hAnsi="Tahoma" w:cs="Tahoma"/>
          <w:b/>
          <w:sz w:val="32"/>
          <w:szCs w:val="32"/>
        </w:rPr>
      </w:pPr>
    </w:p>
    <w:p w14:paraId="62486C05" w14:textId="77777777" w:rsidR="0025488E" w:rsidRDefault="0025488E" w:rsidP="00596F18">
      <w:pPr>
        <w:jc w:val="center"/>
        <w:rPr>
          <w:rFonts w:ascii="Tahoma" w:hAnsi="Tahoma" w:cs="Tahoma"/>
          <w:b/>
          <w:sz w:val="32"/>
          <w:szCs w:val="32"/>
        </w:rPr>
      </w:pPr>
    </w:p>
    <w:p w14:paraId="4101652C" w14:textId="77777777" w:rsidR="0025488E" w:rsidRDefault="0025488E" w:rsidP="00596F18">
      <w:pPr>
        <w:jc w:val="center"/>
        <w:rPr>
          <w:rFonts w:ascii="Tahoma" w:hAnsi="Tahoma" w:cs="Tahoma"/>
          <w:b/>
          <w:sz w:val="32"/>
          <w:szCs w:val="32"/>
        </w:rPr>
      </w:pPr>
    </w:p>
    <w:p w14:paraId="4B99056E" w14:textId="77777777" w:rsidR="0025488E" w:rsidRDefault="0025488E" w:rsidP="00596F18">
      <w:pPr>
        <w:jc w:val="center"/>
        <w:rPr>
          <w:rFonts w:ascii="Tahoma" w:hAnsi="Tahoma" w:cs="Tahoma"/>
          <w:b/>
          <w:sz w:val="32"/>
          <w:szCs w:val="32"/>
        </w:rPr>
      </w:pPr>
    </w:p>
    <w:p w14:paraId="1299C43A" w14:textId="77777777" w:rsidR="0025488E" w:rsidRDefault="0025488E" w:rsidP="00596F18">
      <w:pPr>
        <w:jc w:val="center"/>
        <w:rPr>
          <w:rFonts w:ascii="Tahoma" w:hAnsi="Tahoma" w:cs="Tahoma"/>
          <w:b/>
          <w:sz w:val="32"/>
          <w:szCs w:val="32"/>
        </w:rPr>
      </w:pPr>
    </w:p>
    <w:p w14:paraId="4DDBEF00" w14:textId="77777777" w:rsidR="0025488E" w:rsidRDefault="00304B6B" w:rsidP="00596F18">
      <w:pPr>
        <w:jc w:val="center"/>
        <w:rPr>
          <w:rFonts w:ascii="Tahoma" w:hAnsi="Tahoma" w:cs="Tahoma"/>
          <w:b/>
          <w:sz w:val="32"/>
          <w:szCs w:val="32"/>
        </w:rPr>
      </w:pPr>
      <w:r>
        <w:rPr>
          <w:rFonts w:ascii="Tahoma" w:hAnsi="Tahoma" w:cs="Tahoma"/>
          <w:b/>
          <w:noProof/>
          <w:sz w:val="32"/>
          <w:szCs w:val="32"/>
        </w:rPr>
        <w:drawing>
          <wp:inline distT="0" distB="0" distL="0" distR="0" wp14:anchorId="7790A5B2" wp14:editId="03318F43">
            <wp:extent cx="4229100" cy="1743075"/>
            <wp:effectExtent l="0" t="0" r="0" b="9525"/>
            <wp:docPr id="5" name="Picture 5" descr="Department of Environmental Qua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4229100" cy="1743075"/>
                    </a:xfrm>
                    <a:prstGeom prst="rect">
                      <a:avLst/>
                    </a:prstGeom>
                    <a:noFill/>
                    <a:ln w="9525">
                      <a:noFill/>
                      <a:miter lim="800000"/>
                      <a:headEnd/>
                      <a:tailEnd/>
                    </a:ln>
                  </pic:spPr>
                </pic:pic>
              </a:graphicData>
            </a:graphic>
          </wp:inline>
        </w:drawing>
      </w:r>
    </w:p>
    <w:p w14:paraId="3461D779" w14:textId="77777777" w:rsidR="0025488E" w:rsidRDefault="0025488E" w:rsidP="00596F18">
      <w:pPr>
        <w:jc w:val="center"/>
        <w:rPr>
          <w:rFonts w:ascii="Tahoma" w:hAnsi="Tahoma" w:cs="Tahoma"/>
          <w:b/>
          <w:sz w:val="32"/>
          <w:szCs w:val="32"/>
        </w:rPr>
      </w:pPr>
    </w:p>
    <w:p w14:paraId="3CF2D8B6" w14:textId="77777777" w:rsidR="0025488E" w:rsidRDefault="0025488E" w:rsidP="00596F18">
      <w:pPr>
        <w:jc w:val="center"/>
        <w:rPr>
          <w:rFonts w:ascii="Tahoma" w:hAnsi="Tahoma" w:cs="Tahoma"/>
          <w:b/>
          <w:sz w:val="32"/>
          <w:szCs w:val="32"/>
        </w:rPr>
      </w:pPr>
    </w:p>
    <w:p w14:paraId="0FB78278" w14:textId="77777777" w:rsidR="0025488E" w:rsidRDefault="0025488E" w:rsidP="00596F18">
      <w:pPr>
        <w:jc w:val="center"/>
        <w:rPr>
          <w:rFonts w:ascii="Tahoma" w:hAnsi="Tahoma" w:cs="Tahoma"/>
          <w:sz w:val="48"/>
          <w:szCs w:val="48"/>
        </w:rPr>
      </w:pPr>
    </w:p>
    <w:p w14:paraId="1FC39945" w14:textId="77777777" w:rsidR="0025488E" w:rsidRDefault="0025488E" w:rsidP="00596F18">
      <w:pPr>
        <w:jc w:val="center"/>
        <w:rPr>
          <w:rFonts w:ascii="Tahoma" w:hAnsi="Tahoma" w:cs="Tahoma"/>
          <w:sz w:val="48"/>
          <w:szCs w:val="48"/>
        </w:rPr>
      </w:pPr>
    </w:p>
    <w:p w14:paraId="34CE0A41" w14:textId="77777777" w:rsidR="0025488E" w:rsidRDefault="0025488E" w:rsidP="00596F18">
      <w:pPr>
        <w:jc w:val="center"/>
        <w:rPr>
          <w:rFonts w:ascii="Tahoma" w:hAnsi="Tahoma" w:cs="Tahoma"/>
          <w:sz w:val="48"/>
          <w:szCs w:val="48"/>
        </w:rPr>
      </w:pPr>
    </w:p>
    <w:p w14:paraId="62EBF3C5" w14:textId="77777777" w:rsidR="0025488E" w:rsidRDefault="0025488E" w:rsidP="00596F18">
      <w:pPr>
        <w:jc w:val="center"/>
        <w:rPr>
          <w:rFonts w:ascii="Tahoma" w:hAnsi="Tahoma" w:cs="Tahoma"/>
          <w:sz w:val="48"/>
          <w:szCs w:val="48"/>
        </w:rPr>
      </w:pPr>
    </w:p>
    <w:p w14:paraId="5952E09C" w14:textId="77777777" w:rsidR="0025488E" w:rsidRPr="00D25094" w:rsidRDefault="0025488E" w:rsidP="00596F18">
      <w:pPr>
        <w:jc w:val="center"/>
        <w:rPr>
          <w:rFonts w:ascii="Tahoma" w:eastAsia="Gungsuh" w:hAnsi="Tahoma" w:cs="Tahoma"/>
          <w:sz w:val="48"/>
          <w:szCs w:val="48"/>
        </w:rPr>
      </w:pPr>
      <w:r w:rsidRPr="00D25094">
        <w:rPr>
          <w:rFonts w:ascii="Tahoma" w:eastAsia="Gungsuh" w:hAnsi="Tahoma" w:cs="Tahoma"/>
          <w:sz w:val="48"/>
          <w:szCs w:val="48"/>
        </w:rPr>
        <w:t>Office of Air Quality Monitoring</w:t>
      </w:r>
    </w:p>
    <w:p w14:paraId="7BECB4D8" w14:textId="77777777" w:rsidR="0025488E" w:rsidRPr="00351998" w:rsidRDefault="0025488E" w:rsidP="00596F18">
      <w:pPr>
        <w:jc w:val="center"/>
        <w:rPr>
          <w:rFonts w:ascii="Gungsuh" w:eastAsia="Gungsuh" w:hAnsi="Gungsuh" w:cs="Tahoma"/>
          <w:sz w:val="32"/>
          <w:szCs w:val="32"/>
        </w:rPr>
      </w:pPr>
      <w:r w:rsidRPr="00351998">
        <w:rPr>
          <w:rFonts w:ascii="Gungsuh" w:eastAsia="Gungsuh" w:hAnsi="Gungsuh" w:cs="Tahoma"/>
          <w:sz w:val="32"/>
          <w:szCs w:val="32"/>
        </w:rPr>
        <w:t>4949-C Cox Road</w:t>
      </w:r>
    </w:p>
    <w:p w14:paraId="4CE04209" w14:textId="77777777" w:rsidR="00925F50" w:rsidRDefault="0025488E" w:rsidP="00596F18">
      <w:pPr>
        <w:jc w:val="center"/>
        <w:rPr>
          <w:rFonts w:ascii="Gungsuh" w:eastAsia="Gungsuh" w:hAnsi="Gungsuh" w:cs="Tahoma"/>
          <w:sz w:val="32"/>
          <w:szCs w:val="32"/>
        </w:rPr>
      </w:pPr>
      <w:r w:rsidRPr="00351998">
        <w:rPr>
          <w:rFonts w:ascii="Gungsuh" w:eastAsia="Gungsuh" w:hAnsi="Gungsuh" w:cs="Tahoma"/>
          <w:sz w:val="32"/>
          <w:szCs w:val="32"/>
        </w:rPr>
        <w:t>Glen Allen, VA 23060</w:t>
      </w:r>
    </w:p>
    <w:p w14:paraId="6D98A12B" w14:textId="77777777" w:rsidR="00925F50" w:rsidRDefault="00925F50" w:rsidP="00925F50">
      <w:pPr>
        <w:rPr>
          <w:rFonts w:ascii="Gungsuh" w:eastAsia="Gungsuh" w:hAnsi="Gungsuh" w:cs="Tahoma"/>
          <w:sz w:val="32"/>
          <w:szCs w:val="32"/>
        </w:rPr>
      </w:pPr>
    </w:p>
    <w:p w14:paraId="2946DB82" w14:textId="77777777" w:rsidR="00C26D5C" w:rsidRPr="00925F50" w:rsidRDefault="00C26D5C" w:rsidP="00925F50">
      <w:pPr>
        <w:rPr>
          <w:rFonts w:ascii="Gungsuh" w:eastAsia="Gungsuh" w:hAnsi="Gungsuh" w:cs="Tahoma"/>
          <w:sz w:val="32"/>
          <w:szCs w:val="32"/>
        </w:rPr>
        <w:sectPr w:rsidR="00C26D5C" w:rsidRPr="00925F50" w:rsidSect="00E118B5">
          <w:headerReference w:type="default" r:id="rId14"/>
          <w:footerReference w:type="default" r:id="rId15"/>
          <w:headerReference w:type="first" r:id="rId16"/>
          <w:pgSz w:w="12240" w:h="15840" w:code="1"/>
          <w:pgMar w:top="576" w:right="1008" w:bottom="288" w:left="1008" w:header="0" w:footer="0" w:gutter="0"/>
          <w:pgNumType w:start="1"/>
          <w:cols w:space="720"/>
          <w:titlePg/>
          <w:docGrid w:linePitch="360"/>
        </w:sectPr>
      </w:pPr>
    </w:p>
    <w:p w14:paraId="5997CC1D" w14:textId="77777777" w:rsidR="000F4E33" w:rsidRDefault="000F4E33">
      <w:pPr>
        <w:rPr>
          <w:rFonts w:ascii="Gadugi" w:hAnsi="Gadugi" w:cs="Tahoma"/>
        </w:rPr>
      </w:pPr>
    </w:p>
    <w:p w14:paraId="72DEFB6E" w14:textId="0A2251D1" w:rsidR="00E60169" w:rsidRDefault="0025488E" w:rsidP="00E60169">
      <w:pPr>
        <w:jc w:val="center"/>
        <w:rPr>
          <w:rFonts w:ascii="Gadugi" w:hAnsi="Gadugi" w:cs="Tahoma"/>
        </w:rPr>
      </w:pPr>
      <w:r w:rsidRPr="7972C32C">
        <w:rPr>
          <w:rFonts w:ascii="Gadugi" w:hAnsi="Gadugi" w:cs="Tahoma"/>
        </w:rPr>
        <w:t xml:space="preserve">This Ambient Air Monitoring Data Report </w:t>
      </w:r>
      <w:r w:rsidR="582C1417" w:rsidRPr="7972C32C">
        <w:rPr>
          <w:rFonts w:ascii="Gadugi" w:hAnsi="Gadugi" w:cs="Tahoma"/>
        </w:rPr>
        <w:t xml:space="preserve">includes data gathered during </w:t>
      </w:r>
      <w:r w:rsidRPr="7972C32C">
        <w:rPr>
          <w:rFonts w:ascii="Gadugi" w:hAnsi="Gadugi" w:cs="Tahoma"/>
        </w:rPr>
        <w:t xml:space="preserve">the time </w:t>
      </w:r>
      <w:r w:rsidR="001F104E" w:rsidRPr="7972C32C">
        <w:rPr>
          <w:rFonts w:ascii="Gadugi" w:hAnsi="Gadugi" w:cs="Tahoma"/>
        </w:rPr>
        <w:t xml:space="preserve">period </w:t>
      </w:r>
      <w:r w:rsidR="2D766221" w:rsidRPr="7972C32C">
        <w:rPr>
          <w:rFonts w:ascii="Gadugi" w:hAnsi="Gadugi" w:cs="Tahoma"/>
        </w:rPr>
        <w:t>from</w:t>
      </w:r>
      <w:r w:rsidR="001F104E" w:rsidRPr="7972C32C">
        <w:rPr>
          <w:rFonts w:ascii="Gadugi" w:hAnsi="Gadugi" w:cs="Tahoma"/>
        </w:rPr>
        <w:t xml:space="preserve"> </w:t>
      </w:r>
    </w:p>
    <w:p w14:paraId="4B96DE87" w14:textId="27C60367" w:rsidR="0025488E" w:rsidRPr="009778E9" w:rsidRDefault="001F104E" w:rsidP="00EF31CA">
      <w:pPr>
        <w:jc w:val="center"/>
        <w:rPr>
          <w:rFonts w:ascii="Gadugi" w:hAnsi="Gadugi" w:cs="Tahoma"/>
        </w:rPr>
      </w:pPr>
      <w:r w:rsidRPr="3E5CD024">
        <w:rPr>
          <w:rFonts w:ascii="Gadugi" w:hAnsi="Gadugi" w:cs="Tahoma"/>
        </w:rPr>
        <w:t>Jan</w:t>
      </w:r>
      <w:r w:rsidR="4CEDDC94" w:rsidRPr="3E5CD024">
        <w:rPr>
          <w:rFonts w:ascii="Gadugi" w:hAnsi="Gadugi" w:cs="Tahoma"/>
        </w:rPr>
        <w:t>.</w:t>
      </w:r>
      <w:r w:rsidRPr="3E5CD024">
        <w:rPr>
          <w:rFonts w:ascii="Gadugi" w:hAnsi="Gadugi" w:cs="Tahoma"/>
        </w:rPr>
        <w:t xml:space="preserve"> 1, </w:t>
      </w:r>
      <w:r w:rsidR="392AA6A2" w:rsidRPr="3E5CD024">
        <w:rPr>
          <w:rFonts w:ascii="Gadugi" w:hAnsi="Gadugi" w:cs="Tahoma"/>
        </w:rPr>
        <w:t>2022,</w:t>
      </w:r>
      <w:r w:rsidRPr="3E5CD024">
        <w:rPr>
          <w:rFonts w:ascii="Gadugi" w:hAnsi="Gadugi" w:cs="Tahoma"/>
        </w:rPr>
        <w:t xml:space="preserve"> to Dec</w:t>
      </w:r>
      <w:r w:rsidR="1973FD69" w:rsidRPr="3E5CD024">
        <w:rPr>
          <w:rFonts w:ascii="Gadugi" w:hAnsi="Gadugi" w:cs="Tahoma"/>
        </w:rPr>
        <w:t>.</w:t>
      </w:r>
      <w:r w:rsidRPr="3E5CD024">
        <w:rPr>
          <w:rFonts w:ascii="Gadugi" w:hAnsi="Gadugi" w:cs="Tahoma"/>
        </w:rPr>
        <w:t xml:space="preserve"> 31, 202</w:t>
      </w:r>
      <w:r w:rsidR="1C1CBB0D" w:rsidRPr="3E5CD024">
        <w:rPr>
          <w:rFonts w:ascii="Gadugi" w:hAnsi="Gadugi" w:cs="Tahoma"/>
        </w:rPr>
        <w:t>2</w:t>
      </w:r>
      <w:r w:rsidR="0025488E" w:rsidRPr="3E5CD024">
        <w:rPr>
          <w:rFonts w:ascii="Gadugi" w:hAnsi="Gadugi" w:cs="Tahoma"/>
        </w:rPr>
        <w:t>.</w:t>
      </w:r>
    </w:p>
    <w:p w14:paraId="3FE9F23F" w14:textId="77777777" w:rsidR="00487201" w:rsidRDefault="00487201">
      <w:pPr>
        <w:rPr>
          <w:rFonts w:ascii="Gadugi" w:hAnsi="Gadugi" w:cs="Tahoma"/>
        </w:rPr>
      </w:pPr>
    </w:p>
    <w:p w14:paraId="1F72F646" w14:textId="77777777" w:rsidR="001D1462" w:rsidRPr="009778E9" w:rsidRDefault="001D1462">
      <w:pPr>
        <w:rPr>
          <w:rFonts w:ascii="Gadugi" w:hAnsi="Gadugi"/>
        </w:rPr>
      </w:pPr>
    </w:p>
    <w:p w14:paraId="08CE6F91" w14:textId="77777777" w:rsidR="007C11E4" w:rsidRDefault="007C11E4">
      <w:pPr>
        <w:rPr>
          <w:rFonts w:ascii="Gadugi" w:hAnsi="Gadugi"/>
        </w:rPr>
      </w:pPr>
    </w:p>
    <w:p w14:paraId="1C0C258D" w14:textId="40367D4C" w:rsidR="39544376" w:rsidRDefault="39544376" w:rsidP="7972C32C">
      <w:pPr>
        <w:jc w:val="center"/>
        <w:rPr>
          <w:rFonts w:ascii="Gadugi" w:hAnsi="Gadugi" w:cs="Tahoma"/>
          <w:u w:val="single"/>
        </w:rPr>
      </w:pPr>
      <w:r w:rsidRPr="7972C32C">
        <w:rPr>
          <w:rFonts w:ascii="Gadugi" w:hAnsi="Gadugi" w:cs="Tahoma"/>
          <w:u w:val="single"/>
        </w:rPr>
        <w:t>Special Thanks to:</w:t>
      </w:r>
    </w:p>
    <w:p w14:paraId="4F41774C" w14:textId="77777777" w:rsidR="00716CB4" w:rsidRPr="009778E9" w:rsidRDefault="00716CB4">
      <w:pPr>
        <w:rPr>
          <w:rFonts w:ascii="Gadugi" w:hAnsi="Gadugi"/>
        </w:rPr>
      </w:pPr>
    </w:p>
    <w:p w14:paraId="31988AD0" w14:textId="727D4727" w:rsidR="0025488E" w:rsidRPr="009778E9" w:rsidRDefault="00A457DD" w:rsidP="00C82369">
      <w:pPr>
        <w:jc w:val="center"/>
        <w:rPr>
          <w:rFonts w:ascii="Gadugi" w:hAnsi="Gadugi" w:cs="Tahoma"/>
        </w:rPr>
      </w:pPr>
      <w:r>
        <w:rPr>
          <w:rFonts w:ascii="Gadugi" w:hAnsi="Gadugi" w:cs="Tahoma"/>
        </w:rPr>
        <w:t>Mi</w:t>
      </w:r>
      <w:r w:rsidR="6B6540FE">
        <w:rPr>
          <w:rFonts w:ascii="Gadugi" w:hAnsi="Gadugi" w:cs="Tahoma"/>
        </w:rPr>
        <w:t>chael</w:t>
      </w:r>
      <w:r>
        <w:rPr>
          <w:rFonts w:ascii="Arial" w:hAnsi="Arial" w:cs="Arial"/>
          <w:color w:val="4B4B4B"/>
          <w:shd w:val="clear" w:color="auto" w:fill="FFFFFF"/>
        </w:rPr>
        <w:t xml:space="preserve"> </w:t>
      </w:r>
      <w:r w:rsidRPr="00EF31CA">
        <w:rPr>
          <w:rFonts w:ascii="Gadugi" w:hAnsi="Gadugi" w:cs="Arial"/>
          <w:shd w:val="clear" w:color="auto" w:fill="FFFFFF"/>
        </w:rPr>
        <w:t>Rolband</w:t>
      </w:r>
      <w:r w:rsidR="0025488E" w:rsidRPr="009778E9">
        <w:rPr>
          <w:rFonts w:ascii="Gadugi" w:hAnsi="Gadugi" w:cs="Tahoma"/>
        </w:rPr>
        <w:t>, Director</w:t>
      </w:r>
    </w:p>
    <w:p w14:paraId="4897D450" w14:textId="77777777" w:rsidR="0025488E" w:rsidRPr="009778E9" w:rsidRDefault="0025488E" w:rsidP="00C82369">
      <w:pPr>
        <w:jc w:val="center"/>
        <w:rPr>
          <w:rFonts w:ascii="Gadugi" w:hAnsi="Gadugi" w:cs="Tahoma"/>
        </w:rPr>
      </w:pPr>
      <w:r w:rsidRPr="7972C32C">
        <w:rPr>
          <w:rFonts w:ascii="Gadugi" w:hAnsi="Gadugi" w:cs="Tahoma"/>
        </w:rPr>
        <w:t>Virginia Department of Environmental Quality</w:t>
      </w:r>
    </w:p>
    <w:p w14:paraId="3FDEBCFF" w14:textId="3C398DC5" w:rsidR="7972C32C" w:rsidRDefault="7972C32C" w:rsidP="7972C32C">
      <w:pPr>
        <w:jc w:val="center"/>
        <w:rPr>
          <w:rFonts w:ascii="Gadugi" w:hAnsi="Gadugi" w:cs="Tahoma"/>
        </w:rPr>
      </w:pPr>
    </w:p>
    <w:p w14:paraId="655DD899" w14:textId="13DE248F" w:rsidR="18A6B60F" w:rsidRDefault="18A6B60F" w:rsidP="7972C32C">
      <w:pPr>
        <w:jc w:val="center"/>
        <w:rPr>
          <w:rFonts w:ascii="Gadugi" w:hAnsi="Gadugi" w:cs="Tahoma"/>
        </w:rPr>
      </w:pPr>
      <w:r w:rsidRPr="7972C32C">
        <w:rPr>
          <w:rFonts w:ascii="Gadugi" w:hAnsi="Gadugi" w:cs="Tahoma"/>
          <w:u w:val="single"/>
        </w:rPr>
        <w:t>and to</w:t>
      </w:r>
    </w:p>
    <w:p w14:paraId="61CDCEAD" w14:textId="77777777" w:rsidR="0025488E" w:rsidRPr="009778E9" w:rsidRDefault="0025488E">
      <w:pPr>
        <w:rPr>
          <w:rFonts w:ascii="Gadugi" w:hAnsi="Gadugi"/>
        </w:rPr>
      </w:pPr>
    </w:p>
    <w:p w14:paraId="500344E6" w14:textId="77777777" w:rsidR="0025488E" w:rsidRPr="009778E9" w:rsidRDefault="0025488E" w:rsidP="0061100F">
      <w:pPr>
        <w:jc w:val="center"/>
        <w:rPr>
          <w:rFonts w:ascii="Gadugi" w:hAnsi="Gadugi" w:cs="Tahoma"/>
        </w:rPr>
      </w:pPr>
      <w:r w:rsidRPr="009778E9">
        <w:rPr>
          <w:rFonts w:ascii="Gadugi" w:hAnsi="Gadugi" w:cs="Tahoma"/>
        </w:rPr>
        <w:t>Michael Dowd</w:t>
      </w:r>
    </w:p>
    <w:p w14:paraId="56AD16F4" w14:textId="77777777" w:rsidR="0025488E" w:rsidRPr="009778E9" w:rsidRDefault="0025488E" w:rsidP="00C82369">
      <w:pPr>
        <w:jc w:val="center"/>
        <w:rPr>
          <w:rFonts w:ascii="Gadugi" w:hAnsi="Gadugi" w:cs="Tahoma"/>
        </w:rPr>
      </w:pPr>
      <w:r w:rsidRPr="009778E9">
        <w:rPr>
          <w:rFonts w:ascii="Gadugi" w:hAnsi="Gadugi" w:cs="Tahoma"/>
        </w:rPr>
        <w:t>Director, Division of Air Quality</w:t>
      </w:r>
    </w:p>
    <w:p w14:paraId="6BB9E253" w14:textId="77777777" w:rsidR="0025488E" w:rsidRPr="009778E9" w:rsidRDefault="0025488E">
      <w:pPr>
        <w:rPr>
          <w:rFonts w:ascii="Gadugi" w:hAnsi="Gadugi"/>
        </w:rPr>
      </w:pPr>
    </w:p>
    <w:p w14:paraId="02E0FACD" w14:textId="70D60194" w:rsidR="23EE7CCF" w:rsidRDefault="23EE7CCF" w:rsidP="7972C32C">
      <w:pPr>
        <w:spacing w:line="259" w:lineRule="auto"/>
        <w:jc w:val="center"/>
      </w:pPr>
      <w:r w:rsidRPr="7972C32C">
        <w:rPr>
          <w:rFonts w:ascii="Gadugi" w:hAnsi="Gadugi"/>
        </w:rPr>
        <w:t>For their support of the publication of this document.</w:t>
      </w:r>
    </w:p>
    <w:p w14:paraId="07459315" w14:textId="77777777" w:rsidR="007843F1" w:rsidRDefault="007843F1">
      <w:pPr>
        <w:rPr>
          <w:rFonts w:ascii="Gadugi" w:hAnsi="Gadugi"/>
        </w:rPr>
      </w:pPr>
    </w:p>
    <w:p w14:paraId="644724EE" w14:textId="77777777" w:rsidR="00716CB4" w:rsidRPr="009778E9" w:rsidRDefault="00716CB4">
      <w:pPr>
        <w:rPr>
          <w:rFonts w:ascii="Gadugi" w:hAnsi="Gadugi"/>
        </w:rPr>
      </w:pPr>
    </w:p>
    <w:p w14:paraId="5788248D" w14:textId="683003A8" w:rsidR="24A290CE" w:rsidRDefault="24A290CE" w:rsidP="24A290CE">
      <w:pPr>
        <w:rPr>
          <w:rFonts w:ascii="Gadugi" w:hAnsi="Gadugi"/>
        </w:rPr>
      </w:pPr>
    </w:p>
    <w:p w14:paraId="61FA33B9" w14:textId="4BBC7DDA" w:rsidR="24A290CE" w:rsidRDefault="24A290CE" w:rsidP="24A290CE">
      <w:pPr>
        <w:rPr>
          <w:rFonts w:ascii="Gadugi" w:hAnsi="Gadugi"/>
        </w:rPr>
      </w:pPr>
    </w:p>
    <w:p w14:paraId="6537F28F" w14:textId="77777777" w:rsidR="0025488E" w:rsidRPr="009778E9" w:rsidRDefault="0025488E">
      <w:pPr>
        <w:rPr>
          <w:rFonts w:ascii="Gadugi" w:hAnsi="Gadugi"/>
        </w:rPr>
      </w:pPr>
    </w:p>
    <w:p w14:paraId="6DFB9E20" w14:textId="77777777" w:rsidR="001D1462" w:rsidRPr="009778E9" w:rsidRDefault="001D1462">
      <w:pPr>
        <w:rPr>
          <w:rFonts w:ascii="Gadugi" w:hAnsi="Gadugi"/>
        </w:rPr>
      </w:pPr>
    </w:p>
    <w:p w14:paraId="70DF9E56" w14:textId="77777777" w:rsidR="0025488E" w:rsidRPr="009778E9" w:rsidRDefault="0025488E">
      <w:pPr>
        <w:rPr>
          <w:rFonts w:ascii="Gadugi" w:hAnsi="Gadugi" w:cs="Tahoma"/>
        </w:rPr>
      </w:pPr>
    </w:p>
    <w:p w14:paraId="46A54D09" w14:textId="77777777" w:rsidR="0025488E" w:rsidRPr="009778E9" w:rsidRDefault="0025488E" w:rsidP="00C82369">
      <w:pPr>
        <w:jc w:val="center"/>
        <w:rPr>
          <w:rFonts w:ascii="Gadugi" w:hAnsi="Gadugi" w:cs="Tahoma"/>
          <w:u w:val="single"/>
        </w:rPr>
      </w:pPr>
      <w:r w:rsidRPr="009778E9">
        <w:rPr>
          <w:rFonts w:ascii="Gadugi" w:hAnsi="Gadugi" w:cs="Tahoma"/>
          <w:u w:val="single"/>
        </w:rPr>
        <w:t>Acknowledgements:</w:t>
      </w:r>
    </w:p>
    <w:p w14:paraId="44E871BC" w14:textId="77777777" w:rsidR="0025488E" w:rsidRPr="009778E9" w:rsidRDefault="0025488E">
      <w:pPr>
        <w:rPr>
          <w:rFonts w:ascii="Gadugi" w:hAnsi="Gadugi"/>
        </w:rPr>
      </w:pPr>
    </w:p>
    <w:p w14:paraId="51B143F6" w14:textId="159CDAD8" w:rsidR="0025488E" w:rsidRDefault="6976FA28" w:rsidP="00EF31CA">
      <w:pPr>
        <w:jc w:val="center"/>
        <w:rPr>
          <w:rFonts w:ascii="Gadugi" w:hAnsi="Gadugi" w:cs="Tahoma"/>
        </w:rPr>
      </w:pPr>
      <w:r w:rsidRPr="7972C32C">
        <w:rPr>
          <w:rFonts w:ascii="Gadugi" w:hAnsi="Gadugi" w:cs="Tahoma"/>
        </w:rPr>
        <w:t xml:space="preserve">The DEQ Office of Air Quality Monitoring Team </w:t>
      </w:r>
      <w:r w:rsidR="0025488E" w:rsidRPr="7972C32C">
        <w:rPr>
          <w:rFonts w:ascii="Gadugi" w:hAnsi="Gadugi" w:cs="Tahoma"/>
        </w:rPr>
        <w:t xml:space="preserve">would </w:t>
      </w:r>
      <w:r w:rsidR="4355D129" w:rsidRPr="7972C32C">
        <w:rPr>
          <w:rFonts w:ascii="Gadugi" w:hAnsi="Gadugi" w:cs="Tahoma"/>
        </w:rPr>
        <w:t xml:space="preserve">also </w:t>
      </w:r>
      <w:r w:rsidR="0025488E" w:rsidRPr="7972C32C">
        <w:rPr>
          <w:rFonts w:ascii="Gadugi" w:hAnsi="Gadugi" w:cs="Tahoma"/>
        </w:rPr>
        <w:t>like to thank</w:t>
      </w:r>
      <w:r w:rsidR="00537CA5" w:rsidRPr="7972C32C">
        <w:rPr>
          <w:rFonts w:ascii="Gadugi" w:hAnsi="Gadugi" w:cs="Tahoma"/>
        </w:rPr>
        <w:t xml:space="preserve"> </w:t>
      </w:r>
      <w:r w:rsidR="000C0318" w:rsidRPr="7972C32C">
        <w:rPr>
          <w:rFonts w:ascii="Gadugi" w:hAnsi="Gadugi" w:cs="Tahoma"/>
        </w:rPr>
        <w:t>Dan Salkovitz,</w:t>
      </w:r>
      <w:r w:rsidR="00BA7B59" w:rsidRPr="7972C32C">
        <w:rPr>
          <w:rFonts w:ascii="Gadugi" w:hAnsi="Gadugi" w:cs="Tahoma"/>
        </w:rPr>
        <w:t xml:space="preserve"> </w:t>
      </w:r>
      <w:r w:rsidR="64F13618" w:rsidRPr="7972C32C">
        <w:rPr>
          <w:rFonts w:ascii="Gadugi" w:hAnsi="Gadugi" w:cs="Tahoma"/>
        </w:rPr>
        <w:t xml:space="preserve">Julie Raimondi </w:t>
      </w:r>
      <w:r w:rsidR="70B5FE9C" w:rsidRPr="7972C32C">
        <w:rPr>
          <w:rFonts w:ascii="Gadugi" w:hAnsi="Gadugi" w:cs="Tahoma"/>
        </w:rPr>
        <w:t xml:space="preserve">and the </w:t>
      </w:r>
      <w:r w:rsidR="289BC0BC" w:rsidRPr="7972C32C">
        <w:rPr>
          <w:rFonts w:ascii="Gadugi" w:hAnsi="Gadugi" w:cs="Tahoma"/>
        </w:rPr>
        <w:t>DEQ</w:t>
      </w:r>
      <w:r w:rsidR="20BA5FDE" w:rsidRPr="7972C32C">
        <w:rPr>
          <w:rFonts w:ascii="Gadugi" w:hAnsi="Gadugi" w:cs="Tahoma"/>
        </w:rPr>
        <w:t xml:space="preserve"> Communications Office </w:t>
      </w:r>
      <w:r w:rsidR="173BF681" w:rsidRPr="7972C32C">
        <w:rPr>
          <w:rFonts w:ascii="Gadugi" w:hAnsi="Gadugi" w:cs="Tahoma"/>
        </w:rPr>
        <w:t>for their assistance in the development of this document</w:t>
      </w:r>
      <w:r w:rsidR="0025488E" w:rsidRPr="7972C32C">
        <w:rPr>
          <w:rFonts w:ascii="Gadugi" w:hAnsi="Gadugi" w:cs="Tahoma"/>
        </w:rPr>
        <w:t>.</w:t>
      </w:r>
    </w:p>
    <w:p w14:paraId="738610EB" w14:textId="77777777" w:rsidR="009E3FD5" w:rsidRDefault="009E3FD5">
      <w:pPr>
        <w:rPr>
          <w:rFonts w:ascii="Gadugi" w:hAnsi="Gadugi" w:cs="Tahoma"/>
        </w:rPr>
      </w:pPr>
    </w:p>
    <w:p w14:paraId="637805D2" w14:textId="77777777" w:rsidR="009E3FD5" w:rsidRDefault="009E3FD5">
      <w:pPr>
        <w:rPr>
          <w:rFonts w:ascii="Gadugi" w:hAnsi="Gadugi" w:cs="Tahoma"/>
        </w:rPr>
      </w:pPr>
    </w:p>
    <w:p w14:paraId="463F29E8" w14:textId="77777777" w:rsidR="009E3FD5" w:rsidRDefault="009E3FD5">
      <w:pPr>
        <w:rPr>
          <w:rFonts w:ascii="Gadugi" w:hAnsi="Gadugi" w:cs="Tahoma"/>
        </w:rPr>
      </w:pPr>
    </w:p>
    <w:p w14:paraId="3B7B4B86" w14:textId="77777777" w:rsidR="009E3FD5" w:rsidRPr="009778E9" w:rsidRDefault="009E3FD5">
      <w:pPr>
        <w:rPr>
          <w:rFonts w:ascii="Gadugi" w:hAnsi="Gadugi" w:cs="Tahoma"/>
        </w:rPr>
      </w:pPr>
    </w:p>
    <w:p w14:paraId="3A0FF5F2" w14:textId="77777777" w:rsidR="0025488E" w:rsidRPr="009778E9" w:rsidRDefault="0025488E" w:rsidP="005C7C43">
      <w:pPr>
        <w:rPr>
          <w:rFonts w:ascii="Gadugi" w:hAnsi="Gadugi"/>
        </w:rPr>
      </w:pPr>
    </w:p>
    <w:p w14:paraId="2BA226A1" w14:textId="77777777" w:rsidR="0025488E" w:rsidRPr="009778E9" w:rsidRDefault="0025488E" w:rsidP="005C7C43">
      <w:pPr>
        <w:rPr>
          <w:rFonts w:ascii="Gadugi" w:hAnsi="Gadugi"/>
        </w:rPr>
      </w:pPr>
    </w:p>
    <w:p w14:paraId="17AD93B2" w14:textId="77777777" w:rsidR="0025488E" w:rsidRPr="009778E9" w:rsidRDefault="0025488E" w:rsidP="005C7C43">
      <w:pPr>
        <w:rPr>
          <w:rFonts w:ascii="Gadugi" w:hAnsi="Gadugi"/>
        </w:rPr>
      </w:pPr>
    </w:p>
    <w:p w14:paraId="66204FF1" w14:textId="77777777" w:rsidR="00487201" w:rsidRDefault="00487201" w:rsidP="005C7C43">
      <w:pPr>
        <w:rPr>
          <w:rFonts w:ascii="Gadugi" w:hAnsi="Gadugi"/>
        </w:rPr>
      </w:pPr>
    </w:p>
    <w:p w14:paraId="5C1BF106" w14:textId="132D1852" w:rsidR="001D1462" w:rsidRPr="009778E9" w:rsidRDefault="001D1462" w:rsidP="001D1462">
      <w:pPr>
        <w:rPr>
          <w:rFonts w:ascii="Gadugi" w:hAnsi="Gadugi" w:cs="Tahoma"/>
        </w:rPr>
      </w:pPr>
      <w:r w:rsidRPr="7A163FF2">
        <w:rPr>
          <w:rFonts w:ascii="Gadugi" w:hAnsi="Gadugi" w:cs="Tahoma"/>
        </w:rPr>
        <w:t>Published</w:t>
      </w:r>
      <w:r w:rsidR="006E2E44">
        <w:rPr>
          <w:rFonts w:ascii="Gadugi" w:hAnsi="Gadugi" w:cs="Tahoma"/>
        </w:rPr>
        <w:t>, December</w:t>
      </w:r>
      <w:r w:rsidR="001F104E" w:rsidRPr="7A163FF2">
        <w:rPr>
          <w:rFonts w:ascii="Gadugi" w:hAnsi="Gadugi" w:cs="Tahoma"/>
        </w:rPr>
        <w:t xml:space="preserve"> 202</w:t>
      </w:r>
      <w:r w:rsidR="68E6E6F2" w:rsidRPr="7A163FF2">
        <w:rPr>
          <w:rFonts w:ascii="Gadugi" w:hAnsi="Gadugi" w:cs="Tahoma"/>
        </w:rPr>
        <w:t>3</w:t>
      </w:r>
    </w:p>
    <w:p w14:paraId="02F2C34E" w14:textId="77777777" w:rsidR="007843F1" w:rsidRPr="009778E9" w:rsidRDefault="007843F1" w:rsidP="005C7C43">
      <w:pPr>
        <w:rPr>
          <w:rFonts w:ascii="Gadugi" w:hAnsi="Gadugi"/>
        </w:rPr>
      </w:pPr>
    </w:p>
    <w:p w14:paraId="680A4E5D" w14:textId="77777777" w:rsidR="0025488E" w:rsidRPr="009778E9" w:rsidRDefault="0025488E" w:rsidP="005C7C43">
      <w:pPr>
        <w:rPr>
          <w:rFonts w:ascii="Gadugi" w:hAnsi="Gadugi"/>
        </w:rPr>
      </w:pPr>
    </w:p>
    <w:p w14:paraId="4408C498" w14:textId="34C65994" w:rsidR="0025488E" w:rsidRPr="009778E9" w:rsidRDefault="0025488E" w:rsidP="002C74D9">
      <w:pPr>
        <w:rPr>
          <w:rFonts w:ascii="Gadugi" w:hAnsi="Gadugi" w:cs="Tahoma"/>
          <w:sz w:val="20"/>
          <w:szCs w:val="20"/>
        </w:rPr>
      </w:pPr>
      <w:r w:rsidRPr="29D1B6A5">
        <w:rPr>
          <w:rFonts w:ascii="Gadugi" w:hAnsi="Gadugi" w:cs="Tahoma"/>
          <w:sz w:val="20"/>
          <w:szCs w:val="20"/>
        </w:rPr>
        <w:t>20</w:t>
      </w:r>
      <w:r w:rsidR="00DF07E3" w:rsidRPr="29D1B6A5">
        <w:rPr>
          <w:rFonts w:ascii="Gadugi" w:hAnsi="Gadugi" w:cs="Tahoma"/>
          <w:sz w:val="20"/>
          <w:szCs w:val="20"/>
        </w:rPr>
        <w:t>2</w:t>
      </w:r>
      <w:r w:rsidR="575FE109" w:rsidRPr="29D1B6A5">
        <w:rPr>
          <w:rFonts w:ascii="Gadugi" w:hAnsi="Gadugi" w:cs="Tahoma"/>
          <w:sz w:val="20"/>
          <w:szCs w:val="20"/>
        </w:rPr>
        <w:t>2</w:t>
      </w:r>
      <w:r w:rsidRPr="29D1B6A5">
        <w:rPr>
          <w:rFonts w:ascii="Gadugi" w:hAnsi="Gadugi" w:cs="Tahoma"/>
          <w:sz w:val="20"/>
          <w:szCs w:val="20"/>
        </w:rPr>
        <w:t xml:space="preserve"> Annual Report prepared by:</w:t>
      </w:r>
    </w:p>
    <w:p w14:paraId="19219836" w14:textId="5894121B" w:rsidR="00C26D5C" w:rsidRDefault="00941698" w:rsidP="39CBB459">
      <w:pPr>
        <w:rPr>
          <w:rFonts w:ascii="Gadugi" w:hAnsi="Gadugi" w:cs="Tahoma"/>
          <w:sz w:val="20"/>
          <w:szCs w:val="20"/>
        </w:rPr>
        <w:sectPr w:rsidR="00C26D5C" w:rsidSect="00D25094">
          <w:headerReference w:type="default" r:id="rId17"/>
          <w:headerReference w:type="first" r:id="rId18"/>
          <w:pgSz w:w="12240" w:h="15840" w:code="1"/>
          <w:pgMar w:top="576" w:right="1008" w:bottom="288" w:left="1008" w:header="432" w:footer="432" w:gutter="0"/>
          <w:pgNumType w:start="1"/>
          <w:cols w:space="720"/>
          <w:titlePg/>
          <w:docGrid w:linePitch="360"/>
        </w:sectPr>
      </w:pPr>
      <w:r w:rsidRPr="39CBB459">
        <w:rPr>
          <w:rFonts w:ascii="Gadugi" w:hAnsi="Gadugi" w:cs="Tahoma"/>
          <w:sz w:val="20"/>
          <w:szCs w:val="20"/>
        </w:rPr>
        <w:t xml:space="preserve">DEQ-AQM Data Team </w:t>
      </w:r>
    </w:p>
    <w:p w14:paraId="78356A93" w14:textId="77777777" w:rsidR="00D23049" w:rsidRPr="00763BB3" w:rsidRDefault="00D23049" w:rsidP="39CBB459">
      <w:pPr>
        <w:jc w:val="center"/>
        <w:rPr>
          <w:rFonts w:ascii="Tahoma" w:hAnsi="Tahoma" w:cs="Tahoma"/>
          <w:sz w:val="48"/>
          <w:szCs w:val="48"/>
        </w:rPr>
      </w:pPr>
      <w:r w:rsidRPr="39CBB459">
        <w:rPr>
          <w:rFonts w:ascii="Tahoma" w:hAnsi="Tahoma" w:cs="Tahoma"/>
          <w:sz w:val="48"/>
          <w:szCs w:val="48"/>
        </w:rPr>
        <w:lastRenderedPageBreak/>
        <w:t>TABLE OF CONTENTS</w:t>
      </w:r>
    </w:p>
    <w:p w14:paraId="296FEF7D" w14:textId="77777777" w:rsidR="00D23049" w:rsidRDefault="00D23049" w:rsidP="00D23049">
      <w:pPr>
        <w:tabs>
          <w:tab w:val="left" w:leader="dot" w:pos="8640"/>
        </w:tabs>
        <w:rPr>
          <w:rFonts w:ascii="Tahoma" w:hAnsi="Tahoma" w:cs="Tahoma"/>
          <w:color w:val="999999"/>
          <w:sz w:val="16"/>
          <w:szCs w:val="16"/>
        </w:rPr>
      </w:pPr>
    </w:p>
    <w:p w14:paraId="7DF4C710" w14:textId="77777777" w:rsidR="0025488E" w:rsidRDefault="0025488E" w:rsidP="002C0BA2">
      <w:pPr>
        <w:tabs>
          <w:tab w:val="left" w:leader="dot" w:pos="8640"/>
        </w:tabs>
        <w:spacing w:line="360" w:lineRule="auto"/>
        <w:rPr>
          <w:rFonts w:ascii="Tahoma" w:hAnsi="Tahoma" w:cs="Tahoma"/>
          <w:b/>
          <w:u w:val="single"/>
        </w:rPr>
      </w:pPr>
      <w:r w:rsidRPr="004B340E">
        <w:rPr>
          <w:rFonts w:ascii="Tahoma" w:hAnsi="Tahoma" w:cs="Tahoma"/>
          <w:b/>
          <w:u w:val="single"/>
        </w:rPr>
        <w:t>G</w:t>
      </w:r>
      <w:r>
        <w:rPr>
          <w:rFonts w:ascii="Tahoma" w:hAnsi="Tahoma" w:cs="Tahoma"/>
          <w:b/>
          <w:u w:val="single"/>
        </w:rPr>
        <w:t>ENERAL</w:t>
      </w:r>
      <w:r w:rsidRPr="004B340E">
        <w:rPr>
          <w:rFonts w:ascii="Tahoma" w:hAnsi="Tahoma" w:cs="Tahoma"/>
          <w:b/>
          <w:u w:val="single"/>
        </w:rPr>
        <w:t xml:space="preserve"> I</w:t>
      </w:r>
      <w:r>
        <w:rPr>
          <w:rFonts w:ascii="Tahoma" w:hAnsi="Tahoma" w:cs="Tahoma"/>
          <w:b/>
          <w:u w:val="single"/>
        </w:rPr>
        <w:t>NFORMATION:</w:t>
      </w:r>
    </w:p>
    <w:p w14:paraId="71F8C468" w14:textId="77777777" w:rsidR="0025488E" w:rsidRDefault="0025488E" w:rsidP="005A2D27">
      <w:pPr>
        <w:tabs>
          <w:tab w:val="left" w:leader="dot" w:pos="8640"/>
        </w:tabs>
        <w:rPr>
          <w:rFonts w:ascii="Tahoma" w:hAnsi="Tahoma" w:cs="Tahoma"/>
        </w:rPr>
      </w:pPr>
      <w:r>
        <w:rPr>
          <w:rFonts w:ascii="Tahoma" w:hAnsi="Tahoma" w:cs="Tahoma"/>
        </w:rPr>
        <w:t>Introduction</w:t>
      </w:r>
      <w:r>
        <w:rPr>
          <w:rFonts w:ascii="Tahoma" w:hAnsi="Tahoma" w:cs="Tahoma"/>
        </w:rPr>
        <w:tab/>
        <w:t xml:space="preserve"> </w:t>
      </w:r>
      <w:r w:rsidR="001D7559">
        <w:rPr>
          <w:rFonts w:ascii="Tahoma" w:hAnsi="Tahoma" w:cs="Tahoma"/>
        </w:rPr>
        <w:t>2</w:t>
      </w:r>
    </w:p>
    <w:p w14:paraId="725AE9E6" w14:textId="4BD1927F" w:rsidR="0025488E" w:rsidRDefault="0025488E" w:rsidP="005C7C43">
      <w:pPr>
        <w:tabs>
          <w:tab w:val="left" w:leader="dot" w:pos="8640"/>
        </w:tabs>
        <w:rPr>
          <w:rFonts w:ascii="Tahoma" w:hAnsi="Tahoma" w:cs="Tahoma"/>
        </w:rPr>
      </w:pPr>
      <w:r>
        <w:rPr>
          <w:rFonts w:ascii="Tahoma" w:hAnsi="Tahoma" w:cs="Tahoma"/>
        </w:rPr>
        <w:t>Virginia’s Office of Air Quality Monitoring</w:t>
      </w:r>
      <w:r>
        <w:rPr>
          <w:rFonts w:ascii="Tahoma" w:hAnsi="Tahoma" w:cs="Tahoma"/>
        </w:rPr>
        <w:tab/>
        <w:t xml:space="preserve"> </w:t>
      </w:r>
      <w:r w:rsidR="001D7559">
        <w:rPr>
          <w:rFonts w:ascii="Tahoma" w:hAnsi="Tahoma" w:cs="Tahoma"/>
        </w:rPr>
        <w:t>3</w:t>
      </w:r>
    </w:p>
    <w:p w14:paraId="55EA48C9" w14:textId="77777777" w:rsidR="0025488E" w:rsidRDefault="0025488E" w:rsidP="005A4C7C">
      <w:pPr>
        <w:tabs>
          <w:tab w:val="left" w:leader="dot" w:pos="8640"/>
        </w:tabs>
        <w:rPr>
          <w:rFonts w:ascii="Tahoma" w:hAnsi="Tahoma" w:cs="Tahoma"/>
        </w:rPr>
      </w:pPr>
      <w:r>
        <w:rPr>
          <w:rFonts w:ascii="Tahoma" w:hAnsi="Tahoma" w:cs="Tahoma"/>
        </w:rPr>
        <w:t>Frequently Asked Questions</w:t>
      </w:r>
      <w:r>
        <w:rPr>
          <w:rFonts w:ascii="Tahoma" w:hAnsi="Tahoma" w:cs="Tahoma"/>
        </w:rPr>
        <w:tab/>
        <w:t xml:space="preserve"> </w:t>
      </w:r>
      <w:r w:rsidR="00557C9E">
        <w:rPr>
          <w:rFonts w:ascii="Tahoma" w:hAnsi="Tahoma" w:cs="Tahoma"/>
        </w:rPr>
        <w:t>4</w:t>
      </w:r>
    </w:p>
    <w:p w14:paraId="7194DBDC" w14:textId="77777777" w:rsidR="0025488E" w:rsidRPr="00351998" w:rsidRDefault="0025488E" w:rsidP="005C7C43">
      <w:pPr>
        <w:tabs>
          <w:tab w:val="left" w:leader="dot" w:pos="8640"/>
        </w:tabs>
        <w:rPr>
          <w:rFonts w:ascii="Tahoma" w:hAnsi="Tahoma" w:cs="Tahoma"/>
          <w:b/>
          <w:sz w:val="16"/>
          <w:szCs w:val="16"/>
          <w:u w:val="single"/>
        </w:rPr>
      </w:pPr>
    </w:p>
    <w:p w14:paraId="0B30320F" w14:textId="77777777" w:rsidR="0025488E" w:rsidRPr="002C0BA2" w:rsidRDefault="0025488E" w:rsidP="3E5CD024">
      <w:pPr>
        <w:tabs>
          <w:tab w:val="left" w:leader="dot" w:pos="8640"/>
        </w:tabs>
        <w:spacing w:line="360" w:lineRule="auto"/>
        <w:rPr>
          <w:rFonts w:ascii="Tahoma" w:hAnsi="Tahoma" w:cs="Tahoma"/>
          <w:b/>
          <w:bCs/>
          <w:u w:val="single"/>
        </w:rPr>
      </w:pPr>
      <w:r w:rsidRPr="3E5CD024">
        <w:rPr>
          <w:rFonts w:ascii="Tahoma" w:hAnsi="Tahoma" w:cs="Tahoma"/>
          <w:b/>
          <w:bCs/>
          <w:u w:val="single"/>
        </w:rPr>
        <w:t>CRITERIA POLLUTANTS:</w:t>
      </w:r>
    </w:p>
    <w:bookmarkStart w:id="0" w:name="PM25"/>
    <w:p w14:paraId="5E3CF765"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D6562E">
        <w:rPr>
          <w:rFonts w:ascii="Tahoma" w:hAnsi="Tahoma" w:cs="Tahoma"/>
          <w:b/>
          <w:u w:val="single"/>
        </w:rPr>
        <w:instrText>HYPERLINK  \l "PM25a"</w:instrText>
      </w:r>
      <w:r>
        <w:rPr>
          <w:rFonts w:ascii="Tahoma" w:hAnsi="Tahoma" w:cs="Tahoma"/>
          <w:b/>
          <w:u w:val="single"/>
        </w:rPr>
        <w:fldChar w:fldCharType="separate"/>
      </w:r>
      <w:r w:rsidR="0025488E" w:rsidRPr="00006DC6">
        <w:rPr>
          <w:rStyle w:val="Hyperlink"/>
          <w:rFonts w:ascii="Tahoma" w:hAnsi="Tahoma" w:cs="Tahoma"/>
          <w:b/>
        </w:rPr>
        <w:t>PM</w:t>
      </w:r>
      <w:r w:rsidR="0025488E" w:rsidRPr="00006DC6">
        <w:rPr>
          <w:rStyle w:val="Hyperlink"/>
          <w:rFonts w:ascii="Tahoma" w:hAnsi="Tahoma" w:cs="Tahoma"/>
          <w:b/>
          <w:vertAlign w:val="subscript"/>
        </w:rPr>
        <w:t xml:space="preserve">2.5 </w:t>
      </w:r>
      <w:r>
        <w:rPr>
          <w:rFonts w:ascii="Tahoma" w:hAnsi="Tahoma" w:cs="Tahoma"/>
          <w:b/>
          <w:u w:val="single"/>
        </w:rPr>
        <w:fldChar w:fldCharType="end"/>
      </w:r>
      <w:r w:rsidR="0025488E">
        <w:rPr>
          <w:rFonts w:ascii="Tahoma" w:hAnsi="Tahoma" w:cs="Tahoma"/>
          <w:b/>
          <w:vertAlign w:val="subscript"/>
        </w:rPr>
        <w:t xml:space="preserve"> </w:t>
      </w:r>
      <w:bookmarkEnd w:id="0"/>
      <w:r w:rsidR="0025488E">
        <w:rPr>
          <w:rFonts w:ascii="Tahoma" w:hAnsi="Tahoma" w:cs="Tahoma"/>
        </w:rPr>
        <w:t>(Particulate Matter equal to or less than 2.5 microns)</w:t>
      </w:r>
    </w:p>
    <w:p w14:paraId="1F8CD7FB" w14:textId="77777777" w:rsidR="0025488E" w:rsidRDefault="0025488E"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8</w:t>
      </w:r>
    </w:p>
    <w:p w14:paraId="769D0D3C" w14:textId="77777777" w:rsidR="000D029D" w:rsidRPr="00351998" w:rsidRDefault="000D029D" w:rsidP="005C7C43">
      <w:pPr>
        <w:tabs>
          <w:tab w:val="left" w:leader="dot" w:pos="8640"/>
        </w:tabs>
        <w:rPr>
          <w:rFonts w:ascii="Tahoma" w:hAnsi="Tahoma" w:cs="Tahoma"/>
          <w:sz w:val="16"/>
          <w:szCs w:val="16"/>
        </w:rPr>
      </w:pPr>
    </w:p>
    <w:bookmarkStart w:id="1" w:name="PM10"/>
    <w:p w14:paraId="5607A080"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006DC6">
        <w:rPr>
          <w:rFonts w:ascii="Tahoma" w:hAnsi="Tahoma" w:cs="Tahoma"/>
          <w:b/>
          <w:u w:val="single"/>
        </w:rPr>
        <w:instrText xml:space="preserve"> HYPERLINK  \l "PM10a" </w:instrText>
      </w:r>
      <w:r>
        <w:rPr>
          <w:rFonts w:ascii="Tahoma" w:hAnsi="Tahoma" w:cs="Tahoma"/>
          <w:b/>
          <w:u w:val="single"/>
        </w:rPr>
        <w:fldChar w:fldCharType="separate"/>
      </w:r>
      <w:r w:rsidR="0025488E" w:rsidRPr="00006DC6">
        <w:rPr>
          <w:rStyle w:val="Hyperlink"/>
          <w:rFonts w:ascii="Tahoma" w:hAnsi="Tahoma" w:cs="Tahoma"/>
          <w:b/>
        </w:rPr>
        <w:t>PM</w:t>
      </w:r>
      <w:r w:rsidR="0025488E" w:rsidRPr="00006DC6">
        <w:rPr>
          <w:rStyle w:val="Hyperlink"/>
          <w:rFonts w:ascii="Tahoma" w:hAnsi="Tahoma" w:cs="Tahoma"/>
          <w:b/>
          <w:vertAlign w:val="subscript"/>
        </w:rPr>
        <w:t>10</w:t>
      </w:r>
      <w:bookmarkEnd w:id="1"/>
      <w:r>
        <w:rPr>
          <w:rFonts w:ascii="Tahoma" w:hAnsi="Tahoma" w:cs="Tahoma"/>
          <w:b/>
          <w:u w:val="single"/>
        </w:rPr>
        <w:fldChar w:fldCharType="end"/>
      </w:r>
      <w:r w:rsidR="0025488E">
        <w:rPr>
          <w:rFonts w:ascii="Tahoma" w:hAnsi="Tahoma" w:cs="Tahoma"/>
          <w:vertAlign w:val="subscript"/>
        </w:rPr>
        <w:t xml:space="preserve"> </w:t>
      </w:r>
      <w:r w:rsidR="0025488E">
        <w:rPr>
          <w:rFonts w:ascii="Tahoma" w:hAnsi="Tahoma" w:cs="Tahoma"/>
        </w:rPr>
        <w:t>(Particulate Matter equal to or less than 10 microns)</w:t>
      </w:r>
    </w:p>
    <w:p w14:paraId="3F0BAFDC" w14:textId="396013E9" w:rsidR="0025488E" w:rsidRDefault="0025488E"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1</w:t>
      </w:r>
      <w:r w:rsidR="005A3964">
        <w:rPr>
          <w:rFonts w:ascii="Tahoma" w:hAnsi="Tahoma" w:cs="Tahoma"/>
        </w:rPr>
        <w:t>4</w:t>
      </w:r>
    </w:p>
    <w:p w14:paraId="54CD245A" w14:textId="77777777" w:rsidR="000D029D" w:rsidRPr="00351998" w:rsidRDefault="000D029D" w:rsidP="005C7C43">
      <w:pPr>
        <w:tabs>
          <w:tab w:val="left" w:leader="dot" w:pos="8640"/>
        </w:tabs>
        <w:rPr>
          <w:rFonts w:ascii="Tahoma" w:hAnsi="Tahoma" w:cs="Tahoma"/>
          <w:b/>
          <w:sz w:val="16"/>
          <w:szCs w:val="16"/>
          <w:u w:val="single"/>
        </w:rPr>
      </w:pPr>
    </w:p>
    <w:bookmarkStart w:id="2" w:name="CO"/>
    <w:p w14:paraId="47588492" w14:textId="77777777" w:rsidR="0025488E" w:rsidRPr="004C2EFC" w:rsidRDefault="005D794A" w:rsidP="005C7C43">
      <w:pPr>
        <w:tabs>
          <w:tab w:val="left" w:leader="dot" w:pos="8640"/>
        </w:tabs>
        <w:rPr>
          <w:rFonts w:ascii="Tahoma" w:hAnsi="Tahoma" w:cs="Tahoma"/>
        </w:rPr>
      </w:pPr>
      <w:r>
        <w:fldChar w:fldCharType="begin"/>
      </w:r>
      <w:r w:rsidR="0028153E">
        <w:instrText>HYPERLINK \l "CO2"</w:instrText>
      </w:r>
      <w:r>
        <w:fldChar w:fldCharType="separate"/>
      </w:r>
      <w:r w:rsidR="0025488E" w:rsidRPr="00006DC6">
        <w:rPr>
          <w:rStyle w:val="Hyperlink"/>
          <w:rFonts w:ascii="Tahoma" w:hAnsi="Tahoma" w:cs="Tahoma"/>
          <w:b/>
        </w:rPr>
        <w:t>CO</w:t>
      </w:r>
      <w:bookmarkEnd w:id="2"/>
      <w:r>
        <w:fldChar w:fldCharType="end"/>
      </w:r>
      <w:r w:rsidR="0025488E">
        <w:rPr>
          <w:rFonts w:ascii="Tahoma" w:hAnsi="Tahoma" w:cs="Tahoma"/>
        </w:rPr>
        <w:t xml:space="preserve"> (Carbon Monoxide)</w:t>
      </w:r>
    </w:p>
    <w:p w14:paraId="44441F57" w14:textId="15B5A499" w:rsidR="0025488E" w:rsidRDefault="0025488E"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1</w:t>
      </w:r>
      <w:r w:rsidR="00F67A0D">
        <w:rPr>
          <w:rFonts w:ascii="Tahoma" w:hAnsi="Tahoma" w:cs="Tahoma"/>
        </w:rPr>
        <w:t>7</w:t>
      </w:r>
    </w:p>
    <w:p w14:paraId="0CE1BD1D" w14:textId="41F4797E" w:rsidR="0025488E" w:rsidRDefault="0025488E"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557C9E">
        <w:rPr>
          <w:rFonts w:ascii="Tahoma" w:hAnsi="Tahoma" w:cs="Tahoma"/>
        </w:rPr>
        <w:t>1</w:t>
      </w:r>
      <w:r w:rsidR="00F67A0D">
        <w:rPr>
          <w:rFonts w:ascii="Tahoma" w:hAnsi="Tahoma" w:cs="Tahoma"/>
        </w:rPr>
        <w:t>9</w:t>
      </w:r>
    </w:p>
    <w:bookmarkStart w:id="3" w:name="SO2"/>
    <w:p w14:paraId="10D34EB3"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006DC6">
        <w:rPr>
          <w:rFonts w:ascii="Tahoma" w:hAnsi="Tahoma" w:cs="Tahoma"/>
          <w:b/>
          <w:u w:val="single"/>
        </w:rPr>
        <w:instrText xml:space="preserve"> HYPERLINK  \l "SO2a" </w:instrText>
      </w:r>
      <w:r>
        <w:rPr>
          <w:rFonts w:ascii="Tahoma" w:hAnsi="Tahoma" w:cs="Tahoma"/>
          <w:b/>
          <w:u w:val="single"/>
        </w:rPr>
        <w:fldChar w:fldCharType="separate"/>
      </w:r>
      <w:r w:rsidR="0025488E" w:rsidRPr="00006DC6">
        <w:rPr>
          <w:rStyle w:val="Hyperlink"/>
          <w:rFonts w:ascii="Tahoma" w:hAnsi="Tahoma" w:cs="Tahoma"/>
          <w:b/>
        </w:rPr>
        <w:t>SO</w:t>
      </w:r>
      <w:r w:rsidR="0025488E" w:rsidRPr="00006DC6">
        <w:rPr>
          <w:rStyle w:val="Hyperlink"/>
          <w:rFonts w:ascii="Tahoma" w:hAnsi="Tahoma" w:cs="Tahoma"/>
          <w:b/>
          <w:vertAlign w:val="subscript"/>
        </w:rPr>
        <w:t>2</w:t>
      </w:r>
      <w:bookmarkEnd w:id="3"/>
      <w:r>
        <w:rPr>
          <w:rFonts w:ascii="Tahoma" w:hAnsi="Tahoma" w:cs="Tahoma"/>
          <w:b/>
          <w:u w:val="single"/>
        </w:rPr>
        <w:fldChar w:fldCharType="end"/>
      </w:r>
      <w:r w:rsidR="0025488E">
        <w:rPr>
          <w:rFonts w:ascii="Tahoma" w:hAnsi="Tahoma" w:cs="Tahoma"/>
          <w:b/>
          <w:vertAlign w:val="subscript"/>
        </w:rPr>
        <w:t xml:space="preserve"> </w:t>
      </w:r>
      <w:r w:rsidR="0025488E">
        <w:rPr>
          <w:rFonts w:ascii="Tahoma" w:hAnsi="Tahoma" w:cs="Tahoma"/>
        </w:rPr>
        <w:t>(Sulfur Dioxide)</w:t>
      </w:r>
    </w:p>
    <w:p w14:paraId="0A3A5B71" w14:textId="395C0135" w:rsidR="0025488E" w:rsidRDefault="00924FDB"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2</w:t>
      </w:r>
      <w:r w:rsidR="00F67A0D">
        <w:rPr>
          <w:rFonts w:ascii="Tahoma" w:hAnsi="Tahoma" w:cs="Tahoma"/>
        </w:rPr>
        <w:t>2</w:t>
      </w:r>
    </w:p>
    <w:p w14:paraId="1CCCBE45" w14:textId="3B55826D" w:rsidR="0025488E" w:rsidRDefault="00924FDB"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557C9E">
        <w:rPr>
          <w:rFonts w:ascii="Tahoma" w:hAnsi="Tahoma" w:cs="Tahoma"/>
        </w:rPr>
        <w:t>2</w:t>
      </w:r>
      <w:r w:rsidR="00F67A0D">
        <w:rPr>
          <w:rFonts w:ascii="Tahoma" w:hAnsi="Tahoma" w:cs="Tahoma"/>
        </w:rPr>
        <w:t>5</w:t>
      </w:r>
    </w:p>
    <w:bookmarkStart w:id="4" w:name="NO2"/>
    <w:p w14:paraId="30BF87C2"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006DC6">
        <w:rPr>
          <w:rFonts w:ascii="Tahoma" w:hAnsi="Tahoma" w:cs="Tahoma"/>
          <w:b/>
          <w:u w:val="single"/>
        </w:rPr>
        <w:instrText xml:space="preserve"> HYPERLINK  \l "NO2a" </w:instrText>
      </w:r>
      <w:r>
        <w:rPr>
          <w:rFonts w:ascii="Tahoma" w:hAnsi="Tahoma" w:cs="Tahoma"/>
          <w:b/>
          <w:u w:val="single"/>
        </w:rPr>
        <w:fldChar w:fldCharType="separate"/>
      </w:r>
      <w:r w:rsidR="0025488E" w:rsidRPr="00006DC6">
        <w:rPr>
          <w:rStyle w:val="Hyperlink"/>
          <w:rFonts w:ascii="Tahoma" w:hAnsi="Tahoma" w:cs="Tahoma"/>
          <w:b/>
        </w:rPr>
        <w:t>NO</w:t>
      </w:r>
      <w:r w:rsidR="0025488E" w:rsidRPr="00006DC6">
        <w:rPr>
          <w:rStyle w:val="Hyperlink"/>
          <w:rFonts w:ascii="Tahoma" w:hAnsi="Tahoma" w:cs="Tahoma"/>
          <w:b/>
          <w:vertAlign w:val="subscript"/>
        </w:rPr>
        <w:t>2</w:t>
      </w:r>
      <w:bookmarkEnd w:id="4"/>
      <w:r>
        <w:rPr>
          <w:rFonts w:ascii="Tahoma" w:hAnsi="Tahoma" w:cs="Tahoma"/>
          <w:b/>
          <w:u w:val="single"/>
        </w:rPr>
        <w:fldChar w:fldCharType="end"/>
      </w:r>
      <w:r w:rsidR="0025488E">
        <w:rPr>
          <w:rFonts w:ascii="Tahoma" w:hAnsi="Tahoma" w:cs="Tahoma"/>
          <w:b/>
          <w:vertAlign w:val="subscript"/>
        </w:rPr>
        <w:t xml:space="preserve"> </w:t>
      </w:r>
      <w:r w:rsidR="0025488E">
        <w:rPr>
          <w:rFonts w:ascii="Tahoma" w:hAnsi="Tahoma" w:cs="Tahoma"/>
        </w:rPr>
        <w:t>(Nitrogen Dioxide)</w:t>
      </w:r>
    </w:p>
    <w:p w14:paraId="6162DE20" w14:textId="0094EAEE" w:rsidR="0025488E" w:rsidRDefault="00924FDB"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2</w:t>
      </w:r>
      <w:r w:rsidR="00F67A0D">
        <w:rPr>
          <w:rFonts w:ascii="Tahoma" w:hAnsi="Tahoma" w:cs="Tahoma"/>
        </w:rPr>
        <w:t>8</w:t>
      </w:r>
    </w:p>
    <w:p w14:paraId="270DD95B" w14:textId="54246AFA" w:rsidR="0025488E" w:rsidRDefault="0025488E" w:rsidP="005C7C43">
      <w:pPr>
        <w:tabs>
          <w:tab w:val="left" w:leader="dot" w:pos="8640"/>
        </w:tabs>
        <w:spacing w:line="360" w:lineRule="auto"/>
        <w:rPr>
          <w:rFonts w:ascii="Tahoma" w:hAnsi="Tahoma" w:cs="Tahoma"/>
        </w:rPr>
      </w:pPr>
      <w:r>
        <w:rPr>
          <w:rFonts w:ascii="Tahoma" w:hAnsi="Tahoma" w:cs="Tahoma"/>
        </w:rPr>
        <w:t>Graphs</w:t>
      </w:r>
      <w:r>
        <w:rPr>
          <w:rFonts w:ascii="Tahoma" w:hAnsi="Tahoma" w:cs="Tahoma"/>
        </w:rPr>
        <w:tab/>
        <w:t xml:space="preserve"> </w:t>
      </w:r>
      <w:r w:rsidR="00F67A0D">
        <w:rPr>
          <w:rFonts w:ascii="Tahoma" w:hAnsi="Tahoma" w:cs="Tahoma"/>
        </w:rPr>
        <w:t>31</w:t>
      </w:r>
    </w:p>
    <w:bookmarkStart w:id="5" w:name="ozone"/>
    <w:p w14:paraId="7F81088A" w14:textId="77777777" w:rsidR="0025488E" w:rsidRDefault="005D794A" w:rsidP="005C7C43">
      <w:pPr>
        <w:tabs>
          <w:tab w:val="left" w:leader="dot" w:pos="8640"/>
        </w:tabs>
        <w:rPr>
          <w:rFonts w:ascii="Tahoma" w:hAnsi="Tahoma" w:cs="Tahoma"/>
        </w:rPr>
      </w:pPr>
      <w:r>
        <w:rPr>
          <w:rFonts w:ascii="Tahoma" w:hAnsi="Tahoma" w:cs="Tahoma"/>
          <w:b/>
          <w:u w:val="single"/>
        </w:rPr>
        <w:fldChar w:fldCharType="begin"/>
      </w:r>
      <w:r w:rsidR="00291661">
        <w:rPr>
          <w:rFonts w:ascii="Tahoma" w:hAnsi="Tahoma" w:cs="Tahoma"/>
          <w:b/>
          <w:u w:val="single"/>
        </w:rPr>
        <w:instrText xml:space="preserve"> HYPERLINK  \l "ozone2" </w:instrText>
      </w:r>
      <w:r>
        <w:rPr>
          <w:rFonts w:ascii="Tahoma" w:hAnsi="Tahoma" w:cs="Tahoma"/>
          <w:b/>
          <w:u w:val="single"/>
        </w:rPr>
        <w:fldChar w:fldCharType="separate"/>
      </w:r>
      <w:r w:rsidR="0025488E" w:rsidRPr="00291661">
        <w:rPr>
          <w:rStyle w:val="Hyperlink"/>
          <w:rFonts w:ascii="Tahoma" w:hAnsi="Tahoma" w:cs="Tahoma"/>
          <w:b/>
        </w:rPr>
        <w:t>OZONE</w:t>
      </w:r>
      <w:r>
        <w:rPr>
          <w:rFonts w:ascii="Tahoma" w:hAnsi="Tahoma" w:cs="Tahoma"/>
          <w:b/>
          <w:u w:val="single"/>
        </w:rPr>
        <w:fldChar w:fldCharType="end"/>
      </w:r>
    </w:p>
    <w:bookmarkEnd w:id="5"/>
    <w:p w14:paraId="337AA4C0" w14:textId="7BB39FBF" w:rsidR="0025488E" w:rsidRDefault="0025488E" w:rsidP="005C7C43">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3</w:t>
      </w:r>
      <w:r w:rsidR="00F67A0D">
        <w:rPr>
          <w:rFonts w:ascii="Tahoma" w:hAnsi="Tahoma" w:cs="Tahoma"/>
        </w:rPr>
        <w:t>4</w:t>
      </w:r>
    </w:p>
    <w:p w14:paraId="7C3C4A8D" w14:textId="4B1FA0F9" w:rsidR="0025488E" w:rsidRDefault="0B1AFFFB" w:rsidP="002C0BA2">
      <w:pPr>
        <w:tabs>
          <w:tab w:val="left" w:leader="dot" w:pos="8640"/>
        </w:tabs>
        <w:rPr>
          <w:rFonts w:ascii="Tahoma" w:hAnsi="Tahoma" w:cs="Tahoma"/>
        </w:rPr>
      </w:pPr>
      <w:r w:rsidRPr="3E5CD024">
        <w:rPr>
          <w:rFonts w:ascii="Tahoma" w:hAnsi="Tahoma" w:cs="Tahoma"/>
        </w:rPr>
        <w:t>Eight</w:t>
      </w:r>
      <w:r w:rsidR="0025488E" w:rsidRPr="3E5CD024">
        <w:rPr>
          <w:rFonts w:ascii="Tahoma" w:hAnsi="Tahoma" w:cs="Tahoma"/>
        </w:rPr>
        <w:t>-Hour Graphs</w:t>
      </w:r>
      <w:r w:rsidR="0025488E">
        <w:tab/>
      </w:r>
      <w:r w:rsidR="0025488E" w:rsidRPr="3E5CD024">
        <w:rPr>
          <w:rFonts w:ascii="Tahoma" w:hAnsi="Tahoma" w:cs="Tahoma"/>
        </w:rPr>
        <w:t xml:space="preserve"> </w:t>
      </w:r>
      <w:r w:rsidR="000B1312" w:rsidRPr="3E5CD024">
        <w:rPr>
          <w:rFonts w:ascii="Tahoma" w:hAnsi="Tahoma" w:cs="Tahoma"/>
        </w:rPr>
        <w:t>40</w:t>
      </w:r>
    </w:p>
    <w:p w14:paraId="1231BE67" w14:textId="77777777" w:rsidR="002562A6" w:rsidRPr="00351998" w:rsidRDefault="002562A6" w:rsidP="002C0BA2">
      <w:pPr>
        <w:tabs>
          <w:tab w:val="left" w:leader="dot" w:pos="8640"/>
        </w:tabs>
        <w:rPr>
          <w:rFonts w:ascii="Tahoma" w:hAnsi="Tahoma" w:cs="Tahoma"/>
          <w:sz w:val="16"/>
          <w:szCs w:val="16"/>
        </w:rPr>
      </w:pPr>
    </w:p>
    <w:bookmarkStart w:id="6" w:name="lead"/>
    <w:p w14:paraId="0A72F958" w14:textId="77777777" w:rsidR="002562A6" w:rsidRPr="002562A6" w:rsidRDefault="005D794A" w:rsidP="002C0BA2">
      <w:pPr>
        <w:tabs>
          <w:tab w:val="left" w:leader="dot" w:pos="8640"/>
        </w:tabs>
        <w:rPr>
          <w:rFonts w:ascii="Tahoma" w:hAnsi="Tahoma" w:cs="Tahoma"/>
          <w:b/>
          <w:u w:val="single"/>
        </w:rPr>
      </w:pPr>
      <w:r>
        <w:rPr>
          <w:rFonts w:ascii="Tahoma" w:hAnsi="Tahoma" w:cs="Tahoma"/>
          <w:b/>
          <w:u w:val="single"/>
        </w:rPr>
        <w:fldChar w:fldCharType="begin"/>
      </w:r>
      <w:r w:rsidR="00006DC6">
        <w:rPr>
          <w:rFonts w:ascii="Tahoma" w:hAnsi="Tahoma" w:cs="Tahoma"/>
          <w:b/>
          <w:u w:val="single"/>
        </w:rPr>
        <w:instrText xml:space="preserve"> HYPERLINK  \l "lead2" </w:instrText>
      </w:r>
      <w:r>
        <w:rPr>
          <w:rFonts w:ascii="Tahoma" w:hAnsi="Tahoma" w:cs="Tahoma"/>
          <w:b/>
          <w:u w:val="single"/>
        </w:rPr>
        <w:fldChar w:fldCharType="separate"/>
      </w:r>
      <w:r w:rsidR="002562A6" w:rsidRPr="00006DC6">
        <w:rPr>
          <w:rStyle w:val="Hyperlink"/>
          <w:rFonts w:ascii="Tahoma" w:hAnsi="Tahoma" w:cs="Tahoma"/>
          <w:b/>
        </w:rPr>
        <w:t>LEAD</w:t>
      </w:r>
      <w:r>
        <w:rPr>
          <w:rFonts w:ascii="Tahoma" w:hAnsi="Tahoma" w:cs="Tahoma"/>
          <w:b/>
          <w:u w:val="single"/>
        </w:rPr>
        <w:fldChar w:fldCharType="end"/>
      </w:r>
    </w:p>
    <w:bookmarkEnd w:id="6"/>
    <w:p w14:paraId="3C0A8315" w14:textId="2CE57931" w:rsidR="002562A6" w:rsidRDefault="009939B4" w:rsidP="002562A6">
      <w:pPr>
        <w:tabs>
          <w:tab w:val="left" w:leader="dot" w:pos="8640"/>
        </w:tabs>
        <w:rPr>
          <w:rFonts w:ascii="Tahoma" w:hAnsi="Tahoma" w:cs="Tahoma"/>
        </w:rPr>
      </w:pPr>
      <w:r>
        <w:rPr>
          <w:rFonts w:ascii="Tahoma" w:hAnsi="Tahoma" w:cs="Tahoma"/>
        </w:rPr>
        <w:t>Description</w:t>
      </w:r>
      <w:r>
        <w:rPr>
          <w:rFonts w:ascii="Tahoma" w:hAnsi="Tahoma" w:cs="Tahoma"/>
        </w:rPr>
        <w:tab/>
        <w:t xml:space="preserve"> </w:t>
      </w:r>
      <w:r w:rsidR="00557C9E">
        <w:rPr>
          <w:rFonts w:ascii="Tahoma" w:hAnsi="Tahoma" w:cs="Tahoma"/>
        </w:rPr>
        <w:t>4</w:t>
      </w:r>
      <w:r w:rsidR="00F67A0D">
        <w:rPr>
          <w:rFonts w:ascii="Tahoma" w:hAnsi="Tahoma" w:cs="Tahoma"/>
        </w:rPr>
        <w:t>3</w:t>
      </w:r>
    </w:p>
    <w:p w14:paraId="36FEB5B0" w14:textId="77777777" w:rsidR="0025488E" w:rsidRPr="00351998" w:rsidRDefault="0025488E" w:rsidP="00F038B4">
      <w:pPr>
        <w:tabs>
          <w:tab w:val="left" w:leader="dot" w:pos="8640"/>
        </w:tabs>
        <w:rPr>
          <w:rFonts w:ascii="Tahoma" w:hAnsi="Tahoma" w:cs="Tahoma"/>
          <w:b/>
          <w:sz w:val="16"/>
          <w:szCs w:val="16"/>
          <w:u w:val="single"/>
        </w:rPr>
      </w:pPr>
    </w:p>
    <w:bookmarkStart w:id="7" w:name="Acid"/>
    <w:p w14:paraId="000AE5E8" w14:textId="77777777" w:rsidR="0025488E" w:rsidRDefault="00E9173D" w:rsidP="00F038B4">
      <w:pPr>
        <w:tabs>
          <w:tab w:val="left" w:leader="dot" w:pos="8640"/>
        </w:tabs>
        <w:rPr>
          <w:rFonts w:ascii="Tahoma" w:hAnsi="Tahoma" w:cs="Tahoma"/>
        </w:rPr>
      </w:pPr>
      <w:r>
        <w:rPr>
          <w:rFonts w:ascii="Tahoma" w:hAnsi="Tahoma" w:cs="Tahoma"/>
          <w:b/>
          <w:u w:val="single"/>
        </w:rPr>
        <w:fldChar w:fldCharType="begin"/>
      </w:r>
      <w:r>
        <w:rPr>
          <w:rFonts w:ascii="Tahoma" w:hAnsi="Tahoma" w:cs="Tahoma"/>
          <w:b/>
          <w:u w:val="single"/>
        </w:rPr>
        <w:instrText xml:space="preserve"> HYPERLINK  \l "Acidbottom" </w:instrText>
      </w:r>
      <w:r>
        <w:rPr>
          <w:rFonts w:ascii="Tahoma" w:hAnsi="Tahoma" w:cs="Tahoma"/>
          <w:b/>
          <w:u w:val="single"/>
        </w:rPr>
        <w:fldChar w:fldCharType="separate"/>
      </w:r>
      <w:r w:rsidR="0025488E" w:rsidRPr="00E9173D">
        <w:rPr>
          <w:rStyle w:val="Hyperlink"/>
          <w:rFonts w:ascii="Tahoma" w:hAnsi="Tahoma" w:cs="Tahoma"/>
          <w:b/>
        </w:rPr>
        <w:t>ACID RAIN</w:t>
      </w:r>
      <w:bookmarkEnd w:id="7"/>
      <w:r>
        <w:rPr>
          <w:rFonts w:ascii="Tahoma" w:hAnsi="Tahoma" w:cs="Tahoma"/>
          <w:b/>
          <w:u w:val="single"/>
        </w:rPr>
        <w:fldChar w:fldCharType="end"/>
      </w:r>
      <w:r w:rsidR="0025488E">
        <w:rPr>
          <w:rFonts w:ascii="Tahoma" w:hAnsi="Tahoma" w:cs="Tahoma"/>
          <w:b/>
          <w:u w:val="single"/>
        </w:rPr>
        <w:t>:</w:t>
      </w:r>
    </w:p>
    <w:p w14:paraId="255B9166" w14:textId="67B7E6B8" w:rsidR="0025488E" w:rsidRDefault="00924FDB" w:rsidP="00F038B4">
      <w:pPr>
        <w:tabs>
          <w:tab w:val="left" w:leader="dot" w:pos="8640"/>
        </w:tabs>
        <w:spacing w:line="360" w:lineRule="auto"/>
        <w:rPr>
          <w:rFonts w:ascii="Tahoma" w:hAnsi="Tahoma" w:cs="Tahoma"/>
        </w:rPr>
      </w:pPr>
      <w:r>
        <w:rPr>
          <w:rFonts w:ascii="Tahoma" w:hAnsi="Tahoma" w:cs="Tahoma"/>
        </w:rPr>
        <w:t>Acid Precipitation Monitors</w:t>
      </w:r>
      <w:r>
        <w:rPr>
          <w:rFonts w:ascii="Tahoma" w:hAnsi="Tahoma" w:cs="Tahoma"/>
        </w:rPr>
        <w:tab/>
        <w:t xml:space="preserve"> </w:t>
      </w:r>
      <w:r w:rsidR="00557C9E">
        <w:rPr>
          <w:rFonts w:ascii="Tahoma" w:hAnsi="Tahoma" w:cs="Tahoma"/>
        </w:rPr>
        <w:t>4</w:t>
      </w:r>
      <w:r w:rsidR="00F67A0D">
        <w:rPr>
          <w:rFonts w:ascii="Tahoma" w:hAnsi="Tahoma" w:cs="Tahoma"/>
        </w:rPr>
        <w:t>6</w:t>
      </w:r>
    </w:p>
    <w:bookmarkStart w:id="8" w:name="toxics"/>
    <w:p w14:paraId="7031CAA6" w14:textId="4BCB9DF0" w:rsidR="0025488E" w:rsidRPr="004B340E" w:rsidRDefault="00E9173D" w:rsidP="00F038B4">
      <w:pPr>
        <w:tabs>
          <w:tab w:val="left" w:leader="dot" w:pos="8640"/>
        </w:tabs>
        <w:rPr>
          <w:rFonts w:ascii="Tahoma" w:hAnsi="Tahoma" w:cs="Tahoma"/>
        </w:rPr>
      </w:pPr>
      <w:r w:rsidRPr="3E5CD024">
        <w:rPr>
          <w:rFonts w:ascii="Tahoma" w:hAnsi="Tahoma" w:cs="Tahoma"/>
          <w:b/>
          <w:bCs/>
          <w:u w:val="single"/>
        </w:rPr>
        <w:fldChar w:fldCharType="begin"/>
      </w:r>
      <w:r w:rsidRPr="3E5CD024">
        <w:rPr>
          <w:rFonts w:ascii="Tahoma" w:hAnsi="Tahoma" w:cs="Tahoma"/>
          <w:b/>
          <w:bCs/>
          <w:u w:val="single"/>
        </w:rPr>
        <w:instrText xml:space="preserve"> HYPERLINK  \l "ToxicsBottom" </w:instrText>
      </w:r>
      <w:r w:rsidRPr="3E5CD024">
        <w:rPr>
          <w:rFonts w:ascii="Tahoma" w:hAnsi="Tahoma" w:cs="Tahoma"/>
          <w:b/>
          <w:bCs/>
          <w:u w:val="single"/>
        </w:rPr>
        <w:fldChar w:fldCharType="separate"/>
      </w:r>
      <w:r w:rsidR="0025488E" w:rsidRPr="3E5CD024">
        <w:rPr>
          <w:rStyle w:val="Hyperlink"/>
          <w:rFonts w:ascii="Tahoma" w:hAnsi="Tahoma" w:cs="Tahoma"/>
          <w:b/>
          <w:bCs/>
        </w:rPr>
        <w:t>VOLATILE ORGANIC COMPOUNDS</w:t>
      </w:r>
      <w:r w:rsidRPr="3E5CD024">
        <w:rPr>
          <w:rFonts w:ascii="Tahoma" w:hAnsi="Tahoma" w:cs="Tahoma"/>
          <w:b/>
          <w:bCs/>
          <w:u w:val="single"/>
        </w:rPr>
        <w:fldChar w:fldCharType="end"/>
      </w:r>
      <w:r w:rsidR="0025488E" w:rsidRPr="3E5CD024">
        <w:rPr>
          <w:rFonts w:ascii="Tahoma" w:hAnsi="Tahoma" w:cs="Tahoma"/>
          <w:b/>
          <w:bCs/>
        </w:rPr>
        <w:t xml:space="preserve"> </w:t>
      </w:r>
      <w:bookmarkEnd w:id="8"/>
      <w:r w:rsidR="0025488E" w:rsidRPr="004B340E">
        <w:rPr>
          <w:rFonts w:ascii="Tahoma" w:hAnsi="Tahoma" w:cs="Tahoma"/>
        </w:rPr>
        <w:t>(VOC</w:t>
      </w:r>
      <w:r w:rsidR="42FD305E" w:rsidRPr="004B340E">
        <w:rPr>
          <w:rFonts w:ascii="Tahoma" w:hAnsi="Tahoma" w:cs="Tahoma"/>
        </w:rPr>
        <w:t>s</w:t>
      </w:r>
      <w:r w:rsidR="0025488E" w:rsidRPr="004B340E">
        <w:rPr>
          <w:rFonts w:ascii="Tahoma" w:hAnsi="Tahoma" w:cs="Tahoma"/>
        </w:rPr>
        <w:t>)</w:t>
      </w:r>
      <w:r w:rsidR="0025488E">
        <w:rPr>
          <w:rFonts w:ascii="Tahoma" w:hAnsi="Tahoma" w:cs="Tahoma"/>
        </w:rPr>
        <w:t>:</w:t>
      </w:r>
    </w:p>
    <w:p w14:paraId="2BC9EBB2" w14:textId="482F5050" w:rsidR="0025488E" w:rsidRDefault="0025488E" w:rsidP="00F038B4">
      <w:pPr>
        <w:tabs>
          <w:tab w:val="left" w:leader="dot" w:pos="8640"/>
        </w:tabs>
        <w:spacing w:line="360" w:lineRule="auto"/>
        <w:rPr>
          <w:rFonts w:ascii="Tahoma" w:hAnsi="Tahoma" w:cs="Tahoma"/>
        </w:rPr>
      </w:pPr>
      <w:r>
        <w:rPr>
          <w:rFonts w:ascii="Tahoma" w:hAnsi="Tahoma" w:cs="Tahoma"/>
        </w:rPr>
        <w:t>Air Toxic</w:t>
      </w:r>
      <w:r w:rsidR="00783401">
        <w:rPr>
          <w:rFonts w:ascii="Tahoma" w:hAnsi="Tahoma" w:cs="Tahoma"/>
        </w:rPr>
        <w:t>s</w:t>
      </w:r>
      <w:r w:rsidR="00924FDB">
        <w:rPr>
          <w:rFonts w:ascii="Tahoma" w:hAnsi="Tahoma" w:cs="Tahoma"/>
        </w:rPr>
        <w:t xml:space="preserve"> Monitoring Network</w:t>
      </w:r>
      <w:r w:rsidR="00924FDB">
        <w:rPr>
          <w:rFonts w:ascii="Tahoma" w:hAnsi="Tahoma" w:cs="Tahoma"/>
        </w:rPr>
        <w:tab/>
        <w:t xml:space="preserve"> </w:t>
      </w:r>
      <w:r w:rsidR="00557C9E">
        <w:rPr>
          <w:rFonts w:ascii="Tahoma" w:hAnsi="Tahoma" w:cs="Tahoma"/>
        </w:rPr>
        <w:t>4</w:t>
      </w:r>
      <w:r w:rsidR="00F67A0D">
        <w:rPr>
          <w:rFonts w:ascii="Tahoma" w:hAnsi="Tahoma" w:cs="Tahoma"/>
        </w:rPr>
        <w:t>7</w:t>
      </w:r>
    </w:p>
    <w:bookmarkStart w:id="9" w:name="AQI"/>
    <w:p w14:paraId="11277893" w14:textId="0768B4F7" w:rsidR="0025488E" w:rsidRPr="002C0BA2" w:rsidRDefault="00E9173D" w:rsidP="3E5CD024">
      <w:pPr>
        <w:tabs>
          <w:tab w:val="left" w:leader="dot" w:pos="8640"/>
        </w:tabs>
        <w:spacing w:line="360" w:lineRule="auto"/>
        <w:rPr>
          <w:rFonts w:ascii="Tahoma" w:hAnsi="Tahoma" w:cs="Tahoma"/>
          <w:i/>
          <w:iCs/>
        </w:rPr>
      </w:pPr>
      <w:r w:rsidRPr="3E5CD024">
        <w:rPr>
          <w:rFonts w:ascii="Tahoma" w:hAnsi="Tahoma" w:cs="Tahoma"/>
          <w:b/>
          <w:bCs/>
          <w:u w:val="single"/>
        </w:rPr>
        <w:fldChar w:fldCharType="begin"/>
      </w:r>
      <w:r w:rsidRPr="3E5CD024">
        <w:rPr>
          <w:rFonts w:ascii="Tahoma" w:hAnsi="Tahoma" w:cs="Tahoma"/>
          <w:b/>
          <w:bCs/>
          <w:u w:val="single"/>
        </w:rPr>
        <w:instrText xml:space="preserve"> HYPERLINK  \l "AQIbottom" </w:instrText>
      </w:r>
      <w:r w:rsidRPr="3E5CD024">
        <w:rPr>
          <w:rFonts w:ascii="Tahoma" w:hAnsi="Tahoma" w:cs="Tahoma"/>
          <w:b/>
          <w:bCs/>
          <w:u w:val="single"/>
        </w:rPr>
        <w:fldChar w:fldCharType="separate"/>
      </w:r>
      <w:r w:rsidR="0025488E" w:rsidRPr="3E5CD024">
        <w:rPr>
          <w:rStyle w:val="Hyperlink"/>
          <w:rFonts w:ascii="Tahoma" w:hAnsi="Tahoma" w:cs="Tahoma"/>
          <w:b/>
          <w:bCs/>
        </w:rPr>
        <w:t>AQI (Air Quality Index)</w:t>
      </w:r>
      <w:bookmarkEnd w:id="9"/>
      <w:r w:rsidRPr="3E5CD024">
        <w:rPr>
          <w:rFonts w:ascii="Tahoma" w:hAnsi="Tahoma" w:cs="Tahoma"/>
          <w:b/>
          <w:bCs/>
          <w:u w:val="single"/>
        </w:rPr>
        <w:fldChar w:fldCharType="end"/>
      </w:r>
      <w:r w:rsidR="0025488E" w:rsidRPr="002C0BA2">
        <w:rPr>
          <w:rFonts w:ascii="Tahoma" w:hAnsi="Tahoma" w:cs="Tahoma"/>
        </w:rPr>
        <w:tab/>
      </w:r>
      <w:r w:rsidR="0025488E">
        <w:rPr>
          <w:rFonts w:ascii="Tahoma" w:hAnsi="Tahoma" w:cs="Tahoma"/>
        </w:rPr>
        <w:t xml:space="preserve"> </w:t>
      </w:r>
      <w:r w:rsidR="00F67A0D">
        <w:rPr>
          <w:rFonts w:ascii="Tahoma" w:hAnsi="Tahoma" w:cs="Tahoma"/>
        </w:rPr>
        <w:t>59</w:t>
      </w:r>
    </w:p>
    <w:p w14:paraId="1480F8A1" w14:textId="296AB7F2" w:rsidR="0025488E" w:rsidRDefault="0025488E" w:rsidP="005C7C43">
      <w:pPr>
        <w:tabs>
          <w:tab w:val="left" w:leader="dot" w:pos="8640"/>
        </w:tabs>
        <w:rPr>
          <w:rFonts w:ascii="Tahoma" w:hAnsi="Tahoma" w:cs="Tahoma"/>
          <w:b/>
          <w:u w:val="single"/>
        </w:rPr>
      </w:pPr>
      <w:bookmarkStart w:id="10" w:name="appendix_a"/>
      <w:r w:rsidRPr="008E22CA">
        <w:rPr>
          <w:rFonts w:ascii="Tahoma" w:hAnsi="Tahoma" w:cs="Tahoma"/>
          <w:b/>
          <w:u w:val="single"/>
        </w:rPr>
        <w:t>APPENDIX A</w:t>
      </w:r>
      <w:bookmarkEnd w:id="10"/>
      <w:r>
        <w:rPr>
          <w:rFonts w:ascii="Tahoma" w:hAnsi="Tahoma" w:cs="Tahoma"/>
          <w:b/>
          <w:u w:val="single"/>
        </w:rPr>
        <w:t>:</w:t>
      </w:r>
    </w:p>
    <w:p w14:paraId="207FD78C" w14:textId="789084F4" w:rsidR="0025488E" w:rsidRDefault="00546F5D" w:rsidP="005C7C43">
      <w:pPr>
        <w:tabs>
          <w:tab w:val="left" w:leader="dot" w:pos="8640"/>
        </w:tabs>
        <w:rPr>
          <w:rFonts w:ascii="Tahoma" w:hAnsi="Tahoma" w:cs="Tahoma"/>
        </w:rPr>
      </w:pPr>
      <w:r>
        <w:rPr>
          <w:rFonts w:ascii="Tahoma" w:hAnsi="Tahoma" w:cs="Tahoma"/>
        </w:rPr>
        <w:t>Abbreviation Table</w:t>
      </w:r>
      <w:r>
        <w:rPr>
          <w:rFonts w:ascii="Tahoma" w:hAnsi="Tahoma" w:cs="Tahoma"/>
        </w:rPr>
        <w:tab/>
        <w:t xml:space="preserve"> </w:t>
      </w:r>
      <w:r w:rsidR="00387C74">
        <w:rPr>
          <w:rFonts w:ascii="Tahoma" w:hAnsi="Tahoma" w:cs="Tahoma"/>
        </w:rPr>
        <w:t>70</w:t>
      </w:r>
    </w:p>
    <w:p w14:paraId="61EBED1A" w14:textId="2B07ABD8" w:rsidR="0025488E" w:rsidRDefault="0025488E" w:rsidP="00F038B4">
      <w:pPr>
        <w:tabs>
          <w:tab w:val="left" w:leader="dot" w:pos="8640"/>
        </w:tabs>
        <w:rPr>
          <w:rFonts w:ascii="Tahoma" w:hAnsi="Tahoma" w:cs="Tahoma"/>
        </w:rPr>
      </w:pPr>
      <w:r>
        <w:rPr>
          <w:rFonts w:ascii="Tahoma" w:hAnsi="Tahoma" w:cs="Tahoma"/>
        </w:rPr>
        <w:t>Regional Site</w:t>
      </w:r>
      <w:r w:rsidR="00546F5D">
        <w:rPr>
          <w:rFonts w:ascii="Tahoma" w:hAnsi="Tahoma" w:cs="Tahoma"/>
        </w:rPr>
        <w:t xml:space="preserve"> List and Monitoring Network</w:t>
      </w:r>
      <w:r w:rsidR="00546F5D">
        <w:rPr>
          <w:rFonts w:ascii="Tahoma" w:hAnsi="Tahoma" w:cs="Tahoma"/>
        </w:rPr>
        <w:tab/>
        <w:t xml:space="preserve"> </w:t>
      </w:r>
      <w:r w:rsidR="00F67A0D">
        <w:rPr>
          <w:rFonts w:ascii="Tahoma" w:hAnsi="Tahoma" w:cs="Tahoma"/>
        </w:rPr>
        <w:t>7</w:t>
      </w:r>
      <w:r w:rsidR="00387C74">
        <w:rPr>
          <w:rFonts w:ascii="Tahoma" w:hAnsi="Tahoma" w:cs="Tahoma"/>
        </w:rPr>
        <w:t>1</w:t>
      </w:r>
    </w:p>
    <w:p w14:paraId="10854FA2" w14:textId="49AD1712" w:rsidR="0025488E" w:rsidRDefault="00546F5D" w:rsidP="002C0BA2">
      <w:pPr>
        <w:tabs>
          <w:tab w:val="left" w:leader="dot" w:pos="8640"/>
        </w:tabs>
        <w:rPr>
          <w:rFonts w:ascii="Tahoma" w:hAnsi="Tahoma" w:cs="Tahoma"/>
        </w:rPr>
      </w:pPr>
      <w:r>
        <w:rPr>
          <w:rFonts w:ascii="Tahoma" w:hAnsi="Tahoma" w:cs="Tahoma"/>
        </w:rPr>
        <w:t>Data Capture Criteria</w:t>
      </w:r>
      <w:r>
        <w:rPr>
          <w:rFonts w:ascii="Tahoma" w:hAnsi="Tahoma" w:cs="Tahoma"/>
        </w:rPr>
        <w:tab/>
        <w:t xml:space="preserve"> </w:t>
      </w:r>
      <w:r w:rsidR="00982A73">
        <w:rPr>
          <w:rFonts w:ascii="Tahoma" w:hAnsi="Tahoma" w:cs="Tahoma"/>
        </w:rPr>
        <w:t>7</w:t>
      </w:r>
      <w:r w:rsidR="00F67A0D">
        <w:rPr>
          <w:rFonts w:ascii="Tahoma" w:hAnsi="Tahoma" w:cs="Tahoma"/>
        </w:rPr>
        <w:t>7</w:t>
      </w:r>
    </w:p>
    <w:p w14:paraId="092A649E" w14:textId="24117AAD" w:rsidR="0025488E" w:rsidRDefault="0025488E" w:rsidP="002C0BA2">
      <w:pPr>
        <w:tabs>
          <w:tab w:val="left" w:leader="dot" w:pos="8640"/>
        </w:tabs>
        <w:rPr>
          <w:rFonts w:ascii="Tahoma" w:hAnsi="Tahoma" w:cs="Tahoma"/>
        </w:rPr>
      </w:pPr>
      <w:r>
        <w:rPr>
          <w:rFonts w:ascii="Tahoma" w:hAnsi="Tahoma" w:cs="Tahoma"/>
        </w:rPr>
        <w:t>National A</w:t>
      </w:r>
      <w:r w:rsidR="00546F5D">
        <w:rPr>
          <w:rFonts w:ascii="Tahoma" w:hAnsi="Tahoma" w:cs="Tahoma"/>
        </w:rPr>
        <w:t>mbient Air Quality Standards</w:t>
      </w:r>
      <w:r w:rsidR="00546F5D">
        <w:rPr>
          <w:rFonts w:ascii="Tahoma" w:hAnsi="Tahoma" w:cs="Tahoma"/>
        </w:rPr>
        <w:tab/>
        <w:t xml:space="preserve"> </w:t>
      </w:r>
      <w:r w:rsidR="00F67A0D">
        <w:rPr>
          <w:rFonts w:ascii="Tahoma" w:hAnsi="Tahoma" w:cs="Tahoma"/>
        </w:rPr>
        <w:t>78</w:t>
      </w:r>
    </w:p>
    <w:p w14:paraId="1FCB1ADA" w14:textId="779A130C" w:rsidR="0025488E" w:rsidRDefault="0025488E" w:rsidP="002C0BA2">
      <w:pPr>
        <w:tabs>
          <w:tab w:val="left" w:leader="dot" w:pos="8640"/>
        </w:tabs>
        <w:rPr>
          <w:rFonts w:ascii="Tahoma" w:hAnsi="Tahoma" w:cs="Tahoma"/>
        </w:rPr>
      </w:pPr>
      <w:r>
        <w:rPr>
          <w:rFonts w:ascii="Tahoma" w:hAnsi="Tahoma" w:cs="Tahoma"/>
        </w:rPr>
        <w:t>Number of Criteri</w:t>
      </w:r>
      <w:r w:rsidR="00546F5D">
        <w:rPr>
          <w:rFonts w:ascii="Tahoma" w:hAnsi="Tahoma" w:cs="Tahoma"/>
        </w:rPr>
        <w:t>a Pollutant Monitoring Sites</w:t>
      </w:r>
      <w:r w:rsidR="00546F5D">
        <w:rPr>
          <w:rFonts w:ascii="Tahoma" w:hAnsi="Tahoma" w:cs="Tahoma"/>
        </w:rPr>
        <w:tab/>
        <w:t xml:space="preserve"> </w:t>
      </w:r>
      <w:r w:rsidR="00982A73">
        <w:rPr>
          <w:rFonts w:ascii="Tahoma" w:hAnsi="Tahoma" w:cs="Tahoma"/>
        </w:rPr>
        <w:t>7</w:t>
      </w:r>
      <w:r w:rsidR="00F67A0D">
        <w:rPr>
          <w:rFonts w:ascii="Tahoma" w:hAnsi="Tahoma" w:cs="Tahoma"/>
        </w:rPr>
        <w:t>9</w:t>
      </w:r>
    </w:p>
    <w:p w14:paraId="30D7AA69" w14:textId="77777777" w:rsidR="0025488E" w:rsidRPr="004B2B5D" w:rsidRDefault="0025488E" w:rsidP="005C7C43">
      <w:pPr>
        <w:tabs>
          <w:tab w:val="left" w:leader="dot" w:pos="8640"/>
        </w:tabs>
        <w:rPr>
          <w:rFonts w:ascii="Tahoma" w:hAnsi="Tahoma" w:cs="Tahoma"/>
          <w:sz w:val="16"/>
          <w:szCs w:val="16"/>
        </w:rPr>
      </w:pPr>
    </w:p>
    <w:bookmarkStart w:id="11" w:name="appendix_b"/>
    <w:p w14:paraId="6E25891B" w14:textId="77777777" w:rsidR="0025488E" w:rsidRDefault="00E9173D" w:rsidP="005C7C43">
      <w:pPr>
        <w:tabs>
          <w:tab w:val="left" w:leader="dot" w:pos="8640"/>
        </w:tabs>
        <w:rPr>
          <w:rFonts w:ascii="Tahoma" w:hAnsi="Tahoma" w:cs="Tahoma"/>
        </w:rPr>
      </w:pPr>
      <w:r>
        <w:rPr>
          <w:rFonts w:ascii="Tahoma" w:hAnsi="Tahoma" w:cs="Tahoma"/>
          <w:b/>
          <w:u w:val="single"/>
        </w:rPr>
        <w:fldChar w:fldCharType="begin"/>
      </w:r>
      <w:r>
        <w:rPr>
          <w:rFonts w:ascii="Tahoma" w:hAnsi="Tahoma" w:cs="Tahoma"/>
          <w:b/>
          <w:u w:val="single"/>
        </w:rPr>
        <w:instrText>HYPERLINK  \l "appendix_b_bottom"</w:instrText>
      </w:r>
      <w:r>
        <w:rPr>
          <w:rFonts w:ascii="Tahoma" w:hAnsi="Tahoma" w:cs="Tahoma"/>
          <w:b/>
          <w:u w:val="single"/>
        </w:rPr>
        <w:fldChar w:fldCharType="separate"/>
      </w:r>
      <w:r w:rsidR="0025488E" w:rsidRPr="00E9173D">
        <w:rPr>
          <w:rStyle w:val="Hyperlink"/>
          <w:rFonts w:ascii="Tahoma" w:hAnsi="Tahoma" w:cs="Tahoma"/>
          <w:b/>
        </w:rPr>
        <w:t>APPENDIX B</w:t>
      </w:r>
      <w:bookmarkEnd w:id="11"/>
      <w:r>
        <w:rPr>
          <w:rFonts w:ascii="Tahoma" w:hAnsi="Tahoma" w:cs="Tahoma"/>
          <w:b/>
          <w:u w:val="single"/>
        </w:rPr>
        <w:fldChar w:fldCharType="end"/>
      </w:r>
      <w:r w:rsidR="0025488E">
        <w:rPr>
          <w:rFonts w:ascii="Tahoma" w:hAnsi="Tahoma" w:cs="Tahoma"/>
          <w:b/>
          <w:u w:val="single"/>
        </w:rPr>
        <w:t>:</w:t>
      </w:r>
    </w:p>
    <w:p w14:paraId="390DAEDB" w14:textId="1AEB8E22" w:rsidR="0025488E" w:rsidRDefault="00546F5D" w:rsidP="005C7C43">
      <w:pPr>
        <w:tabs>
          <w:tab w:val="left" w:leader="dot" w:pos="8640"/>
        </w:tabs>
        <w:rPr>
          <w:rFonts w:ascii="Tahoma" w:hAnsi="Tahoma" w:cs="Tahoma"/>
        </w:rPr>
      </w:pPr>
      <w:r>
        <w:rPr>
          <w:rFonts w:ascii="Tahoma" w:hAnsi="Tahoma" w:cs="Tahoma"/>
        </w:rPr>
        <w:t>Air Quality Internet Links</w:t>
      </w:r>
      <w:r>
        <w:rPr>
          <w:rFonts w:ascii="Tahoma" w:hAnsi="Tahoma" w:cs="Tahoma"/>
        </w:rPr>
        <w:tab/>
        <w:t xml:space="preserve"> </w:t>
      </w:r>
      <w:r w:rsidR="00F67A0D">
        <w:rPr>
          <w:rFonts w:ascii="Tahoma" w:hAnsi="Tahoma" w:cs="Tahoma"/>
        </w:rPr>
        <w:t>81</w:t>
      </w:r>
    </w:p>
    <w:p w14:paraId="7196D064" w14:textId="4CDC15CD" w:rsidR="00C26D5C" w:rsidRDefault="00546F5D" w:rsidP="39CBB459">
      <w:pPr>
        <w:tabs>
          <w:tab w:val="left" w:leader="dot" w:pos="8640"/>
        </w:tabs>
        <w:rPr>
          <w:rFonts w:ascii="Tahoma" w:hAnsi="Tahoma" w:cs="Tahoma"/>
        </w:rPr>
        <w:sectPr w:rsidR="00C26D5C" w:rsidSect="004B2E5F">
          <w:headerReference w:type="default" r:id="rId19"/>
          <w:headerReference w:type="first" r:id="rId20"/>
          <w:footerReference w:type="first" r:id="rId21"/>
          <w:pgSz w:w="12240" w:h="15840" w:code="1"/>
          <w:pgMar w:top="576" w:right="1008" w:bottom="288" w:left="1008" w:header="0" w:footer="0" w:gutter="0"/>
          <w:pgNumType w:start="1"/>
          <w:cols w:space="720"/>
          <w:titlePg/>
          <w:docGrid w:linePitch="360"/>
        </w:sectPr>
      </w:pPr>
      <w:r w:rsidRPr="39CBB459">
        <w:rPr>
          <w:rFonts w:ascii="Tahoma" w:hAnsi="Tahoma" w:cs="Tahoma"/>
        </w:rPr>
        <w:t>References</w:t>
      </w:r>
      <w:r w:rsidR="00C26D5C">
        <w:tab/>
      </w:r>
      <w:r w:rsidR="00E873A6" w:rsidRPr="39CBB459">
        <w:rPr>
          <w:rFonts w:ascii="Tahoma" w:hAnsi="Tahoma" w:cs="Tahoma"/>
        </w:rPr>
        <w:t xml:space="preserve"> </w:t>
      </w:r>
      <w:r w:rsidR="00F67A0D" w:rsidRPr="39CBB459">
        <w:rPr>
          <w:rFonts w:ascii="Tahoma" w:hAnsi="Tahoma" w:cs="Tahoma"/>
        </w:rPr>
        <w:t>82</w:t>
      </w:r>
    </w:p>
    <w:p w14:paraId="6223828B" w14:textId="77777777" w:rsidR="00FB3F08" w:rsidRDefault="00FB3F08" w:rsidP="39CBB459">
      <w:pPr>
        <w:jc w:val="center"/>
        <w:rPr>
          <w:rFonts w:ascii="Tahoma" w:hAnsi="Tahoma" w:cs="Tahoma"/>
          <w:sz w:val="52"/>
          <w:szCs w:val="52"/>
        </w:rPr>
      </w:pPr>
    </w:p>
    <w:p w14:paraId="288905B0" w14:textId="16E82015" w:rsidR="00845F61" w:rsidRDefault="00D31F85" w:rsidP="39CBB459">
      <w:pPr>
        <w:jc w:val="center"/>
        <w:rPr>
          <w:rFonts w:ascii="Tahoma" w:hAnsi="Tahoma" w:cs="Tahoma"/>
        </w:rPr>
      </w:pPr>
      <w:r w:rsidRPr="39CBB459">
        <w:rPr>
          <w:rFonts w:ascii="Tahoma" w:hAnsi="Tahoma" w:cs="Tahoma"/>
          <w:sz w:val="52"/>
          <w:szCs w:val="52"/>
        </w:rPr>
        <w:lastRenderedPageBreak/>
        <w:t>INTRODUCTION</w:t>
      </w:r>
      <w:smartTag w:uri="urn:schemas-microsoft-com:office:smarttags" w:element="stockticker"/>
      <w:smartTag w:uri="urn:schemas-microsoft-com:office:smarttags" w:element="stockticker"/>
    </w:p>
    <w:p w14:paraId="6DF4756D" w14:textId="2080D314" w:rsidR="00845F61" w:rsidRDefault="00845F61" w:rsidP="39CBB459">
      <w:pPr>
        <w:jc w:val="center"/>
        <w:rPr>
          <w:rFonts w:ascii="Tahoma" w:hAnsi="Tahoma" w:cs="Tahoma"/>
          <w:sz w:val="52"/>
          <w:szCs w:val="52"/>
        </w:rPr>
      </w:pPr>
    </w:p>
    <w:p w14:paraId="2997E890" w14:textId="726AB2E6" w:rsidR="00845F61" w:rsidRDefault="66CBDC0F" w:rsidP="3E5CD024">
      <w:pPr>
        <w:rPr>
          <w:rFonts w:ascii="Tahoma" w:hAnsi="Tahoma" w:cs="Tahoma"/>
        </w:rPr>
      </w:pPr>
      <w:r w:rsidRPr="39CBB459">
        <w:rPr>
          <w:rFonts w:ascii="Tahoma" w:hAnsi="Tahoma" w:cs="Tahoma"/>
          <w:noProof/>
        </w:rPr>
        <w:t>The 202</w:t>
      </w:r>
      <w:r w:rsidR="5D5A7F2F" w:rsidRPr="39CBB459">
        <w:rPr>
          <w:rFonts w:ascii="Tahoma" w:hAnsi="Tahoma" w:cs="Tahoma"/>
          <w:noProof/>
        </w:rPr>
        <w:t>2</w:t>
      </w:r>
      <w:r w:rsidRPr="39CBB459">
        <w:rPr>
          <w:rFonts w:ascii="Tahoma" w:hAnsi="Tahoma" w:cs="Tahoma"/>
          <w:noProof/>
        </w:rPr>
        <w:t xml:space="preserve"> Virginia Ambient Air Monitoring Data Report is a compilation of air pollutant measurements made by the Virginia Department of Environmental Quality</w:t>
      </w:r>
      <w:r w:rsidR="674143EE" w:rsidRPr="39CBB459">
        <w:rPr>
          <w:rFonts w:ascii="Tahoma" w:hAnsi="Tahoma" w:cs="Tahoma"/>
          <w:noProof/>
        </w:rPr>
        <w:t xml:space="preserve"> (DEQ)</w:t>
      </w:r>
      <w:r w:rsidRPr="39CBB459">
        <w:rPr>
          <w:rFonts w:ascii="Tahoma" w:hAnsi="Tahoma" w:cs="Tahoma"/>
          <w:noProof/>
        </w:rPr>
        <w:t>, the U.S. Department of Agriculture - Forest Service, the National Park Service</w:t>
      </w:r>
      <w:r w:rsidR="50DAD2BD" w:rsidRPr="39CBB459">
        <w:rPr>
          <w:rFonts w:ascii="Tahoma" w:hAnsi="Tahoma" w:cs="Tahoma"/>
          <w:noProof/>
        </w:rPr>
        <w:t>,</w:t>
      </w:r>
      <w:r w:rsidRPr="39CBB459">
        <w:rPr>
          <w:rFonts w:ascii="Tahoma" w:hAnsi="Tahoma" w:cs="Tahoma"/>
          <w:noProof/>
        </w:rPr>
        <w:t xml:space="preserve"> and the Environmental Protection Agency</w:t>
      </w:r>
      <w:r w:rsidR="3AD6278C" w:rsidRPr="39CBB459">
        <w:rPr>
          <w:rFonts w:ascii="Tahoma" w:hAnsi="Tahoma" w:cs="Tahoma"/>
          <w:noProof/>
        </w:rPr>
        <w:t xml:space="preserve"> (EPA)</w:t>
      </w:r>
      <w:r w:rsidRPr="39CBB459">
        <w:rPr>
          <w:rFonts w:ascii="Tahoma" w:hAnsi="Tahoma" w:cs="Tahoma"/>
          <w:noProof/>
        </w:rPr>
        <w:t xml:space="preserve">. </w:t>
      </w:r>
      <w:r w:rsidRPr="39CBB459">
        <w:rPr>
          <w:rFonts w:ascii="Tahoma" w:hAnsi="Tahoma" w:cs="Tahoma"/>
        </w:rPr>
        <w:t>Ambient air quality was measured at 3</w:t>
      </w:r>
      <w:r w:rsidR="2C61C366" w:rsidRPr="39CBB459">
        <w:rPr>
          <w:rFonts w:ascii="Tahoma" w:hAnsi="Tahoma" w:cs="Tahoma"/>
        </w:rPr>
        <w:t>6</w:t>
      </w:r>
      <w:r w:rsidRPr="39CBB459">
        <w:rPr>
          <w:rFonts w:ascii="Tahoma" w:hAnsi="Tahoma" w:cs="Tahoma"/>
        </w:rPr>
        <w:t xml:space="preserve"> locations within </w:t>
      </w:r>
      <w:r w:rsidR="6A14BF8F" w:rsidRPr="39CBB459">
        <w:rPr>
          <w:rFonts w:ascii="Tahoma" w:hAnsi="Tahoma" w:cs="Tahoma"/>
        </w:rPr>
        <w:t>Virginia</w:t>
      </w:r>
      <w:r w:rsidRPr="39CBB459">
        <w:rPr>
          <w:rFonts w:ascii="Tahoma" w:hAnsi="Tahoma" w:cs="Tahoma"/>
        </w:rPr>
        <w:t xml:space="preserve"> during 202</w:t>
      </w:r>
      <w:r w:rsidR="0489A306" w:rsidRPr="39CBB459">
        <w:rPr>
          <w:rFonts w:ascii="Tahoma" w:hAnsi="Tahoma" w:cs="Tahoma"/>
        </w:rPr>
        <w:t>2</w:t>
      </w:r>
      <w:r w:rsidRPr="39CBB459">
        <w:rPr>
          <w:rFonts w:ascii="Tahoma" w:hAnsi="Tahoma" w:cs="Tahoma"/>
        </w:rPr>
        <w:t>. Included in this total are</w:t>
      </w:r>
      <w:r w:rsidR="50760AB9" w:rsidRPr="39CBB459">
        <w:rPr>
          <w:rFonts w:ascii="Tahoma" w:hAnsi="Tahoma" w:cs="Tahoma"/>
        </w:rPr>
        <w:t>:</w:t>
      </w:r>
      <w:r w:rsidRPr="39CBB459">
        <w:rPr>
          <w:rFonts w:ascii="Tahoma" w:hAnsi="Tahoma" w:cs="Tahoma"/>
        </w:rPr>
        <w:t xml:space="preserve"> (1) one </w:t>
      </w:r>
      <w:r w:rsidR="3F1DC71E" w:rsidRPr="39CBB459">
        <w:rPr>
          <w:rFonts w:ascii="Tahoma" w:hAnsi="Tahoma" w:cs="Tahoma"/>
        </w:rPr>
        <w:t>s</w:t>
      </w:r>
      <w:r w:rsidRPr="39CBB459">
        <w:rPr>
          <w:rFonts w:ascii="Tahoma" w:hAnsi="Tahoma" w:cs="Tahoma"/>
        </w:rPr>
        <w:t xml:space="preserve">ulfur </w:t>
      </w:r>
      <w:r w:rsidR="16840AAE" w:rsidRPr="39CBB459">
        <w:rPr>
          <w:rFonts w:ascii="Tahoma" w:hAnsi="Tahoma" w:cs="Tahoma"/>
        </w:rPr>
        <w:t>d</w:t>
      </w:r>
      <w:r w:rsidRPr="39CBB459">
        <w:rPr>
          <w:rFonts w:ascii="Tahoma" w:hAnsi="Tahoma" w:cs="Tahoma"/>
        </w:rPr>
        <w:t>ioxide monitor that is maintained by an industrial company located in Giles County</w:t>
      </w:r>
      <w:r w:rsidR="0BBAE1F8" w:rsidRPr="39CBB459">
        <w:rPr>
          <w:rFonts w:ascii="Tahoma" w:hAnsi="Tahoma" w:cs="Tahoma"/>
        </w:rPr>
        <w:t xml:space="preserve"> as</w:t>
      </w:r>
      <w:r w:rsidRPr="39CBB459">
        <w:rPr>
          <w:rFonts w:ascii="Tahoma" w:hAnsi="Tahoma" w:cs="Tahoma"/>
        </w:rPr>
        <w:t xml:space="preserve"> required </w:t>
      </w:r>
      <w:r w:rsidR="0F11C08B" w:rsidRPr="39CBB459">
        <w:rPr>
          <w:rFonts w:ascii="Tahoma" w:hAnsi="Tahoma" w:cs="Tahoma"/>
        </w:rPr>
        <w:t>by</w:t>
      </w:r>
      <w:r w:rsidRPr="39CBB459">
        <w:rPr>
          <w:rFonts w:ascii="Tahoma" w:hAnsi="Tahoma" w:cs="Tahoma"/>
        </w:rPr>
        <w:t xml:space="preserve"> EPA’s Data Requirements Rule, (2) two </w:t>
      </w:r>
      <w:hyperlink w:anchor="appendix_a_bottom" w:history="1">
        <w:proofErr w:type="spellStart"/>
        <w:r w:rsidRPr="00E23B1D">
          <w:rPr>
            <w:rStyle w:val="Hyperlink"/>
            <w:rFonts w:ascii="Tahoma" w:hAnsi="Tahoma" w:cs="Tahoma"/>
          </w:rPr>
          <w:t>CASTNet</w:t>
        </w:r>
        <w:proofErr w:type="spellEnd"/>
      </w:hyperlink>
      <w:r w:rsidRPr="39CBB459">
        <w:rPr>
          <w:rFonts w:ascii="Tahoma" w:hAnsi="Tahoma" w:cs="Tahoma"/>
        </w:rPr>
        <w:t xml:space="preserve"> sites operated by EPA</w:t>
      </w:r>
      <w:r w:rsidR="15F007AA" w:rsidRPr="39CBB459">
        <w:rPr>
          <w:rFonts w:ascii="Tahoma" w:hAnsi="Tahoma" w:cs="Tahoma"/>
        </w:rPr>
        <w:t>,</w:t>
      </w:r>
      <w:r w:rsidRPr="39CBB459">
        <w:rPr>
          <w:rFonts w:ascii="Tahoma" w:hAnsi="Tahoma" w:cs="Tahoma"/>
        </w:rPr>
        <w:t xml:space="preserve"> and (</w:t>
      </w:r>
      <w:r w:rsidR="4A7C37AE" w:rsidRPr="39CBB459">
        <w:rPr>
          <w:rFonts w:ascii="Tahoma" w:hAnsi="Tahoma" w:cs="Tahoma"/>
        </w:rPr>
        <w:t xml:space="preserve">3) one </w:t>
      </w:r>
      <w:r w:rsidR="0713D647" w:rsidRPr="39CBB459">
        <w:rPr>
          <w:rFonts w:ascii="Tahoma" w:hAnsi="Tahoma" w:cs="Tahoma"/>
        </w:rPr>
        <w:t>n</w:t>
      </w:r>
      <w:r w:rsidR="4A7C37AE" w:rsidRPr="39CBB459">
        <w:rPr>
          <w:rFonts w:ascii="Tahoma" w:hAnsi="Tahoma" w:cs="Tahoma"/>
        </w:rPr>
        <w:t xml:space="preserve">itrogen </w:t>
      </w:r>
      <w:r w:rsidR="26F5D65C" w:rsidRPr="39CBB459">
        <w:rPr>
          <w:rFonts w:ascii="Tahoma" w:hAnsi="Tahoma" w:cs="Tahoma"/>
        </w:rPr>
        <w:t>d</w:t>
      </w:r>
      <w:r w:rsidR="4A7C37AE" w:rsidRPr="39CBB459">
        <w:rPr>
          <w:rFonts w:ascii="Tahoma" w:hAnsi="Tahoma" w:cs="Tahoma"/>
        </w:rPr>
        <w:t xml:space="preserve">ioxide site </w:t>
      </w:r>
      <w:r w:rsidRPr="39CBB459">
        <w:rPr>
          <w:rFonts w:ascii="Tahoma" w:hAnsi="Tahoma" w:cs="Tahoma"/>
        </w:rPr>
        <w:t xml:space="preserve">operated in Pittsylvania County by Williams Transco. All monitoring sites were established in accordance with EPA’s siting criteria contained in 40 CFR Part 58, </w:t>
      </w:r>
      <w:hyperlink r:id="rId22">
        <w:r w:rsidRPr="39CBB459">
          <w:rPr>
            <w:rStyle w:val="Hyperlink"/>
            <w:rFonts w:ascii="Tahoma" w:hAnsi="Tahoma" w:cs="Tahoma"/>
          </w:rPr>
          <w:t>Appendices D and E</w:t>
        </w:r>
      </w:hyperlink>
      <w:r w:rsidRPr="39CBB459">
        <w:rPr>
          <w:color w:val="FF0000"/>
        </w:rPr>
        <w:t>.</w:t>
      </w:r>
      <w:r w:rsidRPr="39CBB459">
        <w:rPr>
          <w:rFonts w:ascii="Tahoma" w:hAnsi="Tahoma" w:cs="Tahoma"/>
        </w:rPr>
        <w:t xml:space="preserve"> Monitoring network operations conformed to EPA guidance documents and accepted air quality monitoring practices. All data reported for these monitoring sites were quality assured in accordance with requirements contained in 40 CFR Part 58, </w:t>
      </w:r>
      <w:hyperlink r:id="rId23">
        <w:r w:rsidRPr="39CBB459">
          <w:rPr>
            <w:rStyle w:val="Hyperlink"/>
            <w:rFonts w:ascii="Tahoma" w:hAnsi="Tahoma" w:cs="Tahoma"/>
          </w:rPr>
          <w:t>Appendix A</w:t>
        </w:r>
      </w:hyperlink>
      <w:r w:rsidRPr="39CBB459">
        <w:rPr>
          <w:rFonts w:ascii="Tahoma" w:hAnsi="Tahoma" w:cs="Tahoma"/>
          <w:noProof/>
        </w:rPr>
        <w:t xml:space="preserve">.  </w:t>
      </w:r>
    </w:p>
    <w:p w14:paraId="578C942C" w14:textId="4EF75D33" w:rsidR="00845F61" w:rsidRDefault="00845F61" w:rsidP="3E5CD024">
      <w:pPr>
        <w:rPr>
          <w:rFonts w:ascii="Tahoma" w:hAnsi="Tahoma" w:cs="Tahoma"/>
        </w:rPr>
      </w:pPr>
    </w:p>
    <w:p w14:paraId="63C6C866" w14:textId="23247D53" w:rsidR="00845F61" w:rsidRDefault="006D4E29" w:rsidP="00845F61">
      <w:pPr>
        <w:rPr>
          <w:rFonts w:ascii="Tahoma" w:hAnsi="Tahoma" w:cs="Tahoma"/>
        </w:rPr>
      </w:pPr>
      <w:r w:rsidRPr="7972C32C">
        <w:rPr>
          <w:rFonts w:ascii="Tahoma" w:hAnsi="Tahoma" w:cs="Tahoma"/>
        </w:rPr>
        <w:t xml:space="preserve">Generally, calendar year 2022 was a good year in Virginia from the perspective of air quality. </w:t>
      </w:r>
      <w:r w:rsidR="5C9F25E0" w:rsidRPr="7972C32C">
        <w:rPr>
          <w:rFonts w:ascii="Tahoma" w:hAnsi="Tahoma" w:cs="Tahoma"/>
        </w:rPr>
        <w:t>In 2022, a</w:t>
      </w:r>
      <w:r w:rsidR="66CBDC0F" w:rsidRPr="7972C32C">
        <w:rPr>
          <w:rFonts w:ascii="Tahoma" w:hAnsi="Tahoma" w:cs="Tahoma"/>
        </w:rPr>
        <w:t>mbient concentrations of carbon monoxide, nitrogen dioxide</w:t>
      </w:r>
      <w:r w:rsidR="271E3D0E" w:rsidRPr="7972C32C">
        <w:rPr>
          <w:rFonts w:ascii="Tahoma" w:hAnsi="Tahoma" w:cs="Tahoma"/>
        </w:rPr>
        <w:t>,</w:t>
      </w:r>
      <w:r w:rsidR="66CBDC0F" w:rsidRPr="7972C32C">
        <w:rPr>
          <w:rFonts w:ascii="Tahoma" w:hAnsi="Tahoma" w:cs="Tahoma"/>
        </w:rPr>
        <w:t xml:space="preserve"> and PM10 were within the EPA’s national ambient air quality standards (NAAQS). </w:t>
      </w:r>
      <w:r w:rsidR="001A10EC" w:rsidRPr="7972C32C">
        <w:rPr>
          <w:rFonts w:ascii="Tahoma" w:hAnsi="Tahoma" w:cs="Tahoma"/>
        </w:rPr>
        <w:t xml:space="preserve">For sulfur dioxide the industrial monitor in Giles County reported </w:t>
      </w:r>
      <w:r w:rsidR="09C394C1" w:rsidRPr="7972C32C">
        <w:rPr>
          <w:rFonts w:ascii="Tahoma" w:hAnsi="Tahoma" w:cs="Tahoma"/>
        </w:rPr>
        <w:t xml:space="preserve">a </w:t>
      </w:r>
      <w:r w:rsidR="44A1F567" w:rsidRPr="7972C32C">
        <w:rPr>
          <w:rFonts w:ascii="Tahoma" w:hAnsi="Tahoma" w:cs="Tahoma"/>
        </w:rPr>
        <w:t xml:space="preserve">2022 </w:t>
      </w:r>
      <w:r w:rsidR="09C394C1" w:rsidRPr="7972C32C">
        <w:rPr>
          <w:rFonts w:ascii="Tahoma" w:hAnsi="Tahoma" w:cs="Tahoma"/>
        </w:rPr>
        <w:t xml:space="preserve">design value that </w:t>
      </w:r>
      <w:r w:rsidR="001A10EC" w:rsidRPr="7972C32C">
        <w:rPr>
          <w:rFonts w:ascii="Tahoma" w:hAnsi="Tahoma" w:cs="Tahoma"/>
        </w:rPr>
        <w:t>exceed</w:t>
      </w:r>
      <w:r w:rsidR="20256D7A" w:rsidRPr="7972C32C">
        <w:rPr>
          <w:rFonts w:ascii="Tahoma" w:hAnsi="Tahoma" w:cs="Tahoma"/>
        </w:rPr>
        <w:t>ed</w:t>
      </w:r>
      <w:r w:rsidR="001A10EC" w:rsidRPr="7972C32C">
        <w:rPr>
          <w:rFonts w:ascii="Tahoma" w:hAnsi="Tahoma" w:cs="Tahoma"/>
        </w:rPr>
        <w:t xml:space="preserve"> </w:t>
      </w:r>
      <w:r w:rsidR="7FF643A6" w:rsidRPr="7972C32C">
        <w:rPr>
          <w:rFonts w:ascii="Tahoma" w:hAnsi="Tahoma" w:cs="Tahoma"/>
        </w:rPr>
        <w:t>NAAQS</w:t>
      </w:r>
      <w:r w:rsidR="6C4235FE" w:rsidRPr="7972C32C">
        <w:rPr>
          <w:rFonts w:ascii="Tahoma" w:hAnsi="Tahoma" w:cs="Tahoma"/>
        </w:rPr>
        <w:t>, a</w:t>
      </w:r>
      <w:r w:rsidR="3C1F7F4C" w:rsidRPr="7972C32C">
        <w:rPr>
          <w:rFonts w:ascii="Tahoma" w:hAnsi="Tahoma" w:cs="Tahoma"/>
        </w:rPr>
        <w:t xml:space="preserve">ll other sulfur dioxide sites demonstrated compliance with the NAAQS. </w:t>
      </w:r>
      <w:r w:rsidR="001A10EC" w:rsidRPr="7972C32C">
        <w:rPr>
          <w:rFonts w:ascii="Tahoma" w:hAnsi="Tahoma" w:cs="Tahoma"/>
        </w:rPr>
        <w:t xml:space="preserve"> </w:t>
      </w:r>
      <w:r w:rsidR="66CBDC0F" w:rsidRPr="7972C32C">
        <w:rPr>
          <w:rFonts w:ascii="Tahoma" w:hAnsi="Tahoma" w:cs="Tahoma"/>
        </w:rPr>
        <w:t>Virginia</w:t>
      </w:r>
      <w:r w:rsidR="351C396B" w:rsidRPr="7972C32C">
        <w:rPr>
          <w:rFonts w:ascii="Tahoma" w:hAnsi="Tahoma" w:cs="Tahoma"/>
        </w:rPr>
        <w:t xml:space="preserve"> </w:t>
      </w:r>
      <w:r w:rsidR="66CBDC0F" w:rsidRPr="7972C32C">
        <w:rPr>
          <w:rFonts w:ascii="Tahoma" w:hAnsi="Tahoma" w:cs="Tahoma"/>
        </w:rPr>
        <w:t xml:space="preserve">experienced a good </w:t>
      </w:r>
      <w:r w:rsidR="5A93D8DA" w:rsidRPr="7972C32C">
        <w:rPr>
          <w:rFonts w:ascii="Tahoma" w:hAnsi="Tahoma" w:cs="Tahoma"/>
        </w:rPr>
        <w:t xml:space="preserve">2022 </w:t>
      </w:r>
      <w:r w:rsidR="66CBDC0F" w:rsidRPr="7972C32C">
        <w:rPr>
          <w:rFonts w:ascii="Tahoma" w:hAnsi="Tahoma" w:cs="Tahoma"/>
        </w:rPr>
        <w:t>ozone season. There w</w:t>
      </w:r>
      <w:r w:rsidR="0A0E9C95" w:rsidRPr="7972C32C">
        <w:rPr>
          <w:rFonts w:ascii="Tahoma" w:hAnsi="Tahoma" w:cs="Tahoma"/>
        </w:rPr>
        <w:t>as one</w:t>
      </w:r>
      <w:r w:rsidR="66CBDC0F" w:rsidRPr="7972C32C">
        <w:rPr>
          <w:rFonts w:ascii="Tahoma" w:hAnsi="Tahoma" w:cs="Tahoma"/>
        </w:rPr>
        <w:t xml:space="preserve"> ozone exceedance day in Northern Virginia</w:t>
      </w:r>
      <w:r w:rsidR="3A59FD75" w:rsidRPr="7972C32C">
        <w:rPr>
          <w:rFonts w:ascii="Tahoma" w:hAnsi="Tahoma" w:cs="Tahoma"/>
        </w:rPr>
        <w:t>, one</w:t>
      </w:r>
      <w:r w:rsidR="66CBDC0F" w:rsidRPr="7972C32C">
        <w:rPr>
          <w:rFonts w:ascii="Tahoma" w:hAnsi="Tahoma" w:cs="Tahoma"/>
        </w:rPr>
        <w:t xml:space="preserve"> ozone exceedance day in the Richmond area</w:t>
      </w:r>
      <w:r w:rsidR="65A2E0EC" w:rsidRPr="7972C32C">
        <w:rPr>
          <w:rFonts w:ascii="Tahoma" w:hAnsi="Tahoma" w:cs="Tahoma"/>
        </w:rPr>
        <w:t>, and one exceedance day in the Hampton Roads area</w:t>
      </w:r>
      <w:r w:rsidR="66CBDC0F" w:rsidRPr="7972C32C">
        <w:rPr>
          <w:rFonts w:ascii="Tahoma" w:hAnsi="Tahoma" w:cs="Tahoma"/>
        </w:rPr>
        <w:t xml:space="preserve">. For the </w:t>
      </w:r>
      <w:r w:rsidR="6A5807A3" w:rsidRPr="7972C32C">
        <w:rPr>
          <w:rFonts w:ascii="Tahoma" w:hAnsi="Tahoma" w:cs="Tahoma"/>
        </w:rPr>
        <w:t>three</w:t>
      </w:r>
      <w:r w:rsidR="66CBDC0F" w:rsidRPr="7972C32C">
        <w:rPr>
          <w:rFonts w:ascii="Tahoma" w:hAnsi="Tahoma" w:cs="Tahoma"/>
        </w:rPr>
        <w:t>-year period from 20</w:t>
      </w:r>
      <w:r w:rsidR="0C0B195C" w:rsidRPr="7972C32C">
        <w:rPr>
          <w:rFonts w:ascii="Tahoma" w:hAnsi="Tahoma" w:cs="Tahoma"/>
        </w:rPr>
        <w:t>20</w:t>
      </w:r>
      <w:r w:rsidR="66CBDC0F" w:rsidRPr="7972C32C">
        <w:rPr>
          <w:rFonts w:ascii="Tahoma" w:hAnsi="Tahoma" w:cs="Tahoma"/>
        </w:rPr>
        <w:t xml:space="preserve"> through 202</w:t>
      </w:r>
      <w:r w:rsidR="2A44AF6B" w:rsidRPr="7972C32C">
        <w:rPr>
          <w:rFonts w:ascii="Tahoma" w:hAnsi="Tahoma" w:cs="Tahoma"/>
        </w:rPr>
        <w:t>2</w:t>
      </w:r>
      <w:r w:rsidR="66CBDC0F" w:rsidRPr="7972C32C">
        <w:rPr>
          <w:rFonts w:ascii="Tahoma" w:hAnsi="Tahoma" w:cs="Tahoma"/>
        </w:rPr>
        <w:t>, all ozone sites demonstrated compliance with the 0.070 ppm NAAQS for ozone. For 202</w:t>
      </w:r>
      <w:r w:rsidR="13439BB8" w:rsidRPr="7972C32C">
        <w:rPr>
          <w:rFonts w:ascii="Tahoma" w:hAnsi="Tahoma" w:cs="Tahoma"/>
        </w:rPr>
        <w:t>2</w:t>
      </w:r>
      <w:r w:rsidR="66CBDC0F" w:rsidRPr="7972C32C">
        <w:rPr>
          <w:rFonts w:ascii="Tahoma" w:hAnsi="Tahoma" w:cs="Tahoma"/>
        </w:rPr>
        <w:t>, there was one exceedance day in Northern Virginia</w:t>
      </w:r>
      <w:r w:rsidR="75CB2482" w:rsidRPr="7972C32C">
        <w:rPr>
          <w:rFonts w:ascii="Tahoma" w:hAnsi="Tahoma" w:cs="Tahoma"/>
        </w:rPr>
        <w:t xml:space="preserve"> </w:t>
      </w:r>
      <w:r w:rsidR="66CBDC0F" w:rsidRPr="7972C32C">
        <w:rPr>
          <w:rFonts w:ascii="Tahoma" w:hAnsi="Tahoma" w:cs="Tahoma"/>
        </w:rPr>
        <w:t xml:space="preserve">where </w:t>
      </w:r>
      <w:r w:rsidR="5F3D9E03" w:rsidRPr="7972C32C">
        <w:rPr>
          <w:rFonts w:ascii="Tahoma" w:hAnsi="Tahoma" w:cs="Tahoma"/>
        </w:rPr>
        <w:t xml:space="preserve">an </w:t>
      </w:r>
      <w:r w:rsidR="66CBDC0F" w:rsidRPr="7972C32C">
        <w:rPr>
          <w:rFonts w:ascii="Tahoma" w:hAnsi="Tahoma" w:cs="Tahoma"/>
        </w:rPr>
        <w:t>exceedance of the 35 micrograms per cubic meter (µg/m3) 24-hour standard for PM2.</w:t>
      </w:r>
      <w:r w:rsidR="74121F9F" w:rsidRPr="7972C32C">
        <w:rPr>
          <w:rFonts w:ascii="Tahoma" w:hAnsi="Tahoma" w:cs="Tahoma"/>
        </w:rPr>
        <w:t>5 was</w:t>
      </w:r>
      <w:r w:rsidR="66CBDC0F" w:rsidRPr="7972C32C">
        <w:rPr>
          <w:rFonts w:ascii="Tahoma" w:hAnsi="Tahoma" w:cs="Tahoma"/>
        </w:rPr>
        <w:t xml:space="preserve"> recorded. The 20</w:t>
      </w:r>
      <w:r w:rsidR="43B311A8" w:rsidRPr="7972C32C">
        <w:rPr>
          <w:rFonts w:ascii="Tahoma" w:hAnsi="Tahoma" w:cs="Tahoma"/>
        </w:rPr>
        <w:t>20</w:t>
      </w:r>
      <w:r w:rsidR="66CBDC0F" w:rsidRPr="7972C32C">
        <w:rPr>
          <w:rFonts w:ascii="Tahoma" w:hAnsi="Tahoma" w:cs="Tahoma"/>
        </w:rPr>
        <w:t>–202</w:t>
      </w:r>
      <w:r w:rsidR="3990AF70" w:rsidRPr="7972C32C">
        <w:rPr>
          <w:rFonts w:ascii="Tahoma" w:hAnsi="Tahoma" w:cs="Tahoma"/>
        </w:rPr>
        <w:t>2</w:t>
      </w:r>
      <w:r w:rsidR="66CBDC0F" w:rsidRPr="7972C32C">
        <w:rPr>
          <w:rFonts w:ascii="Tahoma" w:hAnsi="Tahoma" w:cs="Tahoma"/>
        </w:rPr>
        <w:t xml:space="preserve"> design values for all sites in </w:t>
      </w:r>
      <w:r w:rsidR="6E4652A6" w:rsidRPr="7972C32C">
        <w:rPr>
          <w:rFonts w:ascii="Tahoma" w:hAnsi="Tahoma" w:cs="Tahoma"/>
        </w:rPr>
        <w:t>Virginia</w:t>
      </w:r>
      <w:r w:rsidR="66CBDC0F" w:rsidRPr="7972C32C">
        <w:rPr>
          <w:rFonts w:ascii="Tahoma" w:hAnsi="Tahoma" w:cs="Tahoma"/>
        </w:rPr>
        <w:t xml:space="preserve"> for both the 24-hour and annual standards for PM2.5 are below the NAAQ</w:t>
      </w:r>
      <w:r w:rsidR="1C8E79CD" w:rsidRPr="7972C32C">
        <w:rPr>
          <w:rFonts w:ascii="Tahoma" w:hAnsi="Tahoma" w:cs="Tahoma"/>
        </w:rPr>
        <w:t>S</w:t>
      </w:r>
      <w:r w:rsidR="66CBDC0F" w:rsidRPr="7972C32C">
        <w:rPr>
          <w:rFonts w:ascii="Tahoma" w:hAnsi="Tahoma" w:cs="Tahoma"/>
        </w:rPr>
        <w:t xml:space="preserve"> standard.</w:t>
      </w:r>
      <w:r w:rsidR="00C723E0" w:rsidRPr="7972C32C">
        <w:rPr>
          <w:rFonts w:ascii="Tahoma" w:hAnsi="Tahoma" w:cs="Tahoma"/>
        </w:rPr>
        <w:t xml:space="preserve"> </w:t>
      </w:r>
    </w:p>
    <w:p w14:paraId="6BD18F9B" w14:textId="77777777" w:rsidR="00845F61" w:rsidRDefault="00845F61" w:rsidP="00845F61">
      <w:pPr>
        <w:ind w:left="360" w:firstLine="360"/>
        <w:rPr>
          <w:rFonts w:ascii="Tahoma" w:hAnsi="Tahoma" w:cs="Tahoma"/>
        </w:rPr>
      </w:pPr>
    </w:p>
    <w:p w14:paraId="69D0B5DF" w14:textId="7E90BF01" w:rsidR="00845F61" w:rsidRDefault="00845F61" w:rsidP="00845F61">
      <w:pPr>
        <w:rPr>
          <w:rFonts w:ascii="Tahoma" w:hAnsi="Tahoma" w:cs="Tahoma"/>
        </w:rPr>
      </w:pPr>
      <w:r w:rsidRPr="29D1B6A5">
        <w:rPr>
          <w:rFonts w:ascii="Tahoma" w:hAnsi="Tahoma" w:cs="Tahoma"/>
        </w:rPr>
        <w:t>Some significant changes that impacted the air quality monitoring network in 202</w:t>
      </w:r>
      <w:r w:rsidR="51F8DA7D" w:rsidRPr="29D1B6A5">
        <w:rPr>
          <w:rFonts w:ascii="Tahoma" w:hAnsi="Tahoma" w:cs="Tahoma"/>
        </w:rPr>
        <w:t>2</w:t>
      </w:r>
      <w:r w:rsidRPr="29D1B6A5">
        <w:rPr>
          <w:rFonts w:ascii="Tahoma" w:hAnsi="Tahoma" w:cs="Tahoma"/>
        </w:rPr>
        <w:t xml:space="preserve"> are:</w:t>
      </w:r>
    </w:p>
    <w:p w14:paraId="238601FE" w14:textId="77777777" w:rsidR="00845F61" w:rsidRPr="001843DD" w:rsidRDefault="00845F61" w:rsidP="00845F61">
      <w:pPr>
        <w:rPr>
          <w:rFonts w:ascii="Tahoma" w:hAnsi="Tahoma" w:cs="Tahoma"/>
        </w:rPr>
      </w:pPr>
    </w:p>
    <w:p w14:paraId="3E49D1BF" w14:textId="174360E6" w:rsidR="00845F61" w:rsidRDefault="00845F61" w:rsidP="7A163FF2">
      <w:pPr>
        <w:pStyle w:val="ListParagraph"/>
        <w:numPr>
          <w:ilvl w:val="0"/>
          <w:numId w:val="28"/>
        </w:numPr>
        <w:tabs>
          <w:tab w:val="clear" w:pos="432"/>
        </w:tabs>
        <w:spacing w:after="0"/>
        <w:ind w:left="360" w:hanging="360"/>
        <w:rPr>
          <w:rFonts w:ascii="Tahoma" w:hAnsi="Tahoma" w:cs="Tahoma"/>
        </w:rPr>
      </w:pPr>
      <w:r w:rsidRPr="3E5CD024">
        <w:rPr>
          <w:rFonts w:ascii="Tahoma" w:hAnsi="Tahoma" w:cs="Tahoma"/>
        </w:rPr>
        <w:t xml:space="preserve">A </w:t>
      </w:r>
      <w:r w:rsidR="006B1871" w:rsidRPr="3E5CD024">
        <w:rPr>
          <w:rFonts w:ascii="Tahoma" w:hAnsi="Tahoma" w:cs="Tahoma"/>
        </w:rPr>
        <w:t xml:space="preserve">new </w:t>
      </w:r>
      <w:r w:rsidRPr="3E5CD024">
        <w:rPr>
          <w:rFonts w:ascii="Tahoma" w:hAnsi="Tahoma" w:cs="Tahoma"/>
        </w:rPr>
        <w:t xml:space="preserve">continuous PM2.5 </w:t>
      </w:r>
      <w:hyperlink w:anchor="appendix_a_bottom" w:history="1">
        <w:r w:rsidRPr="00E23B1D">
          <w:rPr>
            <w:rStyle w:val="Hyperlink"/>
            <w:rFonts w:ascii="Tahoma" w:hAnsi="Tahoma" w:cs="Tahoma"/>
          </w:rPr>
          <w:t>FEM</w:t>
        </w:r>
      </w:hyperlink>
      <w:r w:rsidRPr="3E5CD024">
        <w:rPr>
          <w:rFonts w:ascii="Tahoma" w:hAnsi="Tahoma" w:cs="Tahoma"/>
        </w:rPr>
        <w:t xml:space="preserve"> analyzer was installed at the </w:t>
      </w:r>
      <w:r w:rsidR="0CAE5A56" w:rsidRPr="3E5CD024">
        <w:rPr>
          <w:rFonts w:ascii="Tahoma" w:hAnsi="Tahoma" w:cs="Tahoma"/>
        </w:rPr>
        <w:t>Tidewater Office Site (</w:t>
      </w:r>
      <w:hyperlink w:anchor="appendix_a_bottom" w:history="1">
        <w:r w:rsidR="0CAE5A56" w:rsidRPr="001A10EC">
          <w:rPr>
            <w:rStyle w:val="Hyperlink"/>
            <w:rFonts w:ascii="Tahoma" w:hAnsi="Tahoma" w:cs="Tahoma"/>
          </w:rPr>
          <w:t>AQS</w:t>
        </w:r>
      </w:hyperlink>
      <w:r w:rsidR="0CAE5A56" w:rsidRPr="3E5CD024">
        <w:rPr>
          <w:rFonts w:ascii="Tahoma" w:hAnsi="Tahoma" w:cs="Tahoma"/>
        </w:rPr>
        <w:t xml:space="preserve"> No. </w:t>
      </w:r>
      <w:r w:rsidR="7EB05DF8" w:rsidRPr="3E5CD024">
        <w:rPr>
          <w:rFonts w:ascii="Tahoma" w:hAnsi="Tahoma" w:cs="Tahoma"/>
        </w:rPr>
        <w:t xml:space="preserve">51-810-0008) </w:t>
      </w:r>
      <w:r w:rsidR="0CAE5A56" w:rsidRPr="3E5CD024">
        <w:rPr>
          <w:rFonts w:ascii="Tahoma" w:hAnsi="Tahoma" w:cs="Tahoma"/>
        </w:rPr>
        <w:t>and the Charles City County site</w:t>
      </w:r>
      <w:r w:rsidR="2E6541E0" w:rsidRPr="3E5CD024">
        <w:rPr>
          <w:rFonts w:ascii="Tahoma" w:hAnsi="Tahoma" w:cs="Tahoma"/>
        </w:rPr>
        <w:t xml:space="preserve"> (AQS No. 51-036-0002)</w:t>
      </w:r>
      <w:r w:rsidR="0CAE5A56" w:rsidRPr="3E5CD024">
        <w:rPr>
          <w:rFonts w:ascii="Tahoma" w:hAnsi="Tahoma" w:cs="Tahoma"/>
        </w:rPr>
        <w:t>.</w:t>
      </w:r>
    </w:p>
    <w:p w14:paraId="0F3CABC7" w14:textId="77777777" w:rsidR="00845F61" w:rsidRDefault="00845F61" w:rsidP="7A163FF2">
      <w:pPr>
        <w:pStyle w:val="ListParagraph"/>
        <w:spacing w:after="0"/>
        <w:ind w:left="360"/>
        <w:rPr>
          <w:rFonts w:ascii="Tahoma" w:hAnsi="Tahoma" w:cs="Tahoma"/>
        </w:rPr>
      </w:pPr>
    </w:p>
    <w:p w14:paraId="46C49177" w14:textId="43027E99" w:rsidR="00845F61" w:rsidRDefault="00845F61" w:rsidP="7A163FF2">
      <w:pPr>
        <w:pStyle w:val="ListParagraph"/>
        <w:numPr>
          <w:ilvl w:val="0"/>
          <w:numId w:val="28"/>
        </w:numPr>
        <w:tabs>
          <w:tab w:val="clear" w:pos="432"/>
        </w:tabs>
        <w:spacing w:after="0"/>
        <w:ind w:left="360" w:hanging="360"/>
        <w:rPr>
          <w:rFonts w:ascii="Tahoma" w:hAnsi="Tahoma" w:cs="Tahoma"/>
        </w:rPr>
      </w:pPr>
      <w:r w:rsidRPr="3E5CD024">
        <w:rPr>
          <w:rFonts w:ascii="Tahoma" w:hAnsi="Tahoma" w:cs="Tahoma"/>
        </w:rPr>
        <w:t xml:space="preserve">The Automated Gas Chromatograph at the DEQ Photochemical Assessment Monitoring Site (PAMS) was </w:t>
      </w:r>
      <w:r w:rsidR="1D0745E3" w:rsidRPr="3E5CD024">
        <w:rPr>
          <w:rFonts w:ascii="Tahoma" w:hAnsi="Tahoma" w:cs="Tahoma"/>
        </w:rPr>
        <w:t>activated</w:t>
      </w:r>
      <w:r w:rsidRPr="3E5CD024">
        <w:rPr>
          <w:rFonts w:ascii="Tahoma" w:hAnsi="Tahoma" w:cs="Tahoma"/>
        </w:rPr>
        <w:t xml:space="preserve"> June 1, 202</w:t>
      </w:r>
      <w:r w:rsidR="0DEB5153" w:rsidRPr="3E5CD024">
        <w:rPr>
          <w:rFonts w:ascii="Tahoma" w:hAnsi="Tahoma" w:cs="Tahoma"/>
        </w:rPr>
        <w:t>2</w:t>
      </w:r>
      <w:r w:rsidR="4D691F7D" w:rsidRPr="3E5CD024">
        <w:rPr>
          <w:rFonts w:ascii="Tahoma" w:hAnsi="Tahoma" w:cs="Tahoma"/>
        </w:rPr>
        <w:t>,</w:t>
      </w:r>
      <w:r w:rsidR="0DEB5153" w:rsidRPr="3E5CD024">
        <w:rPr>
          <w:rFonts w:ascii="Tahoma" w:hAnsi="Tahoma" w:cs="Tahoma"/>
        </w:rPr>
        <w:t xml:space="preserve"> and operated throughout the </w:t>
      </w:r>
      <w:r w:rsidR="31985A86" w:rsidRPr="3E5CD024">
        <w:rPr>
          <w:rFonts w:ascii="Tahoma" w:hAnsi="Tahoma" w:cs="Tahoma"/>
        </w:rPr>
        <w:t>three-</w:t>
      </w:r>
      <w:r w:rsidR="0DEB5153" w:rsidRPr="3E5CD024">
        <w:rPr>
          <w:rFonts w:ascii="Tahoma" w:hAnsi="Tahoma" w:cs="Tahoma"/>
        </w:rPr>
        <w:t>month PAMS season with a data capture rate of 73%.</w:t>
      </w:r>
    </w:p>
    <w:p w14:paraId="5B08B5D1" w14:textId="77777777" w:rsidR="00845F61" w:rsidRPr="00992FAF" w:rsidRDefault="00845F61" w:rsidP="7A163FF2">
      <w:pPr>
        <w:pStyle w:val="ListParagraph"/>
        <w:rPr>
          <w:rFonts w:ascii="Tahoma" w:hAnsi="Tahoma" w:cs="Tahoma"/>
        </w:rPr>
      </w:pPr>
    </w:p>
    <w:p w14:paraId="3E88A728" w14:textId="52B658EF" w:rsidR="00845F61" w:rsidRDefault="00845F61" w:rsidP="7A163FF2">
      <w:pPr>
        <w:pStyle w:val="ListParagraph"/>
        <w:numPr>
          <w:ilvl w:val="0"/>
          <w:numId w:val="28"/>
        </w:numPr>
        <w:tabs>
          <w:tab w:val="clear" w:pos="432"/>
        </w:tabs>
        <w:spacing w:after="0"/>
        <w:ind w:left="360" w:hanging="360"/>
        <w:rPr>
          <w:rFonts w:ascii="Tahoma" w:hAnsi="Tahoma" w:cs="Tahoma"/>
        </w:rPr>
      </w:pPr>
      <w:r w:rsidRPr="3E5CD024">
        <w:rPr>
          <w:rFonts w:ascii="Tahoma" w:hAnsi="Tahoma" w:cs="Tahoma"/>
        </w:rPr>
        <w:t xml:space="preserve">Williams Transco </w:t>
      </w:r>
      <w:r w:rsidR="07BEF0E0" w:rsidRPr="3E5CD024">
        <w:rPr>
          <w:rFonts w:ascii="Tahoma" w:hAnsi="Tahoma" w:cs="Tahoma"/>
        </w:rPr>
        <w:t xml:space="preserve">shut down the source specific </w:t>
      </w:r>
      <w:r w:rsidR="44C89C43" w:rsidRPr="3E5CD024">
        <w:rPr>
          <w:rFonts w:ascii="Tahoma" w:hAnsi="Tahoma" w:cs="Tahoma"/>
        </w:rPr>
        <w:t>n</w:t>
      </w:r>
      <w:r w:rsidR="07BEF0E0" w:rsidRPr="3E5CD024">
        <w:rPr>
          <w:rFonts w:ascii="Tahoma" w:hAnsi="Tahoma" w:cs="Tahoma"/>
        </w:rPr>
        <w:t xml:space="preserve">itrogen </w:t>
      </w:r>
      <w:r w:rsidR="58AAF254" w:rsidRPr="3E5CD024">
        <w:rPr>
          <w:rFonts w:ascii="Tahoma" w:hAnsi="Tahoma" w:cs="Tahoma"/>
        </w:rPr>
        <w:t>d</w:t>
      </w:r>
      <w:r w:rsidR="07BEF0E0" w:rsidRPr="3E5CD024">
        <w:rPr>
          <w:rFonts w:ascii="Tahoma" w:hAnsi="Tahoma" w:cs="Tahoma"/>
        </w:rPr>
        <w:t>ioxide monitoring site on Dec</w:t>
      </w:r>
      <w:r w:rsidR="6B1A2401" w:rsidRPr="3E5CD024">
        <w:rPr>
          <w:rFonts w:ascii="Tahoma" w:hAnsi="Tahoma" w:cs="Tahoma"/>
        </w:rPr>
        <w:t>.</w:t>
      </w:r>
      <w:r w:rsidR="07BEF0E0" w:rsidRPr="3E5CD024">
        <w:rPr>
          <w:rFonts w:ascii="Tahoma" w:hAnsi="Tahoma" w:cs="Tahoma"/>
        </w:rPr>
        <w:t xml:space="preserve"> 31, 2022.  </w:t>
      </w:r>
    </w:p>
    <w:p w14:paraId="16DEB4AB" w14:textId="77777777" w:rsidR="00993AD1" w:rsidRPr="00993AD1" w:rsidRDefault="00993AD1" w:rsidP="7A163FF2">
      <w:pPr>
        <w:rPr>
          <w:rFonts w:ascii="Tahoma" w:eastAsiaTheme="minorEastAsia" w:hAnsi="Tahoma" w:cs="Tahoma"/>
        </w:rPr>
      </w:pPr>
      <w:r w:rsidRPr="7A163FF2">
        <w:rPr>
          <w:rFonts w:ascii="Tahoma" w:hAnsi="Tahoma" w:cs="Tahoma"/>
        </w:rPr>
        <w:br w:type="page"/>
      </w:r>
    </w:p>
    <w:p w14:paraId="0AD9C6F4" w14:textId="77777777" w:rsidR="00993AD1" w:rsidRPr="00866262" w:rsidRDefault="00993AD1" w:rsidP="00993AD1">
      <w:pPr>
        <w:pStyle w:val="ListParagraph"/>
        <w:spacing w:after="0"/>
        <w:ind w:left="360"/>
        <w:rPr>
          <w:rFonts w:ascii="Tahoma" w:hAnsi="Tahoma" w:cs="Tahoma"/>
        </w:rPr>
      </w:pPr>
    </w:p>
    <w:p w14:paraId="50651F48" w14:textId="77777777" w:rsidR="0025488E" w:rsidRPr="00D27EA4" w:rsidRDefault="00C830DE" w:rsidP="00D27EA4">
      <w:pPr>
        <w:jc w:val="center"/>
        <w:rPr>
          <w:rStyle w:val="PageNumber"/>
          <w:rFonts w:ascii="Tahoma" w:hAnsi="Tahoma" w:cs="Tahoma"/>
          <w:sz w:val="52"/>
          <w:szCs w:val="52"/>
        </w:rPr>
      </w:pPr>
      <w:r w:rsidRPr="00D27EA4">
        <w:rPr>
          <w:rStyle w:val="PageNumber"/>
          <w:rFonts w:ascii="Tahoma" w:hAnsi="Tahoma" w:cs="Tahoma"/>
          <w:sz w:val="52"/>
          <w:szCs w:val="52"/>
        </w:rPr>
        <w:t>OFFICE OF AIR QUALITY MONITORING</w:t>
      </w:r>
    </w:p>
    <w:p w14:paraId="4B1F511A" w14:textId="77777777" w:rsidR="0025488E" w:rsidRPr="005924F9" w:rsidRDefault="0025488E" w:rsidP="005C7C43">
      <w:pPr>
        <w:ind w:left="360"/>
        <w:rPr>
          <w:rFonts w:ascii="Tahoma" w:hAnsi="Tahoma" w:cs="Tahoma"/>
        </w:rPr>
      </w:pPr>
    </w:p>
    <w:p w14:paraId="65F9C3DC" w14:textId="77777777" w:rsidR="0025488E" w:rsidRPr="00B364AE" w:rsidRDefault="0025488E" w:rsidP="005C7C43">
      <w:pPr>
        <w:ind w:left="360"/>
        <w:rPr>
          <w:rFonts w:ascii="Tahoma" w:hAnsi="Tahoma" w:cs="Tahoma"/>
        </w:rPr>
      </w:pPr>
    </w:p>
    <w:p w14:paraId="13C68518" w14:textId="05B97CEA" w:rsidR="0025488E" w:rsidRPr="00FF12C3" w:rsidRDefault="4D313A99" w:rsidP="005C7C43">
      <w:pPr>
        <w:ind w:left="360"/>
        <w:rPr>
          <w:rFonts w:ascii="Tahoma" w:hAnsi="Tahoma" w:cs="Tahoma"/>
          <w:sz w:val="22"/>
          <w:szCs w:val="22"/>
        </w:rPr>
      </w:pPr>
      <w:r w:rsidRPr="3E5CD024">
        <w:rPr>
          <w:rFonts w:ascii="Tahoma" w:hAnsi="Tahoma" w:cs="Tahoma"/>
          <w:sz w:val="22"/>
          <w:szCs w:val="22"/>
        </w:rPr>
        <w:t xml:space="preserve">The Office of </w:t>
      </w:r>
      <w:r w:rsidR="008830EA" w:rsidRPr="3E5CD024">
        <w:rPr>
          <w:rFonts w:ascii="Tahoma" w:hAnsi="Tahoma" w:cs="Tahoma"/>
          <w:sz w:val="22"/>
          <w:szCs w:val="22"/>
        </w:rPr>
        <w:t>A</w:t>
      </w:r>
      <w:r w:rsidR="60873D0F" w:rsidRPr="3E5CD024">
        <w:rPr>
          <w:rFonts w:ascii="Tahoma" w:hAnsi="Tahoma" w:cs="Tahoma"/>
          <w:sz w:val="22"/>
          <w:szCs w:val="22"/>
        </w:rPr>
        <w:t xml:space="preserve">ir </w:t>
      </w:r>
      <w:r w:rsidR="008830EA" w:rsidRPr="3E5CD024">
        <w:rPr>
          <w:rFonts w:ascii="Tahoma" w:hAnsi="Tahoma" w:cs="Tahoma"/>
          <w:sz w:val="22"/>
          <w:szCs w:val="22"/>
        </w:rPr>
        <w:t>Q</w:t>
      </w:r>
      <w:r w:rsidR="3A6B79E2" w:rsidRPr="3E5CD024">
        <w:rPr>
          <w:rFonts w:ascii="Tahoma" w:hAnsi="Tahoma" w:cs="Tahoma"/>
          <w:sz w:val="22"/>
          <w:szCs w:val="22"/>
        </w:rPr>
        <w:t xml:space="preserve">uality </w:t>
      </w:r>
      <w:r w:rsidR="008830EA" w:rsidRPr="3E5CD024">
        <w:rPr>
          <w:rFonts w:ascii="Tahoma" w:hAnsi="Tahoma" w:cs="Tahoma"/>
          <w:sz w:val="22"/>
          <w:szCs w:val="22"/>
        </w:rPr>
        <w:t>M</w:t>
      </w:r>
      <w:r w:rsidR="5DB04D87" w:rsidRPr="3E5CD024">
        <w:rPr>
          <w:rFonts w:ascii="Tahoma" w:hAnsi="Tahoma" w:cs="Tahoma"/>
          <w:sz w:val="22"/>
          <w:szCs w:val="22"/>
        </w:rPr>
        <w:t>onitoring (AQM)</w:t>
      </w:r>
      <w:r w:rsidR="008830EA" w:rsidRPr="3E5CD024">
        <w:rPr>
          <w:rFonts w:ascii="Tahoma" w:hAnsi="Tahoma" w:cs="Tahoma"/>
          <w:sz w:val="22"/>
          <w:szCs w:val="22"/>
        </w:rPr>
        <w:t xml:space="preserve"> is</w:t>
      </w:r>
      <w:r w:rsidR="0025488E" w:rsidRPr="3E5CD024">
        <w:rPr>
          <w:rFonts w:ascii="Tahoma" w:hAnsi="Tahoma" w:cs="Tahoma"/>
          <w:i/>
          <w:iCs/>
          <w:sz w:val="22"/>
          <w:szCs w:val="22"/>
        </w:rPr>
        <w:t xml:space="preserve"> </w:t>
      </w:r>
      <w:r w:rsidR="008830EA" w:rsidRPr="3E5CD024">
        <w:rPr>
          <w:rFonts w:ascii="Tahoma" w:hAnsi="Tahoma" w:cs="Tahoma"/>
          <w:sz w:val="22"/>
          <w:szCs w:val="22"/>
        </w:rPr>
        <w:t>responsible for seeing that the</w:t>
      </w:r>
      <w:r w:rsidR="0025488E" w:rsidRPr="3E5CD024">
        <w:rPr>
          <w:rFonts w:ascii="Tahoma" w:hAnsi="Tahoma" w:cs="Tahoma"/>
          <w:i/>
          <w:iCs/>
          <w:sz w:val="22"/>
          <w:szCs w:val="22"/>
        </w:rPr>
        <w:t xml:space="preserve"> </w:t>
      </w:r>
      <w:r w:rsidR="008830EA" w:rsidRPr="3E5CD024">
        <w:rPr>
          <w:rFonts w:ascii="Tahoma" w:hAnsi="Tahoma" w:cs="Tahoma"/>
          <w:sz w:val="22"/>
          <w:szCs w:val="22"/>
        </w:rPr>
        <w:t>Virgini</w:t>
      </w:r>
      <w:r w:rsidR="0025488E" w:rsidRPr="3E5CD024">
        <w:rPr>
          <w:rFonts w:ascii="Tahoma" w:hAnsi="Tahoma" w:cs="Tahoma"/>
          <w:sz w:val="22"/>
          <w:szCs w:val="22"/>
        </w:rPr>
        <w:t>a ambient air monitoring network is maintained and operated in accordance with state and federal guidelines. </w:t>
      </w:r>
      <w:r w:rsidR="186439F1" w:rsidRPr="3E5CD024">
        <w:rPr>
          <w:rFonts w:ascii="Tahoma" w:hAnsi="Tahoma" w:cs="Tahoma"/>
          <w:sz w:val="22"/>
          <w:szCs w:val="22"/>
        </w:rPr>
        <w:t xml:space="preserve">Staff </w:t>
      </w:r>
      <w:r w:rsidR="0025488E" w:rsidRPr="3E5CD024">
        <w:rPr>
          <w:rFonts w:ascii="Tahoma" w:hAnsi="Tahoma" w:cs="Tahoma"/>
          <w:sz w:val="22"/>
          <w:szCs w:val="22"/>
        </w:rPr>
        <w:t xml:space="preserve">from DEQ regional offices, the City of Alexandria, </w:t>
      </w:r>
      <w:r w:rsidR="00A164D4" w:rsidRPr="3E5CD024">
        <w:rPr>
          <w:rFonts w:ascii="Tahoma" w:hAnsi="Tahoma" w:cs="Tahoma"/>
          <w:sz w:val="22"/>
          <w:szCs w:val="22"/>
        </w:rPr>
        <w:t xml:space="preserve">and the National Park Service </w:t>
      </w:r>
      <w:r w:rsidR="0025488E" w:rsidRPr="3E5CD024">
        <w:rPr>
          <w:rFonts w:ascii="Tahoma" w:hAnsi="Tahoma" w:cs="Tahoma"/>
          <w:sz w:val="22"/>
          <w:szCs w:val="22"/>
        </w:rPr>
        <w:t>conduct the daily operations at these sites. </w:t>
      </w:r>
      <w:r w:rsidR="001C545A" w:rsidRPr="3E5CD024">
        <w:rPr>
          <w:rFonts w:ascii="Tahoma" w:hAnsi="Tahoma" w:cs="Tahoma"/>
          <w:sz w:val="22"/>
          <w:szCs w:val="22"/>
        </w:rPr>
        <w:t> </w:t>
      </w:r>
      <w:r w:rsidR="00664A64" w:rsidRPr="3E5CD024">
        <w:rPr>
          <w:rFonts w:ascii="Tahoma" w:hAnsi="Tahoma" w:cs="Tahoma"/>
          <w:sz w:val="22"/>
          <w:szCs w:val="22"/>
        </w:rPr>
        <w:t>AQM</w:t>
      </w:r>
      <w:r w:rsidR="2B07C4D7" w:rsidRPr="3E5CD024">
        <w:rPr>
          <w:rFonts w:ascii="Tahoma" w:hAnsi="Tahoma" w:cs="Tahoma"/>
          <w:sz w:val="22"/>
          <w:szCs w:val="22"/>
        </w:rPr>
        <w:t xml:space="preserve"> supports these operations</w:t>
      </w:r>
      <w:r w:rsidR="00664A64" w:rsidRPr="3E5CD024">
        <w:rPr>
          <w:rFonts w:ascii="Tahoma" w:hAnsi="Tahoma" w:cs="Tahoma"/>
          <w:sz w:val="22"/>
          <w:szCs w:val="22"/>
        </w:rPr>
        <w:t xml:space="preserve">  by</w:t>
      </w:r>
      <w:r w:rsidR="0025488E" w:rsidRPr="3E5CD024">
        <w:rPr>
          <w:rFonts w:ascii="Tahoma" w:hAnsi="Tahoma" w:cs="Tahoma"/>
          <w:sz w:val="22"/>
          <w:szCs w:val="22"/>
        </w:rPr>
        <w:t>:</w:t>
      </w:r>
    </w:p>
    <w:p w14:paraId="5023141B" w14:textId="77777777" w:rsidR="0025488E" w:rsidRPr="00FF12C3" w:rsidRDefault="0025488E" w:rsidP="005C7C43">
      <w:pPr>
        <w:rPr>
          <w:rFonts w:ascii="Tahoma" w:hAnsi="Tahoma" w:cs="Tahoma"/>
          <w:sz w:val="22"/>
          <w:szCs w:val="22"/>
        </w:rPr>
      </w:pPr>
    </w:p>
    <w:p w14:paraId="28692E13" w14:textId="77777777" w:rsidR="0025488E" w:rsidRPr="00FF12C3" w:rsidRDefault="0025488E" w:rsidP="005C7C43">
      <w:pPr>
        <w:numPr>
          <w:ilvl w:val="0"/>
          <w:numId w:val="4"/>
        </w:numPr>
        <w:rPr>
          <w:rFonts w:ascii="Tahoma" w:hAnsi="Tahoma" w:cs="Tahoma"/>
          <w:sz w:val="22"/>
          <w:szCs w:val="22"/>
        </w:rPr>
      </w:pPr>
      <w:r w:rsidRPr="00FF12C3">
        <w:rPr>
          <w:rFonts w:ascii="Tahoma" w:hAnsi="Tahoma" w:cs="Tahoma"/>
          <w:sz w:val="22"/>
          <w:szCs w:val="22"/>
        </w:rPr>
        <w:t>calibrating air monitoring instrumentation and associated support equipment on a set schedule</w:t>
      </w:r>
    </w:p>
    <w:p w14:paraId="3F73D870" w14:textId="2463E051" w:rsidR="0025488E" w:rsidRPr="00FF12C3" w:rsidRDefault="0025488E" w:rsidP="005C7C43">
      <w:pPr>
        <w:numPr>
          <w:ilvl w:val="0"/>
          <w:numId w:val="4"/>
        </w:numPr>
        <w:rPr>
          <w:rFonts w:ascii="Tahoma" w:hAnsi="Tahoma" w:cs="Tahoma"/>
          <w:sz w:val="22"/>
          <w:szCs w:val="22"/>
        </w:rPr>
      </w:pPr>
      <w:r w:rsidRPr="3E5CD024">
        <w:rPr>
          <w:rFonts w:ascii="Tahoma" w:hAnsi="Tahoma" w:cs="Tahoma"/>
          <w:sz w:val="22"/>
          <w:szCs w:val="22"/>
        </w:rPr>
        <w:t xml:space="preserve">auditing instrumentation to </w:t>
      </w:r>
      <w:r w:rsidR="3B9839C5" w:rsidRPr="3E5CD024">
        <w:rPr>
          <w:rFonts w:ascii="Tahoma" w:hAnsi="Tahoma" w:cs="Tahoma"/>
          <w:sz w:val="22"/>
          <w:szCs w:val="22"/>
        </w:rPr>
        <w:t>e</w:t>
      </w:r>
      <w:r w:rsidRPr="3E5CD024">
        <w:rPr>
          <w:rFonts w:ascii="Tahoma" w:hAnsi="Tahoma" w:cs="Tahoma"/>
          <w:sz w:val="22"/>
          <w:szCs w:val="22"/>
        </w:rPr>
        <w:t>nsure that it is operating within standards</w:t>
      </w:r>
    </w:p>
    <w:p w14:paraId="2A033F91" w14:textId="77777777" w:rsidR="0025488E" w:rsidRPr="00FF12C3" w:rsidRDefault="0025488E" w:rsidP="005C7C43">
      <w:pPr>
        <w:numPr>
          <w:ilvl w:val="0"/>
          <w:numId w:val="4"/>
        </w:numPr>
        <w:rPr>
          <w:rFonts w:ascii="Tahoma" w:hAnsi="Tahoma" w:cs="Tahoma"/>
          <w:sz w:val="22"/>
          <w:szCs w:val="22"/>
        </w:rPr>
      </w:pPr>
      <w:r w:rsidRPr="00FF12C3">
        <w:rPr>
          <w:rFonts w:ascii="Tahoma" w:hAnsi="Tahoma" w:cs="Tahoma"/>
          <w:sz w:val="22"/>
          <w:szCs w:val="22"/>
        </w:rPr>
        <w:t xml:space="preserve">troubleshooting instrumentation problems reported by the </w:t>
      </w:r>
      <w:r w:rsidR="000B7489">
        <w:rPr>
          <w:rFonts w:ascii="Tahoma" w:hAnsi="Tahoma" w:cs="Tahoma"/>
          <w:sz w:val="22"/>
          <w:szCs w:val="22"/>
        </w:rPr>
        <w:t xml:space="preserve">regional </w:t>
      </w:r>
      <w:r w:rsidRPr="00FF12C3">
        <w:rPr>
          <w:rFonts w:ascii="Tahoma" w:hAnsi="Tahoma" w:cs="Tahoma"/>
          <w:sz w:val="22"/>
          <w:szCs w:val="22"/>
        </w:rPr>
        <w:t>operators</w:t>
      </w:r>
    </w:p>
    <w:p w14:paraId="23CA8D09" w14:textId="77777777" w:rsidR="0025488E" w:rsidRPr="00FF12C3" w:rsidRDefault="0025488E" w:rsidP="005C7C43">
      <w:pPr>
        <w:numPr>
          <w:ilvl w:val="0"/>
          <w:numId w:val="4"/>
        </w:numPr>
        <w:rPr>
          <w:rFonts w:ascii="Tahoma" w:hAnsi="Tahoma" w:cs="Tahoma"/>
          <w:sz w:val="22"/>
          <w:szCs w:val="22"/>
        </w:rPr>
      </w:pPr>
      <w:r w:rsidRPr="00FF12C3">
        <w:rPr>
          <w:rFonts w:ascii="Tahoma" w:hAnsi="Tahoma" w:cs="Tahoma"/>
          <w:sz w:val="22"/>
          <w:szCs w:val="22"/>
        </w:rPr>
        <w:t>supplying field operators with necessary items so they can perform their job properly</w:t>
      </w:r>
    </w:p>
    <w:p w14:paraId="0AD2E076" w14:textId="77777777" w:rsidR="0025488E" w:rsidRPr="00FF12C3" w:rsidRDefault="0025488E" w:rsidP="005C7C43">
      <w:pPr>
        <w:numPr>
          <w:ilvl w:val="0"/>
          <w:numId w:val="4"/>
        </w:numPr>
        <w:rPr>
          <w:rFonts w:ascii="Tahoma" w:hAnsi="Tahoma" w:cs="Tahoma"/>
          <w:sz w:val="22"/>
          <w:szCs w:val="22"/>
        </w:rPr>
      </w:pPr>
      <w:r w:rsidRPr="00FF12C3">
        <w:rPr>
          <w:rFonts w:ascii="Tahoma" w:hAnsi="Tahoma" w:cs="Tahoma"/>
          <w:sz w:val="22"/>
          <w:szCs w:val="22"/>
        </w:rPr>
        <w:t>repairing malfu</w:t>
      </w:r>
      <w:r>
        <w:rPr>
          <w:rFonts w:ascii="Tahoma" w:hAnsi="Tahoma" w:cs="Tahoma"/>
          <w:sz w:val="22"/>
          <w:szCs w:val="22"/>
        </w:rPr>
        <w:t>n</w:t>
      </w:r>
      <w:r w:rsidRPr="00FF12C3">
        <w:rPr>
          <w:rFonts w:ascii="Tahoma" w:hAnsi="Tahoma" w:cs="Tahoma"/>
          <w:sz w:val="22"/>
          <w:szCs w:val="22"/>
        </w:rPr>
        <w:t>ctioning sampling instrumentation and ancillary equipment</w:t>
      </w:r>
    </w:p>
    <w:p w14:paraId="1F3B1409" w14:textId="77777777" w:rsidR="0025488E" w:rsidRPr="00FF12C3" w:rsidRDefault="0025488E" w:rsidP="005C7C43">
      <w:pPr>
        <w:rPr>
          <w:rFonts w:ascii="Tahoma" w:hAnsi="Tahoma" w:cs="Tahoma"/>
          <w:sz w:val="22"/>
          <w:szCs w:val="22"/>
        </w:rPr>
      </w:pPr>
    </w:p>
    <w:p w14:paraId="6902DD7F" w14:textId="26A15420" w:rsidR="0025488E" w:rsidRPr="00FF12C3" w:rsidRDefault="6476C8BF" w:rsidP="005C7C43">
      <w:pPr>
        <w:ind w:left="180"/>
        <w:rPr>
          <w:rFonts w:ascii="Tahoma" w:hAnsi="Tahoma" w:cs="Tahoma"/>
          <w:sz w:val="22"/>
          <w:szCs w:val="22"/>
        </w:rPr>
      </w:pPr>
      <w:r w:rsidRPr="3E5CD024">
        <w:rPr>
          <w:rFonts w:ascii="Tahoma" w:hAnsi="Tahoma" w:cs="Tahoma"/>
          <w:sz w:val="22"/>
          <w:szCs w:val="22"/>
        </w:rPr>
        <w:t>AQM’s other functions include</w:t>
      </w:r>
      <w:r w:rsidR="0025488E" w:rsidRPr="3E5CD024">
        <w:rPr>
          <w:rFonts w:ascii="Tahoma" w:hAnsi="Tahoma" w:cs="Tahoma"/>
          <w:sz w:val="22"/>
          <w:szCs w:val="22"/>
        </w:rPr>
        <w:t>:</w:t>
      </w:r>
    </w:p>
    <w:p w14:paraId="562C75D1" w14:textId="77777777" w:rsidR="0025488E" w:rsidRPr="00FF12C3" w:rsidRDefault="0025488E" w:rsidP="005C7C43">
      <w:pPr>
        <w:rPr>
          <w:rFonts w:ascii="Tahoma" w:hAnsi="Tahoma" w:cs="Tahoma"/>
          <w:sz w:val="22"/>
          <w:szCs w:val="22"/>
        </w:rPr>
      </w:pPr>
    </w:p>
    <w:p w14:paraId="3AB0E393" w14:textId="79D31244" w:rsidR="0025488E" w:rsidRPr="00FF12C3" w:rsidRDefault="0025488E" w:rsidP="005C7C43">
      <w:pPr>
        <w:numPr>
          <w:ilvl w:val="0"/>
          <w:numId w:val="1"/>
        </w:numPr>
        <w:rPr>
          <w:rFonts w:ascii="Tahoma" w:hAnsi="Tahoma" w:cs="Tahoma"/>
          <w:sz w:val="22"/>
          <w:szCs w:val="22"/>
        </w:rPr>
      </w:pPr>
      <w:r w:rsidRPr="3E5CD024">
        <w:rPr>
          <w:rFonts w:ascii="Tahoma" w:hAnsi="Tahoma" w:cs="Tahoma"/>
          <w:sz w:val="22"/>
          <w:szCs w:val="22"/>
        </w:rPr>
        <w:t>respond</w:t>
      </w:r>
      <w:r w:rsidR="143FDF69" w:rsidRPr="3E5CD024">
        <w:rPr>
          <w:rFonts w:ascii="Tahoma" w:hAnsi="Tahoma" w:cs="Tahoma"/>
          <w:sz w:val="22"/>
          <w:szCs w:val="22"/>
        </w:rPr>
        <w:t>ing</w:t>
      </w:r>
      <w:r w:rsidRPr="3E5CD024">
        <w:rPr>
          <w:rFonts w:ascii="Tahoma" w:hAnsi="Tahoma" w:cs="Tahoma"/>
          <w:sz w:val="22"/>
          <w:szCs w:val="22"/>
        </w:rPr>
        <w:t xml:space="preserve"> to regional and locality requests for special sampling such as emergency response or to answer citizen complaints</w:t>
      </w:r>
    </w:p>
    <w:p w14:paraId="5AC8B33D" w14:textId="77777777" w:rsidR="0025488E" w:rsidRPr="00FF12C3" w:rsidRDefault="0025488E" w:rsidP="005C7C43">
      <w:pPr>
        <w:numPr>
          <w:ilvl w:val="0"/>
          <w:numId w:val="2"/>
        </w:numPr>
        <w:rPr>
          <w:rFonts w:ascii="Tahoma" w:hAnsi="Tahoma" w:cs="Tahoma"/>
          <w:sz w:val="22"/>
          <w:szCs w:val="22"/>
        </w:rPr>
      </w:pPr>
      <w:r w:rsidRPr="00FF12C3">
        <w:rPr>
          <w:rFonts w:ascii="Tahoma" w:hAnsi="Tahoma" w:cs="Tahoma"/>
          <w:sz w:val="22"/>
          <w:szCs w:val="22"/>
        </w:rPr>
        <w:t>coordinate efforts with the regional offices and localities to determine new air monitoring site locations</w:t>
      </w:r>
    </w:p>
    <w:p w14:paraId="0EE419A8" w14:textId="16251B28" w:rsidR="0025488E" w:rsidRPr="00FF12C3" w:rsidRDefault="0025488E" w:rsidP="005C7C43">
      <w:pPr>
        <w:numPr>
          <w:ilvl w:val="0"/>
          <w:numId w:val="3"/>
        </w:numPr>
        <w:rPr>
          <w:rFonts w:ascii="Tahoma" w:hAnsi="Tahoma" w:cs="Tahoma"/>
          <w:sz w:val="22"/>
          <w:szCs w:val="22"/>
        </w:rPr>
      </w:pPr>
      <w:r w:rsidRPr="3E5CD024">
        <w:rPr>
          <w:rFonts w:ascii="Tahoma" w:hAnsi="Tahoma" w:cs="Tahoma"/>
          <w:sz w:val="22"/>
          <w:szCs w:val="22"/>
        </w:rPr>
        <w:t>conduct AQM</w:t>
      </w:r>
      <w:r w:rsidR="4F8E03DC" w:rsidRPr="3E5CD024">
        <w:rPr>
          <w:rFonts w:ascii="Tahoma" w:hAnsi="Tahoma" w:cs="Tahoma"/>
          <w:sz w:val="22"/>
          <w:szCs w:val="22"/>
        </w:rPr>
        <w:t>-</w:t>
      </w:r>
      <w:r w:rsidRPr="3E5CD024">
        <w:rPr>
          <w:rFonts w:ascii="Tahoma" w:hAnsi="Tahoma" w:cs="Tahoma"/>
          <w:sz w:val="22"/>
          <w:szCs w:val="22"/>
        </w:rPr>
        <w:t>generated special sampling projects to characterize a community's air</w:t>
      </w:r>
      <w:r w:rsidR="0048021E" w:rsidRPr="3E5CD024">
        <w:rPr>
          <w:rFonts w:ascii="Tahoma" w:hAnsi="Tahoma" w:cs="Tahoma"/>
          <w:sz w:val="22"/>
          <w:szCs w:val="22"/>
        </w:rPr>
        <w:t xml:space="preserve"> quality</w:t>
      </w:r>
    </w:p>
    <w:p w14:paraId="66519E59" w14:textId="163C724F" w:rsidR="0025488E" w:rsidRPr="00FF12C3" w:rsidRDefault="0025488E" w:rsidP="005C7C43">
      <w:pPr>
        <w:numPr>
          <w:ilvl w:val="0"/>
          <w:numId w:val="3"/>
        </w:numPr>
        <w:rPr>
          <w:rFonts w:ascii="Tahoma" w:hAnsi="Tahoma" w:cs="Tahoma"/>
          <w:sz w:val="22"/>
          <w:szCs w:val="22"/>
        </w:rPr>
      </w:pPr>
      <w:r w:rsidRPr="3E5CD024">
        <w:rPr>
          <w:rFonts w:ascii="Tahoma" w:hAnsi="Tahoma" w:cs="Tahoma"/>
          <w:sz w:val="22"/>
          <w:szCs w:val="22"/>
        </w:rPr>
        <w:t>furnish ambient air data to the regional offices, localities, Central Office, EPA</w:t>
      </w:r>
      <w:r w:rsidR="2BF635DB" w:rsidRPr="3E5CD024">
        <w:rPr>
          <w:rFonts w:ascii="Tahoma" w:hAnsi="Tahoma" w:cs="Tahoma"/>
          <w:sz w:val="22"/>
          <w:szCs w:val="22"/>
        </w:rPr>
        <w:t>,</w:t>
      </w:r>
      <w:r w:rsidRPr="3E5CD024">
        <w:rPr>
          <w:rFonts w:ascii="Tahoma" w:hAnsi="Tahoma" w:cs="Tahoma"/>
          <w:sz w:val="22"/>
          <w:szCs w:val="22"/>
        </w:rPr>
        <w:t xml:space="preserve"> and the EPA database</w:t>
      </w:r>
      <w:r w:rsidR="003B1B5C">
        <w:rPr>
          <w:rFonts w:ascii="Tahoma" w:hAnsi="Tahoma" w:cs="Tahoma"/>
          <w:sz w:val="22"/>
          <w:szCs w:val="22"/>
        </w:rPr>
        <w:t xml:space="preserve"> AQS</w:t>
      </w:r>
    </w:p>
    <w:p w14:paraId="0189FCCA" w14:textId="6B2F8848" w:rsidR="0025488E" w:rsidRPr="00FF12C3" w:rsidRDefault="0025488E" w:rsidP="005C7C43">
      <w:pPr>
        <w:numPr>
          <w:ilvl w:val="0"/>
          <w:numId w:val="3"/>
        </w:numPr>
        <w:rPr>
          <w:rFonts w:ascii="Tahoma" w:hAnsi="Tahoma" w:cs="Tahoma"/>
          <w:sz w:val="22"/>
          <w:szCs w:val="22"/>
        </w:rPr>
      </w:pPr>
      <w:r w:rsidRPr="3E5CD024">
        <w:rPr>
          <w:rFonts w:ascii="Tahoma" w:hAnsi="Tahoma" w:cs="Tahoma"/>
          <w:sz w:val="22"/>
          <w:szCs w:val="22"/>
        </w:rPr>
        <w:t>answer F</w:t>
      </w:r>
      <w:r w:rsidR="61B962C4" w:rsidRPr="3E5CD024">
        <w:rPr>
          <w:rFonts w:ascii="Tahoma" w:hAnsi="Tahoma" w:cs="Tahoma"/>
          <w:sz w:val="22"/>
          <w:szCs w:val="22"/>
        </w:rPr>
        <w:t xml:space="preserve">reedom of </w:t>
      </w:r>
      <w:r w:rsidRPr="3E5CD024">
        <w:rPr>
          <w:rFonts w:ascii="Tahoma" w:hAnsi="Tahoma" w:cs="Tahoma"/>
          <w:sz w:val="22"/>
          <w:szCs w:val="22"/>
        </w:rPr>
        <w:t>I</w:t>
      </w:r>
      <w:r w:rsidR="2C258846" w:rsidRPr="3E5CD024">
        <w:rPr>
          <w:rFonts w:ascii="Tahoma" w:hAnsi="Tahoma" w:cs="Tahoma"/>
          <w:sz w:val="22"/>
          <w:szCs w:val="22"/>
        </w:rPr>
        <w:t xml:space="preserve">nformation </w:t>
      </w:r>
      <w:r w:rsidRPr="3E5CD024">
        <w:rPr>
          <w:rFonts w:ascii="Tahoma" w:hAnsi="Tahoma" w:cs="Tahoma"/>
          <w:sz w:val="22"/>
          <w:szCs w:val="22"/>
        </w:rPr>
        <w:t>A</w:t>
      </w:r>
      <w:r w:rsidR="15323708" w:rsidRPr="3E5CD024">
        <w:rPr>
          <w:rFonts w:ascii="Tahoma" w:hAnsi="Tahoma" w:cs="Tahoma"/>
          <w:sz w:val="22"/>
          <w:szCs w:val="22"/>
        </w:rPr>
        <w:t>ct</w:t>
      </w:r>
      <w:r w:rsidRPr="3E5CD024">
        <w:rPr>
          <w:rFonts w:ascii="Tahoma" w:hAnsi="Tahoma" w:cs="Tahoma"/>
          <w:sz w:val="22"/>
          <w:szCs w:val="22"/>
        </w:rPr>
        <w:t xml:space="preserve"> requests for ambient air </w:t>
      </w:r>
      <w:r w:rsidR="00FB22A1">
        <w:rPr>
          <w:rFonts w:ascii="Tahoma" w:hAnsi="Tahoma" w:cs="Tahoma"/>
          <w:sz w:val="22"/>
          <w:szCs w:val="22"/>
        </w:rPr>
        <w:t>monitoring</w:t>
      </w:r>
      <w:r w:rsidRPr="3E5CD024">
        <w:rPr>
          <w:rFonts w:ascii="Tahoma" w:hAnsi="Tahoma" w:cs="Tahoma"/>
          <w:sz w:val="22"/>
          <w:szCs w:val="22"/>
        </w:rPr>
        <w:t xml:space="preserve"> data</w:t>
      </w:r>
    </w:p>
    <w:p w14:paraId="6C82E253" w14:textId="60F6F067" w:rsidR="0025488E" w:rsidRPr="00FF12C3" w:rsidRDefault="0025488E" w:rsidP="005C7C43">
      <w:pPr>
        <w:numPr>
          <w:ilvl w:val="0"/>
          <w:numId w:val="3"/>
        </w:numPr>
        <w:rPr>
          <w:rFonts w:ascii="Tahoma" w:hAnsi="Tahoma" w:cs="Tahoma"/>
          <w:sz w:val="22"/>
          <w:szCs w:val="22"/>
        </w:rPr>
      </w:pPr>
      <w:r w:rsidRPr="3E5CD024">
        <w:rPr>
          <w:rFonts w:ascii="Tahoma" w:hAnsi="Tahoma" w:cs="Tahoma"/>
          <w:sz w:val="22"/>
          <w:szCs w:val="22"/>
        </w:rPr>
        <w:t xml:space="preserve">work with regions and localities to </w:t>
      </w:r>
      <w:r w:rsidR="2135717E" w:rsidRPr="3E5CD024">
        <w:rPr>
          <w:rFonts w:ascii="Tahoma" w:hAnsi="Tahoma" w:cs="Tahoma"/>
          <w:sz w:val="22"/>
          <w:szCs w:val="22"/>
        </w:rPr>
        <w:t>meet</w:t>
      </w:r>
      <w:r w:rsidRPr="3E5CD024">
        <w:rPr>
          <w:rFonts w:ascii="Tahoma" w:hAnsi="Tahoma" w:cs="Tahoma"/>
          <w:sz w:val="22"/>
          <w:szCs w:val="22"/>
        </w:rPr>
        <w:t xml:space="preserve"> area monitoring needs</w:t>
      </w:r>
      <w:r w:rsidR="00A86F2D">
        <w:rPr>
          <w:rFonts w:ascii="Tahoma" w:hAnsi="Tahoma" w:cs="Tahoma"/>
          <w:sz w:val="22"/>
          <w:szCs w:val="22"/>
        </w:rPr>
        <w:t>,</w:t>
      </w:r>
      <w:r w:rsidRPr="3E5CD024">
        <w:rPr>
          <w:rFonts w:ascii="Tahoma" w:hAnsi="Tahoma" w:cs="Tahoma"/>
          <w:sz w:val="22"/>
          <w:szCs w:val="22"/>
        </w:rPr>
        <w:t xml:space="preserve"> work with EPA to </w:t>
      </w:r>
      <w:r w:rsidR="297B13F7" w:rsidRPr="3E5CD024">
        <w:rPr>
          <w:rFonts w:ascii="Tahoma" w:hAnsi="Tahoma" w:cs="Tahoma"/>
          <w:sz w:val="22"/>
          <w:szCs w:val="22"/>
        </w:rPr>
        <w:t>meet</w:t>
      </w:r>
      <w:r w:rsidRPr="3E5CD024">
        <w:rPr>
          <w:rFonts w:ascii="Tahoma" w:hAnsi="Tahoma" w:cs="Tahoma"/>
          <w:sz w:val="22"/>
          <w:szCs w:val="22"/>
        </w:rPr>
        <w:t xml:space="preserve"> necessary state and federal monitoring needs </w:t>
      </w:r>
      <w:r w:rsidRPr="00FF12C3">
        <w:rPr>
          <w:rFonts w:ascii="Tahoma" w:hAnsi="Tahoma" w:cs="Tahoma"/>
          <w:sz w:val="22"/>
          <w:szCs w:val="22"/>
        </w:rPr>
        <w:t xml:space="preserve">support </w:t>
      </w:r>
      <w:r w:rsidR="00211051">
        <w:rPr>
          <w:rFonts w:ascii="Tahoma" w:hAnsi="Tahoma" w:cs="Tahoma"/>
          <w:sz w:val="22"/>
          <w:szCs w:val="22"/>
        </w:rPr>
        <w:t>SESARM</w:t>
      </w:r>
      <w:r w:rsidRPr="00FF12C3">
        <w:rPr>
          <w:rFonts w:ascii="Tahoma" w:hAnsi="Tahoma" w:cs="Tahoma"/>
          <w:sz w:val="22"/>
          <w:szCs w:val="22"/>
        </w:rPr>
        <w:t xml:space="preserve"> </w:t>
      </w:r>
      <w:r>
        <w:rPr>
          <w:rFonts w:ascii="Tahoma" w:hAnsi="Tahoma" w:cs="Tahoma"/>
          <w:sz w:val="22"/>
          <w:szCs w:val="22"/>
        </w:rPr>
        <w:t>(</w:t>
      </w:r>
      <w:r w:rsidR="00211051" w:rsidRPr="00211051">
        <w:rPr>
          <w:rFonts w:ascii="Tahoma" w:hAnsi="Tahoma" w:cs="Tahoma"/>
          <w:sz w:val="22"/>
          <w:szCs w:val="22"/>
        </w:rPr>
        <w:t>Southeastern States Air Resource Managers, Inc.</w:t>
      </w:r>
      <w:r>
        <w:rPr>
          <w:rFonts w:ascii="Tahoma" w:hAnsi="Tahoma" w:cs="Tahoma"/>
          <w:sz w:val="22"/>
          <w:szCs w:val="22"/>
        </w:rPr>
        <w:t xml:space="preserve">) </w:t>
      </w:r>
      <w:r w:rsidRPr="00FF12C3">
        <w:rPr>
          <w:rFonts w:ascii="Tahoma" w:hAnsi="Tahoma" w:cs="Tahoma"/>
          <w:sz w:val="22"/>
          <w:szCs w:val="22"/>
        </w:rPr>
        <w:t xml:space="preserve">and MARAMA </w:t>
      </w:r>
      <w:r>
        <w:rPr>
          <w:rFonts w:ascii="Tahoma" w:hAnsi="Tahoma" w:cs="Tahoma"/>
          <w:sz w:val="22"/>
          <w:szCs w:val="22"/>
        </w:rPr>
        <w:t xml:space="preserve">(Mid-Atlantic Regional Air Management Association of the Southeast) </w:t>
      </w:r>
      <w:r w:rsidRPr="00FF12C3">
        <w:rPr>
          <w:rFonts w:ascii="Tahoma" w:hAnsi="Tahoma" w:cs="Tahoma"/>
          <w:sz w:val="22"/>
          <w:szCs w:val="22"/>
        </w:rPr>
        <w:t>on routine and special projects</w:t>
      </w:r>
    </w:p>
    <w:p w14:paraId="664355AD" w14:textId="77777777" w:rsidR="0025488E" w:rsidRPr="00FF12C3" w:rsidRDefault="0025488E" w:rsidP="005C7C43">
      <w:pPr>
        <w:rPr>
          <w:rFonts w:ascii="Tahoma" w:hAnsi="Tahoma" w:cs="Tahoma"/>
          <w:sz w:val="22"/>
          <w:szCs w:val="22"/>
        </w:rPr>
      </w:pPr>
    </w:p>
    <w:p w14:paraId="57DBF7DA" w14:textId="77777777" w:rsidR="0025488E" w:rsidRPr="00FF12C3" w:rsidRDefault="0025488E" w:rsidP="005C7C43">
      <w:pPr>
        <w:rPr>
          <w:rFonts w:ascii="Tahoma" w:hAnsi="Tahoma" w:cs="Tahoma"/>
          <w:sz w:val="22"/>
          <w:szCs w:val="22"/>
        </w:rPr>
      </w:pPr>
      <w:r w:rsidRPr="00FF12C3">
        <w:rPr>
          <w:rFonts w:ascii="Tahoma" w:hAnsi="Tahoma" w:cs="Tahoma"/>
          <w:sz w:val="22"/>
          <w:szCs w:val="22"/>
          <w:u w:val="single"/>
        </w:rPr>
        <w:t>Criteria Pollutant Monitoring</w:t>
      </w:r>
      <w:r w:rsidRPr="00FF12C3">
        <w:rPr>
          <w:rFonts w:ascii="Tahoma" w:hAnsi="Tahoma" w:cs="Tahoma"/>
          <w:sz w:val="22"/>
          <w:szCs w:val="22"/>
        </w:rPr>
        <w:t>:</w:t>
      </w:r>
    </w:p>
    <w:p w14:paraId="1A965116" w14:textId="77777777" w:rsidR="0025488E" w:rsidRPr="00FF12C3" w:rsidRDefault="0025488E" w:rsidP="005C7C43">
      <w:pPr>
        <w:rPr>
          <w:rFonts w:ascii="Tahoma" w:hAnsi="Tahoma" w:cs="Tahoma"/>
          <w:sz w:val="22"/>
          <w:szCs w:val="22"/>
        </w:rPr>
      </w:pPr>
    </w:p>
    <w:p w14:paraId="53F33016" w14:textId="7842D592" w:rsidR="0025488E" w:rsidRPr="00FF12C3" w:rsidRDefault="0025488E" w:rsidP="005C7C43">
      <w:pPr>
        <w:rPr>
          <w:rFonts w:ascii="Tahoma" w:hAnsi="Tahoma" w:cs="Tahoma"/>
          <w:sz w:val="22"/>
          <w:szCs w:val="22"/>
        </w:rPr>
      </w:pPr>
      <w:r w:rsidRPr="3E5CD024">
        <w:rPr>
          <w:rFonts w:ascii="Tahoma" w:hAnsi="Tahoma" w:cs="Tahoma"/>
          <w:sz w:val="22"/>
          <w:szCs w:val="22"/>
        </w:rPr>
        <w:t xml:space="preserve">A portion of the air monitoring network is made up of instruments that sample for </w:t>
      </w:r>
      <w:hyperlink r:id="rId24" w:history="1">
        <w:r w:rsidR="218E43BB" w:rsidRPr="3E5CD024">
          <w:rPr>
            <w:rStyle w:val="Hyperlink"/>
            <w:rFonts w:ascii="Tahoma" w:hAnsi="Tahoma" w:cs="Tahoma"/>
            <w:sz w:val="22"/>
            <w:szCs w:val="22"/>
          </w:rPr>
          <w:t>criteria air pollutants</w:t>
        </w:r>
      </w:hyperlink>
      <w:r w:rsidRPr="3E5CD024">
        <w:rPr>
          <w:rFonts w:ascii="Tahoma" w:hAnsi="Tahoma" w:cs="Tahoma"/>
          <w:sz w:val="22"/>
          <w:szCs w:val="22"/>
        </w:rPr>
        <w:t>. Sulfur dioxide, nitrogen dioxide, carbon monoxide, ozone</w:t>
      </w:r>
      <w:r w:rsidR="005B5E3A" w:rsidRPr="3E5CD024">
        <w:rPr>
          <w:rFonts w:ascii="Tahoma" w:hAnsi="Tahoma" w:cs="Tahoma"/>
          <w:sz w:val="22"/>
          <w:szCs w:val="22"/>
        </w:rPr>
        <w:t>, lead</w:t>
      </w:r>
      <w:r w:rsidRPr="3E5CD024">
        <w:rPr>
          <w:rFonts w:ascii="Tahoma" w:hAnsi="Tahoma" w:cs="Tahoma"/>
          <w:sz w:val="22"/>
          <w:szCs w:val="22"/>
        </w:rPr>
        <w:t xml:space="preserve"> and particulate matter (PM10 &amp; PM2.5) can injure health, harm the environment</w:t>
      </w:r>
      <w:r w:rsidR="56719C04" w:rsidRPr="3E5CD024">
        <w:rPr>
          <w:rFonts w:ascii="Tahoma" w:hAnsi="Tahoma" w:cs="Tahoma"/>
          <w:sz w:val="22"/>
          <w:szCs w:val="22"/>
        </w:rPr>
        <w:t>,</w:t>
      </w:r>
      <w:r w:rsidRPr="3E5CD024">
        <w:rPr>
          <w:rFonts w:ascii="Tahoma" w:hAnsi="Tahoma" w:cs="Tahoma"/>
          <w:sz w:val="22"/>
          <w:szCs w:val="22"/>
        </w:rPr>
        <w:t xml:space="preserve"> and cause property </w:t>
      </w:r>
      <w:proofErr w:type="spellStart"/>
      <w:r w:rsidRPr="3E5CD024">
        <w:rPr>
          <w:rFonts w:ascii="Tahoma" w:hAnsi="Tahoma" w:cs="Tahoma"/>
          <w:sz w:val="22"/>
          <w:szCs w:val="22"/>
        </w:rPr>
        <w:t>damage.</w:t>
      </w:r>
      <w:r w:rsidR="11DB3E4F" w:rsidRPr="3E5CD024">
        <w:rPr>
          <w:rFonts w:ascii="Tahoma" w:hAnsi="Tahoma" w:cs="Tahoma"/>
          <w:sz w:val="22"/>
          <w:szCs w:val="22"/>
        </w:rPr>
        <w:t>C</w:t>
      </w:r>
      <w:r w:rsidRPr="3E5CD024">
        <w:rPr>
          <w:rFonts w:ascii="Tahoma" w:hAnsi="Tahoma" w:cs="Tahoma"/>
          <w:sz w:val="22"/>
          <w:szCs w:val="22"/>
        </w:rPr>
        <w:t>riteria</w:t>
      </w:r>
      <w:proofErr w:type="spellEnd"/>
      <w:r w:rsidRPr="3E5CD024">
        <w:rPr>
          <w:rFonts w:ascii="Tahoma" w:hAnsi="Tahoma" w:cs="Tahoma"/>
          <w:sz w:val="22"/>
          <w:szCs w:val="22"/>
        </w:rPr>
        <w:t xml:space="preserve"> air pollutants </w:t>
      </w:r>
      <w:r w:rsidR="05D5A37A" w:rsidRPr="3E5CD024">
        <w:rPr>
          <w:rFonts w:ascii="Tahoma" w:hAnsi="Tahoma" w:cs="Tahoma"/>
          <w:sz w:val="22"/>
          <w:szCs w:val="22"/>
        </w:rPr>
        <w:t xml:space="preserve">are regulated by EPA using </w:t>
      </w:r>
      <w:r w:rsidRPr="3E5CD024">
        <w:rPr>
          <w:rFonts w:ascii="Tahoma" w:hAnsi="Tahoma" w:cs="Tahoma"/>
          <w:sz w:val="22"/>
          <w:szCs w:val="22"/>
        </w:rPr>
        <w:t>health-based criteria (science-based guidelines) as the basis for setting permissible limits. One set of limits (primary standard) protects health; another set of limits (secondary standard) is intended to prevent environmental and property damage</w:t>
      </w:r>
      <w:r w:rsidR="3677089E" w:rsidRPr="3E5CD024">
        <w:rPr>
          <w:rFonts w:ascii="Tahoma" w:hAnsi="Tahoma" w:cs="Tahoma"/>
          <w:sz w:val="22"/>
          <w:szCs w:val="22"/>
        </w:rPr>
        <w:t>.</w:t>
      </w:r>
    </w:p>
    <w:p w14:paraId="7DF4E37C" w14:textId="77777777" w:rsidR="0025488E" w:rsidRDefault="0025488E" w:rsidP="005C7C43">
      <w:pPr>
        <w:rPr>
          <w:rFonts w:ascii="Tahoma" w:hAnsi="Tahoma" w:cs="Tahoma"/>
          <w:sz w:val="22"/>
          <w:szCs w:val="22"/>
        </w:rPr>
      </w:pPr>
    </w:p>
    <w:p w14:paraId="0BE5FD88" w14:textId="77777777" w:rsidR="0025488E" w:rsidRPr="00FF12C3" w:rsidRDefault="0025488E" w:rsidP="005C7C43">
      <w:pPr>
        <w:rPr>
          <w:rFonts w:ascii="Tahoma" w:hAnsi="Tahoma" w:cs="Tahoma"/>
          <w:sz w:val="22"/>
          <w:szCs w:val="22"/>
        </w:rPr>
      </w:pPr>
      <w:r w:rsidRPr="00FF12C3">
        <w:rPr>
          <w:rFonts w:ascii="Tahoma" w:hAnsi="Tahoma" w:cs="Tahoma"/>
          <w:sz w:val="22"/>
          <w:szCs w:val="22"/>
          <w:u w:val="single"/>
        </w:rPr>
        <w:t>Special Monitoring</w:t>
      </w:r>
      <w:r w:rsidRPr="00FF12C3">
        <w:rPr>
          <w:rFonts w:ascii="Tahoma" w:hAnsi="Tahoma" w:cs="Tahoma"/>
          <w:sz w:val="22"/>
          <w:szCs w:val="22"/>
        </w:rPr>
        <w:t xml:space="preserve">: </w:t>
      </w:r>
    </w:p>
    <w:p w14:paraId="44FB30F8" w14:textId="77777777" w:rsidR="0025488E" w:rsidRPr="00FF12C3" w:rsidRDefault="0025488E" w:rsidP="005C7C43">
      <w:pPr>
        <w:rPr>
          <w:rFonts w:ascii="Tahoma" w:hAnsi="Tahoma" w:cs="Tahoma"/>
          <w:sz w:val="22"/>
          <w:szCs w:val="22"/>
        </w:rPr>
      </w:pPr>
    </w:p>
    <w:p w14:paraId="7936B8A6" w14:textId="7DAFF8EB" w:rsidR="00D136D6" w:rsidRDefault="0025488E" w:rsidP="005C7C43">
      <w:pPr>
        <w:rPr>
          <w:rFonts w:ascii="Tahoma" w:hAnsi="Tahoma" w:cs="Tahoma"/>
          <w:sz w:val="22"/>
          <w:szCs w:val="22"/>
        </w:rPr>
      </w:pPr>
      <w:r w:rsidRPr="3E5CD024">
        <w:rPr>
          <w:rFonts w:ascii="Tahoma" w:hAnsi="Tahoma" w:cs="Tahoma"/>
          <w:sz w:val="22"/>
          <w:szCs w:val="22"/>
        </w:rPr>
        <w:t xml:space="preserve">In addition to overseeing the air sampling network for criteria </w:t>
      </w:r>
      <w:r w:rsidR="6B8928C6" w:rsidRPr="3E5CD024">
        <w:rPr>
          <w:rFonts w:ascii="Tahoma" w:hAnsi="Tahoma" w:cs="Tahoma"/>
          <w:sz w:val="22"/>
          <w:szCs w:val="22"/>
        </w:rPr>
        <w:t xml:space="preserve">air </w:t>
      </w:r>
      <w:r w:rsidRPr="3E5CD024">
        <w:rPr>
          <w:rFonts w:ascii="Tahoma" w:hAnsi="Tahoma" w:cs="Tahoma"/>
          <w:sz w:val="22"/>
          <w:szCs w:val="22"/>
        </w:rPr>
        <w:t xml:space="preserve">pollutants, AQM conducts routine and </w:t>
      </w:r>
      <w:r w:rsidR="1F898E3D" w:rsidRPr="3E5CD024">
        <w:rPr>
          <w:rFonts w:ascii="Tahoma" w:hAnsi="Tahoma" w:cs="Tahoma"/>
          <w:sz w:val="22"/>
          <w:szCs w:val="22"/>
        </w:rPr>
        <w:t>short-term</w:t>
      </w:r>
      <w:r w:rsidRPr="3E5CD024">
        <w:rPr>
          <w:rFonts w:ascii="Tahoma" w:hAnsi="Tahoma" w:cs="Tahoma"/>
          <w:sz w:val="22"/>
          <w:szCs w:val="22"/>
        </w:rPr>
        <w:t xml:space="preserve"> sampling for VOCs (volatile organic compounds), </w:t>
      </w:r>
      <w:r w:rsidR="2A6FC049" w:rsidRPr="3E5CD024">
        <w:rPr>
          <w:rFonts w:ascii="Tahoma" w:hAnsi="Tahoma" w:cs="Tahoma"/>
          <w:sz w:val="22"/>
          <w:szCs w:val="22"/>
        </w:rPr>
        <w:t>c</w:t>
      </w:r>
      <w:r w:rsidRPr="3E5CD024">
        <w:rPr>
          <w:rFonts w:ascii="Tahoma" w:hAnsi="Tahoma" w:cs="Tahoma"/>
          <w:sz w:val="22"/>
          <w:szCs w:val="22"/>
        </w:rPr>
        <w:t xml:space="preserve">arbonyls, </w:t>
      </w:r>
      <w:r w:rsidR="5E2F54B4" w:rsidRPr="3E5CD024">
        <w:rPr>
          <w:rFonts w:ascii="Tahoma" w:hAnsi="Tahoma" w:cs="Tahoma"/>
          <w:sz w:val="22"/>
          <w:szCs w:val="22"/>
        </w:rPr>
        <w:t>t</w:t>
      </w:r>
      <w:r w:rsidRPr="3E5CD024">
        <w:rPr>
          <w:rFonts w:ascii="Tahoma" w:hAnsi="Tahoma" w:cs="Tahoma"/>
          <w:sz w:val="22"/>
          <w:szCs w:val="22"/>
        </w:rPr>
        <w:t xml:space="preserve">oxic </w:t>
      </w:r>
      <w:r w:rsidR="4B0EDF7B" w:rsidRPr="3E5CD024">
        <w:rPr>
          <w:rFonts w:ascii="Tahoma" w:hAnsi="Tahoma" w:cs="Tahoma"/>
          <w:sz w:val="22"/>
          <w:szCs w:val="22"/>
        </w:rPr>
        <w:t>m</w:t>
      </w:r>
      <w:r w:rsidRPr="3E5CD024">
        <w:rPr>
          <w:rFonts w:ascii="Tahoma" w:hAnsi="Tahoma" w:cs="Tahoma"/>
          <w:sz w:val="22"/>
          <w:szCs w:val="22"/>
        </w:rPr>
        <w:t>etals</w:t>
      </w:r>
      <w:r w:rsidR="75D77243" w:rsidRPr="3E5CD024">
        <w:rPr>
          <w:rFonts w:ascii="Tahoma" w:hAnsi="Tahoma" w:cs="Tahoma"/>
          <w:sz w:val="22"/>
          <w:szCs w:val="22"/>
        </w:rPr>
        <w:t>,</w:t>
      </w:r>
      <w:r w:rsidRPr="3E5CD024">
        <w:rPr>
          <w:rFonts w:ascii="Tahoma" w:hAnsi="Tahoma" w:cs="Tahoma"/>
          <w:sz w:val="22"/>
          <w:szCs w:val="22"/>
        </w:rPr>
        <w:t xml:space="preserve"> and </w:t>
      </w:r>
      <w:proofErr w:type="spellStart"/>
      <w:r w:rsidRPr="3E5CD024">
        <w:rPr>
          <w:rFonts w:ascii="Tahoma" w:hAnsi="Tahoma" w:cs="Tahoma"/>
          <w:sz w:val="22"/>
          <w:szCs w:val="22"/>
        </w:rPr>
        <w:t>NOy</w:t>
      </w:r>
      <w:proofErr w:type="spellEnd"/>
      <w:r w:rsidRPr="3E5CD024">
        <w:rPr>
          <w:rFonts w:ascii="Tahoma" w:hAnsi="Tahoma" w:cs="Tahoma"/>
          <w:sz w:val="22"/>
          <w:szCs w:val="22"/>
        </w:rPr>
        <w:t xml:space="preserve"> (total reactive nitrogen). Sampled VOCs are made up of </w:t>
      </w:r>
      <w:r w:rsidR="00EB32A7" w:rsidRPr="3E5CD024">
        <w:rPr>
          <w:rFonts w:ascii="Tahoma" w:hAnsi="Tahoma" w:cs="Tahoma"/>
          <w:sz w:val="22"/>
          <w:szCs w:val="22"/>
        </w:rPr>
        <w:t>58</w:t>
      </w:r>
      <w:r w:rsidR="006E6B80" w:rsidRPr="3E5CD024">
        <w:rPr>
          <w:rFonts w:ascii="Tahoma" w:hAnsi="Tahoma" w:cs="Tahoma"/>
          <w:sz w:val="22"/>
          <w:szCs w:val="22"/>
        </w:rPr>
        <w:t xml:space="preserve"> </w:t>
      </w:r>
      <w:r w:rsidRPr="3E5CD024">
        <w:rPr>
          <w:rFonts w:ascii="Tahoma" w:hAnsi="Tahoma" w:cs="Tahoma"/>
          <w:sz w:val="22"/>
          <w:szCs w:val="22"/>
        </w:rPr>
        <w:t xml:space="preserve">HAPs (Hazardous Air Pollutants) and 56 Hydrocarbon Ozone Precursors. </w:t>
      </w:r>
    </w:p>
    <w:p w14:paraId="1DA6542E" w14:textId="77777777" w:rsidR="005924F9" w:rsidRDefault="005924F9" w:rsidP="005C7C43">
      <w:pPr>
        <w:rPr>
          <w:rFonts w:ascii="Tahoma" w:hAnsi="Tahoma" w:cs="Tahoma"/>
          <w:sz w:val="22"/>
          <w:szCs w:val="22"/>
        </w:rPr>
      </w:pPr>
    </w:p>
    <w:p w14:paraId="3041E394" w14:textId="77777777" w:rsidR="00763BB3" w:rsidRDefault="00763BB3">
      <w:pPr>
        <w:rPr>
          <w:rFonts w:ascii="Tahoma" w:hAnsi="Tahoma" w:cs="Tahoma"/>
          <w:sz w:val="22"/>
          <w:szCs w:val="22"/>
        </w:rPr>
      </w:pPr>
      <w:r w:rsidRPr="3E5CD024">
        <w:rPr>
          <w:rFonts w:ascii="Tahoma" w:hAnsi="Tahoma" w:cs="Tahoma"/>
          <w:sz w:val="22"/>
          <w:szCs w:val="22"/>
        </w:rPr>
        <w:br w:type="page"/>
      </w:r>
    </w:p>
    <w:p w14:paraId="5F3E1D9B" w14:textId="77777777" w:rsidR="002E5CDB" w:rsidRPr="00D27EA4" w:rsidRDefault="002E5CDB"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722B00AE" w14:textId="77777777" w:rsidR="005924F9" w:rsidRDefault="005924F9" w:rsidP="00C16349">
      <w:pPr>
        <w:rPr>
          <w:rFonts w:ascii="Tahoma" w:hAnsi="Tahoma" w:cs="Tahoma"/>
          <w:sz w:val="22"/>
          <w:szCs w:val="22"/>
        </w:rPr>
      </w:pPr>
    </w:p>
    <w:p w14:paraId="42C6D796" w14:textId="77777777" w:rsidR="002E5CDB" w:rsidRDefault="002E5CDB" w:rsidP="00C16349">
      <w:pPr>
        <w:rPr>
          <w:rFonts w:ascii="Tahoma" w:hAnsi="Tahoma" w:cs="Tahoma"/>
          <w:sz w:val="22"/>
          <w:szCs w:val="22"/>
        </w:rPr>
      </w:pPr>
    </w:p>
    <w:p w14:paraId="0896EB28" w14:textId="77777777" w:rsidR="0025488E" w:rsidRPr="00965BF5" w:rsidRDefault="0025488E" w:rsidP="00C16349">
      <w:pPr>
        <w:rPr>
          <w:rFonts w:ascii="Arial" w:hAnsi="Arial" w:cs="Arial"/>
          <w:b/>
          <w:sz w:val="20"/>
          <w:szCs w:val="20"/>
        </w:rPr>
      </w:pPr>
      <w:r w:rsidRPr="00D718EE">
        <w:rPr>
          <w:rFonts w:ascii="Tahoma" w:hAnsi="Tahoma" w:cs="Tahoma"/>
          <w:sz w:val="22"/>
          <w:szCs w:val="22"/>
        </w:rPr>
        <w:t>1.</w:t>
      </w:r>
      <w:r w:rsidRPr="00D718EE">
        <w:rPr>
          <w:rFonts w:ascii="Tahoma" w:hAnsi="Tahoma" w:cs="Tahoma"/>
          <w:sz w:val="22"/>
          <w:szCs w:val="22"/>
        </w:rPr>
        <w:tab/>
      </w:r>
      <w:r w:rsidRPr="00965BF5">
        <w:rPr>
          <w:rFonts w:ascii="Tahoma" w:hAnsi="Tahoma" w:cs="Tahoma"/>
          <w:b/>
          <w:sz w:val="22"/>
          <w:szCs w:val="22"/>
        </w:rPr>
        <w:t>What is the Clean Air Act?</w:t>
      </w:r>
    </w:p>
    <w:p w14:paraId="6E1831B3" w14:textId="77777777" w:rsidR="0025488E" w:rsidRPr="00965BF5" w:rsidRDefault="0025488E" w:rsidP="00C16349">
      <w:pPr>
        <w:rPr>
          <w:rFonts w:ascii="Tahoma" w:hAnsi="Tahoma" w:cs="Tahoma"/>
          <w:b/>
          <w:sz w:val="16"/>
          <w:szCs w:val="16"/>
        </w:rPr>
      </w:pPr>
    </w:p>
    <w:p w14:paraId="391D6D6F" w14:textId="77777777" w:rsidR="004F3A7A" w:rsidRDefault="0025488E" w:rsidP="00C16349">
      <w:pPr>
        <w:rPr>
          <w:rFonts w:ascii="Tahoma" w:hAnsi="Tahoma" w:cs="Tahoma"/>
          <w:sz w:val="22"/>
          <w:szCs w:val="22"/>
        </w:rPr>
      </w:pPr>
      <w:r w:rsidRPr="42CD836F">
        <w:rPr>
          <w:rFonts w:ascii="Tahoma" w:hAnsi="Tahoma" w:cs="Tahoma"/>
          <w:sz w:val="22"/>
          <w:szCs w:val="22"/>
        </w:rPr>
        <w:t xml:space="preserve">The Clean Air Act is a federal law that provides for the protection of human health and the environment. The original </w:t>
      </w:r>
      <w:hyperlink r:id="rId25">
        <w:r w:rsidRPr="42CD836F">
          <w:rPr>
            <w:rStyle w:val="Hyperlink"/>
            <w:rFonts w:ascii="Tahoma" w:hAnsi="Tahoma" w:cs="Tahoma"/>
            <w:sz w:val="22"/>
            <w:szCs w:val="22"/>
          </w:rPr>
          <w:t>Clean Air Act</w:t>
        </w:r>
      </w:hyperlink>
      <w:r w:rsidRPr="42CD836F">
        <w:rPr>
          <w:rFonts w:ascii="Tahoma" w:hAnsi="Tahoma" w:cs="Tahoma"/>
          <w:sz w:val="22"/>
          <w:szCs w:val="22"/>
        </w:rPr>
        <w:t xml:space="preserve"> was passed in 1963, and the 1970 version of the law resulted in the creation of EPA, which was charged with setting and enforcing ambient air quality standards. The law was amended in 1977, and most recently in 1990. Most of the activities of </w:t>
      </w:r>
      <w:r w:rsidR="09DB38E2" w:rsidRPr="42CD836F">
        <w:rPr>
          <w:rFonts w:ascii="Tahoma" w:hAnsi="Tahoma" w:cs="Tahoma"/>
          <w:sz w:val="22"/>
          <w:szCs w:val="22"/>
        </w:rPr>
        <w:t>DEQ</w:t>
      </w:r>
      <w:r w:rsidRPr="42CD836F">
        <w:rPr>
          <w:rFonts w:ascii="Tahoma" w:hAnsi="Tahoma" w:cs="Tahoma"/>
          <w:sz w:val="22"/>
          <w:szCs w:val="22"/>
        </w:rPr>
        <w:t xml:space="preserve">’s Air Division come from mandates of the Clean Air </w:t>
      </w:r>
      <w:r w:rsidR="3F2D63EE" w:rsidRPr="42CD836F">
        <w:rPr>
          <w:rFonts w:ascii="Tahoma" w:hAnsi="Tahoma" w:cs="Tahoma"/>
          <w:sz w:val="22"/>
          <w:szCs w:val="22"/>
        </w:rPr>
        <w:t>Act and</w:t>
      </w:r>
      <w:r w:rsidRPr="42CD836F">
        <w:rPr>
          <w:rFonts w:ascii="Tahoma" w:hAnsi="Tahoma" w:cs="Tahoma"/>
          <w:sz w:val="22"/>
          <w:szCs w:val="22"/>
        </w:rPr>
        <w:t xml:space="preserve"> are overseen by EPA.</w:t>
      </w:r>
    </w:p>
    <w:p w14:paraId="54E11D2A" w14:textId="2525E05F" w:rsidR="0025488E" w:rsidRPr="00965BF5" w:rsidRDefault="0025488E" w:rsidP="00C16349">
      <w:pPr>
        <w:rPr>
          <w:rFonts w:ascii="Tahoma" w:hAnsi="Tahoma" w:cs="Tahoma"/>
          <w:sz w:val="16"/>
          <w:szCs w:val="16"/>
        </w:rPr>
      </w:pPr>
      <w:r w:rsidRPr="42CD836F">
        <w:rPr>
          <w:rFonts w:ascii="Tahoma" w:hAnsi="Tahoma" w:cs="Tahoma"/>
          <w:sz w:val="22"/>
          <w:szCs w:val="22"/>
        </w:rPr>
        <w:t xml:space="preserve">  </w:t>
      </w:r>
    </w:p>
    <w:p w14:paraId="1E128D7E" w14:textId="77777777" w:rsidR="0025488E" w:rsidRDefault="0025488E" w:rsidP="00C16349">
      <w:pPr>
        <w:rPr>
          <w:rFonts w:ascii="Tahoma" w:hAnsi="Tahoma" w:cs="Tahoma"/>
          <w:b/>
          <w:sz w:val="22"/>
          <w:szCs w:val="22"/>
        </w:rPr>
      </w:pPr>
      <w:r>
        <w:rPr>
          <w:rFonts w:ascii="Tahoma" w:hAnsi="Tahoma" w:cs="Tahoma"/>
          <w:sz w:val="22"/>
          <w:szCs w:val="22"/>
        </w:rPr>
        <w:t>2.</w:t>
      </w:r>
      <w:r>
        <w:rPr>
          <w:rFonts w:ascii="Tahoma" w:hAnsi="Tahoma" w:cs="Tahoma"/>
          <w:sz w:val="22"/>
          <w:szCs w:val="22"/>
        </w:rPr>
        <w:tab/>
      </w:r>
      <w:r w:rsidRPr="00965BF5">
        <w:rPr>
          <w:rFonts w:ascii="Tahoma" w:hAnsi="Tahoma" w:cs="Tahoma"/>
          <w:b/>
          <w:sz w:val="22"/>
          <w:szCs w:val="22"/>
        </w:rPr>
        <w:t>What is a criteria air pollutant?</w:t>
      </w:r>
    </w:p>
    <w:p w14:paraId="31126E5D" w14:textId="77777777" w:rsidR="0025488E" w:rsidRPr="00965BF5" w:rsidRDefault="0025488E" w:rsidP="00C16349">
      <w:pPr>
        <w:rPr>
          <w:rFonts w:ascii="Tahoma" w:hAnsi="Tahoma" w:cs="Tahoma"/>
          <w:b/>
          <w:sz w:val="16"/>
          <w:szCs w:val="16"/>
        </w:rPr>
      </w:pPr>
    </w:p>
    <w:p w14:paraId="59D512B4" w14:textId="0436FD9D" w:rsidR="0025488E" w:rsidRPr="00965BF5" w:rsidRDefault="0025488E" w:rsidP="00085957">
      <w:pPr>
        <w:rPr>
          <w:rFonts w:ascii="Tahoma" w:hAnsi="Tahoma" w:cs="Tahoma"/>
          <w:sz w:val="22"/>
          <w:szCs w:val="22"/>
        </w:rPr>
      </w:pPr>
      <w:r w:rsidRPr="42CD836F">
        <w:rPr>
          <w:rFonts w:ascii="Tahoma" w:hAnsi="Tahoma" w:cs="Tahoma"/>
          <w:sz w:val="22"/>
          <w:szCs w:val="22"/>
        </w:rPr>
        <w:t>The Clean Air Act names six air pollutants that are commonly found in the air throughout the United States</w:t>
      </w:r>
      <w:r w:rsidR="02B05F30" w:rsidRPr="42CD836F">
        <w:rPr>
          <w:rFonts w:ascii="Tahoma" w:hAnsi="Tahoma" w:cs="Tahoma"/>
          <w:sz w:val="22"/>
          <w:szCs w:val="22"/>
        </w:rPr>
        <w:t>.</w:t>
      </w:r>
      <w:r w:rsidR="00282131">
        <w:rPr>
          <w:rFonts w:ascii="Tahoma" w:hAnsi="Tahoma" w:cs="Tahoma"/>
          <w:sz w:val="22"/>
          <w:szCs w:val="22"/>
        </w:rPr>
        <w:t xml:space="preserve"> </w:t>
      </w:r>
      <w:r w:rsidR="2A47A65D" w:rsidRPr="42CD836F">
        <w:rPr>
          <w:rFonts w:ascii="Tahoma" w:hAnsi="Tahoma" w:cs="Tahoma"/>
          <w:sz w:val="22"/>
          <w:szCs w:val="22"/>
        </w:rPr>
        <w:t>They</w:t>
      </w:r>
      <w:r w:rsidRPr="42CD836F">
        <w:rPr>
          <w:rFonts w:ascii="Tahoma" w:hAnsi="Tahoma" w:cs="Tahoma"/>
          <w:sz w:val="22"/>
          <w:szCs w:val="22"/>
        </w:rPr>
        <w:t xml:space="preserve"> can injure humans by causing respiratory and cardiovascular problems, and harm the environment by impairing visibility and causing damage to animals, crops, vegetation</w:t>
      </w:r>
      <w:r w:rsidR="31E01B16" w:rsidRPr="42CD836F">
        <w:rPr>
          <w:rFonts w:ascii="Tahoma" w:hAnsi="Tahoma" w:cs="Tahoma"/>
          <w:sz w:val="22"/>
          <w:szCs w:val="22"/>
        </w:rPr>
        <w:t>,</w:t>
      </w:r>
      <w:r w:rsidRPr="42CD836F">
        <w:rPr>
          <w:rFonts w:ascii="Tahoma" w:hAnsi="Tahoma" w:cs="Tahoma"/>
          <w:sz w:val="22"/>
          <w:szCs w:val="22"/>
        </w:rPr>
        <w:t xml:space="preserve"> and buildings. EPA has developed health-based criteria for these pollutants through scientific </w:t>
      </w:r>
      <w:r w:rsidR="25129203" w:rsidRPr="42CD836F">
        <w:rPr>
          <w:rFonts w:ascii="Tahoma" w:hAnsi="Tahoma" w:cs="Tahoma"/>
          <w:sz w:val="22"/>
          <w:szCs w:val="22"/>
        </w:rPr>
        <w:t>studies and</w:t>
      </w:r>
      <w:r w:rsidRPr="42CD836F">
        <w:rPr>
          <w:rFonts w:ascii="Tahoma" w:hAnsi="Tahoma" w:cs="Tahoma"/>
          <w:sz w:val="22"/>
          <w:szCs w:val="22"/>
        </w:rPr>
        <w:t xml:space="preserve"> has established regulations setting permissible levels of these pollutants in the air. The criteria pollutants are: carbon monoxide, sulfur dioxide, nitrogen dioxide, ozone, particulate matter, and lead</w:t>
      </w:r>
      <w:r w:rsidR="528DA87D" w:rsidRPr="42CD836F">
        <w:rPr>
          <w:rFonts w:ascii="Tahoma" w:hAnsi="Tahoma" w:cs="Tahoma"/>
          <w:sz w:val="22"/>
          <w:szCs w:val="22"/>
        </w:rPr>
        <w:t>.</w:t>
      </w:r>
      <w:r w:rsidRPr="42CD836F">
        <w:rPr>
          <w:rFonts w:ascii="Tahoma" w:hAnsi="Tahoma" w:cs="Tahoma"/>
          <w:sz w:val="22"/>
          <w:szCs w:val="22"/>
        </w:rPr>
        <w:t xml:space="preserve"> </w:t>
      </w:r>
      <w:r w:rsidR="628FB10B" w:rsidRPr="42CD836F">
        <w:rPr>
          <w:rFonts w:ascii="Tahoma" w:hAnsi="Tahoma" w:cs="Tahoma"/>
          <w:sz w:val="22"/>
          <w:szCs w:val="22"/>
        </w:rPr>
        <w:t>T</w:t>
      </w:r>
      <w:r w:rsidRPr="42CD836F">
        <w:rPr>
          <w:rFonts w:ascii="Tahoma" w:hAnsi="Tahoma" w:cs="Tahoma"/>
          <w:sz w:val="22"/>
          <w:szCs w:val="22"/>
        </w:rPr>
        <w:t xml:space="preserve">he limits that have been set for them are the </w:t>
      </w:r>
      <w:hyperlink r:id="rId26">
        <w:r w:rsidRPr="42CD836F">
          <w:rPr>
            <w:rStyle w:val="Hyperlink"/>
            <w:rFonts w:ascii="Tahoma" w:hAnsi="Tahoma" w:cs="Tahoma"/>
            <w:sz w:val="22"/>
            <w:szCs w:val="22"/>
          </w:rPr>
          <w:t>National Ambient Air Quality Standards</w:t>
        </w:r>
      </w:hyperlink>
      <w:r w:rsidRPr="42CD836F">
        <w:rPr>
          <w:rFonts w:ascii="Tahoma" w:hAnsi="Tahoma" w:cs="Tahoma"/>
          <w:sz w:val="22"/>
          <w:szCs w:val="22"/>
        </w:rPr>
        <w:t xml:space="preserve"> (NAAQS).</w:t>
      </w:r>
      <w:r w:rsidR="00017357" w:rsidRPr="42CD836F">
        <w:rPr>
          <w:rFonts w:ascii="Tahoma" w:hAnsi="Tahoma" w:cs="Tahoma"/>
          <w:sz w:val="22"/>
          <w:szCs w:val="22"/>
        </w:rPr>
        <w:t xml:space="preserve"> The Clean Air Act mandates that EPA </w:t>
      </w:r>
      <w:hyperlink r:id="rId27">
        <w:r w:rsidR="00017357" w:rsidRPr="42CD836F">
          <w:rPr>
            <w:rStyle w:val="Hyperlink"/>
            <w:rFonts w:ascii="Tahoma" w:hAnsi="Tahoma" w:cs="Tahoma"/>
            <w:sz w:val="22"/>
            <w:szCs w:val="22"/>
          </w:rPr>
          <w:t>review the NAAQS</w:t>
        </w:r>
      </w:hyperlink>
      <w:r w:rsidR="00017357" w:rsidRPr="42CD836F">
        <w:rPr>
          <w:rFonts w:ascii="Tahoma" w:hAnsi="Tahoma" w:cs="Tahoma"/>
          <w:sz w:val="22"/>
          <w:szCs w:val="22"/>
        </w:rPr>
        <w:t xml:space="preserve"> every </w:t>
      </w:r>
      <w:r w:rsidR="58700CBF" w:rsidRPr="42CD836F">
        <w:rPr>
          <w:rFonts w:ascii="Tahoma" w:hAnsi="Tahoma" w:cs="Tahoma"/>
          <w:sz w:val="22"/>
          <w:szCs w:val="22"/>
        </w:rPr>
        <w:t xml:space="preserve">five </w:t>
      </w:r>
      <w:r w:rsidR="00017357" w:rsidRPr="42CD836F">
        <w:rPr>
          <w:rFonts w:ascii="Tahoma" w:hAnsi="Tahoma" w:cs="Tahoma"/>
          <w:sz w:val="22"/>
          <w:szCs w:val="22"/>
        </w:rPr>
        <w:t>years.</w:t>
      </w:r>
    </w:p>
    <w:p w14:paraId="2DE403A5" w14:textId="77777777" w:rsidR="0025488E" w:rsidRPr="00965BF5" w:rsidRDefault="0025488E" w:rsidP="00C16349">
      <w:pPr>
        <w:rPr>
          <w:rFonts w:ascii="Tahoma" w:hAnsi="Tahoma" w:cs="Tahoma"/>
          <w:sz w:val="16"/>
          <w:szCs w:val="16"/>
        </w:rPr>
      </w:pPr>
    </w:p>
    <w:p w14:paraId="64FE51A1" w14:textId="77777777" w:rsidR="0025488E" w:rsidRDefault="0025488E" w:rsidP="00C16349">
      <w:pPr>
        <w:ind w:left="720" w:hanging="720"/>
        <w:rPr>
          <w:rFonts w:ascii="Tahoma" w:hAnsi="Tahoma" w:cs="Tahoma"/>
          <w:b/>
          <w:sz w:val="22"/>
          <w:szCs w:val="22"/>
        </w:rPr>
      </w:pPr>
      <w:r>
        <w:rPr>
          <w:rFonts w:ascii="Tahoma" w:hAnsi="Tahoma" w:cs="Tahoma"/>
          <w:sz w:val="22"/>
          <w:szCs w:val="22"/>
        </w:rPr>
        <w:t>3</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 xml:space="preserve">What is the difference between a primary and secondary National </w:t>
      </w:r>
      <w:r>
        <w:rPr>
          <w:rFonts w:ascii="Tahoma" w:hAnsi="Tahoma" w:cs="Tahoma"/>
          <w:b/>
          <w:sz w:val="22"/>
          <w:szCs w:val="22"/>
        </w:rPr>
        <w:t>A</w:t>
      </w:r>
      <w:r w:rsidRPr="00D718EE">
        <w:rPr>
          <w:rFonts w:ascii="Tahoma" w:hAnsi="Tahoma" w:cs="Tahoma"/>
          <w:b/>
          <w:sz w:val="22"/>
          <w:szCs w:val="22"/>
        </w:rPr>
        <w:t>mbient Air Quality Standard?</w:t>
      </w:r>
    </w:p>
    <w:p w14:paraId="62431CDC" w14:textId="77777777" w:rsidR="0025488E" w:rsidRPr="00965BF5" w:rsidRDefault="0025488E" w:rsidP="00C16349">
      <w:pPr>
        <w:ind w:left="720" w:hanging="720"/>
        <w:rPr>
          <w:rFonts w:ascii="Tahoma" w:hAnsi="Tahoma" w:cs="Tahoma"/>
          <w:b/>
          <w:sz w:val="16"/>
          <w:szCs w:val="16"/>
        </w:rPr>
      </w:pPr>
    </w:p>
    <w:p w14:paraId="3A59388F" w14:textId="6E0267A3" w:rsidR="0025488E" w:rsidRPr="00965BF5" w:rsidRDefault="0025488E" w:rsidP="00085957">
      <w:pPr>
        <w:rPr>
          <w:rFonts w:ascii="Tahoma" w:hAnsi="Tahoma" w:cs="Tahoma"/>
          <w:sz w:val="22"/>
          <w:szCs w:val="22"/>
        </w:rPr>
      </w:pPr>
      <w:r w:rsidRPr="42CD836F">
        <w:rPr>
          <w:rFonts w:ascii="Tahoma" w:hAnsi="Tahoma" w:cs="Tahoma"/>
          <w:sz w:val="22"/>
          <w:szCs w:val="22"/>
        </w:rPr>
        <w:t xml:space="preserve">The National Ambient Air Quality Standards are divided into two types. The first type, the primary standard, is designed to protect human health, especially those who are most vulnerable such as children and the elderly, and people suffering from asthma, emphysema, chronic bronchitis, and heart ailments. The second type, the secondary standard, is designed to prevent damage to property and the environment. For a list of the primary and secondary National Ambient Air Quality Standards, see </w:t>
      </w:r>
      <w:hyperlink r:id="rId28">
        <w:r w:rsidR="004249FF" w:rsidRPr="42CD836F">
          <w:rPr>
            <w:rStyle w:val="Hyperlink"/>
            <w:rFonts w:ascii="Tahoma" w:hAnsi="Tahoma" w:cs="Tahoma"/>
            <w:sz w:val="22"/>
            <w:szCs w:val="22"/>
          </w:rPr>
          <w:t>NAAQS table</w:t>
        </w:r>
      </w:hyperlink>
      <w:r w:rsidRPr="42CD836F">
        <w:rPr>
          <w:rFonts w:ascii="Tahoma" w:hAnsi="Tahoma" w:cs="Tahoma"/>
          <w:sz w:val="22"/>
          <w:szCs w:val="22"/>
        </w:rPr>
        <w:t xml:space="preserve"> or page </w:t>
      </w:r>
      <w:r w:rsidR="00982A73" w:rsidRPr="42CD836F">
        <w:rPr>
          <w:rFonts w:ascii="Tahoma" w:hAnsi="Tahoma" w:cs="Tahoma"/>
          <w:sz w:val="22"/>
          <w:szCs w:val="22"/>
        </w:rPr>
        <w:t>7</w:t>
      </w:r>
      <w:r w:rsidR="008024DD" w:rsidRPr="42CD836F">
        <w:rPr>
          <w:rFonts w:ascii="Tahoma" w:hAnsi="Tahoma" w:cs="Tahoma"/>
          <w:sz w:val="22"/>
          <w:szCs w:val="22"/>
        </w:rPr>
        <w:t>8</w:t>
      </w:r>
      <w:r w:rsidRPr="42CD836F">
        <w:rPr>
          <w:rFonts w:ascii="Tahoma" w:hAnsi="Tahoma" w:cs="Tahoma"/>
          <w:sz w:val="22"/>
          <w:szCs w:val="22"/>
        </w:rPr>
        <w:t xml:space="preserve"> of this report.</w:t>
      </w:r>
    </w:p>
    <w:p w14:paraId="49E398E2" w14:textId="77777777" w:rsidR="0025488E" w:rsidRPr="00965BF5" w:rsidRDefault="0025488E" w:rsidP="00C16349">
      <w:pPr>
        <w:ind w:left="720" w:hanging="720"/>
        <w:rPr>
          <w:rFonts w:ascii="Tahoma" w:hAnsi="Tahoma" w:cs="Tahoma"/>
          <w:b/>
          <w:sz w:val="16"/>
          <w:szCs w:val="16"/>
        </w:rPr>
      </w:pPr>
    </w:p>
    <w:p w14:paraId="28A6923B" w14:textId="77777777" w:rsidR="0025488E" w:rsidRPr="00D718EE" w:rsidRDefault="0025488E" w:rsidP="00C16349">
      <w:pPr>
        <w:rPr>
          <w:rFonts w:ascii="Tahoma" w:hAnsi="Tahoma" w:cs="Tahoma"/>
          <w:sz w:val="22"/>
          <w:szCs w:val="22"/>
        </w:rPr>
      </w:pPr>
      <w:r>
        <w:rPr>
          <w:rFonts w:ascii="Tahoma" w:hAnsi="Tahoma" w:cs="Tahoma"/>
          <w:sz w:val="22"/>
          <w:szCs w:val="22"/>
        </w:rPr>
        <w:t>4</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How is the location of an air monitoring station decided?</w:t>
      </w:r>
      <w:r w:rsidRPr="00D718EE">
        <w:rPr>
          <w:rFonts w:ascii="Tahoma" w:hAnsi="Tahoma" w:cs="Tahoma"/>
          <w:sz w:val="22"/>
          <w:szCs w:val="22"/>
        </w:rPr>
        <w:t xml:space="preserve"> </w:t>
      </w:r>
    </w:p>
    <w:p w14:paraId="16287F21" w14:textId="77777777" w:rsidR="0025488E" w:rsidRPr="00294C4F" w:rsidRDefault="0025488E" w:rsidP="00C16349">
      <w:pPr>
        <w:rPr>
          <w:rFonts w:ascii="Tahoma" w:hAnsi="Tahoma" w:cs="Tahoma"/>
          <w:sz w:val="16"/>
          <w:szCs w:val="16"/>
        </w:rPr>
      </w:pPr>
    </w:p>
    <w:p w14:paraId="100D273E" w14:textId="00EEBF5E" w:rsidR="0025488E" w:rsidRPr="00D718EE" w:rsidRDefault="0025488E" w:rsidP="00085957">
      <w:pPr>
        <w:rPr>
          <w:rFonts w:ascii="Tahoma" w:hAnsi="Tahoma" w:cs="Tahoma"/>
          <w:sz w:val="22"/>
          <w:szCs w:val="22"/>
        </w:rPr>
      </w:pPr>
      <w:r w:rsidRPr="42CD836F">
        <w:rPr>
          <w:rFonts w:ascii="Tahoma" w:hAnsi="Tahoma" w:cs="Tahoma"/>
          <w:sz w:val="22"/>
          <w:szCs w:val="22"/>
        </w:rPr>
        <w:t>Generally, the deciding factor in all Virginia air monitoring sampling is to determine where the highest pollutant concentrations will occur, and place the sampler as near as possible to that location.  A wind rose is a meteorological map showing the frequency and strength of winds from different directions at a specific location.</w:t>
      </w:r>
      <w:r w:rsidR="2975F9D2" w:rsidRPr="42CD836F">
        <w:rPr>
          <w:rFonts w:ascii="Tahoma" w:hAnsi="Tahoma" w:cs="Tahoma"/>
          <w:sz w:val="22"/>
          <w:szCs w:val="22"/>
        </w:rPr>
        <w:t xml:space="preserve"> A wind rose is typically used to determine the prevailing wind direction for an area and identify the downwind direction from a probable source.</w:t>
      </w:r>
    </w:p>
    <w:p w14:paraId="5BE93A62" w14:textId="77777777" w:rsidR="0025488E" w:rsidRPr="00294C4F" w:rsidRDefault="0025488E" w:rsidP="00AE7306">
      <w:pPr>
        <w:rPr>
          <w:rFonts w:ascii="Tahoma" w:hAnsi="Tahoma" w:cs="Tahoma"/>
          <w:sz w:val="16"/>
          <w:szCs w:val="16"/>
        </w:rPr>
      </w:pPr>
    </w:p>
    <w:p w14:paraId="2D13EFC9" w14:textId="1A504973" w:rsidR="006F05B8" w:rsidRDefault="0025488E" w:rsidP="42CD836F">
      <w:pPr>
        <w:rPr>
          <w:rFonts w:ascii="Tahoma" w:hAnsi="Tahoma" w:cs="Tahoma"/>
          <w:sz w:val="22"/>
          <w:szCs w:val="22"/>
        </w:rPr>
      </w:pPr>
      <w:r w:rsidRPr="00D718EE">
        <w:rPr>
          <w:rFonts w:ascii="Tahoma" w:hAnsi="Tahoma" w:cs="Tahoma"/>
          <w:sz w:val="22"/>
          <w:szCs w:val="22"/>
        </w:rPr>
        <w:t xml:space="preserve">For typical criteria pollutant monitoring, the federal guidelines </w:t>
      </w:r>
      <w:r w:rsidR="00282131">
        <w:rPr>
          <w:rFonts w:ascii="Tahoma" w:hAnsi="Tahoma" w:cs="Tahoma"/>
          <w:sz w:val="22"/>
          <w:szCs w:val="22"/>
        </w:rPr>
        <w:t xml:space="preserve">contained in Appendices D and E of Part 58 of Title 40 of the Code of Federal Regulations are followed. </w:t>
      </w:r>
      <w:r w:rsidRPr="00D718EE">
        <w:rPr>
          <w:rFonts w:ascii="Tahoma" w:hAnsi="Tahoma" w:cs="Tahoma"/>
          <w:sz w:val="22"/>
          <w:szCs w:val="22"/>
        </w:rPr>
        <w:t xml:space="preserve">These guidelines not only </w:t>
      </w:r>
      <w:r>
        <w:rPr>
          <w:rFonts w:ascii="Tahoma" w:hAnsi="Tahoma" w:cs="Tahoma"/>
          <w:sz w:val="22"/>
          <w:szCs w:val="22"/>
        </w:rPr>
        <w:t>encourage siting in</w:t>
      </w:r>
      <w:r w:rsidRPr="00D718EE">
        <w:rPr>
          <w:rFonts w:ascii="Tahoma" w:hAnsi="Tahoma" w:cs="Tahoma"/>
          <w:sz w:val="22"/>
          <w:szCs w:val="22"/>
        </w:rPr>
        <w:t xml:space="preserve"> areas with free airflow and a minimum </w:t>
      </w:r>
      <w:r w:rsidR="003F3C75">
        <w:rPr>
          <w:rFonts w:ascii="Tahoma" w:hAnsi="Tahoma" w:cs="Tahoma"/>
          <w:sz w:val="22"/>
          <w:szCs w:val="22"/>
        </w:rPr>
        <w:t>number</w:t>
      </w:r>
      <w:r w:rsidRPr="00D718EE">
        <w:rPr>
          <w:rFonts w:ascii="Tahoma" w:hAnsi="Tahoma" w:cs="Tahoma"/>
          <w:sz w:val="22"/>
          <w:szCs w:val="22"/>
        </w:rPr>
        <w:t xml:space="preserve"> of obstructions</w:t>
      </w:r>
      <w:r>
        <w:rPr>
          <w:rFonts w:ascii="Tahoma" w:hAnsi="Tahoma" w:cs="Tahoma"/>
          <w:sz w:val="22"/>
          <w:szCs w:val="22"/>
        </w:rPr>
        <w:t>,</w:t>
      </w:r>
      <w:r w:rsidRPr="00D718EE">
        <w:rPr>
          <w:rFonts w:ascii="Tahoma" w:hAnsi="Tahoma" w:cs="Tahoma"/>
          <w:sz w:val="22"/>
          <w:szCs w:val="22"/>
        </w:rPr>
        <w:t xml:space="preserve"> but </w:t>
      </w:r>
      <w:r>
        <w:rPr>
          <w:rFonts w:ascii="Tahoma" w:hAnsi="Tahoma" w:cs="Tahoma"/>
          <w:sz w:val="22"/>
          <w:szCs w:val="22"/>
        </w:rPr>
        <w:t xml:space="preserve">they </w:t>
      </w:r>
      <w:r w:rsidRPr="00D718EE">
        <w:rPr>
          <w:rFonts w:ascii="Tahoma" w:hAnsi="Tahoma" w:cs="Tahoma"/>
          <w:sz w:val="22"/>
          <w:szCs w:val="22"/>
        </w:rPr>
        <w:t>also give the height requirements for the sample inlet and the desired separation distances from obstructions such as tree lines, localized sources such as oil furnace flues, and other influences that can skew the data.</w:t>
      </w:r>
    </w:p>
    <w:p w14:paraId="384BA73E" w14:textId="77777777" w:rsidR="006F05B8" w:rsidRDefault="006F05B8" w:rsidP="00AE7306">
      <w:pPr>
        <w:rPr>
          <w:rFonts w:ascii="Tahoma" w:hAnsi="Tahoma" w:cs="Tahoma"/>
          <w:sz w:val="22"/>
          <w:szCs w:val="22"/>
        </w:rPr>
      </w:pPr>
    </w:p>
    <w:p w14:paraId="34B3F2EB" w14:textId="77777777" w:rsidR="006F05B8" w:rsidRDefault="006F05B8" w:rsidP="00AE7306">
      <w:pPr>
        <w:rPr>
          <w:rFonts w:ascii="Tahoma" w:hAnsi="Tahoma" w:cs="Tahoma"/>
          <w:sz w:val="22"/>
          <w:szCs w:val="22"/>
        </w:rPr>
      </w:pPr>
    </w:p>
    <w:p w14:paraId="7D34F5C7" w14:textId="77777777" w:rsidR="006F05B8" w:rsidRDefault="006F05B8" w:rsidP="00AE7306">
      <w:pPr>
        <w:rPr>
          <w:rFonts w:ascii="Tahoma" w:hAnsi="Tahoma" w:cs="Tahoma"/>
          <w:sz w:val="22"/>
          <w:szCs w:val="22"/>
        </w:rPr>
      </w:pPr>
    </w:p>
    <w:p w14:paraId="0B4020A7" w14:textId="77777777" w:rsidR="00763BB3" w:rsidRDefault="00763BB3">
      <w:pPr>
        <w:rPr>
          <w:rFonts w:ascii="Tahoma" w:hAnsi="Tahoma" w:cs="Tahoma"/>
          <w:sz w:val="22"/>
          <w:szCs w:val="22"/>
        </w:rPr>
      </w:pPr>
      <w:r>
        <w:rPr>
          <w:rFonts w:ascii="Tahoma" w:hAnsi="Tahoma" w:cs="Tahoma"/>
          <w:sz w:val="22"/>
          <w:szCs w:val="22"/>
        </w:rPr>
        <w:br w:type="page"/>
      </w:r>
    </w:p>
    <w:p w14:paraId="0E8B5D80" w14:textId="77777777" w:rsidR="00D27EA4" w:rsidRPr="00D27EA4" w:rsidRDefault="00D27EA4"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1D7B270A" w14:textId="77777777" w:rsidR="00700ED6" w:rsidRDefault="00700ED6" w:rsidP="00C16349">
      <w:pPr>
        <w:rPr>
          <w:rFonts w:ascii="Tahoma" w:hAnsi="Tahoma" w:cs="Tahoma"/>
          <w:sz w:val="22"/>
          <w:szCs w:val="22"/>
        </w:rPr>
      </w:pPr>
    </w:p>
    <w:p w14:paraId="12C1A46A" w14:textId="77777777" w:rsidR="0025488E" w:rsidRPr="00D718EE" w:rsidRDefault="0025488E" w:rsidP="00C16349">
      <w:pPr>
        <w:rPr>
          <w:rFonts w:ascii="Tahoma" w:hAnsi="Tahoma" w:cs="Tahoma"/>
          <w:sz w:val="22"/>
          <w:szCs w:val="22"/>
        </w:rPr>
      </w:pPr>
      <w:r w:rsidRPr="00D718EE">
        <w:rPr>
          <w:rFonts w:ascii="Tahoma" w:hAnsi="Tahoma" w:cs="Tahoma"/>
          <w:sz w:val="22"/>
          <w:szCs w:val="22"/>
        </w:rPr>
        <w:t>Other determining factors for placing air monitoring stations include:</w:t>
      </w:r>
    </w:p>
    <w:p w14:paraId="14B464DD" w14:textId="77777777" w:rsidR="0025488E" w:rsidRPr="00D718EE" w:rsidRDefault="0025488E" w:rsidP="00486E98">
      <w:pPr>
        <w:numPr>
          <w:ilvl w:val="0"/>
          <w:numId w:val="37"/>
        </w:numPr>
        <w:rPr>
          <w:rFonts w:ascii="Tahoma" w:hAnsi="Tahoma" w:cs="Tahoma"/>
          <w:sz w:val="22"/>
          <w:szCs w:val="22"/>
        </w:rPr>
      </w:pPr>
      <w:r w:rsidRPr="00D718EE">
        <w:rPr>
          <w:rFonts w:ascii="Tahoma" w:hAnsi="Tahoma" w:cs="Tahoma"/>
          <w:sz w:val="22"/>
          <w:szCs w:val="22"/>
        </w:rPr>
        <w:t>security of the site</w:t>
      </w:r>
    </w:p>
    <w:p w14:paraId="50BBC192" w14:textId="77777777" w:rsidR="0025488E" w:rsidRPr="00D718EE" w:rsidRDefault="0025488E" w:rsidP="00486E98">
      <w:pPr>
        <w:numPr>
          <w:ilvl w:val="0"/>
          <w:numId w:val="37"/>
        </w:numPr>
        <w:rPr>
          <w:rFonts w:ascii="Tahoma" w:hAnsi="Tahoma" w:cs="Tahoma"/>
          <w:sz w:val="22"/>
          <w:szCs w:val="22"/>
        </w:rPr>
      </w:pPr>
      <w:r w:rsidRPr="00D718EE">
        <w:rPr>
          <w:rFonts w:ascii="Tahoma" w:hAnsi="Tahoma" w:cs="Tahoma"/>
          <w:sz w:val="22"/>
          <w:szCs w:val="22"/>
        </w:rPr>
        <w:t>safety of the operator</w:t>
      </w:r>
    </w:p>
    <w:p w14:paraId="475CCC02" w14:textId="77777777" w:rsidR="0025488E" w:rsidRPr="00D718EE" w:rsidRDefault="0025488E" w:rsidP="00486E98">
      <w:pPr>
        <w:numPr>
          <w:ilvl w:val="0"/>
          <w:numId w:val="37"/>
        </w:numPr>
        <w:rPr>
          <w:rFonts w:ascii="Tahoma" w:hAnsi="Tahoma" w:cs="Tahoma"/>
          <w:sz w:val="22"/>
          <w:szCs w:val="22"/>
        </w:rPr>
      </w:pPr>
      <w:r w:rsidRPr="00D718EE">
        <w:rPr>
          <w:rFonts w:ascii="Tahoma" w:hAnsi="Tahoma" w:cs="Tahoma"/>
          <w:sz w:val="22"/>
          <w:szCs w:val="22"/>
        </w:rPr>
        <w:t>availability of electric power and communication service</w:t>
      </w:r>
    </w:p>
    <w:p w14:paraId="44519296" w14:textId="77777777" w:rsidR="0025488E" w:rsidRPr="00D718EE" w:rsidRDefault="0025488E" w:rsidP="00486E98">
      <w:pPr>
        <w:numPr>
          <w:ilvl w:val="0"/>
          <w:numId w:val="37"/>
        </w:numPr>
        <w:rPr>
          <w:rFonts w:ascii="Tahoma" w:hAnsi="Tahoma" w:cs="Tahoma"/>
          <w:sz w:val="22"/>
          <w:szCs w:val="22"/>
        </w:rPr>
      </w:pPr>
      <w:r w:rsidRPr="00D718EE">
        <w:rPr>
          <w:rFonts w:ascii="Tahoma" w:hAnsi="Tahoma" w:cs="Tahoma"/>
          <w:sz w:val="22"/>
          <w:szCs w:val="22"/>
        </w:rPr>
        <w:t>accessibility of the site</w:t>
      </w:r>
    </w:p>
    <w:p w14:paraId="4F904CB7" w14:textId="77777777" w:rsidR="0025488E" w:rsidRPr="00294C4F" w:rsidRDefault="0025488E" w:rsidP="00C16349">
      <w:pPr>
        <w:rPr>
          <w:rFonts w:ascii="Tahoma" w:hAnsi="Tahoma" w:cs="Tahoma"/>
          <w:sz w:val="16"/>
          <w:szCs w:val="16"/>
        </w:rPr>
      </w:pPr>
    </w:p>
    <w:p w14:paraId="076EB09A" w14:textId="5DD5BAF0" w:rsidR="0025488E" w:rsidRPr="00D718EE" w:rsidRDefault="0025488E" w:rsidP="00085957">
      <w:pPr>
        <w:spacing w:line="259" w:lineRule="auto"/>
        <w:rPr>
          <w:rFonts w:ascii="Tahoma" w:hAnsi="Tahoma" w:cs="Tahoma"/>
          <w:sz w:val="22"/>
          <w:szCs w:val="22"/>
        </w:rPr>
      </w:pPr>
      <w:r w:rsidRPr="42CD836F">
        <w:rPr>
          <w:rFonts w:ascii="Tahoma" w:hAnsi="Tahoma" w:cs="Tahoma"/>
          <w:sz w:val="22"/>
          <w:szCs w:val="22"/>
        </w:rPr>
        <w:t xml:space="preserve">For more specific information, consult EPA's </w:t>
      </w:r>
      <w:hyperlink r:id="rId29" w:anchor="documents" w:history="1">
        <w:r w:rsidRPr="42CD836F">
          <w:rPr>
            <w:rStyle w:val="Hyperlink"/>
            <w:rFonts w:ascii="Tahoma" w:hAnsi="Tahoma" w:cs="Tahoma"/>
            <w:i/>
            <w:iCs/>
            <w:sz w:val="22"/>
            <w:szCs w:val="22"/>
          </w:rPr>
          <w:t>Quality Assurance Handbook for Air Pollution Measurement Systems, Volume II, Section 6</w:t>
        </w:r>
      </w:hyperlink>
      <w:r w:rsidR="3263C92A" w:rsidRPr="42CD836F">
        <w:rPr>
          <w:rFonts w:ascii="Tahoma" w:hAnsi="Tahoma" w:cs="Tahoma"/>
          <w:sz w:val="22"/>
          <w:szCs w:val="22"/>
        </w:rPr>
        <w:t>.</w:t>
      </w:r>
    </w:p>
    <w:p w14:paraId="06971CD3" w14:textId="77777777" w:rsidR="0025488E" w:rsidRPr="00965BF5" w:rsidRDefault="0025488E" w:rsidP="00C16349">
      <w:pPr>
        <w:rPr>
          <w:rFonts w:ascii="Tahoma" w:hAnsi="Tahoma" w:cs="Tahoma"/>
          <w:sz w:val="16"/>
          <w:szCs w:val="16"/>
        </w:rPr>
      </w:pPr>
    </w:p>
    <w:p w14:paraId="3CBBBF11" w14:textId="77777777" w:rsidR="0025488E" w:rsidRPr="00D718EE" w:rsidRDefault="0025488E" w:rsidP="00C16349">
      <w:pPr>
        <w:rPr>
          <w:rFonts w:ascii="Tahoma" w:hAnsi="Tahoma" w:cs="Tahoma"/>
          <w:sz w:val="22"/>
          <w:szCs w:val="22"/>
        </w:rPr>
      </w:pPr>
      <w:r>
        <w:rPr>
          <w:rFonts w:ascii="Tahoma" w:hAnsi="Tahoma" w:cs="Tahoma"/>
          <w:sz w:val="22"/>
          <w:szCs w:val="22"/>
        </w:rPr>
        <w:t>5</w:t>
      </w:r>
      <w:r w:rsidRPr="00D718EE">
        <w:rPr>
          <w:rFonts w:ascii="Tahoma" w:hAnsi="Tahoma" w:cs="Tahoma"/>
          <w:sz w:val="22"/>
          <w:szCs w:val="22"/>
        </w:rPr>
        <w:t>.</w:t>
      </w:r>
      <w:r w:rsidRPr="00D718EE">
        <w:rPr>
          <w:rFonts w:ascii="Tahoma" w:hAnsi="Tahoma" w:cs="Tahoma"/>
          <w:sz w:val="22"/>
          <w:szCs w:val="22"/>
        </w:rPr>
        <w:tab/>
      </w:r>
      <w:r w:rsidRPr="00D718EE">
        <w:rPr>
          <w:rFonts w:ascii="Tahoma" w:hAnsi="Tahoma" w:cs="Tahoma"/>
          <w:b/>
          <w:sz w:val="22"/>
          <w:szCs w:val="22"/>
        </w:rPr>
        <w:t>How large of an area does an air monitoring station represent?</w:t>
      </w:r>
    </w:p>
    <w:p w14:paraId="2A1F701D" w14:textId="77777777" w:rsidR="0025488E" w:rsidRPr="00965BF5" w:rsidRDefault="0025488E" w:rsidP="00C16349">
      <w:pPr>
        <w:rPr>
          <w:rFonts w:ascii="Arial" w:hAnsi="Arial" w:cs="Arial"/>
          <w:sz w:val="16"/>
          <w:szCs w:val="16"/>
        </w:rPr>
      </w:pPr>
    </w:p>
    <w:p w14:paraId="4F4BD822" w14:textId="77777777" w:rsidR="0025488E" w:rsidRPr="0053090F" w:rsidRDefault="0025488E" w:rsidP="00085957">
      <w:pPr>
        <w:rPr>
          <w:rFonts w:ascii="Tahoma" w:hAnsi="Tahoma" w:cs="Tahoma"/>
          <w:sz w:val="22"/>
          <w:szCs w:val="22"/>
        </w:rPr>
      </w:pPr>
      <w:r w:rsidRPr="42CD836F">
        <w:rPr>
          <w:rFonts w:ascii="Tahoma" w:hAnsi="Tahoma" w:cs="Tahoma"/>
          <w:sz w:val="22"/>
          <w:szCs w:val="22"/>
        </w:rPr>
        <w:t>The sampling area of a monitoring site is dependent on the parameters selected for representation, such as:</w:t>
      </w:r>
    </w:p>
    <w:p w14:paraId="2552DB1E" w14:textId="77777777" w:rsidR="0025488E" w:rsidRPr="0053090F" w:rsidRDefault="0025488E" w:rsidP="00AA1DAC">
      <w:pPr>
        <w:numPr>
          <w:ilvl w:val="0"/>
          <w:numId w:val="34"/>
        </w:numPr>
        <w:rPr>
          <w:rFonts w:ascii="Tahoma" w:hAnsi="Tahoma" w:cs="Tahoma"/>
          <w:sz w:val="22"/>
          <w:szCs w:val="22"/>
        </w:rPr>
      </w:pPr>
      <w:r w:rsidRPr="0053090F">
        <w:rPr>
          <w:rFonts w:ascii="Tahoma" w:hAnsi="Tahoma" w:cs="Tahoma"/>
          <w:sz w:val="22"/>
          <w:szCs w:val="22"/>
        </w:rPr>
        <w:t>type of pollutants being sampled</w:t>
      </w:r>
    </w:p>
    <w:p w14:paraId="3AF1527D" w14:textId="77777777" w:rsidR="0025488E" w:rsidRPr="0053090F" w:rsidRDefault="0025488E" w:rsidP="00AA1DAC">
      <w:pPr>
        <w:numPr>
          <w:ilvl w:val="0"/>
          <w:numId w:val="34"/>
        </w:numPr>
        <w:rPr>
          <w:rFonts w:ascii="Tahoma" w:hAnsi="Tahoma" w:cs="Tahoma"/>
          <w:sz w:val="22"/>
          <w:szCs w:val="22"/>
        </w:rPr>
      </w:pPr>
      <w:r w:rsidRPr="0053090F">
        <w:rPr>
          <w:rFonts w:ascii="Tahoma" w:hAnsi="Tahoma" w:cs="Tahoma"/>
          <w:sz w:val="22"/>
          <w:szCs w:val="22"/>
        </w:rPr>
        <w:t>rural vs. urban sampling</w:t>
      </w:r>
    </w:p>
    <w:p w14:paraId="74544F68" w14:textId="77777777" w:rsidR="0025488E" w:rsidRPr="0053090F" w:rsidRDefault="0025488E" w:rsidP="00AA1DAC">
      <w:pPr>
        <w:numPr>
          <w:ilvl w:val="0"/>
          <w:numId w:val="34"/>
        </w:numPr>
        <w:rPr>
          <w:rFonts w:ascii="Tahoma" w:hAnsi="Tahoma" w:cs="Tahoma"/>
          <w:sz w:val="22"/>
          <w:szCs w:val="22"/>
        </w:rPr>
      </w:pPr>
      <w:r w:rsidRPr="0053090F">
        <w:rPr>
          <w:rFonts w:ascii="Tahoma" w:hAnsi="Tahoma" w:cs="Tahoma"/>
          <w:sz w:val="22"/>
          <w:szCs w:val="22"/>
        </w:rPr>
        <w:t>source oriented, population oriented, or background oriented</w:t>
      </w:r>
    </w:p>
    <w:p w14:paraId="5B8CB4E9" w14:textId="6B716A38" w:rsidR="0025488E" w:rsidRPr="0053090F" w:rsidRDefault="0025488E" w:rsidP="00AA1DAC">
      <w:pPr>
        <w:numPr>
          <w:ilvl w:val="0"/>
          <w:numId w:val="34"/>
        </w:numPr>
        <w:rPr>
          <w:rFonts w:ascii="Tahoma" w:hAnsi="Tahoma" w:cs="Tahoma"/>
          <w:sz w:val="22"/>
          <w:szCs w:val="22"/>
        </w:rPr>
      </w:pPr>
      <w:r w:rsidRPr="42CD836F">
        <w:rPr>
          <w:rFonts w:ascii="Tahoma" w:hAnsi="Tahoma" w:cs="Tahoma"/>
          <w:sz w:val="22"/>
          <w:szCs w:val="22"/>
        </w:rPr>
        <w:t xml:space="preserve">sampling for pollution transported from outside </w:t>
      </w:r>
      <w:r w:rsidR="7A60BFBA" w:rsidRPr="42CD836F">
        <w:rPr>
          <w:rFonts w:ascii="Tahoma" w:hAnsi="Tahoma" w:cs="Tahoma"/>
          <w:sz w:val="22"/>
          <w:szCs w:val="22"/>
        </w:rPr>
        <w:t>Virginia</w:t>
      </w:r>
    </w:p>
    <w:p w14:paraId="03EFCA41" w14:textId="77777777" w:rsidR="0025488E" w:rsidRPr="0053090F" w:rsidRDefault="0025488E" w:rsidP="00C16349">
      <w:pPr>
        <w:rPr>
          <w:rFonts w:ascii="Tahoma" w:hAnsi="Tahoma" w:cs="Tahoma"/>
          <w:sz w:val="16"/>
          <w:szCs w:val="16"/>
        </w:rPr>
      </w:pPr>
    </w:p>
    <w:p w14:paraId="23507252" w14:textId="7904C8CC" w:rsidR="0025488E" w:rsidRPr="0053090F" w:rsidRDefault="0025488E" w:rsidP="00085957">
      <w:pPr>
        <w:rPr>
          <w:rFonts w:ascii="Tahoma" w:hAnsi="Tahoma" w:cs="Tahoma"/>
          <w:sz w:val="22"/>
          <w:szCs w:val="22"/>
        </w:rPr>
      </w:pPr>
      <w:r w:rsidRPr="42CD836F">
        <w:rPr>
          <w:rFonts w:ascii="Tahoma" w:hAnsi="Tahoma" w:cs="Tahoma"/>
          <w:sz w:val="22"/>
          <w:szCs w:val="22"/>
        </w:rPr>
        <w:t xml:space="preserve">Many sites are also </w:t>
      </w:r>
      <w:r w:rsidR="009B0A21" w:rsidRPr="42CD836F">
        <w:rPr>
          <w:rFonts w:ascii="Tahoma" w:hAnsi="Tahoma" w:cs="Tahoma"/>
          <w:sz w:val="22"/>
          <w:szCs w:val="22"/>
        </w:rPr>
        <w:t>dependent</w:t>
      </w:r>
      <w:r w:rsidRPr="42CD836F">
        <w:rPr>
          <w:rFonts w:ascii="Tahoma" w:hAnsi="Tahoma" w:cs="Tahoma"/>
          <w:sz w:val="22"/>
          <w:szCs w:val="22"/>
        </w:rPr>
        <w:t xml:space="preserve"> on topography and meteorology of an area, which play an important role. Federal guidelines spell out the general area of representation. Some examples of varied air sampling sites </w:t>
      </w:r>
      <w:r w:rsidR="5A92EA82" w:rsidRPr="42CD836F">
        <w:rPr>
          <w:rFonts w:ascii="Tahoma" w:hAnsi="Tahoma" w:cs="Tahoma"/>
          <w:sz w:val="22"/>
          <w:szCs w:val="22"/>
        </w:rPr>
        <w:t>include</w:t>
      </w:r>
      <w:r w:rsidRPr="42CD836F">
        <w:rPr>
          <w:rFonts w:ascii="Tahoma" w:hAnsi="Tahoma" w:cs="Tahoma"/>
          <w:sz w:val="22"/>
          <w:szCs w:val="22"/>
        </w:rPr>
        <w:t>:</w:t>
      </w:r>
    </w:p>
    <w:p w14:paraId="38875D8F" w14:textId="77777777" w:rsidR="0025488E" w:rsidRPr="0053090F" w:rsidRDefault="0025488E" w:rsidP="00C16349">
      <w:pPr>
        <w:numPr>
          <w:ilvl w:val="0"/>
          <w:numId w:val="26"/>
        </w:numPr>
        <w:rPr>
          <w:rFonts w:ascii="Tahoma" w:hAnsi="Tahoma" w:cs="Tahoma"/>
          <w:sz w:val="22"/>
          <w:szCs w:val="22"/>
        </w:rPr>
      </w:pPr>
      <w:r w:rsidRPr="0053090F">
        <w:rPr>
          <w:rFonts w:ascii="Tahoma" w:hAnsi="Tahoma" w:cs="Tahoma"/>
          <w:sz w:val="22"/>
          <w:szCs w:val="22"/>
        </w:rPr>
        <w:t xml:space="preserve">A background research site in central Virginia may represent an area with a radius of 50 to 100 kilometers. </w:t>
      </w:r>
    </w:p>
    <w:p w14:paraId="319A3652" w14:textId="77777777" w:rsidR="0025488E" w:rsidRPr="0053090F" w:rsidRDefault="0025488E" w:rsidP="00C16349">
      <w:pPr>
        <w:numPr>
          <w:ilvl w:val="0"/>
          <w:numId w:val="26"/>
        </w:numPr>
        <w:rPr>
          <w:rFonts w:ascii="Tahoma" w:hAnsi="Tahoma" w:cs="Tahoma"/>
          <w:sz w:val="22"/>
          <w:szCs w:val="22"/>
        </w:rPr>
      </w:pPr>
      <w:r w:rsidRPr="0053090F">
        <w:rPr>
          <w:rFonts w:ascii="Tahoma" w:hAnsi="Tahoma" w:cs="Tahoma"/>
          <w:sz w:val="22"/>
          <w:szCs w:val="22"/>
        </w:rPr>
        <w:t>An ozone or fine particulate site in the Shenandoah Valley may represent an elongated area with an axis running with the valley and is a hundred kilometers long but only twenty-five kilometers wide.</w:t>
      </w:r>
    </w:p>
    <w:p w14:paraId="722F2611" w14:textId="77777777" w:rsidR="0025488E" w:rsidRPr="0053090F" w:rsidRDefault="0025488E" w:rsidP="00C16349">
      <w:pPr>
        <w:numPr>
          <w:ilvl w:val="0"/>
          <w:numId w:val="26"/>
        </w:numPr>
        <w:rPr>
          <w:rFonts w:ascii="Tahoma" w:hAnsi="Tahoma" w:cs="Tahoma"/>
          <w:sz w:val="22"/>
          <w:szCs w:val="22"/>
        </w:rPr>
      </w:pPr>
      <w:r w:rsidRPr="0053090F">
        <w:rPr>
          <w:rFonts w:ascii="Tahoma" w:hAnsi="Tahoma" w:cs="Tahoma"/>
          <w:sz w:val="22"/>
          <w:szCs w:val="22"/>
        </w:rPr>
        <w:t>A carbon monoxide sampling site in an urban street canyon setting may represent an area of only a few blocks in radius.</w:t>
      </w:r>
    </w:p>
    <w:p w14:paraId="18E67E89" w14:textId="47982E06" w:rsidR="0025488E" w:rsidRPr="0053090F" w:rsidRDefault="0025488E" w:rsidP="00C16349">
      <w:pPr>
        <w:numPr>
          <w:ilvl w:val="0"/>
          <w:numId w:val="26"/>
        </w:numPr>
        <w:rPr>
          <w:rFonts w:ascii="Tahoma" w:hAnsi="Tahoma" w:cs="Tahoma"/>
          <w:sz w:val="22"/>
          <w:szCs w:val="22"/>
        </w:rPr>
      </w:pPr>
      <w:r w:rsidRPr="42CD836F">
        <w:rPr>
          <w:rFonts w:ascii="Tahoma" w:hAnsi="Tahoma" w:cs="Tahoma"/>
          <w:sz w:val="22"/>
          <w:szCs w:val="22"/>
        </w:rPr>
        <w:t xml:space="preserve">A </w:t>
      </w:r>
      <w:r w:rsidR="15167F68" w:rsidRPr="42CD836F">
        <w:rPr>
          <w:rFonts w:ascii="Tahoma" w:hAnsi="Tahoma" w:cs="Tahoma"/>
          <w:sz w:val="22"/>
          <w:szCs w:val="22"/>
        </w:rPr>
        <w:t>source-oriented</w:t>
      </w:r>
      <w:r w:rsidRPr="42CD836F">
        <w:rPr>
          <w:rFonts w:ascii="Tahoma" w:hAnsi="Tahoma" w:cs="Tahoma"/>
          <w:sz w:val="22"/>
          <w:szCs w:val="22"/>
        </w:rPr>
        <w:t xml:space="preserve"> site in south</w:t>
      </w:r>
      <w:r w:rsidR="399F1404" w:rsidRPr="42CD836F">
        <w:rPr>
          <w:rFonts w:ascii="Tahoma" w:hAnsi="Tahoma" w:cs="Tahoma"/>
          <w:sz w:val="22"/>
          <w:szCs w:val="22"/>
        </w:rPr>
        <w:t>-</w:t>
      </w:r>
      <w:r w:rsidRPr="42CD836F">
        <w:rPr>
          <w:rFonts w:ascii="Tahoma" w:hAnsi="Tahoma" w:cs="Tahoma"/>
          <w:sz w:val="22"/>
          <w:szCs w:val="22"/>
        </w:rPr>
        <w:t xml:space="preserve">central Virginia may represent an area from 0.5 to 4 kilometers in radius. </w:t>
      </w:r>
    </w:p>
    <w:p w14:paraId="5B95CD12" w14:textId="77777777" w:rsidR="0025488E" w:rsidRPr="0053090F" w:rsidRDefault="0025488E" w:rsidP="00C16349">
      <w:pPr>
        <w:rPr>
          <w:rFonts w:ascii="Tahoma" w:hAnsi="Tahoma" w:cs="Tahoma"/>
          <w:sz w:val="16"/>
          <w:szCs w:val="16"/>
        </w:rPr>
      </w:pPr>
    </w:p>
    <w:p w14:paraId="3B819AF4" w14:textId="77777777" w:rsidR="0025488E" w:rsidRPr="0053090F" w:rsidRDefault="0025488E" w:rsidP="00C16349">
      <w:pPr>
        <w:rPr>
          <w:rFonts w:ascii="Tahoma" w:hAnsi="Tahoma" w:cs="Tahoma"/>
          <w:b/>
          <w:sz w:val="22"/>
          <w:szCs w:val="22"/>
        </w:rPr>
      </w:pPr>
      <w:r w:rsidRPr="0053090F">
        <w:rPr>
          <w:rFonts w:ascii="Tahoma" w:hAnsi="Tahoma" w:cs="Tahoma"/>
          <w:sz w:val="22"/>
          <w:szCs w:val="22"/>
        </w:rPr>
        <w:t>6.</w:t>
      </w:r>
      <w:r w:rsidRPr="0053090F">
        <w:rPr>
          <w:rFonts w:ascii="Tahoma" w:hAnsi="Tahoma" w:cs="Tahoma"/>
          <w:sz w:val="22"/>
          <w:szCs w:val="22"/>
        </w:rPr>
        <w:tab/>
      </w:r>
      <w:r w:rsidRPr="0053090F">
        <w:rPr>
          <w:rFonts w:ascii="Tahoma" w:hAnsi="Tahoma" w:cs="Tahoma"/>
          <w:b/>
          <w:sz w:val="22"/>
          <w:szCs w:val="22"/>
        </w:rPr>
        <w:t>What is a “nonattainment” area?</w:t>
      </w:r>
    </w:p>
    <w:p w14:paraId="5220BBB2" w14:textId="77777777" w:rsidR="0025488E" w:rsidRPr="0053090F" w:rsidRDefault="0025488E" w:rsidP="00C16349">
      <w:pPr>
        <w:rPr>
          <w:rFonts w:ascii="Tahoma" w:hAnsi="Tahoma" w:cs="Tahoma"/>
          <w:sz w:val="16"/>
          <w:szCs w:val="16"/>
        </w:rPr>
      </w:pPr>
    </w:p>
    <w:p w14:paraId="18DA266F" w14:textId="10759EBD" w:rsidR="0025488E" w:rsidRPr="0053090F" w:rsidRDefault="0025488E" w:rsidP="00085957">
      <w:pPr>
        <w:rPr>
          <w:rFonts w:ascii="Tahoma" w:hAnsi="Tahoma" w:cs="Tahoma"/>
          <w:sz w:val="22"/>
          <w:szCs w:val="22"/>
        </w:rPr>
      </w:pPr>
      <w:r w:rsidRPr="42CD836F">
        <w:rPr>
          <w:rFonts w:ascii="Tahoma" w:hAnsi="Tahoma" w:cs="Tahoma"/>
          <w:sz w:val="22"/>
          <w:szCs w:val="22"/>
        </w:rPr>
        <w:t>A nonattainment area is a geographic area that has been determined by EPA as not meeting the air quality standards for one or more pollutants. Typically, an area is declared nonattainment based on data collected at one or more ambient air monitoring sites within the area. However, sometimes the nonattainment designation can be made based on the use of air quality models that use monitoring data from other areas. In Virginia,</w:t>
      </w:r>
      <w:r w:rsidR="002E6094" w:rsidRPr="42CD836F">
        <w:rPr>
          <w:rFonts w:ascii="Tahoma" w:hAnsi="Tahoma" w:cs="Tahoma"/>
          <w:sz w:val="22"/>
          <w:szCs w:val="22"/>
        </w:rPr>
        <w:t xml:space="preserve"> </w:t>
      </w:r>
      <w:r w:rsidRPr="42CD836F">
        <w:rPr>
          <w:rFonts w:ascii="Tahoma" w:hAnsi="Tahoma" w:cs="Tahoma"/>
          <w:sz w:val="22"/>
          <w:szCs w:val="22"/>
        </w:rPr>
        <w:t>nonattainment areas are designated for ozone</w:t>
      </w:r>
      <w:r w:rsidR="00DD1CEA" w:rsidRPr="42CD836F">
        <w:rPr>
          <w:rFonts w:ascii="Tahoma" w:hAnsi="Tahoma" w:cs="Tahoma"/>
          <w:sz w:val="22"/>
          <w:szCs w:val="22"/>
        </w:rPr>
        <w:t>.</w:t>
      </w:r>
    </w:p>
    <w:p w14:paraId="13CB595B" w14:textId="77777777" w:rsidR="0025488E" w:rsidRPr="0053090F" w:rsidRDefault="0025488E" w:rsidP="00C16349">
      <w:pPr>
        <w:rPr>
          <w:rFonts w:ascii="Tahoma" w:hAnsi="Tahoma" w:cs="Tahoma"/>
          <w:sz w:val="16"/>
          <w:szCs w:val="16"/>
        </w:rPr>
      </w:pPr>
    </w:p>
    <w:p w14:paraId="10A8F17B" w14:textId="77777777" w:rsidR="0025488E" w:rsidRPr="0053090F" w:rsidRDefault="0025488E" w:rsidP="00C16349">
      <w:pPr>
        <w:rPr>
          <w:rFonts w:ascii="Tahoma" w:hAnsi="Tahoma" w:cs="Tahoma"/>
          <w:b/>
          <w:sz w:val="22"/>
          <w:szCs w:val="22"/>
        </w:rPr>
      </w:pPr>
      <w:r w:rsidRPr="0053090F">
        <w:rPr>
          <w:rFonts w:ascii="Tahoma" w:hAnsi="Tahoma" w:cs="Tahoma"/>
          <w:sz w:val="22"/>
          <w:szCs w:val="22"/>
        </w:rPr>
        <w:t>7.</w:t>
      </w:r>
      <w:r w:rsidRPr="0053090F">
        <w:rPr>
          <w:rFonts w:ascii="Tahoma" w:hAnsi="Tahoma" w:cs="Tahoma"/>
          <w:sz w:val="22"/>
          <w:szCs w:val="22"/>
        </w:rPr>
        <w:tab/>
      </w:r>
      <w:r w:rsidRPr="0053090F">
        <w:rPr>
          <w:rFonts w:ascii="Tahoma" w:hAnsi="Tahoma" w:cs="Tahoma"/>
          <w:b/>
          <w:sz w:val="22"/>
          <w:szCs w:val="22"/>
        </w:rPr>
        <w:t>How can I find out if I live in a nonattainment area?</w:t>
      </w:r>
    </w:p>
    <w:p w14:paraId="6D9C8D39" w14:textId="77777777" w:rsidR="0025488E" w:rsidRPr="0053090F" w:rsidRDefault="0025488E" w:rsidP="00C16349">
      <w:pPr>
        <w:rPr>
          <w:rFonts w:ascii="Tahoma" w:hAnsi="Tahoma" w:cs="Tahoma"/>
          <w:b/>
          <w:sz w:val="16"/>
          <w:szCs w:val="16"/>
        </w:rPr>
      </w:pPr>
    </w:p>
    <w:p w14:paraId="1B015295" w14:textId="0B5766D2" w:rsidR="003659BB" w:rsidRDefault="0048021E" w:rsidP="00C16349">
      <w:pPr>
        <w:rPr>
          <w:rFonts w:ascii="Tahoma" w:hAnsi="Tahoma" w:cs="Tahoma"/>
          <w:sz w:val="22"/>
          <w:szCs w:val="22"/>
        </w:rPr>
      </w:pPr>
      <w:r w:rsidRPr="42CD836F">
        <w:rPr>
          <w:rFonts w:ascii="Tahoma" w:hAnsi="Tahoma" w:cs="Tahoma"/>
          <w:sz w:val="22"/>
          <w:szCs w:val="22"/>
        </w:rPr>
        <w:t xml:space="preserve">EPA </w:t>
      </w:r>
      <w:r w:rsidR="003D22B2" w:rsidRPr="42CD836F">
        <w:rPr>
          <w:rFonts w:ascii="Tahoma" w:hAnsi="Tahoma" w:cs="Tahoma"/>
          <w:sz w:val="22"/>
          <w:szCs w:val="22"/>
        </w:rPr>
        <w:t>maintains a</w:t>
      </w:r>
      <w:r w:rsidRPr="42CD836F">
        <w:rPr>
          <w:rFonts w:ascii="Tahoma" w:hAnsi="Tahoma" w:cs="Tahoma"/>
          <w:sz w:val="22"/>
          <w:szCs w:val="22"/>
        </w:rPr>
        <w:t xml:space="preserve"> </w:t>
      </w:r>
      <w:r w:rsidR="0025488E" w:rsidRPr="42CD836F">
        <w:rPr>
          <w:rFonts w:ascii="Tahoma" w:hAnsi="Tahoma" w:cs="Tahoma"/>
          <w:sz w:val="22"/>
          <w:szCs w:val="22"/>
        </w:rPr>
        <w:t>list of all nonat</w:t>
      </w:r>
      <w:r w:rsidR="003D22B2" w:rsidRPr="42CD836F">
        <w:rPr>
          <w:rFonts w:ascii="Tahoma" w:hAnsi="Tahoma" w:cs="Tahoma"/>
          <w:sz w:val="22"/>
          <w:szCs w:val="22"/>
        </w:rPr>
        <w:t xml:space="preserve">tainment areas in the country in their </w:t>
      </w:r>
      <w:hyperlink r:id="rId30">
        <w:r w:rsidR="003D22B2" w:rsidRPr="42CD836F">
          <w:rPr>
            <w:rStyle w:val="Hyperlink"/>
            <w:rFonts w:ascii="Tahoma" w:hAnsi="Tahoma" w:cs="Tahoma"/>
            <w:sz w:val="22"/>
            <w:szCs w:val="22"/>
          </w:rPr>
          <w:t>Green Book</w:t>
        </w:r>
      </w:hyperlink>
      <w:r w:rsidR="003D22B2" w:rsidRPr="42CD836F">
        <w:rPr>
          <w:rFonts w:ascii="Tahoma" w:hAnsi="Tahoma" w:cs="Tahoma"/>
          <w:sz w:val="22"/>
          <w:szCs w:val="22"/>
        </w:rPr>
        <w:t xml:space="preserve"> and website.</w:t>
      </w:r>
    </w:p>
    <w:p w14:paraId="675E05EE" w14:textId="77777777" w:rsidR="003659BB" w:rsidRDefault="003659BB">
      <w:pPr>
        <w:rPr>
          <w:rFonts w:ascii="Tahoma" w:hAnsi="Tahoma" w:cs="Tahoma"/>
          <w:sz w:val="22"/>
          <w:szCs w:val="22"/>
        </w:rPr>
      </w:pPr>
      <w:r>
        <w:rPr>
          <w:rFonts w:ascii="Tahoma" w:hAnsi="Tahoma" w:cs="Tahoma"/>
          <w:sz w:val="22"/>
          <w:szCs w:val="22"/>
        </w:rPr>
        <w:br w:type="page"/>
      </w:r>
    </w:p>
    <w:p w14:paraId="6425302E" w14:textId="77777777" w:rsidR="00D27EA4" w:rsidRPr="00D27EA4" w:rsidRDefault="00D27EA4" w:rsidP="00D27EA4">
      <w:pPr>
        <w:jc w:val="center"/>
        <w:rPr>
          <w:rFonts w:ascii="Tahoma" w:hAnsi="Tahoma" w:cs="Tahoma"/>
          <w:sz w:val="52"/>
          <w:szCs w:val="52"/>
        </w:rPr>
      </w:pPr>
      <w:r w:rsidRPr="00D27EA4">
        <w:rPr>
          <w:rFonts w:ascii="Tahoma" w:hAnsi="Tahoma" w:cs="Tahoma"/>
          <w:sz w:val="52"/>
          <w:szCs w:val="52"/>
        </w:rPr>
        <w:lastRenderedPageBreak/>
        <w:t>FREQUENTLY ASKED QUESTIONS</w:t>
      </w:r>
    </w:p>
    <w:p w14:paraId="2FC17F8B" w14:textId="77777777" w:rsidR="00E46DAD" w:rsidRDefault="00E46DAD" w:rsidP="00C16349">
      <w:pPr>
        <w:rPr>
          <w:rFonts w:ascii="Tahoma" w:hAnsi="Tahoma" w:cs="Tahoma"/>
          <w:sz w:val="22"/>
          <w:szCs w:val="22"/>
        </w:rPr>
      </w:pPr>
    </w:p>
    <w:p w14:paraId="67AD6E05" w14:textId="77777777" w:rsidR="0025488E" w:rsidRDefault="0025488E" w:rsidP="00C16349">
      <w:pPr>
        <w:rPr>
          <w:rFonts w:ascii="Tahoma" w:hAnsi="Tahoma" w:cs="Tahoma"/>
          <w:b/>
          <w:sz w:val="22"/>
          <w:szCs w:val="22"/>
        </w:rPr>
      </w:pPr>
      <w:r w:rsidRPr="00965BF5">
        <w:rPr>
          <w:rFonts w:ascii="Tahoma" w:hAnsi="Tahoma" w:cs="Tahoma"/>
          <w:sz w:val="22"/>
          <w:szCs w:val="22"/>
        </w:rPr>
        <w:t>8.</w:t>
      </w:r>
      <w:r w:rsidRPr="00965BF5">
        <w:rPr>
          <w:rFonts w:ascii="Tahoma" w:hAnsi="Tahoma" w:cs="Tahoma"/>
          <w:b/>
          <w:sz w:val="22"/>
          <w:szCs w:val="22"/>
        </w:rPr>
        <w:tab/>
        <w:t xml:space="preserve">What are the impacts of </w:t>
      </w:r>
      <w:r w:rsidR="0048021E">
        <w:rPr>
          <w:rFonts w:ascii="Tahoma" w:hAnsi="Tahoma" w:cs="Tahoma"/>
          <w:b/>
          <w:sz w:val="22"/>
          <w:szCs w:val="22"/>
        </w:rPr>
        <w:t xml:space="preserve">a </w:t>
      </w:r>
      <w:r w:rsidRPr="00965BF5">
        <w:rPr>
          <w:rFonts w:ascii="Tahoma" w:hAnsi="Tahoma" w:cs="Tahoma"/>
          <w:b/>
          <w:sz w:val="22"/>
          <w:szCs w:val="22"/>
        </w:rPr>
        <w:t>nonattainment designation?</w:t>
      </w:r>
    </w:p>
    <w:p w14:paraId="0A4F7224" w14:textId="77777777" w:rsidR="0025488E" w:rsidRPr="00965BF5" w:rsidRDefault="0025488E" w:rsidP="00C16349">
      <w:pPr>
        <w:rPr>
          <w:rFonts w:ascii="Tahoma" w:hAnsi="Tahoma" w:cs="Tahoma"/>
          <w:b/>
          <w:sz w:val="16"/>
          <w:szCs w:val="16"/>
        </w:rPr>
      </w:pPr>
    </w:p>
    <w:p w14:paraId="423DC536" w14:textId="70F16A2F" w:rsidR="0025488E" w:rsidRPr="00965BF5" w:rsidRDefault="0025488E" w:rsidP="00085957">
      <w:pPr>
        <w:rPr>
          <w:rFonts w:ascii="Tahoma" w:hAnsi="Tahoma" w:cs="Tahoma"/>
          <w:sz w:val="22"/>
          <w:szCs w:val="22"/>
        </w:rPr>
      </w:pPr>
      <w:r w:rsidRPr="7972C32C">
        <w:rPr>
          <w:rFonts w:ascii="Tahoma" w:hAnsi="Tahoma" w:cs="Tahoma"/>
          <w:sz w:val="22"/>
          <w:szCs w:val="22"/>
        </w:rPr>
        <w:t xml:space="preserve">To demonstrate how they plan to achieve federal air quality standards, states must draft a State Implementation Plan </w:t>
      </w:r>
      <w:r w:rsidR="1E35C05A" w:rsidRPr="7972C32C">
        <w:rPr>
          <w:rFonts w:ascii="Tahoma" w:hAnsi="Tahoma" w:cs="Tahoma"/>
          <w:sz w:val="22"/>
          <w:szCs w:val="22"/>
        </w:rPr>
        <w:t>(</w:t>
      </w:r>
      <w:r w:rsidRPr="7972C32C">
        <w:rPr>
          <w:rFonts w:ascii="Tahoma" w:hAnsi="Tahoma" w:cs="Tahoma"/>
          <w:sz w:val="22"/>
          <w:szCs w:val="22"/>
        </w:rPr>
        <w:t>SIP</w:t>
      </w:r>
      <w:r w:rsidR="5B04DFB8" w:rsidRPr="7972C32C">
        <w:rPr>
          <w:rFonts w:ascii="Tahoma" w:hAnsi="Tahoma" w:cs="Tahoma"/>
          <w:sz w:val="22"/>
          <w:szCs w:val="22"/>
        </w:rPr>
        <w:t>)</w:t>
      </w:r>
      <w:r w:rsidRPr="7972C32C">
        <w:rPr>
          <w:rFonts w:ascii="Tahoma" w:hAnsi="Tahoma" w:cs="Tahoma"/>
          <w:sz w:val="22"/>
          <w:szCs w:val="22"/>
        </w:rPr>
        <w:t xml:space="preserve">. This plan lists specific actions that the state will undertake to improve and maintain acceptable air quality, and a time frame for accomplishing these goals. The SIP may require new factories to install the newest and most effective air pollution control technologies. Other actions could </w:t>
      </w:r>
      <w:r w:rsidR="5A357410" w:rsidRPr="7972C32C">
        <w:rPr>
          <w:rFonts w:ascii="Tahoma" w:hAnsi="Tahoma" w:cs="Tahoma"/>
          <w:sz w:val="22"/>
          <w:szCs w:val="22"/>
        </w:rPr>
        <w:t xml:space="preserve">include </w:t>
      </w:r>
      <w:r w:rsidRPr="7972C32C">
        <w:rPr>
          <w:rFonts w:ascii="Tahoma" w:hAnsi="Tahoma" w:cs="Tahoma"/>
          <w:sz w:val="22"/>
          <w:szCs w:val="22"/>
        </w:rPr>
        <w:t xml:space="preserve">requiring older factories to retrofit their smokestacks with better pollution control devices, requiring an area to sell only reformulated gasoline during the summer months, requiring vapor recovery systems on gasoline pumps, and requiring vehicle exhaust emission checks. SIP development is a lengthy </w:t>
      </w:r>
      <w:r w:rsidR="3B47271E" w:rsidRPr="7972C32C">
        <w:rPr>
          <w:rFonts w:ascii="Tahoma" w:hAnsi="Tahoma" w:cs="Tahoma"/>
          <w:sz w:val="22"/>
          <w:szCs w:val="22"/>
        </w:rPr>
        <w:t>process and</w:t>
      </w:r>
      <w:r w:rsidRPr="7972C32C">
        <w:rPr>
          <w:rFonts w:ascii="Tahoma" w:hAnsi="Tahoma" w:cs="Tahoma"/>
          <w:sz w:val="22"/>
          <w:szCs w:val="22"/>
        </w:rPr>
        <w:t xml:space="preserve"> involves negotiation between the state and EPA until it is finalized.</w:t>
      </w:r>
    </w:p>
    <w:p w14:paraId="5AE48A43" w14:textId="77777777" w:rsidR="0025488E" w:rsidRPr="00965BF5" w:rsidRDefault="0025488E" w:rsidP="00C16349">
      <w:pPr>
        <w:rPr>
          <w:rFonts w:ascii="Tahoma" w:hAnsi="Tahoma" w:cs="Tahoma"/>
          <w:sz w:val="16"/>
          <w:szCs w:val="16"/>
        </w:rPr>
      </w:pPr>
    </w:p>
    <w:p w14:paraId="52B711EE" w14:textId="0350AEEA" w:rsidR="0025488E" w:rsidRDefault="0025488E" w:rsidP="00C16349">
      <w:pPr>
        <w:rPr>
          <w:rFonts w:ascii="Tahoma" w:hAnsi="Tahoma" w:cs="Tahoma"/>
          <w:sz w:val="22"/>
          <w:szCs w:val="22"/>
        </w:rPr>
      </w:pPr>
      <w:r w:rsidRPr="42CD836F">
        <w:rPr>
          <w:rFonts w:ascii="Tahoma" w:hAnsi="Tahoma" w:cs="Tahoma"/>
          <w:sz w:val="22"/>
          <w:szCs w:val="22"/>
        </w:rPr>
        <w:t>9.</w:t>
      </w:r>
      <w:r>
        <w:tab/>
      </w:r>
      <w:r w:rsidRPr="42CD836F">
        <w:rPr>
          <w:rFonts w:ascii="Tahoma" w:hAnsi="Tahoma" w:cs="Tahoma"/>
          <w:b/>
          <w:bCs/>
          <w:sz w:val="22"/>
          <w:szCs w:val="22"/>
        </w:rPr>
        <w:t xml:space="preserve">What is a </w:t>
      </w:r>
      <w:r w:rsidR="2CBAB9E1" w:rsidRPr="42CD836F">
        <w:rPr>
          <w:rFonts w:ascii="Tahoma" w:hAnsi="Tahoma" w:cs="Tahoma"/>
          <w:b/>
          <w:bCs/>
          <w:sz w:val="22"/>
          <w:szCs w:val="22"/>
        </w:rPr>
        <w:t>m</w:t>
      </w:r>
      <w:r w:rsidRPr="42CD836F">
        <w:rPr>
          <w:rFonts w:ascii="Tahoma" w:hAnsi="Tahoma" w:cs="Tahoma"/>
          <w:b/>
          <w:bCs/>
          <w:sz w:val="22"/>
          <w:szCs w:val="22"/>
        </w:rPr>
        <w:t xml:space="preserve">aintenance </w:t>
      </w:r>
      <w:r w:rsidR="4A9CF1F5" w:rsidRPr="42CD836F">
        <w:rPr>
          <w:rFonts w:ascii="Tahoma" w:hAnsi="Tahoma" w:cs="Tahoma"/>
          <w:b/>
          <w:bCs/>
          <w:sz w:val="22"/>
          <w:szCs w:val="22"/>
        </w:rPr>
        <w:t>a</w:t>
      </w:r>
      <w:r w:rsidRPr="42CD836F">
        <w:rPr>
          <w:rFonts w:ascii="Tahoma" w:hAnsi="Tahoma" w:cs="Tahoma"/>
          <w:b/>
          <w:bCs/>
          <w:sz w:val="22"/>
          <w:szCs w:val="22"/>
        </w:rPr>
        <w:t>rea?</w:t>
      </w:r>
    </w:p>
    <w:p w14:paraId="50F40DEB" w14:textId="77777777" w:rsidR="0025488E" w:rsidRDefault="0025488E" w:rsidP="00C16349">
      <w:pPr>
        <w:rPr>
          <w:rFonts w:ascii="Tahoma" w:hAnsi="Tahoma" w:cs="Tahoma"/>
          <w:sz w:val="22"/>
          <w:szCs w:val="22"/>
        </w:rPr>
      </w:pPr>
    </w:p>
    <w:p w14:paraId="7ADEE7B7" w14:textId="14A0B351" w:rsidR="0025488E" w:rsidRDefault="0025488E" w:rsidP="42CD836F">
      <w:pPr>
        <w:rPr>
          <w:rFonts w:ascii="Tahoma" w:hAnsi="Tahoma" w:cs="Tahoma"/>
          <w:sz w:val="22"/>
          <w:szCs w:val="22"/>
        </w:rPr>
      </w:pPr>
      <w:r w:rsidRPr="7972C32C">
        <w:rPr>
          <w:rFonts w:ascii="Tahoma" w:hAnsi="Tahoma" w:cs="Tahoma"/>
          <w:sz w:val="22"/>
          <w:szCs w:val="22"/>
        </w:rPr>
        <w:t xml:space="preserve">A maintenance area is an area that has </w:t>
      </w:r>
      <w:r w:rsidR="0048021E" w:rsidRPr="7972C32C">
        <w:rPr>
          <w:rFonts w:ascii="Tahoma" w:hAnsi="Tahoma" w:cs="Tahoma"/>
          <w:sz w:val="22"/>
          <w:szCs w:val="22"/>
        </w:rPr>
        <w:t>formerly been</w:t>
      </w:r>
      <w:r w:rsidRPr="7972C32C">
        <w:rPr>
          <w:rFonts w:ascii="Tahoma" w:hAnsi="Tahoma" w:cs="Tahoma"/>
          <w:sz w:val="22"/>
          <w:szCs w:val="22"/>
        </w:rPr>
        <w:t xml:space="preserve"> designated </w:t>
      </w:r>
      <w:r w:rsidR="211BE259" w:rsidRPr="7972C32C">
        <w:rPr>
          <w:rFonts w:ascii="Tahoma" w:hAnsi="Tahoma" w:cs="Tahoma"/>
          <w:sz w:val="22"/>
          <w:szCs w:val="22"/>
        </w:rPr>
        <w:t>nonattainment but</w:t>
      </w:r>
      <w:r w:rsidRPr="7972C32C">
        <w:rPr>
          <w:rFonts w:ascii="Tahoma" w:hAnsi="Tahoma" w:cs="Tahoma"/>
          <w:sz w:val="22"/>
          <w:szCs w:val="22"/>
        </w:rPr>
        <w:t xml:space="preserve"> </w:t>
      </w:r>
      <w:r w:rsidR="0048021E" w:rsidRPr="7972C32C">
        <w:rPr>
          <w:rFonts w:ascii="Tahoma" w:hAnsi="Tahoma" w:cs="Tahoma"/>
          <w:sz w:val="22"/>
          <w:szCs w:val="22"/>
        </w:rPr>
        <w:t xml:space="preserve">is now recognized by EPA as </w:t>
      </w:r>
      <w:r w:rsidRPr="7972C32C">
        <w:rPr>
          <w:rFonts w:ascii="Tahoma" w:hAnsi="Tahoma" w:cs="Tahoma"/>
          <w:sz w:val="22"/>
          <w:szCs w:val="22"/>
        </w:rPr>
        <w:t xml:space="preserve">meeting the NAAQS. A maintenance area must have an approved “maintenance plan” to meet and maintain air quality standards. </w:t>
      </w:r>
    </w:p>
    <w:p w14:paraId="77A52294" w14:textId="77777777" w:rsidR="00CC28B3" w:rsidRDefault="00CC28B3" w:rsidP="00CC28B3">
      <w:pPr>
        <w:rPr>
          <w:rFonts w:ascii="Tahoma" w:hAnsi="Tahoma" w:cs="Tahoma"/>
          <w:sz w:val="22"/>
          <w:szCs w:val="22"/>
        </w:rPr>
      </w:pPr>
    </w:p>
    <w:p w14:paraId="03B13578" w14:textId="77777777" w:rsidR="00CC28B3" w:rsidRDefault="00CC28B3" w:rsidP="00CC28B3">
      <w:pPr>
        <w:rPr>
          <w:rFonts w:ascii="Tahoma" w:hAnsi="Tahoma" w:cs="Tahoma"/>
          <w:b/>
          <w:sz w:val="22"/>
          <w:szCs w:val="22"/>
        </w:rPr>
      </w:pPr>
      <w:r>
        <w:rPr>
          <w:rFonts w:ascii="Tahoma" w:hAnsi="Tahoma" w:cs="Tahoma"/>
          <w:sz w:val="22"/>
          <w:szCs w:val="22"/>
        </w:rPr>
        <w:t>1</w:t>
      </w:r>
      <w:r w:rsidR="00B427D6">
        <w:rPr>
          <w:rFonts w:ascii="Tahoma" w:hAnsi="Tahoma" w:cs="Tahoma"/>
          <w:sz w:val="22"/>
          <w:szCs w:val="22"/>
        </w:rPr>
        <w:t>0</w:t>
      </w:r>
      <w:r>
        <w:rPr>
          <w:rFonts w:ascii="Tahoma" w:hAnsi="Tahoma" w:cs="Tahoma"/>
          <w:sz w:val="22"/>
          <w:szCs w:val="22"/>
        </w:rPr>
        <w:t>.</w:t>
      </w:r>
      <w:r>
        <w:rPr>
          <w:rFonts w:ascii="Tahoma" w:hAnsi="Tahoma" w:cs="Tahoma"/>
          <w:sz w:val="22"/>
          <w:szCs w:val="22"/>
        </w:rPr>
        <w:tab/>
      </w:r>
      <w:r w:rsidRPr="00CC28B3">
        <w:rPr>
          <w:rFonts w:ascii="Tahoma" w:hAnsi="Tahoma" w:cs="Tahoma"/>
          <w:b/>
          <w:sz w:val="22"/>
          <w:szCs w:val="22"/>
        </w:rPr>
        <w:t>What is a design value?</w:t>
      </w:r>
    </w:p>
    <w:p w14:paraId="007DCDA8" w14:textId="77777777" w:rsidR="00DE35C0" w:rsidRPr="00D718EE" w:rsidRDefault="00DE35C0" w:rsidP="00CC28B3">
      <w:pPr>
        <w:rPr>
          <w:rFonts w:ascii="Tahoma" w:hAnsi="Tahoma" w:cs="Tahoma"/>
          <w:sz w:val="22"/>
          <w:szCs w:val="22"/>
        </w:rPr>
      </w:pPr>
    </w:p>
    <w:p w14:paraId="2EEA548B" w14:textId="4BBC8C0E" w:rsidR="00CC28B3" w:rsidRPr="00DE35C0" w:rsidRDefault="008830EA" w:rsidP="42CD836F">
      <w:pPr>
        <w:rPr>
          <w:rFonts w:ascii="Tahoma" w:hAnsi="Tahoma" w:cs="Tahoma"/>
          <w:sz w:val="22"/>
          <w:szCs w:val="22"/>
        </w:rPr>
      </w:pPr>
      <w:r w:rsidRPr="008830EA">
        <w:rPr>
          <w:rFonts w:ascii="Tahoma" w:hAnsi="Tahoma" w:cs="Tahoma"/>
          <w:color w:val="000000"/>
          <w:sz w:val="22"/>
          <w:szCs w:val="22"/>
        </w:rPr>
        <w:t xml:space="preserve">A design value is a statistic that describes the air quality status of a given area relative to the level of the </w:t>
      </w:r>
      <w:hyperlink r:id="rId31" w:history="1">
        <w:r w:rsidRPr="00017357">
          <w:rPr>
            <w:rStyle w:val="Hyperlink"/>
            <w:rFonts w:ascii="Tahoma" w:hAnsi="Tahoma" w:cs="Tahoma"/>
            <w:sz w:val="22"/>
            <w:szCs w:val="22"/>
          </w:rPr>
          <w:t>NAAQS</w:t>
        </w:r>
      </w:hyperlink>
      <w:r w:rsidRPr="008830EA">
        <w:rPr>
          <w:rFonts w:ascii="Tahoma" w:hAnsi="Tahoma" w:cs="Tahoma"/>
          <w:color w:val="000000"/>
          <w:sz w:val="22"/>
          <w:szCs w:val="22"/>
        </w:rPr>
        <w:t>.</w:t>
      </w:r>
      <w:r w:rsidR="00DE35C0">
        <w:rPr>
          <w:rFonts w:ascii="Tahoma" w:hAnsi="Tahoma" w:cs="Tahoma"/>
          <w:color w:val="000000"/>
          <w:sz w:val="22"/>
          <w:szCs w:val="22"/>
        </w:rPr>
        <w:t xml:space="preserve"> </w:t>
      </w:r>
      <w:r w:rsidRPr="008830EA">
        <w:rPr>
          <w:rFonts w:ascii="Tahoma" w:hAnsi="Tahoma" w:cs="Tahoma"/>
          <w:color w:val="000000"/>
          <w:sz w:val="22"/>
          <w:szCs w:val="22"/>
        </w:rPr>
        <w:t>Design values are typically used to classify nonattainment areas, assess progress towards meeting the NAAQS, and develop control strategies.</w:t>
      </w:r>
      <w:r w:rsidR="00DE35C0">
        <w:rPr>
          <w:rFonts w:ascii="Tahoma" w:hAnsi="Tahoma" w:cs="Tahoma"/>
          <w:color w:val="000000"/>
          <w:sz w:val="22"/>
          <w:szCs w:val="22"/>
        </w:rPr>
        <w:t xml:space="preserve"> Design values are expressed as concentrations in the ambient air and are calculated according to regulatory specifications to determine the highest monitored concentration in an attainment or non-attainment area.</w:t>
      </w:r>
    </w:p>
    <w:p w14:paraId="450EA2D7" w14:textId="77777777" w:rsidR="0025488E" w:rsidRPr="00DE35C0" w:rsidRDefault="0025488E" w:rsidP="00C16349">
      <w:pPr>
        <w:rPr>
          <w:rFonts w:ascii="Tahoma" w:hAnsi="Tahoma" w:cs="Tahoma"/>
          <w:sz w:val="22"/>
          <w:szCs w:val="22"/>
        </w:rPr>
      </w:pPr>
    </w:p>
    <w:p w14:paraId="0F4A4F4F" w14:textId="77777777" w:rsidR="0025488E" w:rsidRDefault="0025488E" w:rsidP="00C16349">
      <w:pPr>
        <w:rPr>
          <w:rFonts w:ascii="Tahoma" w:hAnsi="Tahoma" w:cs="Tahoma"/>
          <w:b/>
          <w:sz w:val="22"/>
          <w:szCs w:val="22"/>
        </w:rPr>
      </w:pPr>
      <w:r>
        <w:rPr>
          <w:rFonts w:ascii="Tahoma" w:hAnsi="Tahoma" w:cs="Tahoma"/>
          <w:sz w:val="22"/>
          <w:szCs w:val="22"/>
        </w:rPr>
        <w:t>1</w:t>
      </w:r>
      <w:r w:rsidR="00B427D6">
        <w:rPr>
          <w:rFonts w:ascii="Tahoma" w:hAnsi="Tahoma" w:cs="Tahoma"/>
          <w:sz w:val="22"/>
          <w:szCs w:val="22"/>
        </w:rPr>
        <w:t>1</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How can I get current or historical air quality data?</w:t>
      </w:r>
    </w:p>
    <w:p w14:paraId="3DD355C9" w14:textId="77777777" w:rsidR="0025488E" w:rsidRPr="00965BF5" w:rsidRDefault="0025488E" w:rsidP="00C16349">
      <w:pPr>
        <w:rPr>
          <w:rFonts w:ascii="Tahoma" w:hAnsi="Tahoma" w:cs="Tahoma"/>
          <w:sz w:val="16"/>
          <w:szCs w:val="16"/>
        </w:rPr>
      </w:pPr>
    </w:p>
    <w:p w14:paraId="707CEE56" w14:textId="6A5237F1" w:rsidR="0025488E" w:rsidRPr="00437DF0" w:rsidRDefault="00D815CC" w:rsidP="00085957">
      <w:r w:rsidRPr="42CD836F">
        <w:rPr>
          <w:rFonts w:ascii="Tahoma" w:hAnsi="Tahoma" w:cs="Tahoma"/>
          <w:sz w:val="22"/>
          <w:szCs w:val="22"/>
        </w:rPr>
        <w:t xml:space="preserve">Current AQI and air quality forecasts can be obtained from the </w:t>
      </w:r>
      <w:hyperlink r:id="rId32">
        <w:r w:rsidRPr="42CD836F">
          <w:rPr>
            <w:rStyle w:val="Hyperlink"/>
            <w:rFonts w:ascii="Tahoma" w:hAnsi="Tahoma" w:cs="Tahoma"/>
            <w:sz w:val="22"/>
            <w:szCs w:val="22"/>
          </w:rPr>
          <w:t>DEQ public website</w:t>
        </w:r>
      </w:hyperlink>
      <w:r w:rsidRPr="42CD836F">
        <w:rPr>
          <w:rFonts w:ascii="Tahoma" w:hAnsi="Tahoma" w:cs="Tahoma"/>
          <w:sz w:val="22"/>
          <w:szCs w:val="22"/>
        </w:rPr>
        <w:t xml:space="preserve"> and </w:t>
      </w:r>
      <w:hyperlink r:id="rId33">
        <w:r w:rsidRPr="42CD836F">
          <w:rPr>
            <w:rStyle w:val="Hyperlink"/>
            <w:rFonts w:ascii="Tahoma" w:hAnsi="Tahoma" w:cs="Tahoma"/>
            <w:sz w:val="22"/>
            <w:szCs w:val="22"/>
          </w:rPr>
          <w:t xml:space="preserve">EPA's </w:t>
        </w:r>
        <w:proofErr w:type="spellStart"/>
        <w:r w:rsidRPr="42CD836F">
          <w:rPr>
            <w:rStyle w:val="Hyperlink"/>
            <w:rFonts w:ascii="Tahoma" w:hAnsi="Tahoma" w:cs="Tahoma"/>
            <w:sz w:val="22"/>
            <w:szCs w:val="22"/>
          </w:rPr>
          <w:t>AirNow</w:t>
        </w:r>
        <w:proofErr w:type="spellEnd"/>
        <w:r w:rsidRPr="42CD836F">
          <w:rPr>
            <w:rStyle w:val="Hyperlink"/>
            <w:rFonts w:ascii="Tahoma" w:hAnsi="Tahoma" w:cs="Tahoma"/>
            <w:sz w:val="22"/>
            <w:szCs w:val="22"/>
          </w:rPr>
          <w:t xml:space="preserve"> website</w:t>
        </w:r>
      </w:hyperlink>
      <w:r w:rsidRPr="42CD836F">
        <w:rPr>
          <w:rFonts w:ascii="Tahoma" w:hAnsi="Tahoma" w:cs="Tahoma"/>
          <w:sz w:val="22"/>
          <w:szCs w:val="22"/>
        </w:rPr>
        <w:t xml:space="preserve">. Summary air quality data for PM2.5 and ozone, and prior annual monitoring data reports for DEQ, can be found at </w:t>
      </w:r>
      <w:hyperlink r:id="rId34">
        <w:r w:rsidRPr="42CD836F">
          <w:rPr>
            <w:rStyle w:val="Hyperlink"/>
            <w:rFonts w:ascii="Tahoma" w:hAnsi="Tahoma" w:cs="Tahoma"/>
            <w:sz w:val="22"/>
            <w:szCs w:val="22"/>
          </w:rPr>
          <w:t>Air Monitoring Publications</w:t>
        </w:r>
      </w:hyperlink>
      <w:r w:rsidRPr="42CD836F">
        <w:rPr>
          <w:rFonts w:ascii="Tahoma" w:hAnsi="Tahoma" w:cs="Tahoma"/>
          <w:sz w:val="22"/>
          <w:szCs w:val="22"/>
        </w:rPr>
        <w:t xml:space="preserve">. EPA also provides monitoring and emissions data, as well as maps, on the web at their </w:t>
      </w:r>
      <w:hyperlink r:id="rId35">
        <w:proofErr w:type="spellStart"/>
        <w:r w:rsidRPr="42CD836F">
          <w:rPr>
            <w:rStyle w:val="Hyperlink"/>
            <w:rFonts w:ascii="Tahoma" w:hAnsi="Tahoma" w:cs="Tahoma"/>
            <w:sz w:val="22"/>
            <w:szCs w:val="22"/>
          </w:rPr>
          <w:t>AirData</w:t>
        </w:r>
        <w:proofErr w:type="spellEnd"/>
      </w:hyperlink>
      <w:r w:rsidRPr="42CD836F">
        <w:rPr>
          <w:rFonts w:ascii="Tahoma" w:hAnsi="Tahoma" w:cs="Tahoma"/>
          <w:sz w:val="22"/>
          <w:szCs w:val="22"/>
        </w:rPr>
        <w:t xml:space="preserve"> and </w:t>
      </w:r>
      <w:hyperlink r:id="rId36">
        <w:r w:rsidRPr="42CD836F">
          <w:rPr>
            <w:rStyle w:val="Hyperlink"/>
            <w:rFonts w:ascii="Tahoma" w:hAnsi="Tahoma" w:cs="Tahoma"/>
            <w:sz w:val="22"/>
            <w:szCs w:val="22"/>
          </w:rPr>
          <w:t>Air Emissions Inventories</w:t>
        </w:r>
      </w:hyperlink>
      <w:r w:rsidRPr="42CD836F">
        <w:rPr>
          <w:rFonts w:ascii="Tahoma" w:hAnsi="Tahoma" w:cs="Tahoma"/>
          <w:sz w:val="22"/>
          <w:szCs w:val="22"/>
        </w:rPr>
        <w:t xml:space="preserve"> webpages. Detailed data for monitoring sites in Virginia can also be obtained by contacting the </w:t>
      </w:r>
      <w:hyperlink r:id="rId37">
        <w:r w:rsidRPr="42CD836F">
          <w:rPr>
            <w:rStyle w:val="Hyperlink"/>
            <w:rFonts w:ascii="Tahoma" w:hAnsi="Tahoma" w:cs="Tahoma"/>
            <w:sz w:val="22"/>
            <w:szCs w:val="22"/>
          </w:rPr>
          <w:t>DEQ Office of Air Quality Monitoring</w:t>
        </w:r>
      </w:hyperlink>
      <w:r w:rsidRPr="42CD836F">
        <w:rPr>
          <w:rFonts w:ascii="Tahoma" w:hAnsi="Tahoma" w:cs="Tahoma"/>
          <w:sz w:val="22"/>
          <w:szCs w:val="22"/>
        </w:rPr>
        <w:t xml:space="preserve">, or from EPA’s </w:t>
      </w:r>
      <w:hyperlink r:id="rId38">
        <w:r w:rsidRPr="42CD836F">
          <w:rPr>
            <w:rStyle w:val="Hyperlink"/>
            <w:rFonts w:ascii="Tahoma" w:hAnsi="Tahoma" w:cs="Tahoma"/>
            <w:sz w:val="22"/>
            <w:szCs w:val="22"/>
          </w:rPr>
          <w:t>Data Mart</w:t>
        </w:r>
      </w:hyperlink>
      <w:r w:rsidRPr="42CD836F">
        <w:rPr>
          <w:rFonts w:ascii="Tahoma" w:hAnsi="Tahoma" w:cs="Tahoma"/>
          <w:sz w:val="22"/>
          <w:szCs w:val="22"/>
        </w:rPr>
        <w:t>.</w:t>
      </w:r>
    </w:p>
    <w:p w14:paraId="1A81F0B1" w14:textId="77777777" w:rsidR="0025488E" w:rsidRPr="00965BF5" w:rsidRDefault="0025488E" w:rsidP="00C16349">
      <w:pPr>
        <w:rPr>
          <w:rFonts w:ascii="Tahoma" w:hAnsi="Tahoma" w:cs="Tahoma"/>
          <w:sz w:val="16"/>
          <w:szCs w:val="16"/>
        </w:rPr>
      </w:pPr>
    </w:p>
    <w:p w14:paraId="4C1DCCE4" w14:textId="77777777" w:rsidR="0025488E" w:rsidRDefault="0025488E" w:rsidP="00C16349">
      <w:pPr>
        <w:rPr>
          <w:rFonts w:ascii="Tahoma" w:hAnsi="Tahoma" w:cs="Tahoma"/>
          <w:b/>
          <w:sz w:val="22"/>
          <w:szCs w:val="22"/>
        </w:rPr>
      </w:pPr>
      <w:r>
        <w:rPr>
          <w:rFonts w:ascii="Tahoma" w:hAnsi="Tahoma" w:cs="Tahoma"/>
          <w:sz w:val="22"/>
          <w:szCs w:val="22"/>
        </w:rPr>
        <w:t>1</w:t>
      </w:r>
      <w:r w:rsidR="00B427D6">
        <w:rPr>
          <w:rFonts w:ascii="Tahoma" w:hAnsi="Tahoma" w:cs="Tahoma"/>
          <w:sz w:val="22"/>
          <w:szCs w:val="22"/>
        </w:rPr>
        <w:t>2</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What do I do if I have a complaint about air quality in my neighborhood?</w:t>
      </w:r>
    </w:p>
    <w:p w14:paraId="717AAFBA" w14:textId="77777777" w:rsidR="0025488E" w:rsidRPr="00965BF5" w:rsidRDefault="0025488E" w:rsidP="00C16349">
      <w:pPr>
        <w:rPr>
          <w:rFonts w:ascii="Tahoma" w:hAnsi="Tahoma" w:cs="Tahoma"/>
          <w:b/>
          <w:sz w:val="16"/>
          <w:szCs w:val="16"/>
        </w:rPr>
      </w:pPr>
    </w:p>
    <w:p w14:paraId="312A1589" w14:textId="0EA86D8E" w:rsidR="0025488E" w:rsidRPr="002B42E6" w:rsidRDefault="0025488E" w:rsidP="42CD836F">
      <w:pPr>
        <w:rPr>
          <w:rFonts w:ascii="Tahoma" w:hAnsi="Tahoma" w:cs="Tahoma"/>
          <w:sz w:val="22"/>
          <w:szCs w:val="22"/>
        </w:rPr>
      </w:pPr>
      <w:r>
        <w:rPr>
          <w:rFonts w:ascii="Tahoma" w:hAnsi="Tahoma" w:cs="Tahoma"/>
          <w:sz w:val="22"/>
          <w:szCs w:val="22"/>
        </w:rPr>
        <w:t>Contact the DEQ regional office in your area</w:t>
      </w:r>
      <w:r w:rsidR="00B63BD5">
        <w:rPr>
          <w:rFonts w:ascii="Tahoma" w:hAnsi="Tahoma" w:cs="Tahoma"/>
          <w:sz w:val="22"/>
          <w:szCs w:val="22"/>
        </w:rPr>
        <w:t xml:space="preserve"> by phone, or make a </w:t>
      </w:r>
      <w:hyperlink r:id="rId39">
        <w:r w:rsidR="00B63BD5" w:rsidRPr="008024DD">
          <w:rPr>
            <w:rStyle w:val="Hyperlink"/>
            <w:rFonts w:ascii="Tahoma" w:hAnsi="Tahoma" w:cs="Tahoma"/>
            <w:sz w:val="22"/>
            <w:szCs w:val="22"/>
          </w:rPr>
          <w:t>report online</w:t>
        </w:r>
        <w:r w:rsidRPr="328B777B">
          <w:rPr>
            <w:rStyle w:val="Hyperlink"/>
            <w:rFonts w:ascii="Tahoma" w:hAnsi="Tahoma" w:cs="Tahoma"/>
            <w:sz w:val="22"/>
            <w:szCs w:val="22"/>
          </w:rPr>
          <w:t>.</w:t>
        </w:r>
      </w:hyperlink>
      <w:r>
        <w:rPr>
          <w:rFonts w:ascii="Tahoma" w:hAnsi="Tahoma" w:cs="Tahoma"/>
          <w:sz w:val="22"/>
          <w:szCs w:val="22"/>
        </w:rPr>
        <w:t xml:space="preserve"> </w:t>
      </w:r>
      <w:r w:rsidR="006E7CA8">
        <w:rPr>
          <w:rFonts w:ascii="Tahoma" w:hAnsi="Tahoma" w:cs="Tahoma"/>
          <w:sz w:val="22"/>
          <w:szCs w:val="22"/>
        </w:rPr>
        <w:t>For</w:t>
      </w:r>
      <w:r>
        <w:rPr>
          <w:rFonts w:ascii="Tahoma" w:hAnsi="Tahoma" w:cs="Tahoma"/>
          <w:sz w:val="22"/>
          <w:szCs w:val="22"/>
        </w:rPr>
        <w:t xml:space="preserve"> a list of regional offices and phone numbers, see </w:t>
      </w:r>
      <w:r w:rsidR="008024DD">
        <w:rPr>
          <w:rFonts w:ascii="Tahoma" w:hAnsi="Tahoma" w:cs="Tahoma"/>
          <w:sz w:val="22"/>
          <w:szCs w:val="22"/>
        </w:rPr>
        <w:t xml:space="preserve">Appendix A </w:t>
      </w:r>
      <w:r>
        <w:rPr>
          <w:rFonts w:ascii="Tahoma" w:hAnsi="Tahoma" w:cs="Tahoma"/>
          <w:sz w:val="22"/>
          <w:szCs w:val="22"/>
        </w:rPr>
        <w:t xml:space="preserve">of this report, or visit </w:t>
      </w:r>
      <w:hyperlink r:id="rId40">
        <w:r w:rsidR="006E7CA8" w:rsidRPr="008024DD">
          <w:rPr>
            <w:rStyle w:val="Hyperlink"/>
            <w:rFonts w:ascii="Tahoma" w:hAnsi="Tahoma" w:cs="Tahoma"/>
            <w:sz w:val="22"/>
            <w:szCs w:val="22"/>
          </w:rPr>
          <w:t>DEQ's locations</w:t>
        </w:r>
      </w:hyperlink>
      <w:r w:rsidR="7C293A84" w:rsidRPr="008024DD">
        <w:rPr>
          <w:rFonts w:ascii="Tahoma" w:hAnsi="Tahoma" w:cs="Tahoma"/>
          <w:sz w:val="22"/>
          <w:szCs w:val="22"/>
        </w:rPr>
        <w:t xml:space="preserve"> page</w:t>
      </w:r>
      <w:r w:rsidR="005B150F" w:rsidRPr="42CD836F">
        <w:rPr>
          <w:rFonts w:ascii="Tahoma" w:hAnsi="Tahoma" w:cs="Tahoma"/>
          <w:sz w:val="22"/>
          <w:szCs w:val="22"/>
        </w:rPr>
        <w:t>.</w:t>
      </w:r>
    </w:p>
    <w:p w14:paraId="56EE48EE" w14:textId="77777777" w:rsidR="00534AD0" w:rsidRDefault="00534AD0" w:rsidP="00534AD0">
      <w:pPr>
        <w:rPr>
          <w:rFonts w:ascii="Tahoma" w:hAnsi="Tahoma" w:cs="Tahoma"/>
          <w:sz w:val="22"/>
          <w:szCs w:val="22"/>
        </w:rPr>
      </w:pPr>
    </w:p>
    <w:p w14:paraId="010D3B81" w14:textId="77777777" w:rsidR="00534AD0" w:rsidRDefault="00534AD0" w:rsidP="00534AD0">
      <w:pPr>
        <w:rPr>
          <w:rFonts w:ascii="Tahoma" w:hAnsi="Tahoma" w:cs="Tahoma"/>
          <w:b/>
          <w:sz w:val="22"/>
          <w:szCs w:val="22"/>
        </w:rPr>
      </w:pPr>
      <w:r>
        <w:rPr>
          <w:rFonts w:ascii="Tahoma" w:hAnsi="Tahoma" w:cs="Tahoma"/>
          <w:sz w:val="22"/>
          <w:szCs w:val="22"/>
        </w:rPr>
        <w:t>13</w:t>
      </w:r>
      <w:r w:rsidRPr="00D718EE">
        <w:rPr>
          <w:rFonts w:ascii="Tahoma" w:hAnsi="Tahoma" w:cs="Tahoma"/>
          <w:sz w:val="22"/>
          <w:szCs w:val="22"/>
        </w:rPr>
        <w:t>.</w:t>
      </w:r>
      <w:r w:rsidRPr="00D718EE">
        <w:rPr>
          <w:rFonts w:ascii="Tahoma" w:hAnsi="Tahoma" w:cs="Tahoma"/>
          <w:sz w:val="22"/>
          <w:szCs w:val="22"/>
        </w:rPr>
        <w:tab/>
      </w:r>
      <w:r w:rsidRPr="00965BF5">
        <w:rPr>
          <w:rFonts w:ascii="Tahoma" w:hAnsi="Tahoma" w:cs="Tahoma"/>
          <w:b/>
          <w:sz w:val="22"/>
          <w:szCs w:val="22"/>
        </w:rPr>
        <w:t>Who can I call about an indoor air quality problem, such as mold or radon gas?</w:t>
      </w:r>
    </w:p>
    <w:p w14:paraId="2908EB2C" w14:textId="77777777" w:rsidR="00534AD0" w:rsidRPr="00965BF5" w:rsidRDefault="00534AD0" w:rsidP="005B150F">
      <w:pPr>
        <w:spacing w:line="120" w:lineRule="auto"/>
        <w:rPr>
          <w:rFonts w:ascii="Tahoma" w:hAnsi="Tahoma" w:cs="Tahoma"/>
          <w:b/>
          <w:sz w:val="16"/>
          <w:szCs w:val="16"/>
        </w:rPr>
      </w:pPr>
    </w:p>
    <w:p w14:paraId="2C7D43C4" w14:textId="3281F767" w:rsidR="00543418" w:rsidRDefault="00534AD0" w:rsidP="00085957">
      <w:pPr>
        <w:rPr>
          <w:rFonts w:ascii="Tahoma" w:hAnsi="Tahoma" w:cs="Tahoma"/>
          <w:sz w:val="22"/>
          <w:szCs w:val="22"/>
        </w:rPr>
      </w:pPr>
      <w:r w:rsidRPr="42CD836F">
        <w:rPr>
          <w:rFonts w:ascii="Tahoma" w:hAnsi="Tahoma" w:cs="Tahoma"/>
          <w:sz w:val="22"/>
          <w:szCs w:val="22"/>
        </w:rPr>
        <w:t>Your local health department may be able to assist you with s</w:t>
      </w:r>
      <w:r w:rsidR="00746F6B" w:rsidRPr="42CD836F">
        <w:rPr>
          <w:rFonts w:ascii="Tahoma" w:hAnsi="Tahoma" w:cs="Tahoma"/>
          <w:sz w:val="22"/>
          <w:szCs w:val="22"/>
        </w:rPr>
        <w:t xml:space="preserve">ome indoor air quality problems, such as </w:t>
      </w:r>
      <w:r w:rsidR="365A1528" w:rsidRPr="42CD836F">
        <w:rPr>
          <w:rFonts w:ascii="Tahoma" w:hAnsi="Tahoma" w:cs="Tahoma"/>
          <w:sz w:val="22"/>
          <w:szCs w:val="22"/>
        </w:rPr>
        <w:t xml:space="preserve">mold or </w:t>
      </w:r>
      <w:r w:rsidR="00746F6B" w:rsidRPr="42CD836F">
        <w:rPr>
          <w:rFonts w:ascii="Tahoma" w:hAnsi="Tahoma" w:cs="Tahoma"/>
          <w:sz w:val="22"/>
          <w:szCs w:val="22"/>
        </w:rPr>
        <w:t>radon gas.</w:t>
      </w:r>
      <w:r w:rsidRPr="42CD836F">
        <w:rPr>
          <w:rFonts w:ascii="Tahoma" w:hAnsi="Tahoma" w:cs="Tahoma"/>
          <w:sz w:val="22"/>
          <w:szCs w:val="22"/>
        </w:rPr>
        <w:t xml:space="preserve"> See </w:t>
      </w:r>
      <w:hyperlink r:id="rId41">
        <w:r w:rsidR="00FB772A" w:rsidRPr="42CD836F">
          <w:rPr>
            <w:rStyle w:val="Hyperlink"/>
            <w:rFonts w:ascii="Tahoma" w:hAnsi="Tahoma" w:cs="Tahoma"/>
            <w:sz w:val="22"/>
            <w:szCs w:val="22"/>
          </w:rPr>
          <w:t>Virginia Department of Health Local Districts</w:t>
        </w:r>
      </w:hyperlink>
      <w:r w:rsidRPr="42CD836F">
        <w:rPr>
          <w:rFonts w:ascii="Tahoma" w:hAnsi="Tahoma" w:cs="Tahoma"/>
          <w:b/>
          <w:bCs/>
          <w:color w:val="FF0000"/>
          <w:sz w:val="22"/>
          <w:szCs w:val="22"/>
        </w:rPr>
        <w:t xml:space="preserve"> </w:t>
      </w:r>
      <w:r w:rsidRPr="42CD836F">
        <w:rPr>
          <w:rFonts w:ascii="Tahoma" w:hAnsi="Tahoma" w:cs="Tahoma"/>
          <w:sz w:val="22"/>
          <w:szCs w:val="22"/>
        </w:rPr>
        <w:t>for the health department office in your area</w:t>
      </w:r>
      <w:r w:rsidR="00746F6B" w:rsidRPr="42CD836F">
        <w:rPr>
          <w:rFonts w:ascii="Tahoma" w:hAnsi="Tahoma" w:cs="Tahoma"/>
          <w:sz w:val="22"/>
          <w:szCs w:val="22"/>
        </w:rPr>
        <w:t>.</w:t>
      </w:r>
      <w:r w:rsidR="00E46DAD" w:rsidRPr="42CD836F">
        <w:rPr>
          <w:rFonts w:ascii="Tahoma" w:hAnsi="Tahoma" w:cs="Tahoma"/>
          <w:sz w:val="22"/>
          <w:szCs w:val="22"/>
        </w:rPr>
        <w:t xml:space="preserve"> </w:t>
      </w:r>
      <w:r w:rsidRPr="42CD836F">
        <w:rPr>
          <w:rFonts w:ascii="Tahoma" w:hAnsi="Tahoma" w:cs="Tahoma"/>
          <w:sz w:val="22"/>
          <w:szCs w:val="22"/>
        </w:rPr>
        <w:t xml:space="preserve">Other excellent sources of information on indoor air quality can be found on </w:t>
      </w:r>
      <w:hyperlink r:id="rId42">
        <w:r w:rsidR="00116AD7" w:rsidRPr="42CD836F">
          <w:rPr>
            <w:rStyle w:val="Hyperlink"/>
            <w:rFonts w:ascii="Tahoma" w:hAnsi="Tahoma" w:cs="Tahoma"/>
            <w:sz w:val="22"/>
            <w:szCs w:val="22"/>
          </w:rPr>
          <w:t>EPA's Indoor Air Quality</w:t>
        </w:r>
      </w:hyperlink>
      <w:r w:rsidRPr="42CD836F">
        <w:rPr>
          <w:rFonts w:ascii="Tahoma" w:hAnsi="Tahoma" w:cs="Tahoma"/>
          <w:sz w:val="22"/>
          <w:szCs w:val="22"/>
        </w:rPr>
        <w:t xml:space="preserve"> </w:t>
      </w:r>
      <w:r w:rsidR="00116AD7" w:rsidRPr="42CD836F">
        <w:rPr>
          <w:rFonts w:ascii="Tahoma" w:hAnsi="Tahoma" w:cs="Tahoma"/>
          <w:sz w:val="22"/>
          <w:szCs w:val="22"/>
        </w:rPr>
        <w:t>website</w:t>
      </w:r>
      <w:r w:rsidRPr="42CD836F">
        <w:rPr>
          <w:rFonts w:ascii="Tahoma" w:hAnsi="Tahoma" w:cs="Tahoma"/>
          <w:b/>
          <w:bCs/>
          <w:color w:val="FF0000"/>
          <w:sz w:val="22"/>
          <w:szCs w:val="22"/>
        </w:rPr>
        <w:t xml:space="preserve"> </w:t>
      </w:r>
      <w:r w:rsidRPr="42CD836F">
        <w:rPr>
          <w:rFonts w:ascii="Tahoma" w:hAnsi="Tahoma" w:cs="Tahoma"/>
          <w:sz w:val="22"/>
          <w:szCs w:val="22"/>
        </w:rPr>
        <w:t xml:space="preserve">and through the </w:t>
      </w:r>
      <w:hyperlink r:id="rId43">
        <w:r w:rsidRPr="42CD836F">
          <w:rPr>
            <w:rStyle w:val="Hyperlink"/>
            <w:rFonts w:ascii="Tahoma" w:hAnsi="Tahoma" w:cs="Tahoma"/>
            <w:sz w:val="22"/>
            <w:szCs w:val="22"/>
          </w:rPr>
          <w:t>American Lung Association</w:t>
        </w:r>
      </w:hyperlink>
      <w:r w:rsidRPr="42CD836F">
        <w:rPr>
          <w:rFonts w:ascii="Tahoma" w:hAnsi="Tahoma" w:cs="Tahoma"/>
          <w:sz w:val="22"/>
          <w:szCs w:val="22"/>
        </w:rPr>
        <w:t>.</w:t>
      </w:r>
      <w:r w:rsidRPr="42CD836F">
        <w:rPr>
          <w:rFonts w:ascii="Tahoma" w:hAnsi="Tahoma" w:cs="Tahoma"/>
          <w:sz w:val="22"/>
          <w:szCs w:val="22"/>
        </w:rPr>
        <w:br w:type="page"/>
      </w:r>
    </w:p>
    <w:p w14:paraId="121FD38A" w14:textId="77777777" w:rsidR="006E1141" w:rsidRDefault="006E1141" w:rsidP="00543418">
      <w:pPr>
        <w:ind w:firstLine="720"/>
        <w:rPr>
          <w:rFonts w:ascii="Tahoma" w:hAnsi="Tahoma" w:cs="Tahoma"/>
          <w:sz w:val="22"/>
          <w:szCs w:val="22"/>
        </w:rPr>
      </w:pPr>
    </w:p>
    <w:p w14:paraId="1FE2DD96" w14:textId="77777777" w:rsidR="00EE3728" w:rsidRDefault="00EE3728" w:rsidP="005B150F">
      <w:pPr>
        <w:spacing w:line="120" w:lineRule="auto"/>
        <w:ind w:firstLine="720"/>
        <w:rPr>
          <w:rFonts w:ascii="Tahoma" w:hAnsi="Tahoma" w:cs="Tahoma"/>
          <w:sz w:val="22"/>
          <w:szCs w:val="22"/>
        </w:rPr>
      </w:pPr>
    </w:p>
    <w:p w14:paraId="27357532" w14:textId="77777777" w:rsidR="0025488E" w:rsidRDefault="0025488E" w:rsidP="00B15DB9">
      <w:pPr>
        <w:rPr>
          <w:color w:val="C0C0C0"/>
        </w:rPr>
      </w:pPr>
    </w:p>
    <w:p w14:paraId="07F023C8" w14:textId="77777777" w:rsidR="0025488E" w:rsidRDefault="0025488E" w:rsidP="00B15DB9">
      <w:pPr>
        <w:rPr>
          <w:color w:val="C0C0C0"/>
        </w:rPr>
      </w:pPr>
    </w:p>
    <w:p w14:paraId="4BDB5498" w14:textId="77777777" w:rsidR="0025488E" w:rsidRDefault="0025488E" w:rsidP="00B15DB9">
      <w:pPr>
        <w:rPr>
          <w:color w:val="C0C0C0"/>
        </w:rPr>
      </w:pPr>
    </w:p>
    <w:p w14:paraId="2916C19D" w14:textId="77777777" w:rsidR="0025488E" w:rsidRDefault="0025488E" w:rsidP="00B15DB9">
      <w:pPr>
        <w:rPr>
          <w:color w:val="C0C0C0"/>
        </w:rPr>
      </w:pPr>
    </w:p>
    <w:p w14:paraId="74869460" w14:textId="77777777" w:rsidR="0025488E" w:rsidRDefault="0025488E" w:rsidP="00B15DB9">
      <w:pPr>
        <w:rPr>
          <w:color w:val="C0C0C0"/>
        </w:rPr>
      </w:pPr>
    </w:p>
    <w:p w14:paraId="187F57B8" w14:textId="77777777" w:rsidR="0025488E" w:rsidRDefault="0025488E" w:rsidP="00B15DB9">
      <w:pPr>
        <w:rPr>
          <w:color w:val="C0C0C0"/>
        </w:rPr>
      </w:pPr>
    </w:p>
    <w:p w14:paraId="54738AF4" w14:textId="77777777" w:rsidR="0025488E" w:rsidRDefault="0025488E" w:rsidP="00B15DB9">
      <w:pPr>
        <w:rPr>
          <w:color w:val="C0C0C0"/>
        </w:rPr>
      </w:pPr>
    </w:p>
    <w:p w14:paraId="46ABBD8F" w14:textId="77777777" w:rsidR="0025488E" w:rsidRDefault="0025488E" w:rsidP="00B15DB9">
      <w:pPr>
        <w:rPr>
          <w:color w:val="C0C0C0"/>
        </w:rPr>
      </w:pPr>
    </w:p>
    <w:p w14:paraId="06BBA33E" w14:textId="77777777" w:rsidR="0025488E" w:rsidRDefault="0025488E" w:rsidP="00B15DB9">
      <w:pPr>
        <w:rPr>
          <w:color w:val="C0C0C0"/>
        </w:rPr>
      </w:pPr>
    </w:p>
    <w:p w14:paraId="464FCBC1" w14:textId="77777777" w:rsidR="0025488E" w:rsidRDefault="0025488E" w:rsidP="00B15DB9">
      <w:pPr>
        <w:rPr>
          <w:color w:val="C0C0C0"/>
        </w:rPr>
      </w:pPr>
    </w:p>
    <w:p w14:paraId="3667A58D" w14:textId="77777777" w:rsidR="0025488E" w:rsidRPr="00D27EA4" w:rsidRDefault="00EA4579" w:rsidP="00D27EA4">
      <w:pPr>
        <w:jc w:val="center"/>
        <w:rPr>
          <w:rFonts w:ascii="Tahoma" w:hAnsi="Tahoma" w:cs="Tahoma"/>
          <w:sz w:val="72"/>
          <w:szCs w:val="72"/>
        </w:rPr>
      </w:pPr>
      <w:r w:rsidRPr="00D27EA4">
        <w:rPr>
          <w:rFonts w:ascii="Tahoma" w:hAnsi="Tahoma" w:cs="Tahoma"/>
          <w:sz w:val="72"/>
          <w:szCs w:val="72"/>
        </w:rPr>
        <w:t>CRITERIA POLLUTANTS</w:t>
      </w:r>
    </w:p>
    <w:p w14:paraId="5C8C6B09" w14:textId="77777777" w:rsidR="0025488E" w:rsidRDefault="0025488E" w:rsidP="00B15DB9">
      <w:pPr>
        <w:rPr>
          <w:color w:val="C0C0C0"/>
        </w:rPr>
      </w:pPr>
    </w:p>
    <w:p w14:paraId="3382A365" w14:textId="77777777" w:rsidR="003659BB" w:rsidRDefault="003659BB">
      <w:pPr>
        <w:rPr>
          <w:color w:val="C0C0C0"/>
        </w:rPr>
      </w:pPr>
      <w:r>
        <w:rPr>
          <w:color w:val="C0C0C0"/>
        </w:rPr>
        <w:br w:type="page"/>
      </w:r>
    </w:p>
    <w:p w14:paraId="7C82DA79" w14:textId="77777777" w:rsidR="00EA4579" w:rsidRPr="00D27EA4" w:rsidRDefault="00EA4579" w:rsidP="00D27EA4">
      <w:pPr>
        <w:jc w:val="center"/>
        <w:rPr>
          <w:rFonts w:ascii="Tahoma" w:hAnsi="Tahoma" w:cs="Tahoma"/>
          <w:sz w:val="52"/>
          <w:szCs w:val="52"/>
        </w:rPr>
      </w:pPr>
      <w:bookmarkStart w:id="12" w:name="PM25a"/>
      <w:r w:rsidRPr="00D27EA4">
        <w:rPr>
          <w:rFonts w:ascii="Tahoma" w:hAnsi="Tahoma" w:cs="Tahoma"/>
          <w:sz w:val="52"/>
          <w:szCs w:val="52"/>
        </w:rPr>
        <w:lastRenderedPageBreak/>
        <w:t>PM2.5 Monitoring Network</w:t>
      </w:r>
    </w:p>
    <w:p w14:paraId="5C71F136" w14:textId="77777777" w:rsidR="00B15DB9" w:rsidRDefault="00B15DB9" w:rsidP="00EA4579">
      <w:pPr>
        <w:rPr>
          <w:rFonts w:ascii="Tahoma" w:hAnsi="Tahoma" w:cs="Tahoma"/>
        </w:rPr>
      </w:pPr>
    </w:p>
    <w:p w14:paraId="62199465" w14:textId="77777777" w:rsidR="00B15DB9" w:rsidRDefault="00B15DB9" w:rsidP="00364D39">
      <w:pPr>
        <w:ind w:left="630" w:firstLine="630"/>
        <w:rPr>
          <w:rFonts w:ascii="Tahoma" w:hAnsi="Tahoma" w:cs="Tahoma"/>
        </w:rPr>
      </w:pPr>
    </w:p>
    <w:p w14:paraId="41C65CCB" w14:textId="77D302EA" w:rsidR="0025488E" w:rsidRPr="00CC5043" w:rsidRDefault="00000000" w:rsidP="00B15DB9">
      <w:pPr>
        <w:rPr>
          <w:rFonts w:ascii="Tahoma" w:hAnsi="Tahoma" w:cs="Tahoma"/>
        </w:rPr>
      </w:pPr>
      <w:hyperlink w:anchor="PM25">
        <w:r w:rsidR="0025488E" w:rsidRPr="42CD836F">
          <w:rPr>
            <w:rStyle w:val="Hyperlink"/>
            <w:rFonts w:ascii="Tahoma" w:hAnsi="Tahoma" w:cs="Tahoma"/>
          </w:rPr>
          <w:t>PM</w:t>
        </w:r>
        <w:r w:rsidR="0025488E" w:rsidRPr="42CD836F">
          <w:rPr>
            <w:rStyle w:val="Hyperlink"/>
            <w:rFonts w:ascii="Tahoma" w:hAnsi="Tahoma" w:cs="Tahoma"/>
            <w:vertAlign w:val="subscript"/>
          </w:rPr>
          <w:t>2.5</w:t>
        </w:r>
      </w:hyperlink>
      <w:r w:rsidR="0025488E" w:rsidRPr="42CD836F">
        <w:rPr>
          <w:rFonts w:ascii="Tahoma" w:hAnsi="Tahoma" w:cs="Tahoma"/>
        </w:rPr>
        <w:t xml:space="preserve"> </w:t>
      </w:r>
      <w:bookmarkEnd w:id="12"/>
      <w:r w:rsidR="0025488E" w:rsidRPr="42CD836F">
        <w:rPr>
          <w:rFonts w:ascii="Tahoma" w:hAnsi="Tahoma" w:cs="Tahoma"/>
        </w:rPr>
        <w:t xml:space="preserve">is particulate matter (PM) that is less than or equal to 2.5 micrometers (a micrometer is one millionth of a meter) in aerodynamic diameter. These particles are often called “fine particles” because of their small size. Fine particles originate from a variety of man-made stationary and mobile sources, such as factory </w:t>
      </w:r>
      <w:r w:rsidR="1215819B" w:rsidRPr="42CD836F">
        <w:rPr>
          <w:rFonts w:ascii="Tahoma" w:hAnsi="Tahoma" w:cs="Tahoma"/>
        </w:rPr>
        <w:t>smokestacks</w:t>
      </w:r>
      <w:r w:rsidR="0025488E" w:rsidRPr="42CD836F">
        <w:rPr>
          <w:rFonts w:ascii="Tahoma" w:hAnsi="Tahoma" w:cs="Tahoma"/>
        </w:rPr>
        <w:t xml:space="preserve"> and diesel engines, as well as from natural sources, such as forest fires</w:t>
      </w:r>
      <w:r w:rsidR="000F459D" w:rsidRPr="42CD836F">
        <w:rPr>
          <w:rFonts w:ascii="Tahoma" w:hAnsi="Tahoma" w:cs="Tahoma"/>
        </w:rPr>
        <w:t xml:space="preserve"> and dust storms</w:t>
      </w:r>
      <w:r w:rsidR="0025488E" w:rsidRPr="42CD836F">
        <w:rPr>
          <w:rFonts w:ascii="Tahoma" w:hAnsi="Tahoma" w:cs="Tahoma"/>
        </w:rPr>
        <w:t>. These particles may be emitted directly into the air, or they may be formed by chemical reaction in the atmosphere from gaseous emissions of sulfur dioxide (SO2), nitrogen oxides (NOx),  volatile organic compounds</w:t>
      </w:r>
      <w:r w:rsidR="00C63C03" w:rsidRPr="42CD836F">
        <w:rPr>
          <w:rFonts w:ascii="Tahoma" w:hAnsi="Tahoma" w:cs="Tahoma"/>
        </w:rPr>
        <w:t xml:space="preserve"> (VOCs)</w:t>
      </w:r>
      <w:r w:rsidR="62E5C5B4" w:rsidRPr="42CD836F">
        <w:rPr>
          <w:rFonts w:ascii="Tahoma" w:hAnsi="Tahoma" w:cs="Tahoma"/>
        </w:rPr>
        <w:t>,</w:t>
      </w:r>
      <w:r w:rsidR="00C63C03" w:rsidRPr="42CD836F">
        <w:rPr>
          <w:rFonts w:ascii="Tahoma" w:hAnsi="Tahoma" w:cs="Tahoma"/>
        </w:rPr>
        <w:t xml:space="preserve"> and other chemicals.</w:t>
      </w:r>
    </w:p>
    <w:p w14:paraId="0DA123B1" w14:textId="77777777" w:rsidR="0025488E" w:rsidRPr="001B30CC" w:rsidRDefault="0025488E" w:rsidP="004A47B9">
      <w:pPr>
        <w:rPr>
          <w:rFonts w:ascii="Tahoma" w:hAnsi="Tahoma" w:cs="Tahoma"/>
          <w:sz w:val="16"/>
          <w:szCs w:val="16"/>
        </w:rPr>
      </w:pPr>
    </w:p>
    <w:p w14:paraId="4B267C26" w14:textId="64EAB5E0" w:rsidR="0025488E" w:rsidRPr="00CC5043" w:rsidRDefault="0025488E" w:rsidP="00B15DB9">
      <w:pPr>
        <w:rPr>
          <w:rFonts w:ascii="Tahoma" w:hAnsi="Tahoma" w:cs="Tahoma"/>
        </w:rPr>
      </w:pPr>
      <w:r w:rsidRPr="42CD836F">
        <w:rPr>
          <w:rFonts w:ascii="Tahoma" w:hAnsi="Tahoma" w:cs="Tahoma"/>
        </w:rPr>
        <w:t xml:space="preserve">Scientific research has linked fine particle pollution to human health problems. The particles are easily inhaled deep into the </w:t>
      </w:r>
      <w:r w:rsidR="3CC35020" w:rsidRPr="42CD836F">
        <w:rPr>
          <w:rFonts w:ascii="Tahoma" w:hAnsi="Tahoma" w:cs="Tahoma"/>
        </w:rPr>
        <w:t>lungs and</w:t>
      </w:r>
      <w:r w:rsidRPr="42CD836F">
        <w:rPr>
          <w:rFonts w:ascii="Tahoma" w:hAnsi="Tahoma" w:cs="Tahoma"/>
        </w:rPr>
        <w:t xml:space="preserve"> can </w:t>
      </w:r>
      <w:r w:rsidR="2560EF0F" w:rsidRPr="42CD836F">
        <w:rPr>
          <w:rFonts w:ascii="Tahoma" w:hAnsi="Tahoma" w:cs="Tahoma"/>
        </w:rPr>
        <w:t>enter</w:t>
      </w:r>
      <w:r w:rsidRPr="42CD836F">
        <w:rPr>
          <w:rFonts w:ascii="Tahoma" w:hAnsi="Tahoma" w:cs="Tahoma"/>
        </w:rPr>
        <w:t xml:space="preserve"> the bloodstream. Particle pollution is of particular concern to people with heart or lung disease, such as coronary artery disease, congestive heart failure, asthma, or chronic obstructive pulmonary disease (COPD). Older adults are at risk because they may have underlying, undiagnosed heart or lung problems. Young children are also at risk because their lungs are still developing, they are more likely to have asthma or acute respiratory disease, and they tend to spend longer periods of time at high activity levels, causing them to inhale more particles than someone at rest. Even otherwise healthy people may suffer short-term symptoms such as eye, nose, </w:t>
      </w:r>
      <w:r w:rsidR="560E9D86" w:rsidRPr="42CD836F">
        <w:rPr>
          <w:rFonts w:ascii="Tahoma" w:hAnsi="Tahoma" w:cs="Tahoma"/>
        </w:rPr>
        <w:t xml:space="preserve">and </w:t>
      </w:r>
      <w:r w:rsidRPr="42CD836F">
        <w:rPr>
          <w:rFonts w:ascii="Tahoma" w:hAnsi="Tahoma" w:cs="Tahoma"/>
        </w:rPr>
        <w:t xml:space="preserve">throat irritation, coughing, and shortness of breath during episodes of high particulate levels.       </w:t>
      </w:r>
    </w:p>
    <w:p w14:paraId="4C4CEA3D" w14:textId="77777777" w:rsidR="0025488E" w:rsidRPr="001B30CC" w:rsidRDefault="0025488E" w:rsidP="00B15DB9">
      <w:pPr>
        <w:ind w:hanging="630"/>
        <w:rPr>
          <w:rFonts w:ascii="Tahoma" w:hAnsi="Tahoma" w:cs="Tahoma"/>
          <w:sz w:val="16"/>
          <w:szCs w:val="16"/>
        </w:rPr>
      </w:pPr>
    </w:p>
    <w:p w14:paraId="50895670" w14:textId="0E3F5C11" w:rsidR="0025488E" w:rsidRDefault="0025488E" w:rsidP="00085957">
      <w:pPr>
        <w:rPr>
          <w:rFonts w:ascii="Tahoma" w:hAnsi="Tahoma" w:cs="Tahoma"/>
        </w:rPr>
      </w:pPr>
      <w:r w:rsidRPr="42CD836F">
        <w:rPr>
          <w:rFonts w:ascii="Tahoma" w:hAnsi="Tahoma" w:cs="Tahoma"/>
        </w:rPr>
        <w:t>PM</w:t>
      </w:r>
      <w:r w:rsidRPr="42CD836F">
        <w:rPr>
          <w:rFonts w:ascii="Tahoma" w:hAnsi="Tahoma" w:cs="Tahoma"/>
          <w:vertAlign w:val="subscript"/>
        </w:rPr>
        <w:t>2.5</w:t>
      </w:r>
      <w:r w:rsidRPr="42CD836F">
        <w:rPr>
          <w:rFonts w:ascii="Tahoma" w:hAnsi="Tahoma" w:cs="Tahoma"/>
        </w:rPr>
        <w:t xml:space="preserve"> air quality standards were implemented by EPA in 1997 to protect against the health effects of fine particle pollution. </w:t>
      </w:r>
      <w:r w:rsidR="00D14CD8" w:rsidRPr="42CD836F">
        <w:rPr>
          <w:rFonts w:ascii="Tahoma" w:hAnsi="Tahoma" w:cs="Tahoma"/>
        </w:rPr>
        <w:t>On Dec</w:t>
      </w:r>
      <w:r w:rsidR="1A95E6FA" w:rsidRPr="42CD836F">
        <w:rPr>
          <w:rFonts w:ascii="Tahoma" w:hAnsi="Tahoma" w:cs="Tahoma"/>
        </w:rPr>
        <w:t>.</w:t>
      </w:r>
      <w:r w:rsidR="00D14CD8" w:rsidRPr="42CD836F">
        <w:rPr>
          <w:rFonts w:ascii="Tahoma" w:hAnsi="Tahoma" w:cs="Tahoma"/>
        </w:rPr>
        <w:t xml:space="preserve"> 14, 2012, EPA strengthened the nation’s </w:t>
      </w:r>
      <w:hyperlink r:id="rId44" w:history="1">
        <w:r w:rsidR="00D14CD8" w:rsidRPr="42CD836F">
          <w:rPr>
            <w:rStyle w:val="Hyperlink"/>
            <w:rFonts w:ascii="Tahoma" w:hAnsi="Tahoma" w:cs="Tahoma"/>
          </w:rPr>
          <w:t>air quality standards for fine particle pollution</w:t>
        </w:r>
      </w:hyperlink>
      <w:r w:rsidR="00D14CD8" w:rsidRPr="42CD836F">
        <w:rPr>
          <w:rFonts w:ascii="Tahoma" w:hAnsi="Tahoma" w:cs="Tahoma"/>
        </w:rPr>
        <w:t xml:space="preserve"> to improve public health protection by revising the primary annual PM2.5 standard to 12.0 </w:t>
      </w:r>
      <w:r w:rsidR="00D14CD8" w:rsidRPr="42CD836F">
        <w:rPr>
          <w:rFonts w:ascii="Symbol" w:hAnsi="Symbol" w:cs="Tahoma"/>
        </w:rPr>
        <w:t></w:t>
      </w:r>
      <w:r w:rsidR="00D14CD8" w:rsidRPr="42CD836F">
        <w:rPr>
          <w:rFonts w:ascii="Tahoma" w:hAnsi="Tahoma" w:cs="Tahoma"/>
        </w:rPr>
        <w:t>g/m</w:t>
      </w:r>
      <w:r w:rsidR="00D14CD8" w:rsidRPr="42CD836F">
        <w:rPr>
          <w:rFonts w:ascii="Tahoma" w:hAnsi="Tahoma" w:cs="Tahoma"/>
          <w:vertAlign w:val="superscript"/>
        </w:rPr>
        <w:t xml:space="preserve">3 </w:t>
      </w:r>
      <w:r w:rsidR="00D14CD8" w:rsidRPr="42CD836F">
        <w:rPr>
          <w:rFonts w:ascii="Tahoma" w:hAnsi="Tahoma" w:cs="Tahoma"/>
        </w:rPr>
        <w:t xml:space="preserve">and retaining the 24-hour fine particle standard of </w:t>
      </w:r>
      <w:r w:rsidR="00FB7F82" w:rsidRPr="42CD836F">
        <w:rPr>
          <w:rFonts w:ascii="Tahoma" w:hAnsi="Tahoma" w:cs="Tahoma"/>
        </w:rPr>
        <w:t xml:space="preserve">35 </w:t>
      </w:r>
      <w:r w:rsidR="00FB7F82" w:rsidRPr="42CD836F">
        <w:rPr>
          <w:rFonts w:ascii="Symbol" w:hAnsi="Symbol" w:cs="Tahoma"/>
        </w:rPr>
        <w:t></w:t>
      </w:r>
      <w:r w:rsidR="00FB7F82" w:rsidRPr="42CD836F">
        <w:rPr>
          <w:rFonts w:ascii="Tahoma" w:hAnsi="Tahoma" w:cs="Tahoma"/>
        </w:rPr>
        <w:t>g/m</w:t>
      </w:r>
      <w:r w:rsidR="00FB7F82" w:rsidRPr="42CD836F">
        <w:rPr>
          <w:rFonts w:ascii="Tahoma" w:hAnsi="Tahoma" w:cs="Tahoma"/>
          <w:vertAlign w:val="superscript"/>
        </w:rPr>
        <w:t>3</w:t>
      </w:r>
      <w:r w:rsidR="00D14CD8" w:rsidRPr="42CD836F">
        <w:rPr>
          <w:rFonts w:ascii="Tahoma" w:hAnsi="Tahoma" w:cs="Tahoma"/>
        </w:rPr>
        <w:t>.</w:t>
      </w:r>
      <w:r w:rsidRPr="42CD836F">
        <w:rPr>
          <w:rFonts w:ascii="Tahoma" w:hAnsi="Tahoma" w:cs="Tahoma"/>
        </w:rPr>
        <w:t xml:space="preserve">  </w:t>
      </w:r>
    </w:p>
    <w:p w14:paraId="117DBB11" w14:textId="08BE340E" w:rsidR="0025488E" w:rsidRPr="00CC5043" w:rsidRDefault="0025488E" w:rsidP="00B15DB9">
      <w:pPr>
        <w:rPr>
          <w:rFonts w:ascii="Tahoma" w:hAnsi="Tahoma" w:cs="Tahoma"/>
        </w:rPr>
      </w:pPr>
      <w:r w:rsidRPr="42CD836F">
        <w:rPr>
          <w:rFonts w:ascii="Tahoma" w:hAnsi="Tahoma" w:cs="Tahoma"/>
        </w:rPr>
        <w:t xml:space="preserve">In addition to health problems, fine particle pollution contributes to haze that causes deterioration of visibility in scenic areas, </w:t>
      </w:r>
      <w:r w:rsidR="6B662B13" w:rsidRPr="42CD836F">
        <w:rPr>
          <w:rFonts w:ascii="Tahoma" w:hAnsi="Tahoma" w:cs="Tahoma"/>
        </w:rPr>
        <w:t>and</w:t>
      </w:r>
      <w:r w:rsidRPr="42CD836F">
        <w:rPr>
          <w:rFonts w:ascii="Tahoma" w:hAnsi="Tahoma" w:cs="Tahoma"/>
        </w:rPr>
        <w:t xml:space="preserve"> deposits harmful compounds on the soil and water. Unlike ozone, which is a seasonal pollutant in most areas of the country, particle pollution can occur year-round, and is monitored throughout the year in Virginia. The  DEQ PM</w:t>
      </w:r>
      <w:r w:rsidRPr="42CD836F">
        <w:rPr>
          <w:rFonts w:ascii="Tahoma" w:hAnsi="Tahoma" w:cs="Tahoma"/>
          <w:vertAlign w:val="subscript"/>
        </w:rPr>
        <w:t>2.5</w:t>
      </w:r>
      <w:r w:rsidRPr="42CD836F">
        <w:rPr>
          <w:rFonts w:ascii="Tahoma" w:hAnsi="Tahoma" w:cs="Tahoma"/>
        </w:rPr>
        <w:t xml:space="preserve"> monitoring network uses three different types of samplers to monitor fine particulate in the state:</w:t>
      </w:r>
    </w:p>
    <w:p w14:paraId="38C1F859" w14:textId="77777777" w:rsidR="0025488E" w:rsidRPr="001B30CC" w:rsidRDefault="0025488E" w:rsidP="00B15DB9">
      <w:pPr>
        <w:ind w:hanging="630"/>
        <w:rPr>
          <w:rFonts w:ascii="Tahoma" w:hAnsi="Tahoma" w:cs="Tahoma"/>
          <w:sz w:val="16"/>
          <w:szCs w:val="16"/>
        </w:rPr>
      </w:pPr>
    </w:p>
    <w:p w14:paraId="473D8738" w14:textId="4AD3BBC0" w:rsidR="00763BB3" w:rsidRDefault="0025488E" w:rsidP="00B15DB9">
      <w:pPr>
        <w:rPr>
          <w:rFonts w:ascii="Tahoma" w:hAnsi="Tahoma" w:cs="Tahoma"/>
        </w:rPr>
      </w:pPr>
      <w:r w:rsidRPr="42CD836F">
        <w:rPr>
          <w:rFonts w:ascii="Tahoma" w:hAnsi="Tahoma" w:cs="Tahoma"/>
          <w:u w:val="single"/>
        </w:rPr>
        <w:t>PM</w:t>
      </w:r>
      <w:r w:rsidRPr="42CD836F">
        <w:rPr>
          <w:rFonts w:ascii="Tahoma" w:hAnsi="Tahoma" w:cs="Tahoma"/>
          <w:u w:val="single"/>
          <w:vertAlign w:val="subscript"/>
        </w:rPr>
        <w:t>2.5</w:t>
      </w:r>
      <w:r w:rsidRPr="42CD836F">
        <w:rPr>
          <w:rFonts w:ascii="Tahoma" w:hAnsi="Tahoma" w:cs="Tahoma"/>
          <w:u w:val="single"/>
        </w:rPr>
        <w:t xml:space="preserve"> 24-hour Mass Sampler</w:t>
      </w:r>
      <w:r w:rsidRPr="42CD836F">
        <w:rPr>
          <w:rFonts w:ascii="Tahoma" w:hAnsi="Tahoma" w:cs="Tahoma"/>
        </w:rPr>
        <w:t xml:space="preserve">: This Federal Reference Method (FRM) sampler collects particulate matter on a stretched Teflon filter media. </w:t>
      </w:r>
      <w:r w:rsidR="00306B73" w:rsidRPr="42CD836F">
        <w:rPr>
          <w:rFonts w:ascii="Tahoma" w:hAnsi="Tahoma" w:cs="Tahoma"/>
        </w:rPr>
        <w:t xml:space="preserve">The </w:t>
      </w:r>
      <w:r w:rsidRPr="42CD836F">
        <w:rPr>
          <w:rFonts w:ascii="Tahoma" w:hAnsi="Tahoma" w:cs="Tahoma"/>
        </w:rPr>
        <w:t>samplers collect 24-hour samples on a one-in-</w:t>
      </w:r>
      <w:r w:rsidR="6583C6D1" w:rsidRPr="42CD836F">
        <w:rPr>
          <w:rFonts w:ascii="Tahoma" w:hAnsi="Tahoma" w:cs="Tahoma"/>
        </w:rPr>
        <w:t>three-day</w:t>
      </w:r>
      <w:r w:rsidRPr="42CD836F">
        <w:rPr>
          <w:rFonts w:ascii="Tahoma" w:hAnsi="Tahoma" w:cs="Tahoma"/>
        </w:rPr>
        <w:t xml:space="preserve"> </w:t>
      </w:r>
      <w:hyperlink r:id="rId45" w:history="1">
        <w:r w:rsidRPr="42CD836F">
          <w:rPr>
            <w:rStyle w:val="Hyperlink"/>
            <w:rFonts w:ascii="Tahoma" w:hAnsi="Tahoma" w:cs="Tahoma"/>
          </w:rPr>
          <w:t>schedule</w:t>
        </w:r>
      </w:hyperlink>
      <w:r w:rsidR="00714E84" w:rsidRPr="42CD836F">
        <w:rPr>
          <w:rFonts w:ascii="Tahoma" w:hAnsi="Tahoma" w:cs="Tahoma"/>
        </w:rPr>
        <w:t xml:space="preserve">. </w:t>
      </w:r>
      <w:r w:rsidR="00306B73" w:rsidRPr="42CD836F">
        <w:rPr>
          <w:rFonts w:ascii="Tahoma" w:hAnsi="Tahoma" w:cs="Tahoma"/>
        </w:rPr>
        <w:t>The f</w:t>
      </w:r>
      <w:r w:rsidRPr="42CD836F">
        <w:rPr>
          <w:rFonts w:ascii="Tahoma" w:hAnsi="Tahoma" w:cs="Tahoma"/>
        </w:rPr>
        <w:t xml:space="preserve">ilters are retrieved from the field and shipped via courier to the Virginia Division of Consolidated Laboratory Services  in Richmond. At the laboratory, the filters are equilibrated for a minimum of 24 hours prior to the final weighing.  </w:t>
      </w:r>
    </w:p>
    <w:p w14:paraId="0C8FE7CE" w14:textId="77777777" w:rsidR="00763BB3" w:rsidRDefault="00763BB3">
      <w:pPr>
        <w:rPr>
          <w:rFonts w:ascii="Tahoma" w:hAnsi="Tahoma" w:cs="Tahoma"/>
        </w:rPr>
      </w:pPr>
      <w:r>
        <w:rPr>
          <w:rFonts w:ascii="Tahoma" w:hAnsi="Tahoma" w:cs="Tahoma"/>
        </w:rPr>
        <w:br w:type="page"/>
      </w:r>
    </w:p>
    <w:p w14:paraId="61AC16E5" w14:textId="77777777" w:rsidR="00EA4579" w:rsidRPr="00D27EA4" w:rsidRDefault="00EA4579" w:rsidP="00D27EA4">
      <w:pPr>
        <w:jc w:val="center"/>
        <w:rPr>
          <w:rFonts w:ascii="Tahoma" w:hAnsi="Tahoma" w:cs="Tahoma"/>
          <w:sz w:val="52"/>
          <w:szCs w:val="52"/>
        </w:rPr>
      </w:pPr>
      <w:r w:rsidRPr="00D27EA4">
        <w:rPr>
          <w:rFonts w:ascii="Tahoma" w:hAnsi="Tahoma" w:cs="Tahoma"/>
          <w:sz w:val="52"/>
          <w:szCs w:val="52"/>
        </w:rPr>
        <w:lastRenderedPageBreak/>
        <w:t>PM2.5 Monitoring Network</w:t>
      </w:r>
    </w:p>
    <w:p w14:paraId="41004F19" w14:textId="77777777" w:rsidR="00EA4579" w:rsidRDefault="00EA4579" w:rsidP="00EA4579">
      <w:pPr>
        <w:rPr>
          <w:rFonts w:ascii="Tahoma" w:hAnsi="Tahoma" w:cs="Tahoma"/>
        </w:rPr>
      </w:pPr>
    </w:p>
    <w:p w14:paraId="67C0C651" w14:textId="77777777" w:rsidR="00534AD0" w:rsidRDefault="00534AD0" w:rsidP="00E25ED0">
      <w:pPr>
        <w:rPr>
          <w:rFonts w:ascii="Tahoma" w:hAnsi="Tahoma" w:cs="Tahoma"/>
          <w:u w:val="single"/>
        </w:rPr>
      </w:pPr>
    </w:p>
    <w:p w14:paraId="061D362A" w14:textId="2E0840AB" w:rsidR="00E25ED0" w:rsidRDefault="009865EE" w:rsidP="00E25ED0">
      <w:pPr>
        <w:rPr>
          <w:rFonts w:ascii="Tahoma" w:hAnsi="Tahoma" w:cs="Tahoma"/>
        </w:rPr>
      </w:pPr>
      <w:r w:rsidRPr="42CD836F">
        <w:rPr>
          <w:rFonts w:ascii="Tahoma" w:hAnsi="Tahoma" w:cs="Tahoma"/>
          <w:u w:val="single"/>
        </w:rPr>
        <w:t>PM</w:t>
      </w:r>
      <w:r w:rsidRPr="42CD836F">
        <w:rPr>
          <w:rFonts w:ascii="Tahoma" w:hAnsi="Tahoma" w:cs="Tahoma"/>
          <w:u w:val="single"/>
          <w:vertAlign w:val="subscript"/>
        </w:rPr>
        <w:t xml:space="preserve">2.5 </w:t>
      </w:r>
      <w:r w:rsidRPr="42CD836F">
        <w:rPr>
          <w:rFonts w:ascii="Tahoma" w:hAnsi="Tahoma" w:cs="Tahoma"/>
          <w:u w:val="single"/>
        </w:rPr>
        <w:t>24-hour Speciation</w:t>
      </w:r>
      <w:r w:rsidRPr="42CD836F">
        <w:rPr>
          <w:rFonts w:ascii="Tahoma" w:hAnsi="Tahoma" w:cs="Tahoma"/>
        </w:rPr>
        <w:t>: Speciated PM</w:t>
      </w:r>
      <w:r w:rsidRPr="42CD836F">
        <w:rPr>
          <w:rFonts w:ascii="Tahoma" w:hAnsi="Tahoma" w:cs="Tahoma"/>
          <w:vertAlign w:val="subscript"/>
        </w:rPr>
        <w:t xml:space="preserve">2.5 </w:t>
      </w:r>
      <w:r w:rsidRPr="42CD836F">
        <w:rPr>
          <w:rFonts w:ascii="Tahoma" w:hAnsi="Tahoma" w:cs="Tahoma"/>
        </w:rPr>
        <w:t xml:space="preserve">data are collected at one site in Virginia, the </w:t>
      </w:r>
      <w:proofErr w:type="spellStart"/>
      <w:r w:rsidRPr="42CD836F">
        <w:rPr>
          <w:rFonts w:ascii="Tahoma" w:hAnsi="Tahoma" w:cs="Tahoma"/>
        </w:rPr>
        <w:t>MathScience</w:t>
      </w:r>
      <w:proofErr w:type="spellEnd"/>
      <w:r w:rsidRPr="42CD836F">
        <w:rPr>
          <w:rFonts w:ascii="Tahoma" w:hAnsi="Tahoma" w:cs="Tahoma"/>
        </w:rPr>
        <w:t xml:space="preserve"> Innovation Center in Henrico Co</w:t>
      </w:r>
      <w:r w:rsidR="2A0B1045" w:rsidRPr="42CD836F">
        <w:rPr>
          <w:rFonts w:ascii="Tahoma" w:hAnsi="Tahoma" w:cs="Tahoma"/>
        </w:rPr>
        <w:t>unty</w:t>
      </w:r>
      <w:r w:rsidRPr="42CD836F">
        <w:rPr>
          <w:rFonts w:ascii="Tahoma" w:hAnsi="Tahoma" w:cs="Tahoma"/>
        </w:rPr>
        <w:t xml:space="preserve">, as part of the national </w:t>
      </w:r>
      <w:r w:rsidR="439A7819" w:rsidRPr="42CD836F">
        <w:rPr>
          <w:rFonts w:ascii="Tahoma" w:hAnsi="Tahoma" w:cs="Tahoma"/>
        </w:rPr>
        <w:t>.</w:t>
      </w:r>
      <w:r w:rsidRPr="42CD836F">
        <w:rPr>
          <w:rFonts w:ascii="Tahoma" w:hAnsi="Tahoma" w:cs="Tahoma"/>
        </w:rPr>
        <w:t xml:space="preserve">Samples are collected using two co-located samplers that operate simultaneously. One sampler, the </w:t>
      </w:r>
      <w:proofErr w:type="spellStart"/>
      <w:r w:rsidRPr="42CD836F">
        <w:rPr>
          <w:rFonts w:ascii="Tahoma" w:hAnsi="Tahoma" w:cs="Tahoma"/>
        </w:rPr>
        <w:t>MetOne</w:t>
      </w:r>
      <w:proofErr w:type="spellEnd"/>
      <w:r w:rsidRPr="42CD836F">
        <w:rPr>
          <w:rFonts w:ascii="Tahoma" w:hAnsi="Tahoma" w:cs="Tahoma"/>
        </w:rPr>
        <w:t xml:space="preserve"> Super SASS, collects particulate matter on two filters, one nylon and the other Teflon. The second sampler, the URG 3000N carbon sampler, uses a quartz filter to collect particulate matter. The samplers run for 24 hours, on a one-in-three</w:t>
      </w:r>
      <w:r w:rsidR="3C058874" w:rsidRPr="42CD836F">
        <w:rPr>
          <w:rFonts w:ascii="Tahoma" w:hAnsi="Tahoma" w:cs="Tahoma"/>
        </w:rPr>
        <w:t>-</w:t>
      </w:r>
      <w:r w:rsidRPr="42CD836F">
        <w:rPr>
          <w:rFonts w:ascii="Tahoma" w:hAnsi="Tahoma" w:cs="Tahoma"/>
        </w:rPr>
        <w:t xml:space="preserve">day </w:t>
      </w:r>
      <w:hyperlink r:id="rId46">
        <w:r w:rsidRPr="42CD836F">
          <w:rPr>
            <w:rStyle w:val="Hyperlink"/>
            <w:rFonts w:ascii="Tahoma" w:hAnsi="Tahoma" w:cs="Tahoma"/>
          </w:rPr>
          <w:t>sampling schedule</w:t>
        </w:r>
      </w:hyperlink>
      <w:r w:rsidRPr="42CD836F">
        <w:rPr>
          <w:rFonts w:ascii="Tahoma" w:hAnsi="Tahoma" w:cs="Tahoma"/>
        </w:rPr>
        <w:t>.</w:t>
      </w:r>
      <w:r w:rsidR="008830EA" w:rsidRPr="42CD836F">
        <w:rPr>
          <w:rFonts w:ascii="Tahoma" w:hAnsi="Tahoma" w:cs="Tahoma"/>
        </w:rPr>
        <w:t xml:space="preserve">  After the completion of a sample run, the instrument operator removes the exposed filters and ships them via refrigerated container </w:t>
      </w:r>
      <w:r w:rsidR="005A0DFF" w:rsidRPr="42CD836F">
        <w:rPr>
          <w:rFonts w:ascii="Tahoma" w:hAnsi="Tahoma" w:cs="Tahoma"/>
        </w:rPr>
        <w:t xml:space="preserve">to </w:t>
      </w:r>
      <w:r w:rsidR="000F459D" w:rsidRPr="42CD836F">
        <w:rPr>
          <w:rFonts w:ascii="Tahoma" w:hAnsi="Tahoma" w:cs="Tahoma"/>
        </w:rPr>
        <w:t>an</w:t>
      </w:r>
      <w:r w:rsidR="008830EA" w:rsidRPr="42CD836F">
        <w:rPr>
          <w:rFonts w:ascii="Tahoma" w:hAnsi="Tahoma" w:cs="Tahoma"/>
        </w:rPr>
        <w:t xml:space="preserve"> EPA contract lab</w:t>
      </w:r>
      <w:r w:rsidR="000F459D" w:rsidRPr="42CD836F">
        <w:rPr>
          <w:rFonts w:ascii="Tahoma" w:hAnsi="Tahoma" w:cs="Tahoma"/>
        </w:rPr>
        <w:t>, where the filters are analyzed</w:t>
      </w:r>
      <w:r w:rsidR="008830EA" w:rsidRPr="42CD836F">
        <w:rPr>
          <w:rFonts w:ascii="Tahoma" w:hAnsi="Tahoma" w:cs="Tahoma"/>
        </w:rPr>
        <w:t xml:space="preserve"> for the following:</w:t>
      </w:r>
    </w:p>
    <w:p w14:paraId="308D56CC" w14:textId="77777777" w:rsidR="00232775" w:rsidRPr="00E25ED0" w:rsidRDefault="00232775" w:rsidP="00E25ED0">
      <w:pPr>
        <w:rPr>
          <w:rFonts w:ascii="Tahoma" w:hAnsi="Tahoma" w:cs="Tahoma"/>
        </w:rPr>
      </w:pPr>
    </w:p>
    <w:p w14:paraId="2F95181B" w14:textId="0DA59C24" w:rsidR="00E25ED0" w:rsidRPr="00E25ED0" w:rsidRDefault="008830EA" w:rsidP="00E25ED0">
      <w:pPr>
        <w:pStyle w:val="ListParagraph"/>
        <w:numPr>
          <w:ilvl w:val="0"/>
          <w:numId w:val="27"/>
        </w:numPr>
        <w:rPr>
          <w:rFonts w:ascii="Tahoma" w:hAnsi="Tahoma" w:cs="Tahoma"/>
        </w:rPr>
      </w:pPr>
      <w:r w:rsidRPr="42CD836F">
        <w:rPr>
          <w:rFonts w:ascii="Tahoma" w:hAnsi="Tahoma" w:cs="Tahoma"/>
        </w:rPr>
        <w:t xml:space="preserve">Teflon filter: </w:t>
      </w:r>
      <w:r w:rsidR="5BB2F0C7" w:rsidRPr="42CD836F">
        <w:rPr>
          <w:rFonts w:ascii="Tahoma" w:hAnsi="Tahoma" w:cs="Tahoma"/>
        </w:rPr>
        <w:t>33</w:t>
      </w:r>
      <w:r w:rsidRPr="42CD836F">
        <w:rPr>
          <w:rFonts w:ascii="Tahoma" w:hAnsi="Tahoma" w:cs="Tahoma"/>
        </w:rPr>
        <w:t xml:space="preserve"> trace elements including aluminum, antimony, arsenic, bromine, calcium, iron, lead, silicon, titanium, vanadium, and zirconium</w:t>
      </w:r>
    </w:p>
    <w:p w14:paraId="29BD4A06" w14:textId="2563D783" w:rsidR="00E25ED0" w:rsidRPr="00E25ED0" w:rsidRDefault="008830EA" w:rsidP="00E25ED0">
      <w:pPr>
        <w:pStyle w:val="ListParagraph"/>
        <w:numPr>
          <w:ilvl w:val="0"/>
          <w:numId w:val="27"/>
        </w:numPr>
        <w:rPr>
          <w:rFonts w:ascii="Tahoma" w:hAnsi="Tahoma" w:cs="Tahoma"/>
        </w:rPr>
      </w:pPr>
      <w:r w:rsidRPr="42CD836F">
        <w:rPr>
          <w:rFonts w:ascii="Tahoma" w:hAnsi="Tahoma" w:cs="Tahoma"/>
        </w:rPr>
        <w:t>Nylon filter: cations (ammonium, potassium, sodium) and anions (nitrate, sulfate</w:t>
      </w:r>
      <w:r w:rsidR="00306B73" w:rsidRPr="42CD836F">
        <w:rPr>
          <w:rFonts w:ascii="Tahoma" w:hAnsi="Tahoma" w:cs="Tahoma"/>
        </w:rPr>
        <w:t xml:space="preserve"> chloride</w:t>
      </w:r>
      <w:r w:rsidRPr="42CD836F">
        <w:rPr>
          <w:rFonts w:ascii="Tahoma" w:hAnsi="Tahoma" w:cs="Tahoma"/>
        </w:rPr>
        <w:t>)</w:t>
      </w:r>
    </w:p>
    <w:p w14:paraId="113DE352" w14:textId="024F8C8B" w:rsidR="00E25ED0" w:rsidRPr="00E25ED0" w:rsidRDefault="008830EA" w:rsidP="00E25ED0">
      <w:pPr>
        <w:pStyle w:val="ListParagraph"/>
        <w:numPr>
          <w:ilvl w:val="0"/>
          <w:numId w:val="27"/>
        </w:numPr>
        <w:rPr>
          <w:rFonts w:ascii="Tahoma" w:hAnsi="Tahoma" w:cs="Tahoma"/>
        </w:rPr>
      </w:pPr>
      <w:r w:rsidRPr="42CD836F">
        <w:rPr>
          <w:rFonts w:ascii="Tahoma" w:hAnsi="Tahoma" w:cs="Tahoma"/>
        </w:rPr>
        <w:t>Quartz filter: carbons (elemental carbon, organic carbon, total carbon)</w:t>
      </w:r>
    </w:p>
    <w:p w14:paraId="6EFF13A6" w14:textId="6E2445AC" w:rsidR="00E25ED0" w:rsidRPr="00E25ED0" w:rsidRDefault="008830EA" w:rsidP="00E25ED0">
      <w:pPr>
        <w:rPr>
          <w:rFonts w:ascii="Tahoma" w:hAnsi="Tahoma" w:cs="Tahoma"/>
        </w:rPr>
      </w:pPr>
      <w:r w:rsidRPr="42CD836F">
        <w:rPr>
          <w:rFonts w:ascii="Tahoma" w:hAnsi="Tahoma" w:cs="Tahoma"/>
        </w:rPr>
        <w:t>The resulting data provide a “chemical fingerprint” of air masses moving through the Richmond area. Th</w:t>
      </w:r>
      <w:r w:rsidR="58866CA6" w:rsidRPr="42CD836F">
        <w:rPr>
          <w:rFonts w:ascii="Tahoma" w:hAnsi="Tahoma" w:cs="Tahoma"/>
        </w:rPr>
        <w:t>is</w:t>
      </w:r>
      <w:r w:rsidRPr="42CD836F">
        <w:rPr>
          <w:rFonts w:ascii="Tahoma" w:hAnsi="Tahoma" w:cs="Tahoma"/>
        </w:rPr>
        <w:t xml:space="preserve"> data, in conjunction with historical data from other speciation sites, including those outside Virginia, give</w:t>
      </w:r>
      <w:r w:rsidR="4B67E474" w:rsidRPr="42CD836F">
        <w:rPr>
          <w:rFonts w:ascii="Tahoma" w:hAnsi="Tahoma" w:cs="Tahoma"/>
        </w:rPr>
        <w:t>s</w:t>
      </w:r>
      <w:r w:rsidRPr="42CD836F">
        <w:rPr>
          <w:rFonts w:ascii="Tahoma" w:hAnsi="Tahoma" w:cs="Tahoma"/>
        </w:rPr>
        <w:t xml:space="preserve"> a representative picture of the constituents of the air samples, which help identify sources of high values and show how the air masses move over a broad area. </w:t>
      </w:r>
    </w:p>
    <w:p w14:paraId="797E50C6" w14:textId="77777777" w:rsidR="004B2B5D" w:rsidRDefault="004B2B5D" w:rsidP="004A47B9">
      <w:pPr>
        <w:rPr>
          <w:rFonts w:ascii="Tahoma" w:hAnsi="Tahoma" w:cs="Tahoma"/>
          <w:u w:val="single"/>
        </w:rPr>
      </w:pPr>
    </w:p>
    <w:p w14:paraId="533FB260" w14:textId="783CD519" w:rsidR="0025488E" w:rsidRPr="00CC5043" w:rsidRDefault="004B2B5D" w:rsidP="004A47B9">
      <w:pPr>
        <w:rPr>
          <w:rFonts w:ascii="Tahoma" w:hAnsi="Tahoma" w:cs="Tahoma"/>
        </w:rPr>
      </w:pPr>
      <w:r w:rsidRPr="42CD836F">
        <w:rPr>
          <w:rFonts w:ascii="Tahoma" w:hAnsi="Tahoma" w:cs="Tahoma"/>
          <w:u w:val="single"/>
        </w:rPr>
        <w:t>P</w:t>
      </w:r>
      <w:r w:rsidR="0025488E" w:rsidRPr="42CD836F">
        <w:rPr>
          <w:rFonts w:ascii="Tahoma" w:hAnsi="Tahoma" w:cs="Tahoma"/>
          <w:u w:val="single"/>
        </w:rPr>
        <w:t>M</w:t>
      </w:r>
      <w:r w:rsidR="0025488E" w:rsidRPr="42CD836F">
        <w:rPr>
          <w:rFonts w:ascii="Tahoma" w:hAnsi="Tahoma" w:cs="Tahoma"/>
          <w:u w:val="single"/>
          <w:vertAlign w:val="subscript"/>
        </w:rPr>
        <w:t>2.5</w:t>
      </w:r>
      <w:r w:rsidR="0025488E" w:rsidRPr="42CD836F">
        <w:rPr>
          <w:rFonts w:ascii="Tahoma" w:hAnsi="Tahoma" w:cs="Tahoma"/>
          <w:u w:val="single"/>
        </w:rPr>
        <w:t xml:space="preserve"> Continuous</w:t>
      </w:r>
      <w:r w:rsidR="0025488E" w:rsidRPr="42CD836F">
        <w:rPr>
          <w:rFonts w:ascii="Tahoma" w:hAnsi="Tahoma" w:cs="Tahoma"/>
        </w:rPr>
        <w:t xml:space="preserve">: </w:t>
      </w:r>
      <w:r w:rsidR="00C63C03" w:rsidRPr="42CD836F">
        <w:rPr>
          <w:rFonts w:ascii="Tahoma" w:hAnsi="Tahoma" w:cs="Tahoma"/>
        </w:rPr>
        <w:t>Unlike the PM</w:t>
      </w:r>
      <w:r w:rsidR="00C63C03" w:rsidRPr="42CD836F">
        <w:rPr>
          <w:rFonts w:ascii="Tahoma" w:hAnsi="Tahoma" w:cs="Tahoma"/>
          <w:vertAlign w:val="subscript"/>
        </w:rPr>
        <w:t xml:space="preserve">2.5 </w:t>
      </w:r>
      <w:r w:rsidR="00C63C03" w:rsidRPr="42CD836F">
        <w:rPr>
          <w:rFonts w:ascii="Tahoma" w:hAnsi="Tahoma" w:cs="Tahoma"/>
        </w:rPr>
        <w:t>24-hour sampler, th</w:t>
      </w:r>
      <w:r w:rsidR="005A0DFF" w:rsidRPr="42CD836F">
        <w:rPr>
          <w:rFonts w:ascii="Tahoma" w:hAnsi="Tahoma" w:cs="Tahoma"/>
        </w:rPr>
        <w:t>ese</w:t>
      </w:r>
      <w:r w:rsidR="00C63C03" w:rsidRPr="42CD836F">
        <w:rPr>
          <w:rFonts w:ascii="Tahoma" w:hAnsi="Tahoma" w:cs="Tahoma"/>
        </w:rPr>
        <w:t xml:space="preserve"> instrument</w:t>
      </w:r>
      <w:r w:rsidR="005A0DFF" w:rsidRPr="42CD836F">
        <w:rPr>
          <w:rFonts w:ascii="Tahoma" w:hAnsi="Tahoma" w:cs="Tahoma"/>
        </w:rPr>
        <w:t>s</w:t>
      </w:r>
      <w:r w:rsidR="00C63C03" w:rsidRPr="42CD836F">
        <w:rPr>
          <w:rFonts w:ascii="Tahoma" w:hAnsi="Tahoma" w:cs="Tahoma"/>
        </w:rPr>
        <w:t xml:space="preserve"> collect particulate samples on a continuous basis, and data can be comp</w:t>
      </w:r>
      <w:r w:rsidR="00B018C8" w:rsidRPr="42CD836F">
        <w:rPr>
          <w:rFonts w:ascii="Tahoma" w:hAnsi="Tahoma" w:cs="Tahoma"/>
        </w:rPr>
        <w:t>il</w:t>
      </w:r>
      <w:r w:rsidR="00C63C03" w:rsidRPr="42CD836F">
        <w:rPr>
          <w:rFonts w:ascii="Tahoma" w:hAnsi="Tahoma" w:cs="Tahoma"/>
        </w:rPr>
        <w:t>ed into hourly and 24-hour averages. PM</w:t>
      </w:r>
      <w:r w:rsidR="00C63C03" w:rsidRPr="42CD836F">
        <w:rPr>
          <w:rFonts w:ascii="Tahoma" w:hAnsi="Tahoma" w:cs="Tahoma"/>
          <w:vertAlign w:val="subscript"/>
        </w:rPr>
        <w:t>2.5</w:t>
      </w:r>
      <w:r w:rsidR="00C63C03" w:rsidRPr="42CD836F">
        <w:rPr>
          <w:rFonts w:ascii="Tahoma" w:hAnsi="Tahoma" w:cs="Tahoma"/>
        </w:rPr>
        <w:t xml:space="preserve"> continuous samplers are operated in Henrico , Roanoke , Fairfax Co, Frederick , </w:t>
      </w:r>
      <w:r w:rsidR="42B1DD55" w:rsidRPr="42CD836F">
        <w:rPr>
          <w:rFonts w:ascii="Tahoma" w:hAnsi="Tahoma" w:cs="Tahoma"/>
        </w:rPr>
        <w:t xml:space="preserve">and </w:t>
      </w:r>
      <w:r w:rsidR="00C63C03" w:rsidRPr="42CD836F">
        <w:rPr>
          <w:rFonts w:ascii="Tahoma" w:hAnsi="Tahoma" w:cs="Tahoma"/>
        </w:rPr>
        <w:t xml:space="preserve">Albemarle </w:t>
      </w:r>
      <w:r w:rsidR="08570C30" w:rsidRPr="42CD836F">
        <w:rPr>
          <w:rFonts w:ascii="Tahoma" w:hAnsi="Tahoma" w:cs="Tahoma"/>
        </w:rPr>
        <w:t>counties</w:t>
      </w:r>
      <w:r w:rsidR="00C63C03" w:rsidRPr="42CD836F">
        <w:rPr>
          <w:rFonts w:ascii="Tahoma" w:hAnsi="Tahoma" w:cs="Tahoma"/>
        </w:rPr>
        <w:t xml:space="preserve">, </w:t>
      </w:r>
      <w:r w:rsidR="3D8A344F" w:rsidRPr="42CD836F">
        <w:rPr>
          <w:rFonts w:ascii="Tahoma" w:hAnsi="Tahoma" w:cs="Tahoma"/>
        </w:rPr>
        <w:t xml:space="preserve">Shenandoah National Park, </w:t>
      </w:r>
      <w:r w:rsidR="00C63C03" w:rsidRPr="42CD836F">
        <w:rPr>
          <w:rFonts w:ascii="Tahoma" w:hAnsi="Tahoma" w:cs="Tahoma"/>
        </w:rPr>
        <w:t xml:space="preserve">and the </w:t>
      </w:r>
      <w:r w:rsidR="0012452A" w:rsidRPr="42CD836F">
        <w:rPr>
          <w:rFonts w:ascii="Tahoma" w:hAnsi="Tahoma" w:cs="Tahoma"/>
        </w:rPr>
        <w:t>C</w:t>
      </w:r>
      <w:r w:rsidR="00C63C03" w:rsidRPr="42CD836F">
        <w:rPr>
          <w:rFonts w:ascii="Tahoma" w:hAnsi="Tahoma" w:cs="Tahoma"/>
        </w:rPr>
        <w:t>ities of Richmond and Hampton.</w:t>
      </w:r>
      <w:r w:rsidR="008736BA" w:rsidRPr="42CD836F">
        <w:rPr>
          <w:rFonts w:ascii="Tahoma" w:hAnsi="Tahoma" w:cs="Tahoma"/>
        </w:rPr>
        <w:t xml:space="preserve"> Some of these continuous monitors are designated as Federal Equivalent Method (FEM) monitors</w:t>
      </w:r>
      <w:r w:rsidR="00306B73" w:rsidRPr="42CD836F">
        <w:rPr>
          <w:rFonts w:ascii="Tahoma" w:hAnsi="Tahoma" w:cs="Tahoma"/>
        </w:rPr>
        <w:t xml:space="preserve">, meaning that they may be used to determine NAAQS compliance </w:t>
      </w:r>
      <w:r w:rsidR="30867E6D" w:rsidRPr="42CD836F">
        <w:rPr>
          <w:rFonts w:ascii="Tahoma" w:hAnsi="Tahoma" w:cs="Tahoma"/>
        </w:rPr>
        <w:t>and</w:t>
      </w:r>
      <w:r w:rsidR="00306B73" w:rsidRPr="42CD836F">
        <w:rPr>
          <w:rFonts w:ascii="Tahoma" w:hAnsi="Tahoma" w:cs="Tahoma"/>
        </w:rPr>
        <w:t xml:space="preserve"> report the AQI</w:t>
      </w:r>
      <w:r w:rsidR="008736BA" w:rsidRPr="42CD836F">
        <w:rPr>
          <w:rFonts w:ascii="Tahoma" w:hAnsi="Tahoma" w:cs="Tahoma"/>
        </w:rPr>
        <w:t>.</w:t>
      </w:r>
    </w:p>
    <w:p w14:paraId="7B04FA47" w14:textId="77777777" w:rsidR="0025488E" w:rsidRPr="00CC5043" w:rsidRDefault="0025488E" w:rsidP="004A47B9">
      <w:pPr>
        <w:rPr>
          <w:rFonts w:ascii="Tahoma" w:hAnsi="Tahoma" w:cs="Tahoma"/>
        </w:rPr>
      </w:pPr>
    </w:p>
    <w:p w14:paraId="7B6872C7" w14:textId="1B7D68EA" w:rsidR="00312CB1" w:rsidRDefault="008736BA" w:rsidP="004A47B9">
      <w:pPr>
        <w:rPr>
          <w:rFonts w:ascii="Tahoma" w:hAnsi="Tahoma" w:cs="Tahoma"/>
        </w:rPr>
      </w:pPr>
      <w:r w:rsidRPr="42CD836F">
        <w:rPr>
          <w:rFonts w:ascii="Tahoma" w:hAnsi="Tahoma" w:cs="Tahoma"/>
        </w:rPr>
        <w:t xml:space="preserve">The purpose of each of the </w:t>
      </w:r>
      <w:r w:rsidR="0025488E" w:rsidRPr="42CD836F">
        <w:rPr>
          <w:rFonts w:ascii="Tahoma" w:hAnsi="Tahoma" w:cs="Tahoma"/>
        </w:rPr>
        <w:t>PM</w:t>
      </w:r>
      <w:r w:rsidR="0025488E" w:rsidRPr="42CD836F">
        <w:rPr>
          <w:rFonts w:ascii="Tahoma" w:hAnsi="Tahoma" w:cs="Tahoma"/>
          <w:vertAlign w:val="subscript"/>
        </w:rPr>
        <w:t>2.5</w:t>
      </w:r>
      <w:r w:rsidR="0025488E" w:rsidRPr="42CD836F">
        <w:rPr>
          <w:rFonts w:ascii="Tahoma" w:hAnsi="Tahoma" w:cs="Tahoma"/>
        </w:rPr>
        <w:t xml:space="preserve"> sampler</w:t>
      </w:r>
      <w:r w:rsidRPr="42CD836F">
        <w:rPr>
          <w:rFonts w:ascii="Tahoma" w:hAnsi="Tahoma" w:cs="Tahoma"/>
        </w:rPr>
        <w:t>s</w:t>
      </w:r>
      <w:r w:rsidR="0025488E" w:rsidRPr="42CD836F">
        <w:rPr>
          <w:rFonts w:ascii="Tahoma" w:hAnsi="Tahoma" w:cs="Tahoma"/>
        </w:rPr>
        <w:t xml:space="preserve"> </w:t>
      </w:r>
      <w:r w:rsidRPr="42CD836F">
        <w:rPr>
          <w:rFonts w:ascii="Tahoma" w:hAnsi="Tahoma" w:cs="Tahoma"/>
        </w:rPr>
        <w:t>is determined by the type and designation of the sampler</w:t>
      </w:r>
      <w:r w:rsidR="0025488E" w:rsidRPr="42CD836F">
        <w:rPr>
          <w:rFonts w:ascii="Tahoma" w:hAnsi="Tahoma" w:cs="Tahoma"/>
        </w:rPr>
        <w:t>. The FRM</w:t>
      </w:r>
      <w:r w:rsidRPr="42CD836F">
        <w:rPr>
          <w:rFonts w:ascii="Tahoma" w:hAnsi="Tahoma" w:cs="Tahoma"/>
        </w:rPr>
        <w:t xml:space="preserve"> and the FEM</w:t>
      </w:r>
      <w:r w:rsidR="0025488E" w:rsidRPr="42CD836F">
        <w:rPr>
          <w:rFonts w:ascii="Tahoma" w:hAnsi="Tahoma" w:cs="Tahoma"/>
        </w:rPr>
        <w:t xml:space="preserve"> samplers collect data that are used to determine if the state is complying with the NAAQS for particulate matter. The speciation sampler collects data about the composition of particulate matter in </w:t>
      </w:r>
      <w:r w:rsidR="75874546" w:rsidRPr="42CD836F">
        <w:rPr>
          <w:rFonts w:ascii="Tahoma" w:hAnsi="Tahoma" w:cs="Tahoma"/>
        </w:rPr>
        <w:t>Virginia and</w:t>
      </w:r>
      <w:r w:rsidR="0025488E" w:rsidRPr="42CD836F">
        <w:rPr>
          <w:rFonts w:ascii="Tahoma" w:hAnsi="Tahoma" w:cs="Tahoma"/>
        </w:rPr>
        <w:t xml:space="preserve"> is useful for identifying potential sources of air pollution both within and outside the state boundaries. The FRM and speciation monitors are manual, filter-based methods, and the samples they collect must be transported to a laboratory for processing. Consequently, they are not useful for reporting real-t</w:t>
      </w:r>
      <w:r w:rsidRPr="42CD836F">
        <w:rPr>
          <w:rFonts w:ascii="Tahoma" w:hAnsi="Tahoma" w:cs="Tahoma"/>
        </w:rPr>
        <w:t xml:space="preserve">ime air quality conditions. </w:t>
      </w:r>
      <w:r w:rsidR="00AC45BA" w:rsidRPr="42CD836F">
        <w:rPr>
          <w:rFonts w:ascii="Tahoma" w:hAnsi="Tahoma" w:cs="Tahoma"/>
        </w:rPr>
        <w:t>T</w:t>
      </w:r>
      <w:r w:rsidRPr="42CD836F">
        <w:rPr>
          <w:rFonts w:ascii="Tahoma" w:hAnsi="Tahoma" w:cs="Tahoma"/>
        </w:rPr>
        <w:t>he</w:t>
      </w:r>
      <w:r w:rsidR="0025488E" w:rsidRPr="42CD836F">
        <w:rPr>
          <w:rFonts w:ascii="Tahoma" w:hAnsi="Tahoma" w:cs="Tahoma"/>
        </w:rPr>
        <w:t xml:space="preserve"> continuous particulate monitor</w:t>
      </w:r>
      <w:r w:rsidR="005A0DFF" w:rsidRPr="42CD836F">
        <w:rPr>
          <w:rFonts w:ascii="Tahoma" w:hAnsi="Tahoma" w:cs="Tahoma"/>
        </w:rPr>
        <w:t>s</w:t>
      </w:r>
      <w:r w:rsidR="0025488E" w:rsidRPr="42CD836F">
        <w:rPr>
          <w:rFonts w:ascii="Tahoma" w:hAnsi="Tahoma" w:cs="Tahoma"/>
        </w:rPr>
        <w:t xml:space="preserve"> provide </w:t>
      </w:r>
      <w:r w:rsidR="005A0DFF" w:rsidRPr="42CD836F">
        <w:rPr>
          <w:rFonts w:ascii="Tahoma" w:hAnsi="Tahoma" w:cs="Tahoma"/>
        </w:rPr>
        <w:t>real-time</w:t>
      </w:r>
      <w:r w:rsidR="0025488E" w:rsidRPr="42CD836F">
        <w:rPr>
          <w:rFonts w:ascii="Tahoma" w:hAnsi="Tahoma" w:cs="Tahoma"/>
        </w:rPr>
        <w:t xml:space="preserve"> data on fine particulate levels. The </w:t>
      </w:r>
      <w:r w:rsidR="005A0DFF" w:rsidRPr="42CD836F">
        <w:rPr>
          <w:rFonts w:ascii="Tahoma" w:hAnsi="Tahoma" w:cs="Tahoma"/>
        </w:rPr>
        <w:t xml:space="preserve">hourly average </w:t>
      </w:r>
      <w:r w:rsidR="0025488E" w:rsidRPr="42CD836F">
        <w:rPr>
          <w:rFonts w:ascii="Tahoma" w:hAnsi="Tahoma" w:cs="Tahoma"/>
        </w:rPr>
        <w:t>data are polled by a ce</w:t>
      </w:r>
      <w:r w:rsidR="00232775" w:rsidRPr="42CD836F">
        <w:rPr>
          <w:rFonts w:ascii="Tahoma" w:hAnsi="Tahoma" w:cs="Tahoma"/>
        </w:rPr>
        <w:t xml:space="preserve">ntral computer, and then </w:t>
      </w:r>
      <w:r w:rsidR="0025488E" w:rsidRPr="42CD836F">
        <w:rPr>
          <w:rFonts w:ascii="Tahoma" w:hAnsi="Tahoma" w:cs="Tahoma"/>
        </w:rPr>
        <w:t xml:space="preserve">posted on the </w:t>
      </w:r>
      <w:hyperlink r:id="rId47">
        <w:r w:rsidR="00C43964" w:rsidRPr="42CD836F">
          <w:rPr>
            <w:rStyle w:val="Hyperlink"/>
            <w:rFonts w:ascii="Tahoma" w:hAnsi="Tahoma" w:cs="Tahoma"/>
          </w:rPr>
          <w:t>DEQ Air Monitoring webpage</w:t>
        </w:r>
      </w:hyperlink>
      <w:r w:rsidR="0025488E" w:rsidRPr="42CD836F">
        <w:rPr>
          <w:rFonts w:ascii="Tahoma" w:hAnsi="Tahoma" w:cs="Tahoma"/>
        </w:rPr>
        <w:t xml:space="preserve">. The data are also simultaneously sent to EPA’s national air quality website at </w:t>
      </w:r>
      <w:hyperlink r:id="rId48">
        <w:proofErr w:type="spellStart"/>
        <w:r w:rsidR="00BB4201" w:rsidRPr="42CD836F">
          <w:rPr>
            <w:rStyle w:val="Hyperlink"/>
            <w:rFonts w:ascii="Tahoma" w:hAnsi="Tahoma" w:cs="Tahoma"/>
          </w:rPr>
          <w:t>Airnow</w:t>
        </w:r>
        <w:proofErr w:type="spellEnd"/>
      </w:hyperlink>
      <w:r w:rsidR="0025488E" w:rsidRPr="42CD836F">
        <w:rPr>
          <w:rFonts w:ascii="Tahoma" w:hAnsi="Tahoma" w:cs="Tahoma"/>
        </w:rPr>
        <w:t>.</w:t>
      </w:r>
    </w:p>
    <w:p w14:paraId="568C698B" w14:textId="77777777" w:rsidR="00312CB1" w:rsidRDefault="00312CB1">
      <w:pPr>
        <w:rPr>
          <w:rFonts w:ascii="Tahoma" w:hAnsi="Tahoma" w:cs="Tahoma"/>
        </w:rPr>
      </w:pPr>
      <w:r>
        <w:rPr>
          <w:rFonts w:ascii="Tahoma" w:hAnsi="Tahoma" w:cs="Tahoma"/>
        </w:rPr>
        <w:br w:type="page"/>
      </w:r>
    </w:p>
    <w:p w14:paraId="520CD430" w14:textId="77777777" w:rsidR="00EA4579" w:rsidRPr="00D27EA4" w:rsidRDefault="00EA4579" w:rsidP="00D27EA4">
      <w:pPr>
        <w:jc w:val="center"/>
        <w:rPr>
          <w:rFonts w:ascii="Tahoma" w:hAnsi="Tahoma" w:cs="Tahoma"/>
          <w:sz w:val="52"/>
          <w:szCs w:val="52"/>
        </w:rPr>
      </w:pPr>
      <w:r w:rsidRPr="00D27EA4">
        <w:rPr>
          <w:rFonts w:ascii="Tahoma" w:hAnsi="Tahoma" w:cs="Tahoma"/>
          <w:sz w:val="52"/>
          <w:szCs w:val="52"/>
        </w:rPr>
        <w:lastRenderedPageBreak/>
        <w:t>PM2.5 Monitoring Network</w:t>
      </w:r>
    </w:p>
    <w:p w14:paraId="1A939487" w14:textId="77777777" w:rsidR="00EA4579" w:rsidRDefault="00EA4579" w:rsidP="00EA4579">
      <w:pPr>
        <w:rPr>
          <w:rFonts w:ascii="Tahoma" w:hAnsi="Tahoma" w:cs="Tahoma"/>
        </w:rPr>
      </w:pPr>
    </w:p>
    <w:p w14:paraId="6AA258D8" w14:textId="77777777" w:rsidR="00232775" w:rsidRDefault="00232775" w:rsidP="00232775">
      <w:pPr>
        <w:rPr>
          <w:rFonts w:ascii="Tahoma" w:hAnsi="Tahoma" w:cs="Tahoma"/>
        </w:rPr>
      </w:pPr>
    </w:p>
    <w:p w14:paraId="75B31853" w14:textId="352E9F11" w:rsidR="00534AD0" w:rsidRDefault="0025488E" w:rsidP="004A47B9">
      <w:pPr>
        <w:rPr>
          <w:rFonts w:ascii="Tahoma" w:hAnsi="Tahoma" w:cs="Tahoma"/>
        </w:rPr>
      </w:pPr>
      <w:r w:rsidRPr="42CD836F">
        <w:rPr>
          <w:rFonts w:ascii="Tahoma" w:hAnsi="Tahoma" w:cs="Tahoma"/>
        </w:rPr>
        <w:t>In addition to the PM</w:t>
      </w:r>
      <w:r w:rsidRPr="42CD836F">
        <w:rPr>
          <w:rFonts w:ascii="Tahoma" w:hAnsi="Tahoma" w:cs="Tahoma"/>
          <w:vertAlign w:val="subscript"/>
        </w:rPr>
        <w:t>2.5</w:t>
      </w:r>
      <w:r w:rsidRPr="42CD836F">
        <w:rPr>
          <w:rFonts w:ascii="Tahoma" w:hAnsi="Tahoma" w:cs="Tahoma"/>
        </w:rPr>
        <w:t xml:space="preserve"> network operated by DEQ, the National Park Service and the USDA Forest Service operate PM</w:t>
      </w:r>
      <w:r w:rsidRPr="42CD836F">
        <w:rPr>
          <w:rFonts w:ascii="Tahoma" w:hAnsi="Tahoma" w:cs="Tahoma"/>
          <w:vertAlign w:val="subscript"/>
        </w:rPr>
        <w:t>2.5</w:t>
      </w:r>
      <w:r w:rsidRPr="42CD836F">
        <w:rPr>
          <w:rFonts w:ascii="Tahoma" w:hAnsi="Tahoma" w:cs="Tahoma"/>
        </w:rPr>
        <w:t xml:space="preserve"> samplers at Big Meadows in Shenandoah </w:t>
      </w:r>
    </w:p>
    <w:p w14:paraId="7AC9D0BE" w14:textId="05D2FB1F" w:rsidR="00534AD0" w:rsidRDefault="00534AD0" w:rsidP="004A47B9">
      <w:pPr>
        <w:rPr>
          <w:rFonts w:ascii="Tahoma" w:hAnsi="Tahoma" w:cs="Tahoma"/>
        </w:rPr>
      </w:pPr>
      <w:r w:rsidRPr="42CD836F">
        <w:rPr>
          <w:rFonts w:ascii="Tahoma" w:hAnsi="Tahoma" w:cs="Tahoma"/>
        </w:rPr>
        <w:t>National Park, and in Rockbridge Co</w:t>
      </w:r>
      <w:r w:rsidR="31842DF5" w:rsidRPr="42CD836F">
        <w:rPr>
          <w:rFonts w:ascii="Tahoma" w:hAnsi="Tahoma" w:cs="Tahoma"/>
        </w:rPr>
        <w:t>unty</w:t>
      </w:r>
      <w:r w:rsidRPr="42CD836F">
        <w:rPr>
          <w:rFonts w:ascii="Tahoma" w:hAnsi="Tahoma" w:cs="Tahoma"/>
        </w:rPr>
        <w:t xml:space="preserve"> as part of the </w:t>
      </w:r>
      <w:hyperlink r:id="rId49" w:history="1">
        <w:r w:rsidRPr="42CD836F">
          <w:rPr>
            <w:rStyle w:val="Hyperlink"/>
            <w:rFonts w:ascii="Tahoma" w:hAnsi="Tahoma" w:cs="Tahoma"/>
          </w:rPr>
          <w:t>IMPROVE</w:t>
        </w:r>
      </w:hyperlink>
      <w:r w:rsidRPr="42CD836F">
        <w:rPr>
          <w:rFonts w:ascii="Tahoma" w:hAnsi="Tahoma" w:cs="Tahoma"/>
        </w:rPr>
        <w:t xml:space="preserve"> (Interagency Monitoring of Protected Visual Environments) network. This network employs different sampling</w:t>
      </w:r>
    </w:p>
    <w:p w14:paraId="6FFBD3EC" w14:textId="654B7C81" w:rsidR="00E81CFD" w:rsidRDefault="0025488E" w:rsidP="000D023C">
      <w:pPr>
        <w:rPr>
          <w:rFonts w:ascii="Tahoma" w:hAnsi="Tahoma" w:cs="Tahoma"/>
        </w:rPr>
      </w:pPr>
      <w:r w:rsidRPr="42CD836F">
        <w:rPr>
          <w:rFonts w:ascii="Tahoma" w:hAnsi="Tahoma" w:cs="Tahoma"/>
        </w:rPr>
        <w:t xml:space="preserve">methods than those used by DEQ.  </w:t>
      </w:r>
    </w:p>
    <w:p w14:paraId="30DCCCAD" w14:textId="77777777" w:rsidR="0025488E" w:rsidRDefault="0025488E" w:rsidP="000D023C">
      <w:pPr>
        <w:rPr>
          <w:rFonts w:ascii="Tahoma" w:hAnsi="Tahoma" w:cs="Tahoma"/>
          <w:noProof/>
          <w:sz w:val="22"/>
          <w:szCs w:val="22"/>
        </w:rPr>
      </w:pPr>
    </w:p>
    <w:p w14:paraId="36AF6883" w14:textId="2094EF1D" w:rsidR="00937040" w:rsidRDefault="00937040" w:rsidP="000D023C">
      <w:pPr>
        <w:rPr>
          <w:rFonts w:ascii="Tahoma" w:hAnsi="Tahoma" w:cs="Tahoma"/>
          <w:noProof/>
          <w:sz w:val="22"/>
          <w:szCs w:val="22"/>
        </w:rPr>
      </w:pPr>
    </w:p>
    <w:p w14:paraId="54C529ED" w14:textId="77777777" w:rsidR="000D023C" w:rsidRDefault="000D023C" w:rsidP="000D023C">
      <w:pPr>
        <w:rPr>
          <w:rFonts w:ascii="Tahoma" w:hAnsi="Tahoma" w:cs="Tahoma"/>
          <w:noProof/>
          <w:sz w:val="22"/>
          <w:szCs w:val="22"/>
        </w:rPr>
      </w:pPr>
    </w:p>
    <w:p w14:paraId="1C0157D6" w14:textId="77777777" w:rsidR="000D023C" w:rsidRDefault="000D023C" w:rsidP="000D023C">
      <w:pPr>
        <w:rPr>
          <w:rFonts w:ascii="Tahoma" w:hAnsi="Tahoma" w:cs="Tahoma"/>
          <w:noProof/>
          <w:sz w:val="22"/>
          <w:szCs w:val="22"/>
        </w:rPr>
      </w:pPr>
    </w:p>
    <w:p w14:paraId="3691E7B2" w14:textId="61A1738A" w:rsidR="000D023C" w:rsidRDefault="004C5F76" w:rsidP="004C5F76">
      <w:pPr>
        <w:jc w:val="center"/>
        <w:rPr>
          <w:rFonts w:ascii="Tahoma" w:hAnsi="Tahoma" w:cs="Tahoma"/>
          <w:noProof/>
          <w:sz w:val="22"/>
          <w:szCs w:val="22"/>
        </w:rPr>
      </w:pPr>
      <w:r>
        <w:rPr>
          <w:noProof/>
        </w:rPr>
        <w:drawing>
          <wp:inline distT="0" distB="0" distL="0" distR="0" wp14:anchorId="3B6DD084" wp14:editId="2B6718FD">
            <wp:extent cx="6138407" cy="4007458"/>
            <wp:effectExtent l="0" t="0" r="15240" b="12700"/>
            <wp:docPr id="170028299" name="Chart 1">
              <a:extLst xmlns:a="http://schemas.openxmlformats.org/drawingml/2006/main">
                <a:ext uri="{FF2B5EF4-FFF2-40B4-BE49-F238E27FC236}">
                  <a16:creationId xmlns:a16="http://schemas.microsoft.com/office/drawing/2014/main" id="{CB6AFAA3-DD8E-4E80-A900-A2A5AEA80DF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26770CE" w14:textId="77777777" w:rsidR="000D023C" w:rsidRDefault="000D023C" w:rsidP="000D023C">
      <w:pPr>
        <w:rPr>
          <w:rFonts w:ascii="Tahoma" w:hAnsi="Tahoma" w:cs="Tahoma"/>
          <w:noProof/>
          <w:sz w:val="22"/>
          <w:szCs w:val="22"/>
        </w:rPr>
      </w:pPr>
    </w:p>
    <w:p w14:paraId="7CBEED82" w14:textId="77777777" w:rsidR="0025488E" w:rsidRDefault="0025488E" w:rsidP="00F406F3">
      <w:pPr>
        <w:rPr>
          <w:rFonts w:ascii="Tahoma" w:hAnsi="Tahoma" w:cs="Tahoma"/>
          <w:sz w:val="16"/>
          <w:szCs w:val="16"/>
        </w:rPr>
      </w:pPr>
    </w:p>
    <w:p w14:paraId="6E36661F" w14:textId="2F3385F1" w:rsidR="00312CB1" w:rsidRDefault="00312CB1">
      <w:pPr>
        <w:rPr>
          <w:rFonts w:ascii="Tahoma" w:hAnsi="Tahoma" w:cs="Tahoma"/>
          <w:sz w:val="16"/>
          <w:szCs w:val="16"/>
        </w:rPr>
      </w:pPr>
      <w:r>
        <w:rPr>
          <w:rFonts w:ascii="Tahoma" w:hAnsi="Tahoma" w:cs="Tahoma"/>
          <w:sz w:val="16"/>
          <w:szCs w:val="16"/>
        </w:rPr>
        <w:br w:type="page"/>
      </w:r>
    </w:p>
    <w:p w14:paraId="709E88E4" w14:textId="5B8D1ECB" w:rsidR="00C95F06" w:rsidRPr="00634298" w:rsidRDefault="00970F92" w:rsidP="00634298">
      <w:pPr>
        <w:jc w:val="center"/>
        <w:rPr>
          <w:rFonts w:ascii="Tahoma" w:hAnsi="Tahoma" w:cs="Tahoma"/>
          <w:sz w:val="52"/>
          <w:szCs w:val="52"/>
        </w:rPr>
      </w:pPr>
      <w:r w:rsidRPr="00D27EA4">
        <w:rPr>
          <w:rFonts w:ascii="Tahoma" w:hAnsi="Tahoma" w:cs="Tahoma"/>
          <w:sz w:val="52"/>
          <w:szCs w:val="52"/>
        </w:rPr>
        <w:lastRenderedPageBreak/>
        <w:t>PM2.5 Monitoring Network</w:t>
      </w:r>
    </w:p>
    <w:p w14:paraId="22617A23" w14:textId="77777777" w:rsidR="00093B26" w:rsidRDefault="004818D3">
      <w:pPr>
        <w:rPr>
          <w:rFonts w:ascii="Tahoma" w:hAnsi="Tahoma" w:cs="Tahoma"/>
        </w:rPr>
      </w:pPr>
      <w:r>
        <w:rPr>
          <w:rFonts w:ascii="Tahoma" w:hAnsi="Tahoma" w:cs="Tahoma"/>
          <w:noProof/>
        </w:rPr>
        <w:drawing>
          <wp:inline distT="0" distB="0" distL="0" distR="0" wp14:anchorId="503286D9" wp14:editId="00BBD8B6">
            <wp:extent cx="6217920" cy="3610610"/>
            <wp:effectExtent l="0" t="0" r="0" b="889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51"/>
                    <a:stretch>
                      <a:fillRect/>
                    </a:stretch>
                  </pic:blipFill>
                  <pic:spPr>
                    <a:xfrm>
                      <a:off x="0" y="0"/>
                      <a:ext cx="6217920" cy="3610610"/>
                    </a:xfrm>
                    <a:prstGeom prst="rect">
                      <a:avLst/>
                    </a:prstGeom>
                  </pic:spPr>
                </pic:pic>
              </a:graphicData>
            </a:graphic>
          </wp:inline>
        </w:drawing>
      </w:r>
    </w:p>
    <w:p w14:paraId="5011E539" w14:textId="2FA650D8" w:rsidR="00093B26" w:rsidRDefault="00093B26">
      <w:pPr>
        <w:rPr>
          <w:rFonts w:ascii="Tahoma" w:hAnsi="Tahoma" w:cs="Tahoma"/>
        </w:rPr>
      </w:pPr>
    </w:p>
    <w:tbl>
      <w:tblPr>
        <w:tblStyle w:val="TableGrid"/>
        <w:tblW w:w="9805" w:type="dxa"/>
        <w:tblLook w:val="04A0" w:firstRow="1" w:lastRow="0" w:firstColumn="1" w:lastColumn="0" w:noHBand="0" w:noVBand="1"/>
      </w:tblPr>
      <w:tblGrid>
        <w:gridCol w:w="1203"/>
        <w:gridCol w:w="2212"/>
        <w:gridCol w:w="6390"/>
      </w:tblGrid>
      <w:tr w:rsidR="003D028A" w14:paraId="1D2B67BD" w14:textId="77777777" w:rsidTr="00357CD3">
        <w:tc>
          <w:tcPr>
            <w:tcW w:w="1203" w:type="dxa"/>
          </w:tcPr>
          <w:p w14:paraId="683CDBB0" w14:textId="584A942D" w:rsidR="003D028A" w:rsidRPr="005B5037" w:rsidRDefault="003D028A">
            <w:pPr>
              <w:rPr>
                <w:rFonts w:ascii="Tahoma" w:hAnsi="Tahoma" w:cs="Tahoma"/>
                <w:b/>
                <w:bCs/>
              </w:rPr>
            </w:pPr>
            <w:r w:rsidRPr="005B5037">
              <w:rPr>
                <w:rFonts w:ascii="Tahoma" w:hAnsi="Tahoma" w:cs="Tahoma"/>
                <w:b/>
                <w:bCs/>
              </w:rPr>
              <w:t>Site</w:t>
            </w:r>
            <w:r w:rsidR="00601F63">
              <w:rPr>
                <w:rFonts w:ascii="Tahoma" w:hAnsi="Tahoma" w:cs="Tahoma"/>
                <w:b/>
                <w:bCs/>
              </w:rPr>
              <w:t xml:space="preserve"> ID</w:t>
            </w:r>
          </w:p>
        </w:tc>
        <w:tc>
          <w:tcPr>
            <w:tcW w:w="2212" w:type="dxa"/>
          </w:tcPr>
          <w:p w14:paraId="01C4CFE6" w14:textId="01187F8B" w:rsidR="003D028A" w:rsidRPr="005B5037" w:rsidRDefault="003D028A">
            <w:pPr>
              <w:rPr>
                <w:rFonts w:ascii="Tahoma" w:hAnsi="Tahoma" w:cs="Tahoma"/>
                <w:b/>
                <w:bCs/>
              </w:rPr>
            </w:pPr>
            <w:r w:rsidRPr="005B5037">
              <w:rPr>
                <w:rFonts w:ascii="Tahoma" w:hAnsi="Tahoma" w:cs="Tahoma"/>
                <w:b/>
                <w:bCs/>
              </w:rPr>
              <w:t>County</w:t>
            </w:r>
            <w:r w:rsidR="003759FB">
              <w:rPr>
                <w:rFonts w:ascii="Tahoma" w:hAnsi="Tahoma" w:cs="Tahoma"/>
                <w:b/>
                <w:bCs/>
              </w:rPr>
              <w:t>/City</w:t>
            </w:r>
          </w:p>
        </w:tc>
        <w:tc>
          <w:tcPr>
            <w:tcW w:w="6390" w:type="dxa"/>
          </w:tcPr>
          <w:p w14:paraId="76685FAD" w14:textId="42528B5C" w:rsidR="003D028A" w:rsidRPr="005B5037" w:rsidRDefault="006266D7">
            <w:pPr>
              <w:rPr>
                <w:rFonts w:ascii="Tahoma" w:hAnsi="Tahoma" w:cs="Tahoma"/>
                <w:b/>
                <w:bCs/>
              </w:rPr>
            </w:pPr>
            <w:r>
              <w:rPr>
                <w:rFonts w:ascii="Tahoma" w:hAnsi="Tahoma" w:cs="Tahoma"/>
                <w:b/>
                <w:bCs/>
              </w:rPr>
              <w:t>Station Location</w:t>
            </w:r>
          </w:p>
        </w:tc>
      </w:tr>
      <w:tr w:rsidR="003D028A" w14:paraId="431320CE" w14:textId="77777777" w:rsidTr="00357CD3">
        <w:tc>
          <w:tcPr>
            <w:tcW w:w="1203" w:type="dxa"/>
          </w:tcPr>
          <w:p w14:paraId="253779D4" w14:textId="7BEC8A94" w:rsidR="003D028A" w:rsidRPr="00F719ED" w:rsidRDefault="003D028A">
            <w:pPr>
              <w:rPr>
                <w:rFonts w:ascii="Tahoma" w:hAnsi="Tahoma" w:cs="Tahoma"/>
                <w:sz w:val="22"/>
                <w:szCs w:val="22"/>
              </w:rPr>
            </w:pPr>
            <w:r w:rsidRPr="00F719ED">
              <w:rPr>
                <w:rFonts w:ascii="Tahoma" w:hAnsi="Tahoma" w:cs="Tahoma"/>
                <w:sz w:val="22"/>
                <w:szCs w:val="22"/>
              </w:rPr>
              <w:t>28-J</w:t>
            </w:r>
          </w:p>
        </w:tc>
        <w:tc>
          <w:tcPr>
            <w:tcW w:w="2212" w:type="dxa"/>
          </w:tcPr>
          <w:p w14:paraId="5C498E62" w14:textId="7653AE2F" w:rsidR="003D028A" w:rsidRPr="00F719ED" w:rsidRDefault="003D028A">
            <w:pPr>
              <w:rPr>
                <w:rFonts w:ascii="Tahoma" w:hAnsi="Tahoma" w:cs="Tahoma"/>
                <w:sz w:val="22"/>
                <w:szCs w:val="22"/>
              </w:rPr>
            </w:pPr>
            <w:r w:rsidRPr="00F719ED">
              <w:rPr>
                <w:rFonts w:ascii="Tahoma" w:hAnsi="Tahoma" w:cs="Tahoma"/>
                <w:sz w:val="22"/>
                <w:szCs w:val="22"/>
              </w:rPr>
              <w:t>Frederick</w:t>
            </w:r>
          </w:p>
        </w:tc>
        <w:tc>
          <w:tcPr>
            <w:tcW w:w="6390" w:type="dxa"/>
          </w:tcPr>
          <w:p w14:paraId="0CE833AD" w14:textId="1E4EA5CD" w:rsidR="003D028A" w:rsidRPr="00B66ADE" w:rsidRDefault="006266D7" w:rsidP="001F3E40">
            <w:pPr>
              <w:rPr>
                <w:rFonts w:ascii="Tahoma" w:hAnsi="Tahoma" w:cs="Tahoma"/>
                <w:sz w:val="22"/>
                <w:szCs w:val="22"/>
              </w:rPr>
            </w:pPr>
            <w:r w:rsidRPr="00B66ADE">
              <w:rPr>
                <w:rFonts w:ascii="Tahoma" w:hAnsi="Tahoma" w:cs="Tahoma"/>
                <w:sz w:val="22"/>
                <w:szCs w:val="22"/>
              </w:rPr>
              <w:t>Woodbine Road, Lester Building Systems</w:t>
            </w:r>
          </w:p>
        </w:tc>
      </w:tr>
      <w:tr w:rsidR="003D028A" w14:paraId="33009D5C" w14:textId="77777777" w:rsidTr="00357CD3">
        <w:tc>
          <w:tcPr>
            <w:tcW w:w="1203" w:type="dxa"/>
          </w:tcPr>
          <w:p w14:paraId="4FDE5813" w14:textId="435D431F" w:rsidR="003D028A" w:rsidRPr="00F719ED" w:rsidRDefault="003D028A">
            <w:pPr>
              <w:rPr>
                <w:rFonts w:ascii="Tahoma" w:hAnsi="Tahoma" w:cs="Tahoma"/>
                <w:sz w:val="22"/>
                <w:szCs w:val="22"/>
              </w:rPr>
            </w:pPr>
            <w:r w:rsidRPr="00F719ED">
              <w:rPr>
                <w:rFonts w:ascii="Tahoma" w:hAnsi="Tahoma" w:cs="Tahoma"/>
                <w:sz w:val="22"/>
                <w:szCs w:val="22"/>
              </w:rPr>
              <w:t>38-I</w:t>
            </w:r>
          </w:p>
        </w:tc>
        <w:tc>
          <w:tcPr>
            <w:tcW w:w="2212" w:type="dxa"/>
          </w:tcPr>
          <w:p w14:paraId="1FE5B78E" w14:textId="7DB150DA" w:rsidR="003D028A" w:rsidRPr="00F719ED" w:rsidRDefault="003D028A">
            <w:pPr>
              <w:rPr>
                <w:rFonts w:ascii="Tahoma" w:hAnsi="Tahoma" w:cs="Tahoma"/>
                <w:sz w:val="22"/>
                <w:szCs w:val="22"/>
              </w:rPr>
            </w:pPr>
            <w:r w:rsidRPr="00F719ED">
              <w:rPr>
                <w:rFonts w:ascii="Tahoma" w:hAnsi="Tahoma" w:cs="Tahoma"/>
                <w:sz w:val="22"/>
                <w:szCs w:val="22"/>
              </w:rPr>
              <w:t>Loudoun</w:t>
            </w:r>
          </w:p>
        </w:tc>
        <w:tc>
          <w:tcPr>
            <w:tcW w:w="6390" w:type="dxa"/>
          </w:tcPr>
          <w:p w14:paraId="4ABF9695" w14:textId="4A456738" w:rsidR="003D028A" w:rsidRPr="00B66ADE" w:rsidRDefault="00FC0625" w:rsidP="00CF3A74">
            <w:pPr>
              <w:rPr>
                <w:rFonts w:ascii="Tahoma" w:hAnsi="Tahoma" w:cs="Tahoma"/>
                <w:sz w:val="22"/>
                <w:szCs w:val="22"/>
              </w:rPr>
            </w:pPr>
            <w:r w:rsidRPr="00B66ADE">
              <w:rPr>
                <w:rFonts w:ascii="Tahoma" w:hAnsi="Tahoma" w:cs="Tahoma"/>
                <w:sz w:val="22"/>
                <w:szCs w:val="22"/>
              </w:rPr>
              <w:t>Broad Run High School, Ashburn</w:t>
            </w:r>
          </w:p>
        </w:tc>
      </w:tr>
      <w:tr w:rsidR="003D028A" w14:paraId="378D6F37" w14:textId="77777777" w:rsidTr="00357CD3">
        <w:tc>
          <w:tcPr>
            <w:tcW w:w="1203" w:type="dxa"/>
          </w:tcPr>
          <w:p w14:paraId="39A193FC" w14:textId="74893CF2" w:rsidR="003D028A" w:rsidRPr="00F719ED" w:rsidRDefault="003D028A">
            <w:pPr>
              <w:rPr>
                <w:rFonts w:ascii="Tahoma" w:hAnsi="Tahoma" w:cs="Tahoma"/>
                <w:sz w:val="22"/>
                <w:szCs w:val="22"/>
              </w:rPr>
            </w:pPr>
            <w:r w:rsidRPr="00F719ED">
              <w:rPr>
                <w:rFonts w:ascii="Tahoma" w:hAnsi="Tahoma" w:cs="Tahoma"/>
                <w:sz w:val="22"/>
                <w:szCs w:val="22"/>
              </w:rPr>
              <w:t>47-T</w:t>
            </w:r>
          </w:p>
        </w:tc>
        <w:tc>
          <w:tcPr>
            <w:tcW w:w="2212" w:type="dxa"/>
          </w:tcPr>
          <w:p w14:paraId="06B701EB" w14:textId="673542BA" w:rsidR="003D028A" w:rsidRPr="00F719ED" w:rsidRDefault="003D028A">
            <w:pPr>
              <w:rPr>
                <w:rFonts w:ascii="Tahoma" w:hAnsi="Tahoma" w:cs="Tahoma"/>
                <w:sz w:val="22"/>
                <w:szCs w:val="22"/>
              </w:rPr>
            </w:pPr>
            <w:r w:rsidRPr="00F719ED">
              <w:rPr>
                <w:rFonts w:ascii="Tahoma" w:hAnsi="Tahoma" w:cs="Tahoma"/>
                <w:sz w:val="22"/>
                <w:szCs w:val="22"/>
              </w:rPr>
              <w:t>Arlington</w:t>
            </w:r>
          </w:p>
        </w:tc>
        <w:tc>
          <w:tcPr>
            <w:tcW w:w="6390" w:type="dxa"/>
          </w:tcPr>
          <w:p w14:paraId="35D13FE8" w14:textId="38A6D184" w:rsidR="003D028A" w:rsidRPr="00B66ADE" w:rsidRDefault="00FC0625" w:rsidP="001F3E40">
            <w:pPr>
              <w:rPr>
                <w:rFonts w:ascii="Tahoma" w:hAnsi="Tahoma" w:cs="Tahoma"/>
                <w:sz w:val="22"/>
                <w:szCs w:val="22"/>
              </w:rPr>
            </w:pPr>
            <w:r w:rsidRPr="00B66ADE">
              <w:rPr>
                <w:rFonts w:ascii="Tahoma" w:hAnsi="Tahoma" w:cs="Tahoma"/>
                <w:sz w:val="22"/>
                <w:szCs w:val="22"/>
              </w:rPr>
              <w:t>Aurora Hills Visitors Center. 18th and Hayes Streets</w:t>
            </w:r>
          </w:p>
        </w:tc>
      </w:tr>
      <w:tr w:rsidR="003D028A" w14:paraId="550520D1" w14:textId="77777777" w:rsidTr="00357CD3">
        <w:tc>
          <w:tcPr>
            <w:tcW w:w="1203" w:type="dxa"/>
          </w:tcPr>
          <w:p w14:paraId="47F052D8" w14:textId="54B408D8" w:rsidR="003D028A" w:rsidRPr="00F719ED" w:rsidRDefault="003D028A">
            <w:pPr>
              <w:rPr>
                <w:rFonts w:ascii="Tahoma" w:hAnsi="Tahoma" w:cs="Tahoma"/>
                <w:sz w:val="22"/>
                <w:szCs w:val="22"/>
              </w:rPr>
            </w:pPr>
            <w:r w:rsidRPr="00F719ED">
              <w:rPr>
                <w:rFonts w:ascii="Tahoma" w:hAnsi="Tahoma" w:cs="Tahoma"/>
                <w:sz w:val="22"/>
                <w:szCs w:val="22"/>
              </w:rPr>
              <w:t>46-C2</w:t>
            </w:r>
          </w:p>
        </w:tc>
        <w:tc>
          <w:tcPr>
            <w:tcW w:w="2212" w:type="dxa"/>
          </w:tcPr>
          <w:p w14:paraId="69A6F558" w14:textId="365D441E" w:rsidR="003D028A" w:rsidRPr="00F719ED" w:rsidRDefault="003D028A">
            <w:pPr>
              <w:rPr>
                <w:rFonts w:ascii="Tahoma" w:hAnsi="Tahoma" w:cs="Tahoma"/>
                <w:sz w:val="22"/>
                <w:szCs w:val="22"/>
              </w:rPr>
            </w:pPr>
            <w:r w:rsidRPr="00F719ED">
              <w:rPr>
                <w:rFonts w:ascii="Tahoma" w:hAnsi="Tahoma" w:cs="Tahoma"/>
                <w:sz w:val="22"/>
                <w:szCs w:val="22"/>
              </w:rPr>
              <w:t>Fairfax</w:t>
            </w:r>
          </w:p>
        </w:tc>
        <w:tc>
          <w:tcPr>
            <w:tcW w:w="6390" w:type="dxa"/>
          </w:tcPr>
          <w:p w14:paraId="451F18BF" w14:textId="07D342A3" w:rsidR="003D028A" w:rsidRPr="00B66ADE" w:rsidRDefault="00DA443D" w:rsidP="00D82B0E">
            <w:pPr>
              <w:rPr>
                <w:rFonts w:ascii="Tahoma" w:hAnsi="Tahoma" w:cs="Tahoma"/>
                <w:sz w:val="22"/>
                <w:szCs w:val="22"/>
              </w:rPr>
            </w:pPr>
            <w:r w:rsidRPr="00B66ADE">
              <w:rPr>
                <w:rFonts w:ascii="Tahoma" w:hAnsi="Tahoma" w:cs="Tahoma"/>
                <w:sz w:val="22"/>
                <w:szCs w:val="22"/>
              </w:rPr>
              <w:t xml:space="preserve">Park and Ride, 6831 </w:t>
            </w:r>
            <w:proofErr w:type="spellStart"/>
            <w:r w:rsidRPr="00B66ADE">
              <w:rPr>
                <w:rFonts w:ascii="Tahoma" w:hAnsi="Tahoma" w:cs="Tahoma"/>
                <w:sz w:val="22"/>
                <w:szCs w:val="22"/>
              </w:rPr>
              <w:t>Backlick</w:t>
            </w:r>
            <w:proofErr w:type="spellEnd"/>
            <w:r w:rsidRPr="00B66ADE">
              <w:rPr>
                <w:rFonts w:ascii="Tahoma" w:hAnsi="Tahoma" w:cs="Tahoma"/>
                <w:sz w:val="22"/>
                <w:szCs w:val="22"/>
              </w:rPr>
              <w:t xml:space="preserve"> Rd</w:t>
            </w:r>
          </w:p>
        </w:tc>
      </w:tr>
      <w:tr w:rsidR="003D028A" w14:paraId="29079751" w14:textId="77777777" w:rsidTr="00357CD3">
        <w:tc>
          <w:tcPr>
            <w:tcW w:w="1203" w:type="dxa"/>
          </w:tcPr>
          <w:p w14:paraId="40C8CC11" w14:textId="62786BBB" w:rsidR="003D028A" w:rsidRPr="00F719ED" w:rsidRDefault="003D028A">
            <w:pPr>
              <w:rPr>
                <w:rFonts w:ascii="Tahoma" w:hAnsi="Tahoma" w:cs="Tahoma"/>
                <w:sz w:val="22"/>
                <w:szCs w:val="22"/>
              </w:rPr>
            </w:pPr>
            <w:r w:rsidRPr="00F719ED">
              <w:rPr>
                <w:rFonts w:ascii="Tahoma" w:hAnsi="Tahoma" w:cs="Tahoma"/>
                <w:sz w:val="22"/>
                <w:szCs w:val="22"/>
              </w:rPr>
              <w:t>46-B9</w:t>
            </w:r>
          </w:p>
        </w:tc>
        <w:tc>
          <w:tcPr>
            <w:tcW w:w="2212" w:type="dxa"/>
          </w:tcPr>
          <w:p w14:paraId="72496F5B" w14:textId="40C0EA8E" w:rsidR="003D028A" w:rsidRPr="00F719ED" w:rsidRDefault="003D028A">
            <w:pPr>
              <w:rPr>
                <w:rFonts w:ascii="Tahoma" w:hAnsi="Tahoma" w:cs="Tahoma"/>
                <w:sz w:val="22"/>
                <w:szCs w:val="22"/>
              </w:rPr>
            </w:pPr>
            <w:r w:rsidRPr="00F719ED">
              <w:rPr>
                <w:rFonts w:ascii="Tahoma" w:hAnsi="Tahoma" w:cs="Tahoma"/>
                <w:sz w:val="22"/>
                <w:szCs w:val="22"/>
              </w:rPr>
              <w:t>Fairfax</w:t>
            </w:r>
          </w:p>
        </w:tc>
        <w:tc>
          <w:tcPr>
            <w:tcW w:w="6390" w:type="dxa"/>
          </w:tcPr>
          <w:p w14:paraId="0641E555" w14:textId="5FB76129" w:rsidR="003D028A" w:rsidRPr="00B66ADE" w:rsidRDefault="00FC0625" w:rsidP="00D82B0E">
            <w:pPr>
              <w:rPr>
                <w:rFonts w:ascii="Tahoma" w:hAnsi="Tahoma" w:cs="Tahoma"/>
                <w:sz w:val="22"/>
                <w:szCs w:val="22"/>
              </w:rPr>
            </w:pPr>
            <w:r w:rsidRPr="00B66ADE">
              <w:rPr>
                <w:rFonts w:ascii="Tahoma" w:hAnsi="Tahoma" w:cs="Tahoma"/>
                <w:sz w:val="22"/>
                <w:szCs w:val="22"/>
                <w:shd w:val="clear" w:color="auto" w:fill="FFFFFF"/>
              </w:rPr>
              <w:t>Lee District Park, Telegraph Road</w:t>
            </w:r>
          </w:p>
        </w:tc>
      </w:tr>
      <w:tr w:rsidR="003D028A" w14:paraId="1A29EB8C" w14:textId="77777777" w:rsidTr="00357CD3">
        <w:tc>
          <w:tcPr>
            <w:tcW w:w="1203" w:type="dxa"/>
          </w:tcPr>
          <w:p w14:paraId="2344C310" w14:textId="6613BF68" w:rsidR="003D028A" w:rsidRPr="00F719ED" w:rsidRDefault="003D028A">
            <w:pPr>
              <w:rPr>
                <w:rFonts w:ascii="Tahoma" w:hAnsi="Tahoma" w:cs="Tahoma"/>
                <w:sz w:val="22"/>
                <w:szCs w:val="22"/>
              </w:rPr>
            </w:pPr>
            <w:r w:rsidRPr="00F719ED">
              <w:rPr>
                <w:rFonts w:ascii="Tahoma" w:hAnsi="Tahoma" w:cs="Tahoma"/>
                <w:sz w:val="22"/>
                <w:szCs w:val="22"/>
              </w:rPr>
              <w:t>26-F</w:t>
            </w:r>
          </w:p>
        </w:tc>
        <w:tc>
          <w:tcPr>
            <w:tcW w:w="2212" w:type="dxa"/>
          </w:tcPr>
          <w:p w14:paraId="1FFBFEFA" w14:textId="50CE234A" w:rsidR="003D028A" w:rsidRPr="00F719ED" w:rsidRDefault="003D028A">
            <w:pPr>
              <w:rPr>
                <w:rFonts w:ascii="Tahoma" w:hAnsi="Tahoma" w:cs="Tahoma"/>
                <w:sz w:val="22"/>
                <w:szCs w:val="22"/>
              </w:rPr>
            </w:pPr>
            <w:r w:rsidRPr="00F719ED">
              <w:rPr>
                <w:rFonts w:ascii="Tahoma" w:hAnsi="Tahoma" w:cs="Tahoma"/>
                <w:sz w:val="22"/>
                <w:szCs w:val="22"/>
              </w:rPr>
              <w:t>Rockingham</w:t>
            </w:r>
          </w:p>
        </w:tc>
        <w:tc>
          <w:tcPr>
            <w:tcW w:w="6390" w:type="dxa"/>
          </w:tcPr>
          <w:p w14:paraId="21717F35" w14:textId="305544FC" w:rsidR="003D028A" w:rsidRPr="00B66ADE" w:rsidRDefault="00524F07" w:rsidP="00AB356B">
            <w:pPr>
              <w:rPr>
                <w:rFonts w:ascii="Tahoma" w:hAnsi="Tahoma" w:cs="Tahoma"/>
                <w:sz w:val="22"/>
                <w:szCs w:val="22"/>
              </w:rPr>
            </w:pPr>
            <w:r w:rsidRPr="00B66ADE">
              <w:rPr>
                <w:rFonts w:ascii="Tahoma" w:hAnsi="Tahoma" w:cs="Tahoma"/>
                <w:sz w:val="22"/>
                <w:szCs w:val="22"/>
                <w:shd w:val="clear" w:color="auto" w:fill="FFFFFF"/>
              </w:rPr>
              <w:t>Rockingham VDOT</w:t>
            </w:r>
          </w:p>
        </w:tc>
      </w:tr>
      <w:tr w:rsidR="003D028A" w14:paraId="08FEBDC0" w14:textId="77777777" w:rsidTr="00357CD3">
        <w:tc>
          <w:tcPr>
            <w:tcW w:w="1203" w:type="dxa"/>
          </w:tcPr>
          <w:p w14:paraId="553E24C9" w14:textId="3736BFDC" w:rsidR="003D028A" w:rsidRPr="00F719ED" w:rsidRDefault="003D028A">
            <w:pPr>
              <w:rPr>
                <w:rFonts w:ascii="Tahoma" w:hAnsi="Tahoma" w:cs="Tahoma"/>
                <w:sz w:val="22"/>
                <w:szCs w:val="22"/>
              </w:rPr>
            </w:pPr>
            <w:r w:rsidRPr="00F719ED">
              <w:rPr>
                <w:rFonts w:ascii="Tahoma" w:hAnsi="Tahoma" w:cs="Tahoma"/>
                <w:sz w:val="22"/>
                <w:szCs w:val="22"/>
              </w:rPr>
              <w:t>N-35</w:t>
            </w:r>
          </w:p>
        </w:tc>
        <w:tc>
          <w:tcPr>
            <w:tcW w:w="2212" w:type="dxa"/>
          </w:tcPr>
          <w:p w14:paraId="4C16256F" w14:textId="690CA0F5" w:rsidR="003D028A" w:rsidRPr="00F719ED" w:rsidRDefault="003D028A">
            <w:pPr>
              <w:rPr>
                <w:rFonts w:ascii="Tahoma" w:hAnsi="Tahoma" w:cs="Tahoma"/>
                <w:sz w:val="22"/>
                <w:szCs w:val="22"/>
              </w:rPr>
            </w:pPr>
            <w:r>
              <w:rPr>
                <w:rFonts w:ascii="Tahoma" w:hAnsi="Tahoma" w:cs="Tahoma"/>
                <w:sz w:val="22"/>
                <w:szCs w:val="22"/>
              </w:rPr>
              <w:t>Madison</w:t>
            </w:r>
          </w:p>
        </w:tc>
        <w:tc>
          <w:tcPr>
            <w:tcW w:w="6390" w:type="dxa"/>
          </w:tcPr>
          <w:p w14:paraId="08A6FB2E" w14:textId="05D24846" w:rsidR="003D028A" w:rsidRPr="00B66ADE" w:rsidRDefault="000258F8" w:rsidP="00CF3A74">
            <w:pPr>
              <w:rPr>
                <w:rFonts w:ascii="Tahoma" w:hAnsi="Tahoma" w:cs="Tahoma"/>
                <w:sz w:val="22"/>
                <w:szCs w:val="22"/>
              </w:rPr>
            </w:pPr>
            <w:r w:rsidRPr="000258F8">
              <w:rPr>
                <w:rFonts w:ascii="Tahoma" w:hAnsi="Tahoma" w:cs="Tahoma"/>
                <w:sz w:val="22"/>
                <w:szCs w:val="22"/>
              </w:rPr>
              <w:t>Big Meadows, Shenandoah National Park</w:t>
            </w:r>
          </w:p>
        </w:tc>
      </w:tr>
      <w:tr w:rsidR="003D028A" w14:paraId="354F3C65" w14:textId="77777777" w:rsidTr="00357CD3">
        <w:tc>
          <w:tcPr>
            <w:tcW w:w="1203" w:type="dxa"/>
          </w:tcPr>
          <w:p w14:paraId="2FC21E68" w14:textId="434CCCD4" w:rsidR="003D028A" w:rsidRPr="00F719ED" w:rsidRDefault="003D028A">
            <w:pPr>
              <w:rPr>
                <w:rFonts w:ascii="Tahoma" w:hAnsi="Tahoma" w:cs="Tahoma"/>
                <w:sz w:val="22"/>
                <w:szCs w:val="22"/>
              </w:rPr>
            </w:pPr>
            <w:r w:rsidRPr="00F719ED">
              <w:rPr>
                <w:rFonts w:ascii="Tahoma" w:hAnsi="Tahoma" w:cs="Tahoma"/>
                <w:sz w:val="22"/>
                <w:szCs w:val="22"/>
              </w:rPr>
              <w:t>33-A</w:t>
            </w:r>
          </w:p>
        </w:tc>
        <w:tc>
          <w:tcPr>
            <w:tcW w:w="2212" w:type="dxa"/>
          </w:tcPr>
          <w:p w14:paraId="45154356" w14:textId="086467D3" w:rsidR="003D028A" w:rsidRPr="00F719ED" w:rsidRDefault="003D028A">
            <w:pPr>
              <w:rPr>
                <w:rFonts w:ascii="Tahoma" w:hAnsi="Tahoma" w:cs="Tahoma"/>
                <w:sz w:val="22"/>
                <w:szCs w:val="22"/>
              </w:rPr>
            </w:pPr>
            <w:r w:rsidRPr="00F719ED">
              <w:rPr>
                <w:rFonts w:ascii="Tahoma" w:hAnsi="Tahoma" w:cs="Tahoma"/>
                <w:sz w:val="22"/>
                <w:szCs w:val="22"/>
              </w:rPr>
              <w:t>Albemarle</w:t>
            </w:r>
          </w:p>
        </w:tc>
        <w:tc>
          <w:tcPr>
            <w:tcW w:w="6390" w:type="dxa"/>
          </w:tcPr>
          <w:p w14:paraId="5BC525FD" w14:textId="79E0858A" w:rsidR="003D028A" w:rsidRPr="00B66ADE" w:rsidRDefault="004B2F36" w:rsidP="00AB356B">
            <w:pPr>
              <w:rPr>
                <w:rFonts w:ascii="Tahoma" w:hAnsi="Tahoma" w:cs="Tahoma"/>
                <w:sz w:val="22"/>
                <w:szCs w:val="22"/>
              </w:rPr>
            </w:pPr>
            <w:r w:rsidRPr="00B66ADE">
              <w:rPr>
                <w:rFonts w:ascii="Tahoma" w:hAnsi="Tahoma" w:cs="Tahoma"/>
                <w:sz w:val="22"/>
                <w:szCs w:val="22"/>
                <w:shd w:val="clear" w:color="auto" w:fill="FFFFFF"/>
              </w:rPr>
              <w:t>Albemarle High School</w:t>
            </w:r>
          </w:p>
        </w:tc>
      </w:tr>
      <w:tr w:rsidR="003D028A" w14:paraId="204D6F16" w14:textId="77777777" w:rsidTr="00357CD3">
        <w:tc>
          <w:tcPr>
            <w:tcW w:w="1203" w:type="dxa"/>
          </w:tcPr>
          <w:p w14:paraId="3BCCAE3B" w14:textId="33F448BC" w:rsidR="003D028A" w:rsidRPr="00F719ED" w:rsidRDefault="003D028A">
            <w:pPr>
              <w:rPr>
                <w:rFonts w:ascii="Tahoma" w:hAnsi="Tahoma" w:cs="Tahoma"/>
                <w:sz w:val="22"/>
                <w:szCs w:val="22"/>
              </w:rPr>
            </w:pPr>
            <w:r w:rsidRPr="00F719ED">
              <w:rPr>
                <w:rFonts w:ascii="Tahoma" w:hAnsi="Tahoma" w:cs="Tahoma"/>
                <w:sz w:val="22"/>
                <w:szCs w:val="22"/>
              </w:rPr>
              <w:t>21-C</w:t>
            </w:r>
          </w:p>
        </w:tc>
        <w:tc>
          <w:tcPr>
            <w:tcW w:w="2212" w:type="dxa"/>
          </w:tcPr>
          <w:p w14:paraId="3644E879" w14:textId="7D377FBF" w:rsidR="003D028A" w:rsidRPr="00F719ED" w:rsidRDefault="003D028A">
            <w:pPr>
              <w:rPr>
                <w:rFonts w:ascii="Tahoma" w:hAnsi="Tahoma" w:cs="Tahoma"/>
                <w:sz w:val="22"/>
                <w:szCs w:val="22"/>
              </w:rPr>
            </w:pPr>
            <w:r w:rsidRPr="00F719ED">
              <w:rPr>
                <w:rFonts w:ascii="Tahoma" w:hAnsi="Tahoma" w:cs="Tahoma"/>
                <w:sz w:val="22"/>
                <w:szCs w:val="22"/>
              </w:rPr>
              <w:t>Rockbridge</w:t>
            </w:r>
          </w:p>
        </w:tc>
        <w:tc>
          <w:tcPr>
            <w:tcW w:w="6390" w:type="dxa"/>
          </w:tcPr>
          <w:p w14:paraId="0C973809" w14:textId="6EFD7ADB" w:rsidR="003D028A" w:rsidRPr="00B66ADE" w:rsidRDefault="00524F07" w:rsidP="00480362">
            <w:pPr>
              <w:rPr>
                <w:rFonts w:ascii="Tahoma" w:hAnsi="Tahoma" w:cs="Tahoma"/>
                <w:sz w:val="22"/>
                <w:szCs w:val="22"/>
              </w:rPr>
            </w:pPr>
            <w:r w:rsidRPr="00B66ADE">
              <w:rPr>
                <w:rFonts w:ascii="Tahoma" w:hAnsi="Tahoma" w:cs="Tahoma"/>
                <w:sz w:val="22"/>
                <w:szCs w:val="22"/>
              </w:rPr>
              <w:t>USDA Forest Service, Natural Bridge Station</w:t>
            </w:r>
          </w:p>
        </w:tc>
      </w:tr>
      <w:tr w:rsidR="003D028A" w14:paraId="1520808E" w14:textId="77777777" w:rsidTr="00357CD3">
        <w:tc>
          <w:tcPr>
            <w:tcW w:w="1203" w:type="dxa"/>
          </w:tcPr>
          <w:p w14:paraId="55AB7336" w14:textId="252D3345" w:rsidR="003D028A" w:rsidRPr="00F719ED" w:rsidRDefault="003D028A">
            <w:pPr>
              <w:rPr>
                <w:rFonts w:ascii="Tahoma" w:hAnsi="Tahoma" w:cs="Tahoma"/>
                <w:sz w:val="22"/>
                <w:szCs w:val="22"/>
              </w:rPr>
            </w:pPr>
            <w:r w:rsidRPr="00F719ED">
              <w:rPr>
                <w:rFonts w:ascii="Tahoma" w:hAnsi="Tahoma" w:cs="Tahoma"/>
                <w:sz w:val="22"/>
                <w:szCs w:val="22"/>
              </w:rPr>
              <w:t>155-Q</w:t>
            </w:r>
          </w:p>
        </w:tc>
        <w:tc>
          <w:tcPr>
            <w:tcW w:w="2212" w:type="dxa"/>
          </w:tcPr>
          <w:p w14:paraId="2D6FBEC0" w14:textId="4240B028" w:rsidR="003D028A" w:rsidRPr="00F719ED" w:rsidRDefault="003D028A">
            <w:pPr>
              <w:rPr>
                <w:rFonts w:ascii="Tahoma" w:hAnsi="Tahoma" w:cs="Tahoma"/>
                <w:sz w:val="22"/>
                <w:szCs w:val="22"/>
              </w:rPr>
            </w:pPr>
            <w:r w:rsidRPr="00F719ED">
              <w:rPr>
                <w:rFonts w:ascii="Tahoma" w:hAnsi="Tahoma" w:cs="Tahoma"/>
                <w:sz w:val="22"/>
                <w:szCs w:val="22"/>
              </w:rPr>
              <w:t>Lynchburg</w:t>
            </w:r>
          </w:p>
        </w:tc>
        <w:tc>
          <w:tcPr>
            <w:tcW w:w="6390" w:type="dxa"/>
          </w:tcPr>
          <w:p w14:paraId="32F5A750" w14:textId="0FC8432D" w:rsidR="003D028A" w:rsidRPr="00B66ADE" w:rsidRDefault="00A531AF" w:rsidP="00796D48">
            <w:pPr>
              <w:rPr>
                <w:rFonts w:ascii="Tahoma" w:hAnsi="Tahoma" w:cs="Tahoma"/>
                <w:sz w:val="22"/>
                <w:szCs w:val="22"/>
              </w:rPr>
            </w:pPr>
            <w:r w:rsidRPr="00B66ADE">
              <w:rPr>
                <w:rFonts w:ascii="Tahoma" w:hAnsi="Tahoma" w:cs="Tahoma"/>
                <w:sz w:val="22"/>
                <w:szCs w:val="22"/>
              </w:rPr>
              <w:t>Leesville Hwy. &amp; Greystone Dr., City Water Tower</w:t>
            </w:r>
          </w:p>
        </w:tc>
      </w:tr>
      <w:tr w:rsidR="003D028A" w14:paraId="553328A5" w14:textId="77777777" w:rsidTr="00357CD3">
        <w:tc>
          <w:tcPr>
            <w:tcW w:w="1203" w:type="dxa"/>
          </w:tcPr>
          <w:p w14:paraId="1AF08EEC" w14:textId="09B802D8" w:rsidR="003D028A" w:rsidRPr="00F719ED" w:rsidRDefault="003D028A">
            <w:pPr>
              <w:rPr>
                <w:rFonts w:ascii="Tahoma" w:hAnsi="Tahoma" w:cs="Tahoma"/>
                <w:sz w:val="22"/>
                <w:szCs w:val="22"/>
              </w:rPr>
            </w:pPr>
            <w:r w:rsidRPr="00F719ED">
              <w:rPr>
                <w:rFonts w:ascii="Tahoma" w:hAnsi="Tahoma" w:cs="Tahoma"/>
                <w:sz w:val="22"/>
                <w:szCs w:val="22"/>
              </w:rPr>
              <w:t>110-C</w:t>
            </w:r>
          </w:p>
        </w:tc>
        <w:tc>
          <w:tcPr>
            <w:tcW w:w="2212" w:type="dxa"/>
          </w:tcPr>
          <w:p w14:paraId="19A7A437" w14:textId="64121D13" w:rsidR="003D028A" w:rsidRPr="00F719ED" w:rsidRDefault="003D028A">
            <w:pPr>
              <w:rPr>
                <w:rFonts w:ascii="Tahoma" w:hAnsi="Tahoma" w:cs="Tahoma"/>
                <w:sz w:val="22"/>
                <w:szCs w:val="22"/>
              </w:rPr>
            </w:pPr>
            <w:r w:rsidRPr="00F719ED">
              <w:rPr>
                <w:rFonts w:ascii="Tahoma" w:hAnsi="Tahoma" w:cs="Tahoma"/>
                <w:sz w:val="22"/>
                <w:szCs w:val="22"/>
              </w:rPr>
              <w:t>Salem</w:t>
            </w:r>
          </w:p>
        </w:tc>
        <w:tc>
          <w:tcPr>
            <w:tcW w:w="6390" w:type="dxa"/>
          </w:tcPr>
          <w:p w14:paraId="4F539976" w14:textId="6E5886CE" w:rsidR="003D028A" w:rsidRPr="00B66ADE" w:rsidRDefault="00A531AF" w:rsidP="00CD25C6">
            <w:pPr>
              <w:rPr>
                <w:rFonts w:ascii="Tahoma" w:hAnsi="Tahoma" w:cs="Tahoma"/>
                <w:sz w:val="22"/>
                <w:szCs w:val="22"/>
              </w:rPr>
            </w:pPr>
            <w:r w:rsidRPr="00B66ADE">
              <w:rPr>
                <w:rFonts w:ascii="Tahoma" w:hAnsi="Tahoma" w:cs="Tahoma"/>
                <w:sz w:val="22"/>
                <w:szCs w:val="22"/>
                <w:shd w:val="clear" w:color="auto" w:fill="FFFFFF"/>
              </w:rPr>
              <w:t>Salem High School</w:t>
            </w:r>
          </w:p>
        </w:tc>
      </w:tr>
      <w:tr w:rsidR="003D028A" w14:paraId="10DE3658" w14:textId="77777777" w:rsidTr="00357CD3">
        <w:tc>
          <w:tcPr>
            <w:tcW w:w="1203" w:type="dxa"/>
          </w:tcPr>
          <w:p w14:paraId="26AB278C" w14:textId="34EE1908" w:rsidR="003D028A" w:rsidRPr="00F719ED" w:rsidRDefault="003D028A">
            <w:pPr>
              <w:rPr>
                <w:rFonts w:ascii="Tahoma" w:hAnsi="Tahoma" w:cs="Tahoma"/>
                <w:sz w:val="22"/>
                <w:szCs w:val="22"/>
              </w:rPr>
            </w:pPr>
            <w:r w:rsidRPr="00F719ED">
              <w:rPr>
                <w:rFonts w:ascii="Tahoma" w:hAnsi="Tahoma" w:cs="Tahoma"/>
                <w:sz w:val="22"/>
                <w:szCs w:val="22"/>
              </w:rPr>
              <w:t>19-A6</w:t>
            </w:r>
          </w:p>
        </w:tc>
        <w:tc>
          <w:tcPr>
            <w:tcW w:w="2212" w:type="dxa"/>
          </w:tcPr>
          <w:p w14:paraId="0F18E507" w14:textId="6E5F5EE1" w:rsidR="003D028A" w:rsidRPr="00F719ED" w:rsidRDefault="003D028A">
            <w:pPr>
              <w:rPr>
                <w:rFonts w:ascii="Tahoma" w:hAnsi="Tahoma" w:cs="Tahoma"/>
                <w:sz w:val="22"/>
                <w:szCs w:val="22"/>
              </w:rPr>
            </w:pPr>
            <w:r w:rsidRPr="00F719ED">
              <w:rPr>
                <w:rFonts w:ascii="Tahoma" w:hAnsi="Tahoma" w:cs="Tahoma"/>
                <w:sz w:val="22"/>
                <w:szCs w:val="22"/>
              </w:rPr>
              <w:t>Vinton</w:t>
            </w:r>
          </w:p>
        </w:tc>
        <w:tc>
          <w:tcPr>
            <w:tcW w:w="6390" w:type="dxa"/>
          </w:tcPr>
          <w:p w14:paraId="4916F5BD" w14:textId="01AD251C" w:rsidR="003D028A" w:rsidRPr="00B66ADE" w:rsidRDefault="00526990" w:rsidP="002F388D">
            <w:pPr>
              <w:rPr>
                <w:rFonts w:ascii="Tahoma" w:hAnsi="Tahoma" w:cs="Tahoma"/>
                <w:sz w:val="22"/>
                <w:szCs w:val="22"/>
              </w:rPr>
            </w:pPr>
            <w:r w:rsidRPr="00526990">
              <w:rPr>
                <w:rFonts w:ascii="Tahoma" w:hAnsi="Tahoma" w:cs="Tahoma"/>
                <w:sz w:val="22"/>
                <w:szCs w:val="22"/>
              </w:rPr>
              <w:t>Herman L. Horn Elementary School, Ruddell Road</w:t>
            </w:r>
          </w:p>
        </w:tc>
      </w:tr>
      <w:tr w:rsidR="003D028A" w14:paraId="482939BD" w14:textId="77777777" w:rsidTr="00357CD3">
        <w:tc>
          <w:tcPr>
            <w:tcW w:w="1203" w:type="dxa"/>
          </w:tcPr>
          <w:p w14:paraId="37D789EA" w14:textId="35E892C6" w:rsidR="003D028A" w:rsidRPr="00F719ED" w:rsidRDefault="003D028A">
            <w:pPr>
              <w:rPr>
                <w:rFonts w:ascii="Tahoma" w:hAnsi="Tahoma" w:cs="Tahoma"/>
                <w:sz w:val="22"/>
                <w:szCs w:val="22"/>
              </w:rPr>
            </w:pPr>
            <w:r w:rsidRPr="00F719ED">
              <w:rPr>
                <w:rFonts w:ascii="Tahoma" w:hAnsi="Tahoma" w:cs="Tahoma"/>
                <w:sz w:val="22"/>
                <w:szCs w:val="22"/>
              </w:rPr>
              <w:t>101-E</w:t>
            </w:r>
          </w:p>
        </w:tc>
        <w:tc>
          <w:tcPr>
            <w:tcW w:w="2212" w:type="dxa"/>
          </w:tcPr>
          <w:p w14:paraId="62D29578" w14:textId="3EF9DB44" w:rsidR="003D028A" w:rsidRPr="00F719ED" w:rsidRDefault="003D028A">
            <w:pPr>
              <w:rPr>
                <w:rFonts w:ascii="Tahoma" w:hAnsi="Tahoma" w:cs="Tahoma"/>
                <w:sz w:val="22"/>
                <w:szCs w:val="22"/>
              </w:rPr>
            </w:pPr>
            <w:r w:rsidRPr="00F719ED">
              <w:rPr>
                <w:rFonts w:ascii="Tahoma" w:hAnsi="Tahoma" w:cs="Tahoma"/>
                <w:sz w:val="22"/>
                <w:szCs w:val="22"/>
              </w:rPr>
              <w:t>Bristol</w:t>
            </w:r>
          </w:p>
        </w:tc>
        <w:tc>
          <w:tcPr>
            <w:tcW w:w="6390" w:type="dxa"/>
          </w:tcPr>
          <w:p w14:paraId="43BD1707" w14:textId="216E60FD" w:rsidR="003D028A" w:rsidRPr="00B66ADE" w:rsidRDefault="00526990" w:rsidP="005F13A3">
            <w:pPr>
              <w:rPr>
                <w:rFonts w:ascii="Tahoma" w:hAnsi="Tahoma" w:cs="Tahoma"/>
                <w:sz w:val="22"/>
                <w:szCs w:val="22"/>
              </w:rPr>
            </w:pPr>
            <w:r w:rsidRPr="00526990">
              <w:rPr>
                <w:rFonts w:ascii="Tahoma" w:hAnsi="Tahoma" w:cs="Tahoma"/>
                <w:sz w:val="22"/>
                <w:szCs w:val="22"/>
              </w:rPr>
              <w:t>Highland View Elementary School</w:t>
            </w:r>
          </w:p>
        </w:tc>
      </w:tr>
      <w:tr w:rsidR="003D028A" w14:paraId="0C7E2DF1" w14:textId="77777777" w:rsidTr="00357CD3">
        <w:tc>
          <w:tcPr>
            <w:tcW w:w="1203" w:type="dxa"/>
          </w:tcPr>
          <w:p w14:paraId="7098EB76" w14:textId="089A6CC1" w:rsidR="003D028A" w:rsidRPr="00F719ED" w:rsidRDefault="003D028A">
            <w:pPr>
              <w:rPr>
                <w:rFonts w:ascii="Tahoma" w:hAnsi="Tahoma" w:cs="Tahoma"/>
                <w:sz w:val="22"/>
                <w:szCs w:val="22"/>
              </w:rPr>
            </w:pPr>
            <w:r w:rsidRPr="00F719ED">
              <w:rPr>
                <w:rFonts w:ascii="Tahoma" w:hAnsi="Tahoma" w:cs="Tahoma"/>
                <w:sz w:val="22"/>
                <w:szCs w:val="22"/>
              </w:rPr>
              <w:t>72-N</w:t>
            </w:r>
          </w:p>
        </w:tc>
        <w:tc>
          <w:tcPr>
            <w:tcW w:w="2212" w:type="dxa"/>
          </w:tcPr>
          <w:p w14:paraId="358E0BF9" w14:textId="72EF2D2C" w:rsidR="003D028A" w:rsidRPr="00F719ED" w:rsidRDefault="003D028A">
            <w:pPr>
              <w:rPr>
                <w:rFonts w:ascii="Tahoma" w:hAnsi="Tahoma" w:cs="Tahoma"/>
                <w:sz w:val="22"/>
                <w:szCs w:val="22"/>
              </w:rPr>
            </w:pPr>
            <w:r w:rsidRPr="00F719ED">
              <w:rPr>
                <w:rFonts w:ascii="Tahoma" w:hAnsi="Tahoma" w:cs="Tahoma"/>
                <w:sz w:val="22"/>
                <w:szCs w:val="22"/>
              </w:rPr>
              <w:t>Henrico</w:t>
            </w:r>
          </w:p>
        </w:tc>
        <w:tc>
          <w:tcPr>
            <w:tcW w:w="6390" w:type="dxa"/>
          </w:tcPr>
          <w:p w14:paraId="256E1DE9" w14:textId="00CBE5E6" w:rsidR="003D028A" w:rsidRPr="00B66ADE" w:rsidRDefault="00115829" w:rsidP="002A79DD">
            <w:pPr>
              <w:rPr>
                <w:rFonts w:ascii="Tahoma" w:hAnsi="Tahoma" w:cs="Tahoma"/>
                <w:sz w:val="22"/>
                <w:szCs w:val="22"/>
              </w:rPr>
            </w:pPr>
            <w:r w:rsidRPr="00B66ADE">
              <w:rPr>
                <w:rFonts w:ascii="Tahoma" w:hAnsi="Tahoma" w:cs="Tahoma"/>
                <w:sz w:val="22"/>
                <w:szCs w:val="22"/>
                <w:shd w:val="clear" w:color="auto" w:fill="FFFFFF"/>
              </w:rPr>
              <w:t>DEQ Piedmont Office, Glen Allen</w:t>
            </w:r>
          </w:p>
        </w:tc>
      </w:tr>
      <w:tr w:rsidR="003D028A" w14:paraId="4B9C4696" w14:textId="77777777" w:rsidTr="00357CD3">
        <w:tc>
          <w:tcPr>
            <w:tcW w:w="1203" w:type="dxa"/>
          </w:tcPr>
          <w:p w14:paraId="5FB5362A" w14:textId="418F6674" w:rsidR="003D028A" w:rsidRPr="00F719ED" w:rsidRDefault="003D028A">
            <w:pPr>
              <w:rPr>
                <w:rFonts w:ascii="Tahoma" w:hAnsi="Tahoma" w:cs="Tahoma"/>
                <w:sz w:val="22"/>
                <w:szCs w:val="22"/>
              </w:rPr>
            </w:pPr>
            <w:r w:rsidRPr="00F719ED">
              <w:rPr>
                <w:rFonts w:ascii="Tahoma" w:hAnsi="Tahoma" w:cs="Tahoma"/>
                <w:sz w:val="22"/>
                <w:szCs w:val="22"/>
              </w:rPr>
              <w:t>158-X</w:t>
            </w:r>
          </w:p>
        </w:tc>
        <w:tc>
          <w:tcPr>
            <w:tcW w:w="2212" w:type="dxa"/>
          </w:tcPr>
          <w:p w14:paraId="45EBCB44" w14:textId="7D265056" w:rsidR="003D028A" w:rsidRPr="00F719ED" w:rsidRDefault="003D028A">
            <w:pPr>
              <w:rPr>
                <w:rFonts w:ascii="Tahoma" w:hAnsi="Tahoma" w:cs="Tahoma"/>
                <w:sz w:val="22"/>
                <w:szCs w:val="22"/>
              </w:rPr>
            </w:pPr>
            <w:r w:rsidRPr="00F719ED">
              <w:rPr>
                <w:rFonts w:ascii="Tahoma" w:hAnsi="Tahoma" w:cs="Tahoma"/>
                <w:sz w:val="22"/>
                <w:szCs w:val="22"/>
              </w:rPr>
              <w:t>Richmond City</w:t>
            </w:r>
          </w:p>
        </w:tc>
        <w:tc>
          <w:tcPr>
            <w:tcW w:w="6390" w:type="dxa"/>
          </w:tcPr>
          <w:p w14:paraId="01E1B9A9" w14:textId="0B8174A3" w:rsidR="003D028A" w:rsidRPr="00B66ADE" w:rsidRDefault="00115829" w:rsidP="00777F4D">
            <w:pPr>
              <w:rPr>
                <w:rFonts w:ascii="Tahoma" w:hAnsi="Tahoma" w:cs="Tahoma"/>
                <w:sz w:val="22"/>
                <w:szCs w:val="22"/>
              </w:rPr>
            </w:pPr>
            <w:r w:rsidRPr="00B66ADE">
              <w:rPr>
                <w:rFonts w:ascii="Tahoma" w:hAnsi="Tahoma" w:cs="Tahoma"/>
                <w:sz w:val="22"/>
                <w:szCs w:val="22"/>
                <w:shd w:val="clear" w:color="auto" w:fill="FFFFFF"/>
              </w:rPr>
              <w:t>Joseph Bryan Park</w:t>
            </w:r>
          </w:p>
        </w:tc>
      </w:tr>
      <w:tr w:rsidR="003D028A" w14:paraId="7CA132F4" w14:textId="77777777" w:rsidTr="00357CD3">
        <w:tc>
          <w:tcPr>
            <w:tcW w:w="1203" w:type="dxa"/>
          </w:tcPr>
          <w:p w14:paraId="454CB931" w14:textId="1BF2B5D6" w:rsidR="003D028A" w:rsidRPr="00F719ED" w:rsidRDefault="003D028A">
            <w:pPr>
              <w:rPr>
                <w:rFonts w:ascii="Tahoma" w:hAnsi="Tahoma" w:cs="Tahoma"/>
                <w:sz w:val="22"/>
                <w:szCs w:val="22"/>
              </w:rPr>
            </w:pPr>
            <w:r w:rsidRPr="00F719ED">
              <w:rPr>
                <w:rFonts w:ascii="Tahoma" w:hAnsi="Tahoma" w:cs="Tahoma"/>
                <w:sz w:val="22"/>
                <w:szCs w:val="22"/>
              </w:rPr>
              <w:t>72-M</w:t>
            </w:r>
          </w:p>
        </w:tc>
        <w:tc>
          <w:tcPr>
            <w:tcW w:w="2212" w:type="dxa"/>
          </w:tcPr>
          <w:p w14:paraId="2B696F55" w14:textId="095E15BC" w:rsidR="003D028A" w:rsidRPr="00F719ED" w:rsidRDefault="003D028A">
            <w:pPr>
              <w:rPr>
                <w:rFonts w:ascii="Tahoma" w:hAnsi="Tahoma" w:cs="Tahoma"/>
                <w:sz w:val="22"/>
                <w:szCs w:val="22"/>
              </w:rPr>
            </w:pPr>
            <w:r w:rsidRPr="00F719ED">
              <w:rPr>
                <w:rFonts w:ascii="Tahoma" w:hAnsi="Tahoma" w:cs="Tahoma"/>
                <w:sz w:val="22"/>
                <w:szCs w:val="22"/>
              </w:rPr>
              <w:t>Henrico</w:t>
            </w:r>
          </w:p>
        </w:tc>
        <w:tc>
          <w:tcPr>
            <w:tcW w:w="6390" w:type="dxa"/>
          </w:tcPr>
          <w:p w14:paraId="06E0E441" w14:textId="14791CC0" w:rsidR="003D028A" w:rsidRPr="00B66ADE" w:rsidRDefault="00AC72C8" w:rsidP="0091084E">
            <w:pPr>
              <w:rPr>
                <w:rFonts w:ascii="Tahoma" w:hAnsi="Tahoma" w:cs="Tahoma"/>
                <w:sz w:val="22"/>
                <w:szCs w:val="22"/>
              </w:rPr>
            </w:pPr>
            <w:proofErr w:type="spellStart"/>
            <w:r w:rsidRPr="00B66ADE">
              <w:rPr>
                <w:rFonts w:ascii="Tahoma" w:hAnsi="Tahoma" w:cs="Tahoma"/>
                <w:sz w:val="22"/>
                <w:szCs w:val="22"/>
              </w:rPr>
              <w:t>MathScience</w:t>
            </w:r>
            <w:proofErr w:type="spellEnd"/>
            <w:r w:rsidRPr="00B66ADE">
              <w:rPr>
                <w:rFonts w:ascii="Tahoma" w:hAnsi="Tahoma" w:cs="Tahoma"/>
                <w:sz w:val="22"/>
                <w:szCs w:val="22"/>
              </w:rPr>
              <w:t xml:space="preserve"> Innovation Center, 2401 Hartman St.</w:t>
            </w:r>
          </w:p>
        </w:tc>
      </w:tr>
      <w:tr w:rsidR="003D028A" w14:paraId="551E602E" w14:textId="77777777" w:rsidTr="00357CD3">
        <w:tc>
          <w:tcPr>
            <w:tcW w:w="1203" w:type="dxa"/>
          </w:tcPr>
          <w:p w14:paraId="4F2CB453" w14:textId="1D419AB2" w:rsidR="003D028A" w:rsidRPr="00F719ED" w:rsidRDefault="003D028A">
            <w:pPr>
              <w:rPr>
                <w:rFonts w:ascii="Tahoma" w:hAnsi="Tahoma" w:cs="Tahoma"/>
                <w:sz w:val="22"/>
                <w:szCs w:val="22"/>
              </w:rPr>
            </w:pPr>
            <w:r w:rsidRPr="00F719ED">
              <w:rPr>
                <w:rFonts w:ascii="Tahoma" w:hAnsi="Tahoma" w:cs="Tahoma"/>
                <w:sz w:val="22"/>
                <w:szCs w:val="22"/>
              </w:rPr>
              <w:t>75-B</w:t>
            </w:r>
          </w:p>
        </w:tc>
        <w:tc>
          <w:tcPr>
            <w:tcW w:w="2212" w:type="dxa"/>
          </w:tcPr>
          <w:p w14:paraId="010EAD65" w14:textId="20B68F52" w:rsidR="003D028A" w:rsidRPr="00F719ED" w:rsidRDefault="003D028A">
            <w:pPr>
              <w:rPr>
                <w:rFonts w:ascii="Tahoma" w:hAnsi="Tahoma" w:cs="Tahoma"/>
                <w:sz w:val="22"/>
                <w:szCs w:val="22"/>
              </w:rPr>
            </w:pPr>
            <w:r w:rsidRPr="00F719ED">
              <w:rPr>
                <w:rFonts w:ascii="Tahoma" w:hAnsi="Tahoma" w:cs="Tahoma"/>
                <w:sz w:val="22"/>
                <w:szCs w:val="22"/>
              </w:rPr>
              <w:t>Charles City Co.</w:t>
            </w:r>
          </w:p>
        </w:tc>
        <w:tc>
          <w:tcPr>
            <w:tcW w:w="6390" w:type="dxa"/>
          </w:tcPr>
          <w:p w14:paraId="2B1EBBFB" w14:textId="694895B5" w:rsidR="003D028A" w:rsidRPr="00B66ADE" w:rsidRDefault="00115829" w:rsidP="002A79DD">
            <w:pPr>
              <w:rPr>
                <w:rFonts w:ascii="Tahoma" w:hAnsi="Tahoma" w:cs="Tahoma"/>
                <w:sz w:val="22"/>
                <w:szCs w:val="22"/>
              </w:rPr>
            </w:pPr>
            <w:r w:rsidRPr="00B66ADE">
              <w:rPr>
                <w:rFonts w:ascii="Tahoma" w:hAnsi="Tahoma" w:cs="Tahoma"/>
                <w:sz w:val="22"/>
                <w:szCs w:val="22"/>
                <w:shd w:val="clear" w:color="auto" w:fill="FFFFFF"/>
              </w:rPr>
              <w:t>Rt. 608, Shirley Plantation</w:t>
            </w:r>
          </w:p>
        </w:tc>
      </w:tr>
      <w:tr w:rsidR="003D028A" w14:paraId="2B0F46FF" w14:textId="77777777" w:rsidTr="00357CD3">
        <w:tc>
          <w:tcPr>
            <w:tcW w:w="1203" w:type="dxa"/>
          </w:tcPr>
          <w:p w14:paraId="095C9B72" w14:textId="42DA37BE" w:rsidR="003D028A" w:rsidRPr="00F719ED" w:rsidRDefault="003D028A">
            <w:pPr>
              <w:rPr>
                <w:rFonts w:ascii="Tahoma" w:hAnsi="Tahoma" w:cs="Tahoma"/>
                <w:sz w:val="22"/>
                <w:szCs w:val="22"/>
              </w:rPr>
            </w:pPr>
            <w:r w:rsidRPr="00F719ED">
              <w:rPr>
                <w:rFonts w:ascii="Tahoma" w:hAnsi="Tahoma" w:cs="Tahoma"/>
                <w:sz w:val="22"/>
                <w:szCs w:val="22"/>
              </w:rPr>
              <w:t>71-H</w:t>
            </w:r>
          </w:p>
        </w:tc>
        <w:tc>
          <w:tcPr>
            <w:tcW w:w="2212" w:type="dxa"/>
          </w:tcPr>
          <w:p w14:paraId="40C40E39" w14:textId="7BCBBDA0" w:rsidR="003D028A" w:rsidRPr="00F719ED" w:rsidRDefault="003D028A">
            <w:pPr>
              <w:rPr>
                <w:rFonts w:ascii="Tahoma" w:hAnsi="Tahoma" w:cs="Tahoma"/>
                <w:sz w:val="22"/>
                <w:szCs w:val="22"/>
              </w:rPr>
            </w:pPr>
            <w:r w:rsidRPr="00F719ED">
              <w:rPr>
                <w:rFonts w:ascii="Tahoma" w:hAnsi="Tahoma" w:cs="Tahoma"/>
                <w:sz w:val="22"/>
                <w:szCs w:val="22"/>
              </w:rPr>
              <w:t>Chesterfield</w:t>
            </w:r>
          </w:p>
        </w:tc>
        <w:tc>
          <w:tcPr>
            <w:tcW w:w="6390" w:type="dxa"/>
          </w:tcPr>
          <w:p w14:paraId="3C62882F" w14:textId="38B89316" w:rsidR="003D028A" w:rsidRPr="00B66ADE" w:rsidRDefault="00B66ADE" w:rsidP="00777F4D">
            <w:pPr>
              <w:rPr>
                <w:rFonts w:ascii="Tahoma" w:hAnsi="Tahoma" w:cs="Tahoma"/>
                <w:sz w:val="22"/>
                <w:szCs w:val="22"/>
              </w:rPr>
            </w:pPr>
            <w:r w:rsidRPr="00B66ADE">
              <w:rPr>
                <w:rFonts w:ascii="Tahoma" w:hAnsi="Tahoma" w:cs="Tahoma"/>
                <w:sz w:val="22"/>
                <w:szCs w:val="22"/>
                <w:shd w:val="clear" w:color="auto" w:fill="FFFFFF"/>
              </w:rPr>
              <w:t>Beach Road VDOT</w:t>
            </w:r>
          </w:p>
        </w:tc>
      </w:tr>
      <w:tr w:rsidR="003D028A" w14:paraId="6661C996" w14:textId="77777777" w:rsidTr="00357CD3">
        <w:tc>
          <w:tcPr>
            <w:tcW w:w="1203" w:type="dxa"/>
          </w:tcPr>
          <w:p w14:paraId="042368E6" w14:textId="36E6D29C" w:rsidR="003D028A" w:rsidRPr="00F719ED" w:rsidRDefault="003D028A">
            <w:pPr>
              <w:rPr>
                <w:rFonts w:ascii="Tahoma" w:hAnsi="Tahoma" w:cs="Tahoma"/>
                <w:sz w:val="22"/>
                <w:szCs w:val="22"/>
              </w:rPr>
            </w:pPr>
            <w:r w:rsidRPr="00F719ED">
              <w:rPr>
                <w:rFonts w:ascii="Tahoma" w:hAnsi="Tahoma" w:cs="Tahoma"/>
                <w:sz w:val="22"/>
                <w:szCs w:val="22"/>
              </w:rPr>
              <w:t>179-K</w:t>
            </w:r>
          </w:p>
        </w:tc>
        <w:tc>
          <w:tcPr>
            <w:tcW w:w="2212" w:type="dxa"/>
          </w:tcPr>
          <w:p w14:paraId="5D7C053D" w14:textId="48DAC0AD" w:rsidR="003D028A" w:rsidRPr="00F719ED" w:rsidRDefault="003D028A">
            <w:pPr>
              <w:rPr>
                <w:rFonts w:ascii="Tahoma" w:hAnsi="Tahoma" w:cs="Tahoma"/>
                <w:sz w:val="22"/>
                <w:szCs w:val="22"/>
              </w:rPr>
            </w:pPr>
            <w:r w:rsidRPr="00F719ED">
              <w:rPr>
                <w:rFonts w:ascii="Tahoma" w:hAnsi="Tahoma" w:cs="Tahoma"/>
                <w:sz w:val="22"/>
                <w:szCs w:val="22"/>
              </w:rPr>
              <w:t>Hampton</w:t>
            </w:r>
          </w:p>
        </w:tc>
        <w:tc>
          <w:tcPr>
            <w:tcW w:w="6390" w:type="dxa"/>
          </w:tcPr>
          <w:p w14:paraId="79E1CC26" w14:textId="0A0EB624" w:rsidR="003D028A" w:rsidRPr="00B66ADE" w:rsidRDefault="005C7C02" w:rsidP="00F719ED">
            <w:pPr>
              <w:rPr>
                <w:rFonts w:ascii="Tahoma" w:hAnsi="Tahoma" w:cs="Tahoma"/>
                <w:sz w:val="22"/>
                <w:szCs w:val="22"/>
              </w:rPr>
            </w:pPr>
            <w:r w:rsidRPr="005C7C02">
              <w:rPr>
                <w:rFonts w:ascii="Tahoma" w:hAnsi="Tahoma" w:cs="Tahoma"/>
                <w:sz w:val="22"/>
                <w:szCs w:val="22"/>
              </w:rPr>
              <w:t>NASA Langley Research Center</w:t>
            </w:r>
          </w:p>
        </w:tc>
      </w:tr>
      <w:tr w:rsidR="003D028A" w14:paraId="7A3EA98F" w14:textId="77777777" w:rsidTr="00357CD3">
        <w:tc>
          <w:tcPr>
            <w:tcW w:w="1203" w:type="dxa"/>
          </w:tcPr>
          <w:p w14:paraId="507F5C07" w14:textId="0A263F62" w:rsidR="003D028A" w:rsidRPr="00F719ED" w:rsidRDefault="003D028A">
            <w:pPr>
              <w:rPr>
                <w:rFonts w:ascii="Tahoma" w:hAnsi="Tahoma" w:cs="Tahoma"/>
                <w:sz w:val="22"/>
                <w:szCs w:val="22"/>
              </w:rPr>
            </w:pPr>
            <w:r w:rsidRPr="00F719ED">
              <w:rPr>
                <w:rFonts w:ascii="Tahoma" w:hAnsi="Tahoma" w:cs="Tahoma"/>
                <w:sz w:val="22"/>
                <w:szCs w:val="22"/>
              </w:rPr>
              <w:t>181-A1</w:t>
            </w:r>
          </w:p>
        </w:tc>
        <w:tc>
          <w:tcPr>
            <w:tcW w:w="2212" w:type="dxa"/>
          </w:tcPr>
          <w:p w14:paraId="40FA5EE5" w14:textId="4D165F74" w:rsidR="003D028A" w:rsidRPr="00F719ED" w:rsidRDefault="003D028A">
            <w:pPr>
              <w:rPr>
                <w:rFonts w:ascii="Tahoma" w:hAnsi="Tahoma" w:cs="Tahoma"/>
                <w:sz w:val="22"/>
                <w:szCs w:val="22"/>
              </w:rPr>
            </w:pPr>
            <w:r w:rsidRPr="00F719ED">
              <w:rPr>
                <w:rFonts w:ascii="Tahoma" w:hAnsi="Tahoma" w:cs="Tahoma"/>
                <w:sz w:val="22"/>
                <w:szCs w:val="22"/>
              </w:rPr>
              <w:t>Norfolk</w:t>
            </w:r>
          </w:p>
        </w:tc>
        <w:tc>
          <w:tcPr>
            <w:tcW w:w="6390" w:type="dxa"/>
          </w:tcPr>
          <w:p w14:paraId="601755AD" w14:textId="40ED8EB3" w:rsidR="003D028A" w:rsidRPr="00B66ADE" w:rsidRDefault="005C7C02" w:rsidP="00F719ED">
            <w:pPr>
              <w:rPr>
                <w:rFonts w:ascii="Tahoma" w:hAnsi="Tahoma" w:cs="Tahoma"/>
                <w:sz w:val="22"/>
                <w:szCs w:val="22"/>
              </w:rPr>
            </w:pPr>
            <w:r w:rsidRPr="005C7C02">
              <w:rPr>
                <w:rFonts w:ascii="Tahoma" w:hAnsi="Tahoma" w:cs="Tahoma"/>
                <w:sz w:val="22"/>
                <w:szCs w:val="22"/>
              </w:rPr>
              <w:t>NOAA Storage Facility, 2nd Street and Woodis Avenue</w:t>
            </w:r>
          </w:p>
        </w:tc>
      </w:tr>
      <w:tr w:rsidR="003D028A" w14:paraId="3265BBB1" w14:textId="77777777" w:rsidTr="00357CD3">
        <w:tc>
          <w:tcPr>
            <w:tcW w:w="1203" w:type="dxa"/>
          </w:tcPr>
          <w:p w14:paraId="343BFE16" w14:textId="37503AB8" w:rsidR="003D028A" w:rsidRPr="00F719ED" w:rsidRDefault="003D028A">
            <w:pPr>
              <w:rPr>
                <w:rFonts w:ascii="Tahoma" w:hAnsi="Tahoma" w:cs="Tahoma"/>
                <w:sz w:val="22"/>
                <w:szCs w:val="22"/>
              </w:rPr>
            </w:pPr>
            <w:r w:rsidRPr="00F719ED">
              <w:rPr>
                <w:rFonts w:ascii="Tahoma" w:hAnsi="Tahoma" w:cs="Tahoma"/>
                <w:sz w:val="22"/>
                <w:szCs w:val="22"/>
              </w:rPr>
              <w:t>184-J</w:t>
            </w:r>
          </w:p>
        </w:tc>
        <w:tc>
          <w:tcPr>
            <w:tcW w:w="2212" w:type="dxa"/>
          </w:tcPr>
          <w:p w14:paraId="7C8F50B4" w14:textId="11EA27DF" w:rsidR="003D028A" w:rsidRPr="00F719ED" w:rsidRDefault="003D028A">
            <w:pPr>
              <w:rPr>
                <w:rFonts w:ascii="Tahoma" w:hAnsi="Tahoma" w:cs="Tahoma"/>
                <w:sz w:val="22"/>
                <w:szCs w:val="22"/>
              </w:rPr>
            </w:pPr>
            <w:r w:rsidRPr="00F719ED">
              <w:rPr>
                <w:rFonts w:ascii="Tahoma" w:hAnsi="Tahoma" w:cs="Tahoma"/>
                <w:sz w:val="22"/>
                <w:szCs w:val="22"/>
              </w:rPr>
              <w:t>Virginia Beach City</w:t>
            </w:r>
          </w:p>
        </w:tc>
        <w:tc>
          <w:tcPr>
            <w:tcW w:w="6390" w:type="dxa"/>
          </w:tcPr>
          <w:p w14:paraId="21180ADE" w14:textId="2CAE0AB9" w:rsidR="003D028A" w:rsidRPr="00B66ADE" w:rsidRDefault="00AC7622" w:rsidP="005F13A3">
            <w:pPr>
              <w:rPr>
                <w:rFonts w:ascii="Tahoma" w:hAnsi="Tahoma" w:cs="Tahoma"/>
                <w:sz w:val="22"/>
                <w:szCs w:val="22"/>
              </w:rPr>
            </w:pPr>
            <w:r w:rsidRPr="00AC7622">
              <w:rPr>
                <w:rFonts w:ascii="Tahoma" w:hAnsi="Tahoma" w:cs="Tahoma"/>
                <w:sz w:val="22"/>
                <w:szCs w:val="22"/>
              </w:rPr>
              <w:t>DEQ Tidewater Regional Office</w:t>
            </w:r>
          </w:p>
        </w:tc>
      </w:tr>
    </w:tbl>
    <w:p w14:paraId="508C98E9" w14:textId="1A784ADC" w:rsidR="00312CB1" w:rsidRDefault="00312CB1">
      <w:pPr>
        <w:rPr>
          <w:rFonts w:ascii="Tahoma" w:hAnsi="Tahoma" w:cs="Tahoma"/>
        </w:rPr>
      </w:pPr>
      <w:r>
        <w:rPr>
          <w:rFonts w:ascii="Tahoma" w:hAnsi="Tahoma" w:cs="Tahoma"/>
        </w:rPr>
        <w:br w:type="page"/>
      </w:r>
    </w:p>
    <w:p w14:paraId="35BB1810" w14:textId="77777777" w:rsidR="00970F92" w:rsidRPr="00D27EA4" w:rsidRDefault="00970F92" w:rsidP="00D27EA4">
      <w:pPr>
        <w:jc w:val="center"/>
        <w:rPr>
          <w:rFonts w:ascii="Tahoma" w:hAnsi="Tahoma" w:cs="Tahoma"/>
          <w:sz w:val="52"/>
          <w:szCs w:val="52"/>
        </w:rPr>
      </w:pPr>
      <w:r w:rsidRPr="00D27EA4">
        <w:rPr>
          <w:rFonts w:ascii="Tahoma" w:hAnsi="Tahoma" w:cs="Tahoma"/>
          <w:sz w:val="52"/>
          <w:szCs w:val="52"/>
        </w:rPr>
        <w:lastRenderedPageBreak/>
        <w:t>PM2.5 Monitoring Network</w:t>
      </w:r>
    </w:p>
    <w:p w14:paraId="779F8E76" w14:textId="77777777" w:rsidR="00970F92" w:rsidRDefault="00970F92" w:rsidP="00970F92">
      <w:pPr>
        <w:rPr>
          <w:rFonts w:ascii="Tahoma" w:hAnsi="Tahoma" w:cs="Tahoma"/>
        </w:rPr>
      </w:pPr>
    </w:p>
    <w:p w14:paraId="7818863E" w14:textId="77777777" w:rsidR="00C95F06" w:rsidRDefault="00C95F06" w:rsidP="00C95F06">
      <w:pPr>
        <w:rPr>
          <w:color w:val="C0C0C0"/>
        </w:rPr>
      </w:pPr>
    </w:p>
    <w:p w14:paraId="5530F10A" w14:textId="6372D738" w:rsidR="00C95F06" w:rsidRDefault="00C95F06" w:rsidP="00C95F06">
      <w:pPr>
        <w:rPr>
          <w:rFonts w:ascii="Tahoma" w:hAnsi="Tahoma" w:cs="Tahoma"/>
        </w:rPr>
      </w:pPr>
      <w:r w:rsidRPr="42CD836F">
        <w:rPr>
          <w:rFonts w:ascii="Tahoma" w:hAnsi="Tahoma" w:cs="Tahoma"/>
          <w:b/>
          <w:bCs/>
          <w:u w:val="single"/>
        </w:rPr>
        <w:t>NAAQS</w:t>
      </w:r>
    </w:p>
    <w:p w14:paraId="44F69B9A" w14:textId="77777777" w:rsidR="00C95F06" w:rsidRDefault="00C95F06" w:rsidP="00C95F06">
      <w:pPr>
        <w:rPr>
          <w:rFonts w:ascii="Tahoma" w:hAnsi="Tahoma" w:cs="Tahoma"/>
        </w:rPr>
      </w:pPr>
    </w:p>
    <w:p w14:paraId="019B48F9" w14:textId="77777777" w:rsidR="00C95F06" w:rsidRDefault="00C95F06" w:rsidP="00C95F06">
      <w:pPr>
        <w:rPr>
          <w:rFonts w:ascii="Tahoma" w:hAnsi="Tahoma" w:cs="Tahoma"/>
        </w:rPr>
      </w:pPr>
      <w:r>
        <w:rPr>
          <w:rFonts w:ascii="Tahoma" w:hAnsi="Tahoma" w:cs="Tahoma"/>
        </w:rPr>
        <w:t>Primary Standard for PM</w:t>
      </w:r>
      <w:r>
        <w:rPr>
          <w:rFonts w:ascii="Tahoma" w:hAnsi="Tahoma" w:cs="Tahoma"/>
          <w:vertAlign w:val="subscript"/>
        </w:rPr>
        <w:t>2.5</w:t>
      </w:r>
      <w:r w:rsidR="00B37515">
        <w:rPr>
          <w:rFonts w:ascii="Tahoma" w:hAnsi="Tahoma" w:cs="Tahoma"/>
        </w:rPr>
        <w:t>:</w:t>
      </w:r>
    </w:p>
    <w:p w14:paraId="55D7ACF0" w14:textId="604F8CF6" w:rsidR="0077172D" w:rsidRPr="00983C29" w:rsidRDefault="00C95F06" w:rsidP="00983C29">
      <w:pPr>
        <w:numPr>
          <w:ilvl w:val="0"/>
          <w:numId w:val="6"/>
        </w:numPr>
        <w:rPr>
          <w:rFonts w:ascii="Tahoma" w:hAnsi="Tahoma" w:cs="Tahoma"/>
        </w:rPr>
      </w:pPr>
      <w:r w:rsidRPr="42CD836F">
        <w:rPr>
          <w:rFonts w:ascii="Tahoma" w:hAnsi="Tahoma" w:cs="Tahoma"/>
        </w:rPr>
        <w:t xml:space="preserve">Annual Arithmetic Mean – the </w:t>
      </w:r>
      <w:r w:rsidR="46DBBB82" w:rsidRPr="42CD836F">
        <w:rPr>
          <w:rFonts w:ascii="Tahoma" w:hAnsi="Tahoma" w:cs="Tahoma"/>
        </w:rPr>
        <w:t>three</w:t>
      </w:r>
      <w:r w:rsidR="23D4F1E0" w:rsidRPr="42CD836F">
        <w:rPr>
          <w:rFonts w:ascii="Tahoma" w:hAnsi="Tahoma" w:cs="Tahoma"/>
        </w:rPr>
        <w:t>-</w:t>
      </w:r>
      <w:r w:rsidRPr="42CD836F">
        <w:rPr>
          <w:rFonts w:ascii="Tahoma" w:hAnsi="Tahoma" w:cs="Tahoma"/>
        </w:rPr>
        <w:t>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concentration must not exceed 1</w:t>
      </w:r>
      <w:r w:rsidR="00A52451" w:rsidRPr="42CD836F">
        <w:rPr>
          <w:rFonts w:ascii="Tahoma" w:hAnsi="Tahoma" w:cs="Tahoma"/>
        </w:rPr>
        <w:t>2</w:t>
      </w:r>
      <w:r w:rsidRPr="42CD836F">
        <w:rPr>
          <w:rFonts w:ascii="Tahoma" w:hAnsi="Tahoma" w:cs="Tahoma"/>
        </w:rPr>
        <w:t xml:space="preserve">.0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3D361F16" w14:textId="66DF93BB" w:rsidR="00C95F06" w:rsidRDefault="00C95F06" w:rsidP="00C95F06">
      <w:pPr>
        <w:numPr>
          <w:ilvl w:val="0"/>
          <w:numId w:val="6"/>
        </w:numPr>
        <w:rPr>
          <w:rFonts w:ascii="Tahoma" w:hAnsi="Tahoma" w:cs="Tahoma"/>
        </w:rPr>
      </w:pPr>
      <w:r w:rsidRPr="42CD836F">
        <w:rPr>
          <w:rFonts w:ascii="Tahoma" w:hAnsi="Tahoma" w:cs="Tahoma"/>
        </w:rPr>
        <w:t xml:space="preserve">24-Hour concentration – the </w:t>
      </w:r>
      <w:r w:rsidR="7027209D" w:rsidRPr="42CD836F">
        <w:rPr>
          <w:rFonts w:ascii="Tahoma" w:hAnsi="Tahoma" w:cs="Tahoma"/>
        </w:rPr>
        <w:t>three-</w:t>
      </w:r>
      <w:r w:rsidRPr="42CD836F">
        <w:rPr>
          <w:rFonts w:ascii="Tahoma" w:hAnsi="Tahoma" w:cs="Tahoma"/>
        </w:rPr>
        <w:t>year average of the</w:t>
      </w:r>
      <w:r w:rsidR="009865EE" w:rsidRPr="42CD836F">
        <w:rPr>
          <w:rFonts w:ascii="Tahoma" w:hAnsi="Tahoma" w:cs="Tahoma"/>
        </w:rPr>
        <w:t xml:space="preserve"> annual </w:t>
      </w:r>
      <w:r w:rsidRPr="42CD836F">
        <w:rPr>
          <w:rFonts w:ascii="Tahoma" w:hAnsi="Tahoma" w:cs="Tahoma"/>
        </w:rPr>
        <w:t>98</w:t>
      </w:r>
      <w:r w:rsidRPr="42CD836F">
        <w:rPr>
          <w:rFonts w:ascii="Tahoma" w:hAnsi="Tahoma" w:cs="Tahoma"/>
          <w:vertAlign w:val="superscript"/>
        </w:rPr>
        <w:t>th</w:t>
      </w:r>
      <w:r w:rsidRPr="42CD836F">
        <w:rPr>
          <w:rFonts w:ascii="Tahoma" w:hAnsi="Tahoma" w:cs="Tahoma"/>
        </w:rPr>
        <w:t xml:space="preserve"> percentile of 24-hour concentrations must not exceed 35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5F07D11E" w14:textId="77777777" w:rsidR="00C95F06" w:rsidRDefault="00C95F06" w:rsidP="00C95F06">
      <w:pPr>
        <w:rPr>
          <w:rFonts w:ascii="Tahoma" w:hAnsi="Tahoma" w:cs="Tahoma"/>
        </w:rPr>
      </w:pPr>
    </w:p>
    <w:p w14:paraId="56919CB4" w14:textId="77777777" w:rsidR="00C95F06" w:rsidRDefault="00C95F06" w:rsidP="00C95F06">
      <w:pPr>
        <w:rPr>
          <w:rFonts w:ascii="Tahoma" w:hAnsi="Tahoma" w:cs="Tahoma"/>
        </w:rPr>
      </w:pPr>
      <w:r>
        <w:rPr>
          <w:rFonts w:ascii="Tahoma" w:hAnsi="Tahoma" w:cs="Tahoma"/>
        </w:rPr>
        <w:t>Secondary Standard for PM</w:t>
      </w:r>
      <w:r>
        <w:rPr>
          <w:rFonts w:ascii="Tahoma" w:hAnsi="Tahoma" w:cs="Tahoma"/>
          <w:vertAlign w:val="subscript"/>
        </w:rPr>
        <w:t>2.5</w:t>
      </w:r>
      <w:r w:rsidRPr="00251E76">
        <w:rPr>
          <w:rFonts w:ascii="Tahoma" w:hAnsi="Tahoma" w:cs="Tahoma"/>
        </w:rPr>
        <w:t>:</w:t>
      </w:r>
    </w:p>
    <w:p w14:paraId="42980DDD" w14:textId="2A334906" w:rsidR="00863EED" w:rsidRPr="00983C29" w:rsidRDefault="00863EED" w:rsidP="00863EED">
      <w:pPr>
        <w:numPr>
          <w:ilvl w:val="0"/>
          <w:numId w:val="6"/>
        </w:numPr>
        <w:rPr>
          <w:rFonts w:ascii="Tahoma" w:hAnsi="Tahoma" w:cs="Tahoma"/>
        </w:rPr>
      </w:pPr>
      <w:r w:rsidRPr="42CD836F">
        <w:rPr>
          <w:rFonts w:ascii="Tahoma" w:hAnsi="Tahoma" w:cs="Tahoma"/>
        </w:rPr>
        <w:t xml:space="preserve">Annual Arithmetic Mean – the </w:t>
      </w:r>
      <w:r w:rsidR="474A842C" w:rsidRPr="42CD836F">
        <w:rPr>
          <w:rFonts w:ascii="Tahoma" w:hAnsi="Tahoma" w:cs="Tahoma"/>
        </w:rPr>
        <w:t>three-</w:t>
      </w:r>
      <w:r w:rsidRPr="42CD836F">
        <w:rPr>
          <w:rFonts w:ascii="Tahoma" w:hAnsi="Tahoma" w:cs="Tahoma"/>
        </w:rPr>
        <w:t>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 xml:space="preserve">concentration must not exceed 15.0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41508A3C" w14:textId="77777777" w:rsidR="00C95F06" w:rsidRDefault="00C95F06" w:rsidP="00C95F06">
      <w:pPr>
        <w:rPr>
          <w:rFonts w:ascii="Tahoma" w:hAnsi="Tahoma" w:cs="Tahoma"/>
        </w:rPr>
      </w:pPr>
    </w:p>
    <w:p w14:paraId="43D6B1D6" w14:textId="77777777" w:rsidR="00222D33" w:rsidRDefault="00222D33" w:rsidP="00C95F06">
      <w:pPr>
        <w:rPr>
          <w:rFonts w:ascii="Tahoma" w:hAnsi="Tahoma" w:cs="Tahoma"/>
        </w:rPr>
      </w:pPr>
    </w:p>
    <w:p w14:paraId="17DBC151" w14:textId="77777777" w:rsidR="00075D52" w:rsidRDefault="00075D52" w:rsidP="00222D33">
      <w:pPr>
        <w:jc w:val="cente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PM2.5 3 Year Average of the 24 hour 98th percentile values"/>
      </w:tblPr>
      <w:tblGrid>
        <w:gridCol w:w="3463"/>
        <w:gridCol w:w="828"/>
        <w:gridCol w:w="828"/>
        <w:gridCol w:w="828"/>
        <w:gridCol w:w="2054"/>
      </w:tblGrid>
      <w:tr w:rsidR="000C0318" w:rsidRPr="001B0A55" w14:paraId="32852B02" w14:textId="77777777" w:rsidTr="003B519D">
        <w:trPr>
          <w:jc w:val="center"/>
        </w:trPr>
        <w:tc>
          <w:tcPr>
            <w:tcW w:w="0" w:type="auto"/>
            <w:gridSpan w:val="5"/>
            <w:tcBorders>
              <w:top w:val="double" w:sz="4" w:space="0" w:color="auto"/>
              <w:bottom w:val="double" w:sz="4" w:space="0" w:color="auto"/>
            </w:tcBorders>
            <w:shd w:val="clear" w:color="auto" w:fill="57D3FF"/>
            <w:vAlign w:val="center"/>
          </w:tcPr>
          <w:p w14:paraId="378301C8" w14:textId="557A5AE6" w:rsidR="000C0318" w:rsidRPr="001B0A55" w:rsidRDefault="0036645C" w:rsidP="003B519D">
            <w:pPr>
              <w:jc w:val="center"/>
              <w:rPr>
                <w:rFonts w:ascii="Tahoma" w:hAnsi="Tahoma" w:cs="Tahoma"/>
                <w:b/>
                <w:sz w:val="22"/>
                <w:szCs w:val="22"/>
              </w:rPr>
            </w:pPr>
            <w:r>
              <w:rPr>
                <w:rFonts w:ascii="Tahoma" w:hAnsi="Tahoma" w:cs="Tahoma"/>
                <w:b/>
                <w:sz w:val="22"/>
                <w:szCs w:val="22"/>
              </w:rPr>
              <w:t>20</w:t>
            </w:r>
            <w:r w:rsidR="0066131B">
              <w:rPr>
                <w:rFonts w:ascii="Tahoma" w:hAnsi="Tahoma" w:cs="Tahoma"/>
                <w:b/>
                <w:sz w:val="22"/>
                <w:szCs w:val="22"/>
              </w:rPr>
              <w:t>20</w:t>
            </w:r>
            <w:r>
              <w:rPr>
                <w:rFonts w:ascii="Tahoma" w:hAnsi="Tahoma" w:cs="Tahoma"/>
                <w:b/>
                <w:sz w:val="22"/>
                <w:szCs w:val="22"/>
              </w:rPr>
              <w:t>-202</w:t>
            </w:r>
            <w:r w:rsidR="0066131B">
              <w:rPr>
                <w:rFonts w:ascii="Tahoma" w:hAnsi="Tahoma" w:cs="Tahoma"/>
                <w:b/>
                <w:sz w:val="22"/>
                <w:szCs w:val="22"/>
              </w:rPr>
              <w:t>2</w:t>
            </w:r>
            <w:r w:rsidR="000C0318">
              <w:rPr>
                <w:rFonts w:ascii="Tahoma" w:hAnsi="Tahoma" w:cs="Tahoma"/>
                <w:b/>
                <w:sz w:val="22"/>
                <w:szCs w:val="22"/>
              </w:rPr>
              <w:t xml:space="preserve"> PM</w:t>
            </w:r>
            <w:r w:rsidR="000C0318" w:rsidRPr="004C7F1B">
              <w:rPr>
                <w:rFonts w:ascii="Tahoma" w:hAnsi="Tahoma" w:cs="Tahoma"/>
                <w:b/>
                <w:sz w:val="22"/>
                <w:szCs w:val="22"/>
                <w:vertAlign w:val="subscript"/>
              </w:rPr>
              <w:t>2.5</w:t>
            </w:r>
            <w:r w:rsidR="000C0318">
              <w:rPr>
                <w:rFonts w:ascii="Tahoma" w:hAnsi="Tahoma" w:cs="Tahoma"/>
                <w:b/>
                <w:sz w:val="22"/>
                <w:szCs w:val="22"/>
              </w:rPr>
              <w:t xml:space="preserve"> 24-hour Averages, 98</w:t>
            </w:r>
            <w:r w:rsidR="000C0318" w:rsidRPr="004C7F1B">
              <w:rPr>
                <w:rFonts w:ascii="Tahoma" w:hAnsi="Tahoma" w:cs="Tahoma"/>
                <w:b/>
                <w:sz w:val="22"/>
                <w:szCs w:val="22"/>
                <w:vertAlign w:val="superscript"/>
              </w:rPr>
              <w:t>th</w:t>
            </w:r>
            <w:r w:rsidR="000C0318">
              <w:rPr>
                <w:rFonts w:ascii="Tahoma" w:hAnsi="Tahoma" w:cs="Tahoma"/>
                <w:b/>
                <w:sz w:val="22"/>
                <w:szCs w:val="22"/>
              </w:rPr>
              <w:t xml:space="preserve"> Percentile Values (</w:t>
            </w:r>
            <w:r w:rsidR="000C0318" w:rsidRPr="00D00948">
              <w:rPr>
                <w:rFonts w:ascii="Symbol" w:hAnsi="Symbol" w:cs="Tahoma"/>
                <w:b/>
              </w:rPr>
              <w:t></w:t>
            </w:r>
            <w:r w:rsidR="000C0318">
              <w:rPr>
                <w:rFonts w:ascii="Tahoma" w:hAnsi="Tahoma" w:cs="Tahoma"/>
                <w:b/>
                <w:sz w:val="22"/>
                <w:szCs w:val="22"/>
              </w:rPr>
              <w:t>g/m</w:t>
            </w:r>
            <w:r w:rsidR="000C0318" w:rsidRPr="00DD7A50">
              <w:rPr>
                <w:rFonts w:ascii="Tahoma" w:hAnsi="Tahoma" w:cs="Tahoma"/>
                <w:b/>
                <w:sz w:val="22"/>
                <w:szCs w:val="22"/>
                <w:vertAlign w:val="superscript"/>
              </w:rPr>
              <w:t>3</w:t>
            </w:r>
            <w:r w:rsidR="000C0318">
              <w:rPr>
                <w:rFonts w:ascii="Tahoma" w:hAnsi="Tahoma" w:cs="Tahoma"/>
                <w:b/>
                <w:sz w:val="22"/>
                <w:szCs w:val="22"/>
              </w:rPr>
              <w:t>, LC)</w:t>
            </w:r>
          </w:p>
        </w:tc>
      </w:tr>
      <w:tr w:rsidR="0036645C" w:rsidRPr="001B0A55" w14:paraId="680BD6D3" w14:textId="77777777" w:rsidTr="003B519D">
        <w:trPr>
          <w:jc w:val="center"/>
        </w:trPr>
        <w:tc>
          <w:tcPr>
            <w:tcW w:w="0" w:type="auto"/>
            <w:tcBorders>
              <w:top w:val="double" w:sz="4" w:space="0" w:color="auto"/>
              <w:bottom w:val="double" w:sz="4" w:space="0" w:color="auto"/>
              <w:right w:val="double" w:sz="4" w:space="0" w:color="auto"/>
            </w:tcBorders>
            <w:shd w:val="clear" w:color="auto" w:fill="57D3FF"/>
            <w:vAlign w:val="center"/>
          </w:tcPr>
          <w:p w14:paraId="264A5790" w14:textId="77777777" w:rsidR="0036645C" w:rsidRPr="001B0A55" w:rsidRDefault="0036645C" w:rsidP="0036645C">
            <w:pPr>
              <w:jc w:val="center"/>
              <w:rPr>
                <w:rFonts w:ascii="Tahoma" w:hAnsi="Tahoma" w:cs="Tahoma"/>
                <w:b/>
                <w:sz w:val="22"/>
                <w:szCs w:val="22"/>
              </w:rPr>
            </w:pPr>
            <w:r w:rsidRPr="001B0A55">
              <w:rPr>
                <w:rFonts w:ascii="Tahoma" w:hAnsi="Tahoma" w:cs="Tahoma"/>
                <w:b/>
                <w:sz w:val="22"/>
                <w:szCs w:val="22"/>
              </w:rPr>
              <w:t>Site</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650B5A13" w14:textId="73B4EBEC" w:rsidR="0036645C" w:rsidRPr="001B0A55" w:rsidRDefault="0036645C" w:rsidP="0036645C">
            <w:pPr>
              <w:jc w:val="center"/>
              <w:rPr>
                <w:rFonts w:ascii="Tahoma" w:hAnsi="Tahoma" w:cs="Tahoma"/>
                <w:b/>
                <w:sz w:val="22"/>
                <w:szCs w:val="22"/>
              </w:rPr>
            </w:pPr>
            <w:r w:rsidRPr="001B0A55">
              <w:rPr>
                <w:rFonts w:ascii="Tahoma" w:hAnsi="Tahoma" w:cs="Tahoma"/>
                <w:b/>
                <w:sz w:val="22"/>
                <w:szCs w:val="22"/>
              </w:rPr>
              <w:t>20</w:t>
            </w:r>
            <w:r w:rsidR="004D386F">
              <w:rPr>
                <w:rFonts w:ascii="Tahoma" w:hAnsi="Tahoma" w:cs="Tahoma"/>
                <w:b/>
                <w:sz w:val="22"/>
                <w:szCs w:val="22"/>
              </w:rPr>
              <w:t>20</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42B71CCD" w14:textId="5C17293B" w:rsidR="0036645C" w:rsidRPr="001B0A55" w:rsidRDefault="0036645C" w:rsidP="0036645C">
            <w:pPr>
              <w:jc w:val="center"/>
              <w:rPr>
                <w:rFonts w:ascii="Tahoma" w:hAnsi="Tahoma" w:cs="Tahoma"/>
                <w:b/>
                <w:sz w:val="22"/>
                <w:szCs w:val="22"/>
              </w:rPr>
            </w:pPr>
            <w:r>
              <w:rPr>
                <w:rFonts w:ascii="Tahoma" w:hAnsi="Tahoma" w:cs="Tahoma"/>
                <w:b/>
                <w:sz w:val="22"/>
                <w:szCs w:val="22"/>
              </w:rPr>
              <w:t>202</w:t>
            </w:r>
            <w:r w:rsidR="004D386F">
              <w:rPr>
                <w:rFonts w:ascii="Tahoma" w:hAnsi="Tahoma" w:cs="Tahoma"/>
                <w:b/>
                <w:sz w:val="22"/>
                <w:szCs w:val="22"/>
              </w:rPr>
              <w:t>1</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65B281B9" w14:textId="0111529D" w:rsidR="0036645C" w:rsidRPr="001B0A55" w:rsidRDefault="0036645C" w:rsidP="0036645C">
            <w:pPr>
              <w:jc w:val="center"/>
              <w:rPr>
                <w:rFonts w:ascii="Tahoma" w:hAnsi="Tahoma" w:cs="Tahoma"/>
                <w:b/>
                <w:sz w:val="22"/>
                <w:szCs w:val="22"/>
              </w:rPr>
            </w:pPr>
            <w:r>
              <w:rPr>
                <w:rFonts w:ascii="Tahoma" w:hAnsi="Tahoma" w:cs="Tahoma"/>
                <w:b/>
                <w:sz w:val="22"/>
                <w:szCs w:val="22"/>
              </w:rPr>
              <w:t>202</w:t>
            </w:r>
            <w:r w:rsidR="004D386F">
              <w:rPr>
                <w:rFonts w:ascii="Tahoma" w:hAnsi="Tahoma" w:cs="Tahoma"/>
                <w:b/>
                <w:sz w:val="22"/>
                <w:szCs w:val="22"/>
              </w:rPr>
              <w:t>2</w:t>
            </w:r>
          </w:p>
        </w:tc>
        <w:tc>
          <w:tcPr>
            <w:tcW w:w="0" w:type="auto"/>
            <w:tcBorders>
              <w:top w:val="double" w:sz="4" w:space="0" w:color="auto"/>
              <w:left w:val="double" w:sz="4" w:space="0" w:color="auto"/>
              <w:bottom w:val="double" w:sz="4" w:space="0" w:color="auto"/>
            </w:tcBorders>
            <w:shd w:val="clear" w:color="auto" w:fill="57D3FF"/>
            <w:vAlign w:val="center"/>
          </w:tcPr>
          <w:p w14:paraId="63073501" w14:textId="77777777" w:rsidR="0036645C" w:rsidRPr="001B0A55" w:rsidRDefault="0036645C" w:rsidP="0036645C">
            <w:pPr>
              <w:jc w:val="center"/>
              <w:rPr>
                <w:rFonts w:ascii="Tahoma" w:hAnsi="Tahoma" w:cs="Tahoma"/>
                <w:b/>
                <w:sz w:val="22"/>
                <w:szCs w:val="22"/>
              </w:rPr>
            </w:pPr>
            <w:bookmarkStart w:id="13" w:name="OLE_LINK12"/>
            <w:r w:rsidRPr="001B0A55">
              <w:rPr>
                <w:rFonts w:ascii="Tahoma" w:hAnsi="Tahoma" w:cs="Tahoma"/>
                <w:b/>
                <w:sz w:val="22"/>
                <w:szCs w:val="22"/>
              </w:rPr>
              <w:t>3-Year Average</w:t>
            </w:r>
            <w:bookmarkEnd w:id="13"/>
          </w:p>
        </w:tc>
      </w:tr>
      <w:tr w:rsidR="004D386F" w:rsidRPr="001B0A55" w14:paraId="3BB37878" w14:textId="77777777" w:rsidTr="003B519D">
        <w:trPr>
          <w:trHeight w:val="317"/>
          <w:jc w:val="center"/>
        </w:trPr>
        <w:tc>
          <w:tcPr>
            <w:tcW w:w="0" w:type="auto"/>
            <w:tcBorders>
              <w:top w:val="double" w:sz="4" w:space="0" w:color="auto"/>
              <w:bottom w:val="single" w:sz="4" w:space="0" w:color="auto"/>
            </w:tcBorders>
          </w:tcPr>
          <w:p w14:paraId="7D5FF1D8"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(101-E) </w:t>
            </w:r>
            <w:r w:rsidRPr="001B0A55">
              <w:rPr>
                <w:rFonts w:ascii="Tahoma" w:hAnsi="Tahoma" w:cs="Tahoma"/>
                <w:b/>
                <w:sz w:val="20"/>
                <w:szCs w:val="20"/>
              </w:rPr>
              <w:t>Bristol</w:t>
            </w:r>
          </w:p>
        </w:tc>
        <w:tc>
          <w:tcPr>
            <w:tcW w:w="0" w:type="auto"/>
            <w:tcBorders>
              <w:top w:val="double" w:sz="4" w:space="0" w:color="auto"/>
              <w:bottom w:val="single" w:sz="4" w:space="0" w:color="auto"/>
            </w:tcBorders>
            <w:vAlign w:val="center"/>
          </w:tcPr>
          <w:p w14:paraId="07955197" w14:textId="2C6D55B8" w:rsidR="004D386F" w:rsidRPr="001B0A55" w:rsidRDefault="004D386F" w:rsidP="004D386F">
            <w:pPr>
              <w:jc w:val="center"/>
              <w:rPr>
                <w:rFonts w:ascii="Tahoma" w:hAnsi="Tahoma" w:cs="Tahoma"/>
                <w:sz w:val="20"/>
                <w:szCs w:val="20"/>
              </w:rPr>
            </w:pPr>
            <w:r>
              <w:rPr>
                <w:rFonts w:ascii="Tahoma" w:hAnsi="Tahoma" w:cs="Tahoma"/>
                <w:sz w:val="20"/>
                <w:szCs w:val="20"/>
              </w:rPr>
              <w:t>13.7</w:t>
            </w:r>
          </w:p>
        </w:tc>
        <w:tc>
          <w:tcPr>
            <w:tcW w:w="0" w:type="auto"/>
            <w:tcBorders>
              <w:top w:val="double" w:sz="4" w:space="0" w:color="auto"/>
              <w:bottom w:val="single" w:sz="4" w:space="0" w:color="auto"/>
            </w:tcBorders>
            <w:vAlign w:val="center"/>
          </w:tcPr>
          <w:p w14:paraId="360FA34D" w14:textId="7C157426" w:rsidR="004D386F" w:rsidRPr="001B0A55" w:rsidRDefault="004D386F" w:rsidP="004D386F">
            <w:pPr>
              <w:jc w:val="center"/>
              <w:rPr>
                <w:rFonts w:ascii="Tahoma" w:hAnsi="Tahoma" w:cs="Tahoma"/>
                <w:sz w:val="20"/>
                <w:szCs w:val="20"/>
              </w:rPr>
            </w:pPr>
            <w:r>
              <w:rPr>
                <w:rFonts w:ascii="Tahoma" w:hAnsi="Tahoma" w:cs="Tahoma"/>
                <w:sz w:val="20"/>
                <w:szCs w:val="20"/>
              </w:rPr>
              <w:t>16.2</w:t>
            </w:r>
          </w:p>
        </w:tc>
        <w:tc>
          <w:tcPr>
            <w:tcW w:w="0" w:type="auto"/>
            <w:tcBorders>
              <w:top w:val="double" w:sz="4" w:space="0" w:color="auto"/>
              <w:bottom w:val="single" w:sz="4" w:space="0" w:color="auto"/>
            </w:tcBorders>
            <w:vAlign w:val="center"/>
          </w:tcPr>
          <w:p w14:paraId="6251F033" w14:textId="76313B36" w:rsidR="004D386F" w:rsidRPr="001B0A55" w:rsidRDefault="0095184A" w:rsidP="004D386F">
            <w:pPr>
              <w:jc w:val="center"/>
              <w:rPr>
                <w:rFonts w:ascii="Tahoma" w:hAnsi="Tahoma" w:cs="Tahoma"/>
                <w:sz w:val="20"/>
                <w:szCs w:val="20"/>
              </w:rPr>
            </w:pPr>
            <w:r>
              <w:rPr>
                <w:rFonts w:ascii="Tahoma" w:hAnsi="Tahoma" w:cs="Tahoma"/>
                <w:sz w:val="20"/>
                <w:szCs w:val="20"/>
              </w:rPr>
              <w:t>13.0</w:t>
            </w:r>
          </w:p>
        </w:tc>
        <w:tc>
          <w:tcPr>
            <w:tcW w:w="0" w:type="auto"/>
            <w:tcBorders>
              <w:top w:val="double" w:sz="4" w:space="0" w:color="auto"/>
              <w:bottom w:val="single" w:sz="4" w:space="0" w:color="auto"/>
            </w:tcBorders>
            <w:vAlign w:val="center"/>
          </w:tcPr>
          <w:p w14:paraId="4E1E336A" w14:textId="1DDE7847" w:rsidR="004D386F" w:rsidRPr="001B0A55" w:rsidRDefault="00912B39" w:rsidP="004D386F">
            <w:pPr>
              <w:jc w:val="center"/>
              <w:rPr>
                <w:rFonts w:ascii="Tahoma" w:hAnsi="Tahoma" w:cs="Tahoma"/>
                <w:sz w:val="20"/>
                <w:szCs w:val="20"/>
              </w:rPr>
            </w:pPr>
            <w:r>
              <w:rPr>
                <w:rFonts w:ascii="Tahoma" w:hAnsi="Tahoma" w:cs="Tahoma"/>
                <w:sz w:val="20"/>
                <w:szCs w:val="20"/>
              </w:rPr>
              <w:t>14.3</w:t>
            </w:r>
          </w:p>
        </w:tc>
      </w:tr>
      <w:tr w:rsidR="004D386F" w:rsidRPr="001B0A55" w14:paraId="1C3B3E9A" w14:textId="77777777" w:rsidTr="003B519D">
        <w:trPr>
          <w:trHeight w:val="317"/>
          <w:jc w:val="center"/>
        </w:trPr>
        <w:tc>
          <w:tcPr>
            <w:tcW w:w="0" w:type="auto"/>
          </w:tcPr>
          <w:p w14:paraId="1FAAE456"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(26-F) </w:t>
            </w:r>
            <w:r w:rsidRPr="001B0A55">
              <w:rPr>
                <w:rFonts w:ascii="Tahoma" w:hAnsi="Tahoma" w:cs="Tahoma"/>
                <w:b/>
                <w:sz w:val="20"/>
                <w:szCs w:val="20"/>
              </w:rPr>
              <w:t>Rockingham Co.</w:t>
            </w:r>
          </w:p>
        </w:tc>
        <w:tc>
          <w:tcPr>
            <w:tcW w:w="0" w:type="auto"/>
            <w:vAlign w:val="center"/>
          </w:tcPr>
          <w:p w14:paraId="7033E189" w14:textId="07EACF07" w:rsidR="004D386F" w:rsidRPr="001B0A55" w:rsidRDefault="004D386F" w:rsidP="004D386F">
            <w:pPr>
              <w:jc w:val="center"/>
              <w:rPr>
                <w:rFonts w:ascii="Tahoma" w:hAnsi="Tahoma" w:cs="Tahoma"/>
                <w:sz w:val="20"/>
                <w:szCs w:val="20"/>
              </w:rPr>
            </w:pPr>
            <w:r>
              <w:rPr>
                <w:rFonts w:ascii="Tahoma" w:hAnsi="Tahoma" w:cs="Tahoma"/>
                <w:sz w:val="20"/>
                <w:szCs w:val="20"/>
              </w:rPr>
              <w:t>14.0</w:t>
            </w:r>
          </w:p>
        </w:tc>
        <w:tc>
          <w:tcPr>
            <w:tcW w:w="0" w:type="auto"/>
            <w:vAlign w:val="center"/>
          </w:tcPr>
          <w:p w14:paraId="23BF1FF3" w14:textId="7CB8F89D" w:rsidR="004D386F" w:rsidRPr="001B0A55" w:rsidRDefault="004D386F" w:rsidP="004D386F">
            <w:pPr>
              <w:jc w:val="center"/>
              <w:rPr>
                <w:rFonts w:ascii="Tahoma" w:hAnsi="Tahoma" w:cs="Tahoma"/>
                <w:sz w:val="20"/>
                <w:szCs w:val="20"/>
              </w:rPr>
            </w:pPr>
            <w:r>
              <w:rPr>
                <w:rFonts w:ascii="Tahoma" w:hAnsi="Tahoma" w:cs="Tahoma"/>
                <w:sz w:val="20"/>
                <w:szCs w:val="20"/>
              </w:rPr>
              <w:t>18.3</w:t>
            </w:r>
          </w:p>
        </w:tc>
        <w:tc>
          <w:tcPr>
            <w:tcW w:w="0" w:type="auto"/>
            <w:vAlign w:val="center"/>
          </w:tcPr>
          <w:p w14:paraId="70FD2F6B" w14:textId="42CDEEFD" w:rsidR="004D386F" w:rsidRPr="001B0A55" w:rsidRDefault="00624091" w:rsidP="004D386F">
            <w:pPr>
              <w:jc w:val="center"/>
              <w:rPr>
                <w:rFonts w:ascii="Tahoma" w:hAnsi="Tahoma" w:cs="Tahoma"/>
                <w:sz w:val="20"/>
                <w:szCs w:val="20"/>
              </w:rPr>
            </w:pPr>
            <w:r>
              <w:rPr>
                <w:rFonts w:ascii="Tahoma" w:hAnsi="Tahoma" w:cs="Tahoma"/>
                <w:sz w:val="20"/>
                <w:szCs w:val="20"/>
              </w:rPr>
              <w:t>13.0</w:t>
            </w:r>
          </w:p>
        </w:tc>
        <w:tc>
          <w:tcPr>
            <w:tcW w:w="0" w:type="auto"/>
            <w:vAlign w:val="center"/>
          </w:tcPr>
          <w:p w14:paraId="111B77A1" w14:textId="55DF40F5" w:rsidR="004D386F" w:rsidRPr="001B0A55" w:rsidRDefault="00730B92" w:rsidP="004D386F">
            <w:pPr>
              <w:jc w:val="center"/>
              <w:rPr>
                <w:rFonts w:ascii="Tahoma" w:hAnsi="Tahoma" w:cs="Tahoma"/>
                <w:sz w:val="20"/>
                <w:szCs w:val="20"/>
              </w:rPr>
            </w:pPr>
            <w:r>
              <w:rPr>
                <w:rFonts w:ascii="Tahoma" w:hAnsi="Tahoma" w:cs="Tahoma"/>
                <w:sz w:val="20"/>
                <w:szCs w:val="20"/>
              </w:rPr>
              <w:t>15.1</w:t>
            </w:r>
          </w:p>
        </w:tc>
      </w:tr>
      <w:tr w:rsidR="004D386F" w:rsidRPr="001B0A55" w14:paraId="67E46E53" w14:textId="77777777" w:rsidTr="003B519D">
        <w:trPr>
          <w:trHeight w:val="317"/>
          <w:jc w:val="center"/>
        </w:trPr>
        <w:tc>
          <w:tcPr>
            <w:tcW w:w="0" w:type="auto"/>
          </w:tcPr>
          <w:p w14:paraId="02637464"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(28-J) </w:t>
            </w:r>
            <w:r w:rsidRPr="001B0A55">
              <w:rPr>
                <w:rFonts w:ascii="Tahoma" w:hAnsi="Tahoma" w:cs="Tahoma"/>
                <w:b/>
                <w:sz w:val="20"/>
                <w:szCs w:val="20"/>
              </w:rPr>
              <w:t>Frederick Co.</w:t>
            </w:r>
          </w:p>
        </w:tc>
        <w:tc>
          <w:tcPr>
            <w:tcW w:w="0" w:type="auto"/>
            <w:vAlign w:val="center"/>
          </w:tcPr>
          <w:p w14:paraId="6B60426C" w14:textId="6844927E" w:rsidR="004D386F" w:rsidRPr="001B0A55" w:rsidRDefault="004D386F" w:rsidP="004D386F">
            <w:pPr>
              <w:jc w:val="center"/>
              <w:rPr>
                <w:rFonts w:ascii="Tahoma" w:hAnsi="Tahoma" w:cs="Tahoma"/>
                <w:sz w:val="20"/>
                <w:szCs w:val="20"/>
              </w:rPr>
            </w:pPr>
            <w:r>
              <w:rPr>
                <w:rFonts w:ascii="Tahoma" w:hAnsi="Tahoma" w:cs="Tahoma"/>
                <w:sz w:val="20"/>
                <w:szCs w:val="20"/>
              </w:rPr>
              <w:t>16.2</w:t>
            </w:r>
          </w:p>
        </w:tc>
        <w:tc>
          <w:tcPr>
            <w:tcW w:w="0" w:type="auto"/>
            <w:vAlign w:val="center"/>
          </w:tcPr>
          <w:p w14:paraId="5D399D2A" w14:textId="1B3859BB" w:rsidR="004D386F" w:rsidRPr="001B0A55" w:rsidRDefault="004D386F" w:rsidP="004D386F">
            <w:pPr>
              <w:jc w:val="center"/>
              <w:rPr>
                <w:rFonts w:ascii="Tahoma" w:hAnsi="Tahoma" w:cs="Tahoma"/>
                <w:sz w:val="20"/>
                <w:szCs w:val="20"/>
              </w:rPr>
            </w:pPr>
            <w:r>
              <w:rPr>
                <w:rFonts w:ascii="Tahoma" w:hAnsi="Tahoma" w:cs="Tahoma"/>
                <w:sz w:val="20"/>
                <w:szCs w:val="20"/>
              </w:rPr>
              <w:t>21.2</w:t>
            </w:r>
          </w:p>
        </w:tc>
        <w:tc>
          <w:tcPr>
            <w:tcW w:w="0" w:type="auto"/>
            <w:vAlign w:val="center"/>
          </w:tcPr>
          <w:p w14:paraId="3777EC25" w14:textId="0498FADF" w:rsidR="004D386F" w:rsidRPr="001B0A55" w:rsidRDefault="00827A47" w:rsidP="004D386F">
            <w:pPr>
              <w:jc w:val="center"/>
              <w:rPr>
                <w:rFonts w:ascii="Tahoma" w:hAnsi="Tahoma" w:cs="Tahoma"/>
                <w:sz w:val="20"/>
                <w:szCs w:val="20"/>
              </w:rPr>
            </w:pPr>
            <w:r>
              <w:rPr>
                <w:rFonts w:ascii="Tahoma" w:hAnsi="Tahoma" w:cs="Tahoma"/>
                <w:sz w:val="20"/>
                <w:szCs w:val="20"/>
              </w:rPr>
              <w:t>19.2</w:t>
            </w:r>
          </w:p>
        </w:tc>
        <w:tc>
          <w:tcPr>
            <w:tcW w:w="0" w:type="auto"/>
            <w:vAlign w:val="center"/>
          </w:tcPr>
          <w:p w14:paraId="5007C906" w14:textId="07D3310D" w:rsidR="004D386F" w:rsidRPr="001B0A55" w:rsidRDefault="00D402A5" w:rsidP="004D386F">
            <w:pPr>
              <w:jc w:val="center"/>
              <w:rPr>
                <w:rFonts w:ascii="Tahoma" w:hAnsi="Tahoma" w:cs="Tahoma"/>
                <w:sz w:val="20"/>
                <w:szCs w:val="20"/>
              </w:rPr>
            </w:pPr>
            <w:r>
              <w:rPr>
                <w:rFonts w:ascii="Tahoma" w:hAnsi="Tahoma" w:cs="Tahoma"/>
                <w:sz w:val="20"/>
                <w:szCs w:val="20"/>
              </w:rPr>
              <w:t>18.9</w:t>
            </w:r>
          </w:p>
        </w:tc>
      </w:tr>
      <w:tr w:rsidR="004D386F" w:rsidRPr="001B0A55" w14:paraId="1BEAB472" w14:textId="77777777" w:rsidTr="003B519D">
        <w:trPr>
          <w:trHeight w:val="317"/>
          <w:jc w:val="center"/>
        </w:trPr>
        <w:tc>
          <w:tcPr>
            <w:tcW w:w="0" w:type="auto"/>
          </w:tcPr>
          <w:p w14:paraId="032EDE97"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(33-A) </w:t>
            </w:r>
            <w:r w:rsidRPr="001B0A55">
              <w:rPr>
                <w:rFonts w:ascii="Tahoma" w:hAnsi="Tahoma" w:cs="Tahoma"/>
                <w:b/>
                <w:sz w:val="20"/>
                <w:szCs w:val="20"/>
              </w:rPr>
              <w:t>Albemarle Co.</w:t>
            </w:r>
          </w:p>
        </w:tc>
        <w:tc>
          <w:tcPr>
            <w:tcW w:w="0" w:type="auto"/>
            <w:vAlign w:val="center"/>
          </w:tcPr>
          <w:p w14:paraId="386F856E" w14:textId="6516FAE4" w:rsidR="004D386F" w:rsidRPr="001B0A55" w:rsidRDefault="004D386F" w:rsidP="004D386F">
            <w:pPr>
              <w:jc w:val="center"/>
              <w:rPr>
                <w:rFonts w:ascii="Tahoma" w:hAnsi="Tahoma" w:cs="Tahoma"/>
                <w:sz w:val="20"/>
                <w:szCs w:val="20"/>
              </w:rPr>
            </w:pPr>
            <w:r>
              <w:rPr>
                <w:rFonts w:ascii="Tahoma" w:hAnsi="Tahoma" w:cs="Tahoma"/>
                <w:sz w:val="20"/>
                <w:szCs w:val="20"/>
              </w:rPr>
              <w:t>12.3</w:t>
            </w:r>
          </w:p>
        </w:tc>
        <w:tc>
          <w:tcPr>
            <w:tcW w:w="0" w:type="auto"/>
            <w:vAlign w:val="center"/>
          </w:tcPr>
          <w:p w14:paraId="34A730C2" w14:textId="54BF29A4" w:rsidR="004D386F" w:rsidRPr="001B0A55" w:rsidRDefault="004D386F" w:rsidP="004D386F">
            <w:pPr>
              <w:jc w:val="center"/>
              <w:rPr>
                <w:rFonts w:ascii="Tahoma" w:hAnsi="Tahoma" w:cs="Tahoma"/>
                <w:sz w:val="20"/>
                <w:szCs w:val="20"/>
              </w:rPr>
            </w:pPr>
            <w:r>
              <w:rPr>
                <w:rFonts w:ascii="Tahoma" w:hAnsi="Tahoma" w:cs="Tahoma"/>
                <w:sz w:val="20"/>
                <w:szCs w:val="20"/>
              </w:rPr>
              <w:t>17.9</w:t>
            </w:r>
          </w:p>
        </w:tc>
        <w:tc>
          <w:tcPr>
            <w:tcW w:w="0" w:type="auto"/>
            <w:vAlign w:val="center"/>
          </w:tcPr>
          <w:p w14:paraId="6A95FC20" w14:textId="63D63087" w:rsidR="004D386F" w:rsidRPr="001B0A55" w:rsidRDefault="002E6263" w:rsidP="004D386F">
            <w:pPr>
              <w:jc w:val="center"/>
              <w:rPr>
                <w:rFonts w:ascii="Tahoma" w:hAnsi="Tahoma" w:cs="Tahoma"/>
                <w:sz w:val="20"/>
                <w:szCs w:val="20"/>
              </w:rPr>
            </w:pPr>
            <w:r>
              <w:rPr>
                <w:rFonts w:ascii="Tahoma" w:hAnsi="Tahoma" w:cs="Tahoma"/>
                <w:sz w:val="20"/>
                <w:szCs w:val="20"/>
              </w:rPr>
              <w:t>15.0</w:t>
            </w:r>
          </w:p>
        </w:tc>
        <w:tc>
          <w:tcPr>
            <w:tcW w:w="0" w:type="auto"/>
            <w:vAlign w:val="center"/>
          </w:tcPr>
          <w:p w14:paraId="33CFEC6B" w14:textId="0F7E4992" w:rsidR="004D386F" w:rsidRPr="001B0A55" w:rsidRDefault="00415C7F" w:rsidP="004D386F">
            <w:pPr>
              <w:jc w:val="center"/>
              <w:rPr>
                <w:rFonts w:ascii="Tahoma" w:hAnsi="Tahoma" w:cs="Tahoma"/>
                <w:sz w:val="20"/>
                <w:szCs w:val="20"/>
              </w:rPr>
            </w:pPr>
            <w:r>
              <w:rPr>
                <w:rFonts w:ascii="Tahoma" w:hAnsi="Tahoma" w:cs="Tahoma"/>
                <w:sz w:val="20"/>
                <w:szCs w:val="20"/>
              </w:rPr>
              <w:t>15.1</w:t>
            </w:r>
          </w:p>
        </w:tc>
      </w:tr>
      <w:tr w:rsidR="004D386F" w:rsidRPr="001B0A55" w14:paraId="09E345EF" w14:textId="77777777" w:rsidTr="003B519D">
        <w:trPr>
          <w:trHeight w:val="317"/>
          <w:jc w:val="center"/>
        </w:trPr>
        <w:tc>
          <w:tcPr>
            <w:tcW w:w="0" w:type="auto"/>
          </w:tcPr>
          <w:p w14:paraId="4EE709B3" w14:textId="77777777" w:rsidR="004D386F" w:rsidRPr="001B0A55" w:rsidRDefault="004D386F" w:rsidP="004D386F">
            <w:pPr>
              <w:rPr>
                <w:rFonts w:ascii="Tahoma" w:hAnsi="Tahoma" w:cs="Tahoma"/>
                <w:sz w:val="20"/>
                <w:szCs w:val="20"/>
              </w:rPr>
            </w:pPr>
            <w:r w:rsidRPr="001B0A55">
              <w:rPr>
                <w:rFonts w:ascii="Tahoma" w:hAnsi="Tahoma" w:cs="Tahoma"/>
                <w:sz w:val="20"/>
                <w:szCs w:val="20"/>
              </w:rPr>
              <w:t>(</w:t>
            </w:r>
            <w:r>
              <w:rPr>
                <w:rFonts w:ascii="Tahoma" w:hAnsi="Tahoma" w:cs="Tahoma"/>
                <w:sz w:val="20"/>
                <w:szCs w:val="20"/>
              </w:rPr>
              <w:t>19</w:t>
            </w:r>
            <w:r w:rsidRPr="001B0A55">
              <w:rPr>
                <w:rFonts w:ascii="Tahoma" w:hAnsi="Tahoma" w:cs="Tahoma"/>
                <w:sz w:val="20"/>
                <w:szCs w:val="20"/>
              </w:rPr>
              <w:t>-A</w:t>
            </w:r>
            <w:r>
              <w:rPr>
                <w:rFonts w:ascii="Tahoma" w:hAnsi="Tahoma" w:cs="Tahoma"/>
                <w:sz w:val="20"/>
                <w:szCs w:val="20"/>
              </w:rPr>
              <w:t>6</w:t>
            </w:r>
            <w:r w:rsidRPr="001B0A55">
              <w:rPr>
                <w:rFonts w:ascii="Tahoma" w:hAnsi="Tahoma" w:cs="Tahoma"/>
                <w:sz w:val="20"/>
                <w:szCs w:val="20"/>
              </w:rPr>
              <w:t xml:space="preserve">) </w:t>
            </w:r>
            <w:r>
              <w:rPr>
                <w:rFonts w:ascii="Tahoma" w:hAnsi="Tahoma" w:cs="Tahoma"/>
                <w:b/>
                <w:sz w:val="20"/>
                <w:szCs w:val="20"/>
              </w:rPr>
              <w:t>Roanoke Co.</w:t>
            </w:r>
          </w:p>
        </w:tc>
        <w:tc>
          <w:tcPr>
            <w:tcW w:w="0" w:type="auto"/>
            <w:vAlign w:val="center"/>
          </w:tcPr>
          <w:p w14:paraId="2562257D" w14:textId="49F770C1" w:rsidR="004D386F" w:rsidRPr="001B0A55" w:rsidRDefault="004D386F" w:rsidP="004D386F">
            <w:pPr>
              <w:jc w:val="center"/>
              <w:rPr>
                <w:rFonts w:ascii="Tahoma" w:hAnsi="Tahoma" w:cs="Tahoma"/>
                <w:sz w:val="20"/>
                <w:szCs w:val="20"/>
              </w:rPr>
            </w:pPr>
            <w:r>
              <w:rPr>
                <w:rFonts w:ascii="Tahoma" w:hAnsi="Tahoma" w:cs="Tahoma"/>
                <w:sz w:val="20"/>
                <w:szCs w:val="20"/>
              </w:rPr>
              <w:t>14.7</w:t>
            </w:r>
          </w:p>
        </w:tc>
        <w:tc>
          <w:tcPr>
            <w:tcW w:w="0" w:type="auto"/>
            <w:vAlign w:val="center"/>
          </w:tcPr>
          <w:p w14:paraId="739A1700" w14:textId="00C05EB8" w:rsidR="004D386F" w:rsidRPr="001B0A55" w:rsidRDefault="004D386F" w:rsidP="004D386F">
            <w:pPr>
              <w:jc w:val="center"/>
              <w:rPr>
                <w:rFonts w:ascii="Tahoma" w:hAnsi="Tahoma" w:cs="Tahoma"/>
                <w:sz w:val="20"/>
                <w:szCs w:val="20"/>
              </w:rPr>
            </w:pPr>
            <w:r>
              <w:rPr>
                <w:rFonts w:ascii="Tahoma" w:hAnsi="Tahoma" w:cs="Tahoma"/>
                <w:sz w:val="20"/>
                <w:szCs w:val="20"/>
              </w:rPr>
              <w:t>19.7</w:t>
            </w:r>
          </w:p>
        </w:tc>
        <w:tc>
          <w:tcPr>
            <w:tcW w:w="0" w:type="auto"/>
            <w:vAlign w:val="center"/>
          </w:tcPr>
          <w:p w14:paraId="5EBD0840" w14:textId="3A857F6B" w:rsidR="00525EA9" w:rsidRPr="001B0A55" w:rsidRDefault="00525EA9" w:rsidP="00525EA9">
            <w:pPr>
              <w:jc w:val="center"/>
              <w:rPr>
                <w:rFonts w:ascii="Tahoma" w:hAnsi="Tahoma" w:cs="Tahoma"/>
                <w:sz w:val="20"/>
                <w:szCs w:val="20"/>
              </w:rPr>
            </w:pPr>
            <w:r>
              <w:rPr>
                <w:rFonts w:ascii="Tahoma" w:hAnsi="Tahoma" w:cs="Tahoma"/>
                <w:sz w:val="20"/>
                <w:szCs w:val="20"/>
              </w:rPr>
              <w:t>15.7</w:t>
            </w:r>
          </w:p>
        </w:tc>
        <w:tc>
          <w:tcPr>
            <w:tcW w:w="0" w:type="auto"/>
            <w:vAlign w:val="center"/>
          </w:tcPr>
          <w:p w14:paraId="0EB5E791" w14:textId="15058534" w:rsidR="004D386F" w:rsidRPr="001B0A55" w:rsidRDefault="00B76D90" w:rsidP="004D386F">
            <w:pPr>
              <w:jc w:val="center"/>
              <w:rPr>
                <w:rFonts w:ascii="Tahoma" w:hAnsi="Tahoma" w:cs="Tahoma"/>
                <w:sz w:val="20"/>
                <w:szCs w:val="20"/>
              </w:rPr>
            </w:pPr>
            <w:r>
              <w:rPr>
                <w:rFonts w:ascii="Tahoma" w:hAnsi="Tahoma" w:cs="Tahoma"/>
                <w:sz w:val="20"/>
                <w:szCs w:val="20"/>
              </w:rPr>
              <w:t>16.7</w:t>
            </w:r>
          </w:p>
        </w:tc>
      </w:tr>
      <w:tr w:rsidR="004D386F" w:rsidRPr="001B0A55" w14:paraId="4C8B7E03" w14:textId="77777777" w:rsidTr="003B519D">
        <w:trPr>
          <w:trHeight w:val="317"/>
          <w:jc w:val="center"/>
        </w:trPr>
        <w:tc>
          <w:tcPr>
            <w:tcW w:w="0" w:type="auto"/>
          </w:tcPr>
          <w:p w14:paraId="3ABE3C41" w14:textId="77777777" w:rsidR="004D386F" w:rsidRPr="001B0A55" w:rsidRDefault="004D386F" w:rsidP="004D386F">
            <w:pPr>
              <w:rPr>
                <w:rFonts w:ascii="Tahoma" w:hAnsi="Tahoma" w:cs="Tahoma"/>
                <w:sz w:val="20"/>
                <w:szCs w:val="20"/>
              </w:rPr>
            </w:pPr>
            <w:r w:rsidRPr="001B0A55">
              <w:rPr>
                <w:rFonts w:ascii="Tahoma" w:hAnsi="Tahoma" w:cs="Tahoma"/>
                <w:sz w:val="20"/>
                <w:szCs w:val="20"/>
              </w:rPr>
              <w:t>(1</w:t>
            </w:r>
            <w:r>
              <w:rPr>
                <w:rFonts w:ascii="Tahoma" w:hAnsi="Tahoma" w:cs="Tahoma"/>
                <w:sz w:val="20"/>
                <w:szCs w:val="20"/>
              </w:rPr>
              <w:t>10</w:t>
            </w:r>
            <w:r w:rsidRPr="001B0A55">
              <w:rPr>
                <w:rFonts w:ascii="Tahoma" w:hAnsi="Tahoma" w:cs="Tahoma"/>
                <w:sz w:val="20"/>
                <w:szCs w:val="20"/>
              </w:rPr>
              <w:t>-</w:t>
            </w:r>
            <w:r>
              <w:rPr>
                <w:rFonts w:ascii="Tahoma" w:hAnsi="Tahoma" w:cs="Tahoma"/>
                <w:sz w:val="20"/>
                <w:szCs w:val="20"/>
              </w:rPr>
              <w:t>C</w:t>
            </w:r>
            <w:r w:rsidRPr="001B0A55">
              <w:rPr>
                <w:rFonts w:ascii="Tahoma" w:hAnsi="Tahoma" w:cs="Tahoma"/>
                <w:sz w:val="20"/>
                <w:szCs w:val="20"/>
              </w:rPr>
              <w:t xml:space="preserve">) </w:t>
            </w:r>
            <w:r>
              <w:rPr>
                <w:rFonts w:ascii="Tahoma" w:hAnsi="Tahoma" w:cs="Tahoma"/>
                <w:b/>
                <w:sz w:val="20"/>
                <w:szCs w:val="20"/>
              </w:rPr>
              <w:t>Salem</w:t>
            </w:r>
          </w:p>
        </w:tc>
        <w:tc>
          <w:tcPr>
            <w:tcW w:w="0" w:type="auto"/>
            <w:vAlign w:val="center"/>
          </w:tcPr>
          <w:p w14:paraId="268902C6" w14:textId="2F2FD2C0" w:rsidR="004D386F" w:rsidRDefault="004D386F" w:rsidP="004D386F">
            <w:pPr>
              <w:jc w:val="center"/>
              <w:rPr>
                <w:rFonts w:ascii="Tahoma" w:hAnsi="Tahoma" w:cs="Tahoma"/>
                <w:sz w:val="20"/>
                <w:szCs w:val="20"/>
              </w:rPr>
            </w:pPr>
            <w:r>
              <w:rPr>
                <w:rFonts w:ascii="Tahoma" w:hAnsi="Tahoma" w:cs="Tahoma"/>
                <w:sz w:val="20"/>
                <w:szCs w:val="20"/>
              </w:rPr>
              <w:t>13.5</w:t>
            </w:r>
          </w:p>
        </w:tc>
        <w:tc>
          <w:tcPr>
            <w:tcW w:w="0" w:type="auto"/>
            <w:vAlign w:val="center"/>
          </w:tcPr>
          <w:p w14:paraId="42477352" w14:textId="2F32DA60" w:rsidR="004D386F" w:rsidRDefault="004D386F" w:rsidP="004D386F">
            <w:pPr>
              <w:jc w:val="center"/>
              <w:rPr>
                <w:rFonts w:ascii="Tahoma" w:hAnsi="Tahoma" w:cs="Tahoma"/>
                <w:sz w:val="20"/>
                <w:szCs w:val="20"/>
              </w:rPr>
            </w:pPr>
            <w:r>
              <w:rPr>
                <w:rFonts w:ascii="Tahoma" w:hAnsi="Tahoma" w:cs="Tahoma"/>
                <w:sz w:val="20"/>
                <w:szCs w:val="20"/>
              </w:rPr>
              <w:t>18.8</w:t>
            </w:r>
          </w:p>
        </w:tc>
        <w:tc>
          <w:tcPr>
            <w:tcW w:w="0" w:type="auto"/>
            <w:vAlign w:val="center"/>
          </w:tcPr>
          <w:p w14:paraId="6117A6C3" w14:textId="04803B10" w:rsidR="004D386F" w:rsidRDefault="00735CCA" w:rsidP="004D386F">
            <w:pPr>
              <w:jc w:val="center"/>
              <w:rPr>
                <w:rFonts w:ascii="Tahoma" w:hAnsi="Tahoma" w:cs="Tahoma"/>
                <w:sz w:val="20"/>
                <w:szCs w:val="20"/>
              </w:rPr>
            </w:pPr>
            <w:r>
              <w:rPr>
                <w:rFonts w:ascii="Tahoma" w:hAnsi="Tahoma" w:cs="Tahoma"/>
                <w:sz w:val="20"/>
                <w:szCs w:val="20"/>
              </w:rPr>
              <w:t>12.6</w:t>
            </w:r>
          </w:p>
        </w:tc>
        <w:tc>
          <w:tcPr>
            <w:tcW w:w="0" w:type="auto"/>
            <w:vAlign w:val="center"/>
          </w:tcPr>
          <w:p w14:paraId="423D4B9D" w14:textId="2AF3D6D2" w:rsidR="004D386F" w:rsidRDefault="00BD1F95" w:rsidP="004D386F">
            <w:pPr>
              <w:jc w:val="center"/>
              <w:rPr>
                <w:rFonts w:ascii="Tahoma" w:hAnsi="Tahoma" w:cs="Tahoma"/>
                <w:sz w:val="20"/>
                <w:szCs w:val="20"/>
              </w:rPr>
            </w:pPr>
            <w:r>
              <w:rPr>
                <w:rFonts w:ascii="Tahoma" w:hAnsi="Tahoma" w:cs="Tahoma"/>
                <w:sz w:val="20"/>
                <w:szCs w:val="20"/>
              </w:rPr>
              <w:t>15.0</w:t>
            </w:r>
          </w:p>
        </w:tc>
      </w:tr>
      <w:tr w:rsidR="004D386F" w:rsidRPr="001B0A55" w14:paraId="5890C593" w14:textId="77777777" w:rsidTr="003B519D">
        <w:trPr>
          <w:trHeight w:val="317"/>
          <w:jc w:val="center"/>
        </w:trPr>
        <w:tc>
          <w:tcPr>
            <w:tcW w:w="0" w:type="auto"/>
          </w:tcPr>
          <w:p w14:paraId="423DAF5B"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(155-Q) </w:t>
            </w:r>
            <w:r w:rsidRPr="001B0A55">
              <w:rPr>
                <w:rFonts w:ascii="Tahoma" w:hAnsi="Tahoma" w:cs="Tahoma"/>
                <w:b/>
                <w:sz w:val="20"/>
                <w:szCs w:val="20"/>
              </w:rPr>
              <w:t>Lynchburg</w:t>
            </w:r>
          </w:p>
        </w:tc>
        <w:tc>
          <w:tcPr>
            <w:tcW w:w="0" w:type="auto"/>
            <w:vAlign w:val="center"/>
          </w:tcPr>
          <w:p w14:paraId="5713EA78" w14:textId="3B19DF17" w:rsidR="004D386F" w:rsidRPr="001B0A55" w:rsidRDefault="004D386F" w:rsidP="004D386F">
            <w:pPr>
              <w:jc w:val="center"/>
              <w:rPr>
                <w:rFonts w:ascii="Tahoma" w:hAnsi="Tahoma" w:cs="Tahoma"/>
                <w:sz w:val="20"/>
                <w:szCs w:val="20"/>
              </w:rPr>
            </w:pPr>
            <w:r>
              <w:rPr>
                <w:rFonts w:ascii="Tahoma" w:hAnsi="Tahoma" w:cs="Tahoma"/>
                <w:sz w:val="20"/>
                <w:szCs w:val="20"/>
              </w:rPr>
              <w:t>11.7</w:t>
            </w:r>
          </w:p>
        </w:tc>
        <w:tc>
          <w:tcPr>
            <w:tcW w:w="0" w:type="auto"/>
            <w:vAlign w:val="center"/>
          </w:tcPr>
          <w:p w14:paraId="7A2EF082" w14:textId="3B3B59DB" w:rsidR="004D386F" w:rsidRPr="001B0A55" w:rsidRDefault="004D386F" w:rsidP="004D386F">
            <w:pPr>
              <w:jc w:val="center"/>
              <w:rPr>
                <w:rFonts w:ascii="Tahoma" w:hAnsi="Tahoma" w:cs="Tahoma"/>
                <w:sz w:val="20"/>
                <w:szCs w:val="20"/>
              </w:rPr>
            </w:pPr>
            <w:r>
              <w:rPr>
                <w:rFonts w:ascii="Tahoma" w:hAnsi="Tahoma" w:cs="Tahoma"/>
                <w:sz w:val="20"/>
                <w:szCs w:val="20"/>
              </w:rPr>
              <w:t>17.5</w:t>
            </w:r>
          </w:p>
        </w:tc>
        <w:tc>
          <w:tcPr>
            <w:tcW w:w="0" w:type="auto"/>
            <w:vAlign w:val="center"/>
          </w:tcPr>
          <w:p w14:paraId="585B9B78" w14:textId="3D1AD9C6" w:rsidR="004D386F" w:rsidRPr="001B0A55" w:rsidRDefault="00276FA2" w:rsidP="004D386F">
            <w:pPr>
              <w:jc w:val="center"/>
              <w:rPr>
                <w:rFonts w:ascii="Tahoma" w:hAnsi="Tahoma" w:cs="Tahoma"/>
                <w:sz w:val="20"/>
                <w:szCs w:val="20"/>
              </w:rPr>
            </w:pPr>
            <w:r>
              <w:rPr>
                <w:rFonts w:ascii="Tahoma" w:hAnsi="Tahoma" w:cs="Tahoma"/>
                <w:sz w:val="20"/>
                <w:szCs w:val="20"/>
              </w:rPr>
              <w:t>11.5</w:t>
            </w:r>
          </w:p>
        </w:tc>
        <w:tc>
          <w:tcPr>
            <w:tcW w:w="0" w:type="auto"/>
            <w:vAlign w:val="center"/>
          </w:tcPr>
          <w:p w14:paraId="0F953182" w14:textId="38FD254C" w:rsidR="004D386F" w:rsidRPr="001B0A55" w:rsidRDefault="002052E3" w:rsidP="004D386F">
            <w:pPr>
              <w:jc w:val="center"/>
              <w:rPr>
                <w:rFonts w:ascii="Tahoma" w:hAnsi="Tahoma" w:cs="Tahoma"/>
                <w:sz w:val="20"/>
                <w:szCs w:val="20"/>
              </w:rPr>
            </w:pPr>
            <w:r>
              <w:rPr>
                <w:rFonts w:ascii="Tahoma" w:hAnsi="Tahoma" w:cs="Tahoma"/>
                <w:sz w:val="20"/>
                <w:szCs w:val="20"/>
              </w:rPr>
              <w:t>13.6</w:t>
            </w:r>
          </w:p>
        </w:tc>
      </w:tr>
      <w:tr w:rsidR="004D386F" w:rsidRPr="001B0A55" w14:paraId="5914B91C" w14:textId="77777777" w:rsidTr="003B519D">
        <w:trPr>
          <w:trHeight w:val="317"/>
          <w:jc w:val="center"/>
        </w:trPr>
        <w:tc>
          <w:tcPr>
            <w:tcW w:w="0" w:type="auto"/>
          </w:tcPr>
          <w:p w14:paraId="12E45AD0" w14:textId="77777777" w:rsidR="004D386F" w:rsidRPr="001408AF" w:rsidRDefault="004D386F" w:rsidP="004D386F">
            <w:pPr>
              <w:rPr>
                <w:rFonts w:ascii="Tahoma" w:hAnsi="Tahoma" w:cs="Tahoma"/>
                <w:sz w:val="20"/>
                <w:szCs w:val="20"/>
              </w:rPr>
            </w:pPr>
            <w:r w:rsidRPr="001408AF">
              <w:rPr>
                <w:rFonts w:ascii="Tahoma" w:hAnsi="Tahoma" w:cs="Tahoma"/>
                <w:sz w:val="20"/>
                <w:szCs w:val="20"/>
              </w:rPr>
              <w:t xml:space="preserve">(71-H) </w:t>
            </w:r>
            <w:r w:rsidRPr="001408AF">
              <w:rPr>
                <w:rFonts w:ascii="Tahoma" w:hAnsi="Tahoma" w:cs="Tahoma"/>
                <w:b/>
                <w:sz w:val="20"/>
                <w:szCs w:val="20"/>
              </w:rPr>
              <w:t>Chesterfield Co.</w:t>
            </w:r>
          </w:p>
        </w:tc>
        <w:tc>
          <w:tcPr>
            <w:tcW w:w="0" w:type="auto"/>
            <w:vAlign w:val="center"/>
          </w:tcPr>
          <w:p w14:paraId="2E1CDE6F" w14:textId="7C04137B" w:rsidR="004D386F" w:rsidRPr="001408AF" w:rsidRDefault="004D386F" w:rsidP="004D386F">
            <w:pPr>
              <w:jc w:val="center"/>
              <w:rPr>
                <w:rFonts w:ascii="Tahoma" w:hAnsi="Tahoma" w:cs="Tahoma"/>
                <w:sz w:val="20"/>
                <w:szCs w:val="20"/>
              </w:rPr>
            </w:pPr>
            <w:r>
              <w:rPr>
                <w:rFonts w:ascii="Tahoma" w:hAnsi="Tahoma" w:cs="Tahoma"/>
                <w:sz w:val="20"/>
                <w:szCs w:val="20"/>
              </w:rPr>
              <w:t>11</w:t>
            </w:r>
            <w:r w:rsidRPr="001408AF">
              <w:rPr>
                <w:rFonts w:ascii="Tahoma" w:hAnsi="Tahoma" w:cs="Tahoma"/>
                <w:sz w:val="20"/>
                <w:szCs w:val="20"/>
              </w:rPr>
              <w:t>.</w:t>
            </w:r>
            <w:r>
              <w:rPr>
                <w:rFonts w:ascii="Tahoma" w:hAnsi="Tahoma" w:cs="Tahoma"/>
                <w:sz w:val="20"/>
                <w:szCs w:val="20"/>
              </w:rPr>
              <w:t>4</w:t>
            </w:r>
          </w:p>
        </w:tc>
        <w:tc>
          <w:tcPr>
            <w:tcW w:w="0" w:type="auto"/>
            <w:vAlign w:val="center"/>
          </w:tcPr>
          <w:p w14:paraId="03590785" w14:textId="2E0538C4" w:rsidR="004D386F" w:rsidRPr="001408AF" w:rsidRDefault="004D386F" w:rsidP="004D386F">
            <w:pPr>
              <w:jc w:val="center"/>
              <w:rPr>
                <w:rFonts w:ascii="Tahoma" w:hAnsi="Tahoma" w:cs="Tahoma"/>
                <w:sz w:val="20"/>
                <w:szCs w:val="20"/>
              </w:rPr>
            </w:pPr>
            <w:r>
              <w:rPr>
                <w:rFonts w:ascii="Tahoma" w:hAnsi="Tahoma" w:cs="Tahoma"/>
                <w:sz w:val="20"/>
                <w:szCs w:val="20"/>
              </w:rPr>
              <w:t>18</w:t>
            </w:r>
            <w:r w:rsidRPr="001408AF">
              <w:rPr>
                <w:rFonts w:ascii="Tahoma" w:hAnsi="Tahoma" w:cs="Tahoma"/>
                <w:sz w:val="20"/>
                <w:szCs w:val="20"/>
              </w:rPr>
              <w:t>.</w:t>
            </w:r>
            <w:r>
              <w:rPr>
                <w:rFonts w:ascii="Tahoma" w:hAnsi="Tahoma" w:cs="Tahoma"/>
                <w:sz w:val="20"/>
                <w:szCs w:val="20"/>
              </w:rPr>
              <w:t>9</w:t>
            </w:r>
          </w:p>
        </w:tc>
        <w:tc>
          <w:tcPr>
            <w:tcW w:w="0" w:type="auto"/>
            <w:vAlign w:val="center"/>
          </w:tcPr>
          <w:p w14:paraId="66449174" w14:textId="6E5D1667" w:rsidR="004D386F" w:rsidRPr="001408AF" w:rsidRDefault="00351F78" w:rsidP="004D386F">
            <w:pPr>
              <w:jc w:val="center"/>
              <w:rPr>
                <w:rFonts w:ascii="Tahoma" w:hAnsi="Tahoma" w:cs="Tahoma"/>
                <w:sz w:val="20"/>
                <w:szCs w:val="20"/>
              </w:rPr>
            </w:pPr>
            <w:r>
              <w:rPr>
                <w:rFonts w:ascii="Tahoma" w:hAnsi="Tahoma" w:cs="Tahoma"/>
                <w:sz w:val="20"/>
                <w:szCs w:val="20"/>
              </w:rPr>
              <w:t>11.9</w:t>
            </w:r>
          </w:p>
        </w:tc>
        <w:tc>
          <w:tcPr>
            <w:tcW w:w="0" w:type="auto"/>
            <w:vAlign w:val="center"/>
          </w:tcPr>
          <w:p w14:paraId="052CBC2D" w14:textId="2C98C0D9" w:rsidR="004D386F" w:rsidRPr="001408AF" w:rsidRDefault="00E31CE1" w:rsidP="004D386F">
            <w:pPr>
              <w:jc w:val="center"/>
              <w:rPr>
                <w:rFonts w:ascii="Tahoma" w:hAnsi="Tahoma" w:cs="Tahoma"/>
                <w:sz w:val="20"/>
                <w:szCs w:val="20"/>
              </w:rPr>
            </w:pPr>
            <w:r>
              <w:rPr>
                <w:rFonts w:ascii="Tahoma" w:hAnsi="Tahoma" w:cs="Tahoma"/>
                <w:sz w:val="20"/>
                <w:szCs w:val="20"/>
              </w:rPr>
              <w:t>14.1</w:t>
            </w:r>
          </w:p>
        </w:tc>
      </w:tr>
      <w:tr w:rsidR="004D386F" w:rsidRPr="001B0A55" w14:paraId="54675E90" w14:textId="77777777" w:rsidTr="003B519D">
        <w:trPr>
          <w:trHeight w:val="317"/>
          <w:jc w:val="center"/>
        </w:trPr>
        <w:tc>
          <w:tcPr>
            <w:tcW w:w="0" w:type="auto"/>
          </w:tcPr>
          <w:p w14:paraId="71DC91A7"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(72-M) </w:t>
            </w:r>
            <w:r w:rsidRPr="001B0A55">
              <w:rPr>
                <w:rFonts w:ascii="Tahoma" w:hAnsi="Tahoma" w:cs="Tahoma"/>
                <w:b/>
                <w:sz w:val="20"/>
                <w:szCs w:val="20"/>
              </w:rPr>
              <w:t xml:space="preserve">Henrico Co. </w:t>
            </w:r>
          </w:p>
        </w:tc>
        <w:tc>
          <w:tcPr>
            <w:tcW w:w="0" w:type="auto"/>
            <w:vAlign w:val="center"/>
          </w:tcPr>
          <w:p w14:paraId="3D43DF14" w14:textId="7F2FE87D" w:rsidR="004D386F" w:rsidRPr="001B0A55" w:rsidRDefault="004D386F" w:rsidP="004D386F">
            <w:pPr>
              <w:jc w:val="center"/>
              <w:rPr>
                <w:rFonts w:ascii="Tahoma" w:hAnsi="Tahoma" w:cs="Tahoma"/>
                <w:sz w:val="20"/>
                <w:szCs w:val="20"/>
              </w:rPr>
            </w:pPr>
            <w:r>
              <w:rPr>
                <w:rFonts w:ascii="Tahoma" w:hAnsi="Tahoma" w:cs="Tahoma"/>
                <w:sz w:val="20"/>
                <w:szCs w:val="20"/>
              </w:rPr>
              <w:t>14.5</w:t>
            </w:r>
          </w:p>
        </w:tc>
        <w:tc>
          <w:tcPr>
            <w:tcW w:w="0" w:type="auto"/>
            <w:vAlign w:val="center"/>
          </w:tcPr>
          <w:p w14:paraId="14E35E97" w14:textId="7CD9E0A5" w:rsidR="004D386F" w:rsidRPr="001B0A55" w:rsidRDefault="004D386F" w:rsidP="004D386F">
            <w:pPr>
              <w:jc w:val="center"/>
              <w:rPr>
                <w:rFonts w:ascii="Tahoma" w:hAnsi="Tahoma" w:cs="Tahoma"/>
                <w:sz w:val="20"/>
                <w:szCs w:val="20"/>
              </w:rPr>
            </w:pPr>
            <w:r>
              <w:rPr>
                <w:rFonts w:ascii="Tahoma" w:hAnsi="Tahoma" w:cs="Tahoma"/>
                <w:sz w:val="20"/>
                <w:szCs w:val="20"/>
              </w:rPr>
              <w:t>18.0</w:t>
            </w:r>
          </w:p>
        </w:tc>
        <w:tc>
          <w:tcPr>
            <w:tcW w:w="0" w:type="auto"/>
            <w:vAlign w:val="center"/>
          </w:tcPr>
          <w:p w14:paraId="5A594A5E" w14:textId="22061DE6" w:rsidR="004D386F" w:rsidRPr="001B0A55" w:rsidRDefault="00484811" w:rsidP="004D386F">
            <w:pPr>
              <w:jc w:val="center"/>
              <w:rPr>
                <w:rFonts w:ascii="Tahoma" w:hAnsi="Tahoma" w:cs="Tahoma"/>
                <w:sz w:val="20"/>
                <w:szCs w:val="20"/>
              </w:rPr>
            </w:pPr>
            <w:r>
              <w:rPr>
                <w:rFonts w:ascii="Tahoma" w:hAnsi="Tahoma" w:cs="Tahoma"/>
                <w:sz w:val="20"/>
                <w:szCs w:val="20"/>
              </w:rPr>
              <w:t>15.9</w:t>
            </w:r>
          </w:p>
        </w:tc>
        <w:tc>
          <w:tcPr>
            <w:tcW w:w="0" w:type="auto"/>
            <w:vAlign w:val="center"/>
          </w:tcPr>
          <w:p w14:paraId="632BF140" w14:textId="7568B534" w:rsidR="004D386F" w:rsidRPr="001B0A55" w:rsidRDefault="00D17C3F" w:rsidP="004D386F">
            <w:pPr>
              <w:jc w:val="center"/>
              <w:rPr>
                <w:rFonts w:ascii="Tahoma" w:hAnsi="Tahoma" w:cs="Tahoma"/>
                <w:sz w:val="20"/>
                <w:szCs w:val="20"/>
              </w:rPr>
            </w:pPr>
            <w:r>
              <w:rPr>
                <w:rFonts w:ascii="Tahoma" w:hAnsi="Tahoma" w:cs="Tahoma"/>
                <w:sz w:val="20"/>
                <w:szCs w:val="20"/>
              </w:rPr>
              <w:t>16.1</w:t>
            </w:r>
          </w:p>
        </w:tc>
      </w:tr>
      <w:tr w:rsidR="004D386F" w:rsidRPr="001B0A55" w14:paraId="21B9D6EC" w14:textId="77777777" w:rsidTr="003B519D">
        <w:trPr>
          <w:trHeight w:val="317"/>
          <w:jc w:val="center"/>
        </w:trPr>
        <w:tc>
          <w:tcPr>
            <w:tcW w:w="0" w:type="auto"/>
          </w:tcPr>
          <w:p w14:paraId="2B919551"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(72-N) </w:t>
            </w:r>
            <w:r w:rsidRPr="001B0A55">
              <w:rPr>
                <w:rFonts w:ascii="Tahoma" w:hAnsi="Tahoma" w:cs="Tahoma"/>
                <w:b/>
                <w:sz w:val="20"/>
                <w:szCs w:val="20"/>
              </w:rPr>
              <w:t>Henrico Co.</w:t>
            </w:r>
          </w:p>
        </w:tc>
        <w:tc>
          <w:tcPr>
            <w:tcW w:w="0" w:type="auto"/>
            <w:vAlign w:val="center"/>
          </w:tcPr>
          <w:p w14:paraId="406EB25F" w14:textId="132FCB0E" w:rsidR="004D386F" w:rsidRPr="001B0A55" w:rsidRDefault="004D386F" w:rsidP="004D386F">
            <w:pPr>
              <w:jc w:val="center"/>
              <w:rPr>
                <w:rFonts w:ascii="Tahoma" w:hAnsi="Tahoma" w:cs="Tahoma"/>
                <w:sz w:val="20"/>
                <w:szCs w:val="20"/>
              </w:rPr>
            </w:pPr>
            <w:r>
              <w:rPr>
                <w:rFonts w:ascii="Tahoma" w:hAnsi="Tahoma" w:cs="Tahoma"/>
                <w:sz w:val="20"/>
                <w:szCs w:val="20"/>
              </w:rPr>
              <w:t>12.7</w:t>
            </w:r>
          </w:p>
        </w:tc>
        <w:tc>
          <w:tcPr>
            <w:tcW w:w="0" w:type="auto"/>
            <w:vAlign w:val="center"/>
          </w:tcPr>
          <w:p w14:paraId="1515AE45" w14:textId="6EA616B3" w:rsidR="004D386F" w:rsidRPr="001B0A55" w:rsidRDefault="004D386F" w:rsidP="004D386F">
            <w:pPr>
              <w:jc w:val="center"/>
              <w:rPr>
                <w:rFonts w:ascii="Tahoma" w:hAnsi="Tahoma" w:cs="Tahoma"/>
                <w:sz w:val="20"/>
                <w:szCs w:val="20"/>
              </w:rPr>
            </w:pPr>
            <w:r>
              <w:rPr>
                <w:rFonts w:ascii="Tahoma" w:hAnsi="Tahoma" w:cs="Tahoma"/>
                <w:sz w:val="20"/>
                <w:szCs w:val="20"/>
              </w:rPr>
              <w:t>17.2</w:t>
            </w:r>
          </w:p>
        </w:tc>
        <w:tc>
          <w:tcPr>
            <w:tcW w:w="0" w:type="auto"/>
            <w:vAlign w:val="center"/>
          </w:tcPr>
          <w:p w14:paraId="29A5A287" w14:textId="6974E7E6" w:rsidR="004D386F" w:rsidRPr="001B0A55" w:rsidRDefault="00B24D97" w:rsidP="004D386F">
            <w:pPr>
              <w:jc w:val="center"/>
              <w:rPr>
                <w:rFonts w:ascii="Tahoma" w:hAnsi="Tahoma" w:cs="Tahoma"/>
                <w:sz w:val="20"/>
                <w:szCs w:val="20"/>
              </w:rPr>
            </w:pPr>
            <w:r>
              <w:rPr>
                <w:rFonts w:ascii="Tahoma" w:hAnsi="Tahoma" w:cs="Tahoma"/>
                <w:sz w:val="20"/>
                <w:szCs w:val="20"/>
              </w:rPr>
              <w:t>11.1</w:t>
            </w:r>
          </w:p>
        </w:tc>
        <w:tc>
          <w:tcPr>
            <w:tcW w:w="0" w:type="auto"/>
            <w:vAlign w:val="center"/>
          </w:tcPr>
          <w:p w14:paraId="15C6873E" w14:textId="345D4889" w:rsidR="004D386F" w:rsidRPr="001B0A55" w:rsidRDefault="00806255" w:rsidP="004D386F">
            <w:pPr>
              <w:jc w:val="center"/>
              <w:rPr>
                <w:rFonts w:ascii="Tahoma" w:hAnsi="Tahoma" w:cs="Tahoma"/>
                <w:sz w:val="20"/>
                <w:szCs w:val="20"/>
              </w:rPr>
            </w:pPr>
            <w:r>
              <w:rPr>
                <w:rFonts w:ascii="Tahoma" w:hAnsi="Tahoma" w:cs="Tahoma"/>
                <w:sz w:val="20"/>
                <w:szCs w:val="20"/>
              </w:rPr>
              <w:t>13.7</w:t>
            </w:r>
          </w:p>
        </w:tc>
      </w:tr>
      <w:tr w:rsidR="004D386F" w:rsidRPr="001B0A55" w14:paraId="09D84F77" w14:textId="77777777" w:rsidTr="003B519D">
        <w:trPr>
          <w:trHeight w:val="317"/>
          <w:jc w:val="center"/>
        </w:trPr>
        <w:tc>
          <w:tcPr>
            <w:tcW w:w="0" w:type="auto"/>
          </w:tcPr>
          <w:p w14:paraId="58588634"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(75-B) </w:t>
            </w:r>
            <w:r w:rsidRPr="001B0A55">
              <w:rPr>
                <w:rFonts w:ascii="Tahoma" w:hAnsi="Tahoma" w:cs="Tahoma"/>
                <w:b/>
                <w:sz w:val="20"/>
                <w:szCs w:val="20"/>
              </w:rPr>
              <w:t>Charles City Co.</w:t>
            </w:r>
          </w:p>
        </w:tc>
        <w:tc>
          <w:tcPr>
            <w:tcW w:w="0" w:type="auto"/>
            <w:vAlign w:val="center"/>
          </w:tcPr>
          <w:p w14:paraId="3357F213" w14:textId="48D289A2" w:rsidR="004D386F" w:rsidRPr="001B0A55" w:rsidRDefault="004D386F" w:rsidP="004D386F">
            <w:pPr>
              <w:jc w:val="center"/>
              <w:rPr>
                <w:rFonts w:ascii="Tahoma" w:hAnsi="Tahoma" w:cs="Tahoma"/>
                <w:sz w:val="20"/>
                <w:szCs w:val="20"/>
              </w:rPr>
            </w:pPr>
            <w:r>
              <w:rPr>
                <w:rFonts w:ascii="Tahoma" w:hAnsi="Tahoma" w:cs="Tahoma"/>
                <w:sz w:val="20"/>
                <w:szCs w:val="20"/>
              </w:rPr>
              <w:t>11.5</w:t>
            </w:r>
          </w:p>
        </w:tc>
        <w:tc>
          <w:tcPr>
            <w:tcW w:w="0" w:type="auto"/>
            <w:vAlign w:val="center"/>
          </w:tcPr>
          <w:p w14:paraId="5A4E3F9C" w14:textId="4F0CFB01" w:rsidR="004D386F" w:rsidRPr="001B0A55" w:rsidRDefault="004D386F" w:rsidP="004D386F">
            <w:pPr>
              <w:jc w:val="center"/>
              <w:rPr>
                <w:rFonts w:ascii="Tahoma" w:hAnsi="Tahoma" w:cs="Tahoma"/>
                <w:sz w:val="20"/>
                <w:szCs w:val="20"/>
              </w:rPr>
            </w:pPr>
            <w:r>
              <w:rPr>
                <w:rFonts w:ascii="Tahoma" w:hAnsi="Tahoma" w:cs="Tahoma"/>
                <w:sz w:val="20"/>
                <w:szCs w:val="20"/>
              </w:rPr>
              <w:t>17.0</w:t>
            </w:r>
          </w:p>
        </w:tc>
        <w:tc>
          <w:tcPr>
            <w:tcW w:w="0" w:type="auto"/>
            <w:vAlign w:val="center"/>
          </w:tcPr>
          <w:p w14:paraId="392721C2" w14:textId="11CA9FA0" w:rsidR="004D386F" w:rsidRPr="001B0A55" w:rsidRDefault="002972D0" w:rsidP="00F56006">
            <w:pPr>
              <w:jc w:val="center"/>
              <w:rPr>
                <w:rFonts w:ascii="Tahoma" w:hAnsi="Tahoma" w:cs="Tahoma"/>
                <w:sz w:val="20"/>
                <w:szCs w:val="20"/>
              </w:rPr>
            </w:pPr>
            <w:r>
              <w:rPr>
                <w:rFonts w:ascii="Tahoma" w:hAnsi="Tahoma" w:cs="Tahoma"/>
                <w:sz w:val="20"/>
                <w:szCs w:val="20"/>
              </w:rPr>
              <w:t>12.9</w:t>
            </w:r>
          </w:p>
        </w:tc>
        <w:tc>
          <w:tcPr>
            <w:tcW w:w="0" w:type="auto"/>
            <w:vAlign w:val="center"/>
          </w:tcPr>
          <w:p w14:paraId="4B7EE69E" w14:textId="078E20CF" w:rsidR="004D386F" w:rsidRPr="001B0A55" w:rsidRDefault="006D5E74" w:rsidP="004D386F">
            <w:pPr>
              <w:jc w:val="center"/>
              <w:rPr>
                <w:rFonts w:ascii="Tahoma" w:hAnsi="Tahoma" w:cs="Tahoma"/>
                <w:sz w:val="20"/>
                <w:szCs w:val="20"/>
              </w:rPr>
            </w:pPr>
            <w:r>
              <w:rPr>
                <w:rFonts w:ascii="Tahoma" w:hAnsi="Tahoma" w:cs="Tahoma"/>
                <w:sz w:val="20"/>
                <w:szCs w:val="20"/>
              </w:rPr>
              <w:t>13.8</w:t>
            </w:r>
          </w:p>
        </w:tc>
      </w:tr>
      <w:tr w:rsidR="004D386F" w:rsidRPr="001B0A55" w14:paraId="191DE633" w14:textId="77777777" w:rsidTr="003B519D">
        <w:trPr>
          <w:trHeight w:val="317"/>
          <w:jc w:val="center"/>
        </w:trPr>
        <w:tc>
          <w:tcPr>
            <w:tcW w:w="0" w:type="auto"/>
          </w:tcPr>
          <w:p w14:paraId="6C1F3926" w14:textId="77777777" w:rsidR="004D386F" w:rsidRPr="001419BB" w:rsidRDefault="004D386F" w:rsidP="004D386F">
            <w:pPr>
              <w:rPr>
                <w:rFonts w:ascii="Tahoma" w:hAnsi="Tahoma" w:cs="Tahoma"/>
                <w:b/>
                <w:sz w:val="20"/>
                <w:szCs w:val="20"/>
              </w:rPr>
            </w:pPr>
            <w:r>
              <w:rPr>
                <w:rFonts w:ascii="Tahoma" w:hAnsi="Tahoma" w:cs="Tahoma"/>
                <w:sz w:val="20"/>
                <w:szCs w:val="20"/>
              </w:rPr>
              <w:t xml:space="preserve">(158-X) </w:t>
            </w:r>
            <w:r>
              <w:rPr>
                <w:rFonts w:ascii="Tahoma" w:hAnsi="Tahoma" w:cs="Tahoma"/>
                <w:b/>
                <w:sz w:val="20"/>
                <w:szCs w:val="20"/>
              </w:rPr>
              <w:t>Richmond</w:t>
            </w:r>
          </w:p>
        </w:tc>
        <w:tc>
          <w:tcPr>
            <w:tcW w:w="0" w:type="auto"/>
            <w:vAlign w:val="center"/>
          </w:tcPr>
          <w:p w14:paraId="01C6C5CE" w14:textId="4A86D5F5" w:rsidR="004D386F" w:rsidRDefault="004D386F" w:rsidP="004D386F">
            <w:pPr>
              <w:jc w:val="center"/>
              <w:rPr>
                <w:rFonts w:ascii="Tahoma" w:hAnsi="Tahoma" w:cs="Tahoma"/>
                <w:sz w:val="20"/>
                <w:szCs w:val="20"/>
              </w:rPr>
            </w:pPr>
            <w:r>
              <w:rPr>
                <w:rFonts w:ascii="Tahoma" w:hAnsi="Tahoma" w:cs="Tahoma"/>
                <w:sz w:val="20"/>
                <w:szCs w:val="20"/>
              </w:rPr>
              <w:t>15.7*</w:t>
            </w:r>
          </w:p>
        </w:tc>
        <w:tc>
          <w:tcPr>
            <w:tcW w:w="0" w:type="auto"/>
            <w:vAlign w:val="center"/>
          </w:tcPr>
          <w:p w14:paraId="0737B47C" w14:textId="500ECFC3" w:rsidR="004D386F" w:rsidRDefault="004D386F" w:rsidP="004D386F">
            <w:pPr>
              <w:jc w:val="center"/>
              <w:rPr>
                <w:rFonts w:ascii="Tahoma" w:hAnsi="Tahoma" w:cs="Tahoma"/>
                <w:sz w:val="20"/>
                <w:szCs w:val="20"/>
              </w:rPr>
            </w:pPr>
            <w:r>
              <w:rPr>
                <w:rFonts w:ascii="Tahoma" w:hAnsi="Tahoma" w:cs="Tahoma"/>
                <w:sz w:val="20"/>
                <w:szCs w:val="20"/>
              </w:rPr>
              <w:t>17.6*</w:t>
            </w:r>
          </w:p>
        </w:tc>
        <w:tc>
          <w:tcPr>
            <w:tcW w:w="0" w:type="auto"/>
            <w:vAlign w:val="center"/>
          </w:tcPr>
          <w:p w14:paraId="7B16F924" w14:textId="2EAB290E" w:rsidR="004D386F" w:rsidRDefault="000D6C78" w:rsidP="004D386F">
            <w:pPr>
              <w:jc w:val="center"/>
              <w:rPr>
                <w:rFonts w:ascii="Tahoma" w:hAnsi="Tahoma" w:cs="Tahoma"/>
                <w:sz w:val="20"/>
                <w:szCs w:val="20"/>
              </w:rPr>
            </w:pPr>
            <w:r>
              <w:rPr>
                <w:rFonts w:ascii="Tahoma" w:hAnsi="Tahoma" w:cs="Tahoma"/>
                <w:sz w:val="20"/>
                <w:szCs w:val="20"/>
              </w:rPr>
              <w:t>16.4</w:t>
            </w:r>
          </w:p>
        </w:tc>
        <w:tc>
          <w:tcPr>
            <w:tcW w:w="0" w:type="auto"/>
            <w:vAlign w:val="center"/>
          </w:tcPr>
          <w:p w14:paraId="526D80A2" w14:textId="07D92C81" w:rsidR="004D386F" w:rsidRPr="001B0A55" w:rsidRDefault="00E823EA" w:rsidP="004D386F">
            <w:pPr>
              <w:jc w:val="center"/>
              <w:rPr>
                <w:rFonts w:ascii="Tahoma" w:hAnsi="Tahoma" w:cs="Tahoma"/>
                <w:sz w:val="20"/>
                <w:szCs w:val="20"/>
              </w:rPr>
            </w:pPr>
            <w:r>
              <w:rPr>
                <w:rFonts w:ascii="Tahoma" w:hAnsi="Tahoma" w:cs="Tahoma"/>
                <w:sz w:val="20"/>
                <w:szCs w:val="20"/>
              </w:rPr>
              <w:t>16.6</w:t>
            </w:r>
          </w:p>
        </w:tc>
      </w:tr>
      <w:tr w:rsidR="004D386F" w:rsidRPr="001B0A55" w14:paraId="427A76D9" w14:textId="77777777" w:rsidTr="003B519D">
        <w:trPr>
          <w:trHeight w:val="317"/>
          <w:jc w:val="center"/>
        </w:trPr>
        <w:tc>
          <w:tcPr>
            <w:tcW w:w="0" w:type="auto"/>
          </w:tcPr>
          <w:p w14:paraId="055B7B7B" w14:textId="77777777" w:rsidR="004D386F" w:rsidRPr="001B0A55" w:rsidRDefault="004D386F" w:rsidP="004D386F">
            <w:pPr>
              <w:rPr>
                <w:rFonts w:ascii="Tahoma" w:hAnsi="Tahoma" w:cs="Tahoma"/>
                <w:sz w:val="20"/>
                <w:szCs w:val="20"/>
              </w:rPr>
            </w:pPr>
            <w:r w:rsidRPr="001B0A55">
              <w:rPr>
                <w:rFonts w:ascii="Tahoma" w:hAnsi="Tahoma" w:cs="Tahoma"/>
                <w:sz w:val="20"/>
                <w:szCs w:val="20"/>
              </w:rPr>
              <w:t>(1</w:t>
            </w:r>
            <w:r>
              <w:rPr>
                <w:rFonts w:ascii="Tahoma" w:hAnsi="Tahoma" w:cs="Tahoma"/>
                <w:sz w:val="20"/>
                <w:szCs w:val="20"/>
              </w:rPr>
              <w:t>79</w:t>
            </w:r>
            <w:r w:rsidRPr="001B0A55">
              <w:rPr>
                <w:rFonts w:ascii="Tahoma" w:hAnsi="Tahoma" w:cs="Tahoma"/>
                <w:sz w:val="20"/>
                <w:szCs w:val="20"/>
              </w:rPr>
              <w:t>-</w:t>
            </w:r>
            <w:r>
              <w:rPr>
                <w:rFonts w:ascii="Tahoma" w:hAnsi="Tahoma" w:cs="Tahoma"/>
                <w:sz w:val="20"/>
                <w:szCs w:val="20"/>
              </w:rPr>
              <w:t>K</w:t>
            </w:r>
            <w:r w:rsidRPr="001B0A55">
              <w:rPr>
                <w:rFonts w:ascii="Tahoma" w:hAnsi="Tahoma" w:cs="Tahoma"/>
                <w:sz w:val="20"/>
                <w:szCs w:val="20"/>
              </w:rPr>
              <w:t xml:space="preserve">) </w:t>
            </w:r>
            <w:r>
              <w:rPr>
                <w:rFonts w:ascii="Tahoma" w:hAnsi="Tahoma" w:cs="Tahoma"/>
                <w:b/>
                <w:sz w:val="20"/>
                <w:szCs w:val="20"/>
              </w:rPr>
              <w:t>Hampton</w:t>
            </w:r>
          </w:p>
        </w:tc>
        <w:tc>
          <w:tcPr>
            <w:tcW w:w="0" w:type="auto"/>
            <w:vAlign w:val="center"/>
          </w:tcPr>
          <w:p w14:paraId="0F6A2FE0" w14:textId="762F979E" w:rsidR="004D386F" w:rsidRPr="001B0A55" w:rsidRDefault="004D386F" w:rsidP="004D386F">
            <w:pPr>
              <w:jc w:val="center"/>
              <w:rPr>
                <w:rFonts w:ascii="Tahoma" w:hAnsi="Tahoma" w:cs="Tahoma"/>
                <w:sz w:val="20"/>
                <w:szCs w:val="20"/>
              </w:rPr>
            </w:pPr>
            <w:r>
              <w:rPr>
                <w:rFonts w:ascii="Tahoma" w:hAnsi="Tahoma" w:cs="Tahoma"/>
                <w:sz w:val="20"/>
                <w:szCs w:val="20"/>
              </w:rPr>
              <w:t>12.8</w:t>
            </w:r>
          </w:p>
        </w:tc>
        <w:tc>
          <w:tcPr>
            <w:tcW w:w="0" w:type="auto"/>
            <w:vAlign w:val="center"/>
          </w:tcPr>
          <w:p w14:paraId="3DB19CE7" w14:textId="7F22D784" w:rsidR="004D386F" w:rsidRPr="001B0A55" w:rsidRDefault="004D386F" w:rsidP="004D386F">
            <w:pPr>
              <w:jc w:val="center"/>
              <w:rPr>
                <w:rFonts w:ascii="Tahoma" w:hAnsi="Tahoma" w:cs="Tahoma"/>
                <w:sz w:val="20"/>
                <w:szCs w:val="20"/>
              </w:rPr>
            </w:pPr>
            <w:r>
              <w:rPr>
                <w:rFonts w:ascii="Tahoma" w:hAnsi="Tahoma" w:cs="Tahoma"/>
                <w:sz w:val="20"/>
                <w:szCs w:val="20"/>
              </w:rPr>
              <w:t>15.5</w:t>
            </w:r>
          </w:p>
        </w:tc>
        <w:tc>
          <w:tcPr>
            <w:tcW w:w="0" w:type="auto"/>
            <w:vAlign w:val="center"/>
          </w:tcPr>
          <w:p w14:paraId="1F7E9D98" w14:textId="4FFB1A8C" w:rsidR="004D386F" w:rsidRPr="001B0A55" w:rsidRDefault="00B04A2C" w:rsidP="004D386F">
            <w:pPr>
              <w:jc w:val="center"/>
              <w:rPr>
                <w:rFonts w:ascii="Tahoma" w:hAnsi="Tahoma" w:cs="Tahoma"/>
                <w:sz w:val="20"/>
                <w:szCs w:val="20"/>
              </w:rPr>
            </w:pPr>
            <w:r>
              <w:rPr>
                <w:rFonts w:ascii="Tahoma" w:hAnsi="Tahoma" w:cs="Tahoma"/>
                <w:sz w:val="20"/>
                <w:szCs w:val="20"/>
              </w:rPr>
              <w:t>13.0</w:t>
            </w:r>
          </w:p>
        </w:tc>
        <w:tc>
          <w:tcPr>
            <w:tcW w:w="0" w:type="auto"/>
            <w:vAlign w:val="center"/>
          </w:tcPr>
          <w:p w14:paraId="33434407" w14:textId="4A0CB449" w:rsidR="004D386F" w:rsidRPr="001B0A55" w:rsidRDefault="002540E9" w:rsidP="004D386F">
            <w:pPr>
              <w:jc w:val="center"/>
              <w:rPr>
                <w:rFonts w:ascii="Tahoma" w:hAnsi="Tahoma" w:cs="Tahoma"/>
                <w:sz w:val="20"/>
                <w:szCs w:val="20"/>
              </w:rPr>
            </w:pPr>
            <w:r>
              <w:rPr>
                <w:rFonts w:ascii="Tahoma" w:hAnsi="Tahoma" w:cs="Tahoma"/>
                <w:sz w:val="20"/>
                <w:szCs w:val="20"/>
              </w:rPr>
              <w:t>13.8</w:t>
            </w:r>
          </w:p>
        </w:tc>
      </w:tr>
      <w:tr w:rsidR="004D386F" w:rsidRPr="001B0A55" w14:paraId="62347170" w14:textId="77777777" w:rsidTr="003B519D">
        <w:trPr>
          <w:trHeight w:val="317"/>
          <w:jc w:val="center"/>
        </w:trPr>
        <w:tc>
          <w:tcPr>
            <w:tcW w:w="0" w:type="auto"/>
          </w:tcPr>
          <w:p w14:paraId="4735162D"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(181-A1) </w:t>
            </w:r>
            <w:r w:rsidRPr="001B0A55">
              <w:rPr>
                <w:rFonts w:ascii="Tahoma" w:hAnsi="Tahoma" w:cs="Tahoma"/>
                <w:b/>
                <w:sz w:val="20"/>
                <w:szCs w:val="20"/>
              </w:rPr>
              <w:t>Norfolk</w:t>
            </w:r>
            <w:r w:rsidRPr="001B0A55">
              <w:rPr>
                <w:rFonts w:ascii="Tahoma" w:hAnsi="Tahoma" w:cs="Tahoma"/>
                <w:sz w:val="20"/>
                <w:szCs w:val="20"/>
              </w:rPr>
              <w:t xml:space="preserve"> </w:t>
            </w:r>
          </w:p>
        </w:tc>
        <w:tc>
          <w:tcPr>
            <w:tcW w:w="0" w:type="auto"/>
            <w:vAlign w:val="center"/>
          </w:tcPr>
          <w:p w14:paraId="229D5B47" w14:textId="49ACD13D" w:rsidR="004D386F" w:rsidRDefault="004D386F" w:rsidP="004D386F">
            <w:pPr>
              <w:jc w:val="center"/>
              <w:rPr>
                <w:rFonts w:ascii="Tahoma" w:hAnsi="Tahoma" w:cs="Tahoma"/>
                <w:sz w:val="20"/>
                <w:szCs w:val="20"/>
              </w:rPr>
            </w:pPr>
            <w:r>
              <w:rPr>
                <w:rFonts w:ascii="Tahoma" w:hAnsi="Tahoma" w:cs="Tahoma"/>
                <w:sz w:val="20"/>
                <w:szCs w:val="20"/>
              </w:rPr>
              <w:t>12.1*</w:t>
            </w:r>
          </w:p>
        </w:tc>
        <w:tc>
          <w:tcPr>
            <w:tcW w:w="0" w:type="auto"/>
            <w:vAlign w:val="center"/>
          </w:tcPr>
          <w:p w14:paraId="701935EF" w14:textId="13A431B6" w:rsidR="004D386F" w:rsidRDefault="004D386F" w:rsidP="004D386F">
            <w:pPr>
              <w:jc w:val="center"/>
              <w:rPr>
                <w:rFonts w:ascii="Tahoma" w:hAnsi="Tahoma" w:cs="Tahoma"/>
                <w:sz w:val="20"/>
                <w:szCs w:val="20"/>
              </w:rPr>
            </w:pPr>
            <w:r>
              <w:rPr>
                <w:rFonts w:ascii="Tahoma" w:hAnsi="Tahoma" w:cs="Tahoma"/>
                <w:sz w:val="20"/>
                <w:szCs w:val="20"/>
              </w:rPr>
              <w:t>15.4</w:t>
            </w:r>
          </w:p>
        </w:tc>
        <w:tc>
          <w:tcPr>
            <w:tcW w:w="0" w:type="auto"/>
            <w:vAlign w:val="center"/>
          </w:tcPr>
          <w:p w14:paraId="5DD61E30" w14:textId="70E1BB84" w:rsidR="004D386F" w:rsidRDefault="0079203A" w:rsidP="004D386F">
            <w:pPr>
              <w:jc w:val="center"/>
              <w:rPr>
                <w:rFonts w:ascii="Tahoma" w:hAnsi="Tahoma" w:cs="Tahoma"/>
                <w:sz w:val="20"/>
                <w:szCs w:val="20"/>
              </w:rPr>
            </w:pPr>
            <w:r>
              <w:rPr>
                <w:rFonts w:ascii="Tahoma" w:hAnsi="Tahoma" w:cs="Tahoma"/>
                <w:sz w:val="20"/>
                <w:szCs w:val="20"/>
              </w:rPr>
              <w:t>12.8</w:t>
            </w:r>
          </w:p>
        </w:tc>
        <w:tc>
          <w:tcPr>
            <w:tcW w:w="0" w:type="auto"/>
            <w:vAlign w:val="center"/>
          </w:tcPr>
          <w:p w14:paraId="4C2A823A" w14:textId="01304553" w:rsidR="004D386F" w:rsidRDefault="00214A10" w:rsidP="004D386F">
            <w:pPr>
              <w:jc w:val="center"/>
              <w:rPr>
                <w:rFonts w:ascii="Tahoma" w:hAnsi="Tahoma" w:cs="Tahoma"/>
                <w:sz w:val="20"/>
                <w:szCs w:val="20"/>
              </w:rPr>
            </w:pPr>
            <w:r>
              <w:rPr>
                <w:rFonts w:ascii="Tahoma" w:hAnsi="Tahoma" w:cs="Tahoma"/>
                <w:sz w:val="20"/>
                <w:szCs w:val="20"/>
              </w:rPr>
              <w:t>13.4</w:t>
            </w:r>
          </w:p>
        </w:tc>
      </w:tr>
      <w:tr w:rsidR="004D386F" w:rsidRPr="001B0A55" w14:paraId="50703F0C" w14:textId="77777777" w:rsidTr="003B519D">
        <w:trPr>
          <w:trHeight w:val="317"/>
          <w:jc w:val="center"/>
        </w:trPr>
        <w:tc>
          <w:tcPr>
            <w:tcW w:w="0" w:type="auto"/>
          </w:tcPr>
          <w:p w14:paraId="6B6095CD"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(184-J) </w:t>
            </w:r>
            <w:r w:rsidRPr="001B0A55">
              <w:rPr>
                <w:rFonts w:ascii="Tahoma" w:hAnsi="Tahoma" w:cs="Tahoma"/>
                <w:b/>
                <w:sz w:val="20"/>
                <w:szCs w:val="20"/>
              </w:rPr>
              <w:t>Va. Beach</w:t>
            </w:r>
            <w:r w:rsidRPr="001B0A55">
              <w:rPr>
                <w:rFonts w:ascii="Tahoma" w:hAnsi="Tahoma" w:cs="Tahoma"/>
                <w:sz w:val="20"/>
                <w:szCs w:val="20"/>
              </w:rPr>
              <w:t xml:space="preserve"> </w:t>
            </w:r>
          </w:p>
        </w:tc>
        <w:tc>
          <w:tcPr>
            <w:tcW w:w="0" w:type="auto"/>
            <w:vAlign w:val="center"/>
          </w:tcPr>
          <w:p w14:paraId="444ACF6C" w14:textId="19D650FB" w:rsidR="004D386F" w:rsidRPr="001B0A55" w:rsidRDefault="004D386F" w:rsidP="004D386F">
            <w:pPr>
              <w:jc w:val="center"/>
              <w:rPr>
                <w:rFonts w:ascii="Tahoma" w:hAnsi="Tahoma" w:cs="Tahoma"/>
                <w:sz w:val="20"/>
                <w:szCs w:val="20"/>
              </w:rPr>
            </w:pPr>
            <w:r>
              <w:rPr>
                <w:rFonts w:ascii="Tahoma" w:hAnsi="Tahoma" w:cs="Tahoma"/>
                <w:sz w:val="20"/>
                <w:szCs w:val="20"/>
              </w:rPr>
              <w:t>15.1*</w:t>
            </w:r>
          </w:p>
        </w:tc>
        <w:tc>
          <w:tcPr>
            <w:tcW w:w="0" w:type="auto"/>
            <w:vAlign w:val="center"/>
          </w:tcPr>
          <w:p w14:paraId="12B40E1B" w14:textId="28BE6CC1" w:rsidR="004D386F" w:rsidRPr="001B0A55" w:rsidRDefault="004D386F" w:rsidP="004D386F">
            <w:pPr>
              <w:jc w:val="center"/>
              <w:rPr>
                <w:rFonts w:ascii="Tahoma" w:hAnsi="Tahoma" w:cs="Tahoma"/>
                <w:sz w:val="20"/>
                <w:szCs w:val="20"/>
              </w:rPr>
            </w:pPr>
            <w:r>
              <w:rPr>
                <w:rFonts w:ascii="Tahoma" w:hAnsi="Tahoma" w:cs="Tahoma"/>
                <w:sz w:val="20"/>
                <w:szCs w:val="20"/>
              </w:rPr>
              <w:t>15.1</w:t>
            </w:r>
          </w:p>
        </w:tc>
        <w:tc>
          <w:tcPr>
            <w:tcW w:w="0" w:type="auto"/>
            <w:vAlign w:val="center"/>
          </w:tcPr>
          <w:p w14:paraId="6B95BAAB" w14:textId="50442D6B" w:rsidR="004D386F" w:rsidRPr="001B0A55" w:rsidRDefault="00BE0ACE" w:rsidP="004D386F">
            <w:pPr>
              <w:jc w:val="center"/>
              <w:rPr>
                <w:rFonts w:ascii="Tahoma" w:hAnsi="Tahoma" w:cs="Tahoma"/>
                <w:sz w:val="20"/>
                <w:szCs w:val="20"/>
              </w:rPr>
            </w:pPr>
            <w:r>
              <w:rPr>
                <w:rFonts w:ascii="Tahoma" w:hAnsi="Tahoma" w:cs="Tahoma"/>
                <w:sz w:val="20"/>
                <w:szCs w:val="20"/>
              </w:rPr>
              <w:t>13.6</w:t>
            </w:r>
          </w:p>
        </w:tc>
        <w:tc>
          <w:tcPr>
            <w:tcW w:w="0" w:type="auto"/>
            <w:vAlign w:val="center"/>
          </w:tcPr>
          <w:p w14:paraId="339EFE5D" w14:textId="58E973AF" w:rsidR="004D386F" w:rsidRPr="001B0A55" w:rsidRDefault="00F67147" w:rsidP="004D386F">
            <w:pPr>
              <w:jc w:val="center"/>
              <w:rPr>
                <w:rFonts w:ascii="Tahoma" w:hAnsi="Tahoma" w:cs="Tahoma"/>
                <w:sz w:val="20"/>
                <w:szCs w:val="20"/>
              </w:rPr>
            </w:pPr>
            <w:r>
              <w:rPr>
                <w:rFonts w:ascii="Tahoma" w:hAnsi="Tahoma" w:cs="Tahoma"/>
                <w:sz w:val="20"/>
                <w:szCs w:val="20"/>
              </w:rPr>
              <w:t>14.6</w:t>
            </w:r>
          </w:p>
        </w:tc>
      </w:tr>
      <w:tr w:rsidR="004D386F" w:rsidRPr="001B0A55" w14:paraId="4D44795E" w14:textId="77777777" w:rsidTr="003B519D">
        <w:trPr>
          <w:trHeight w:val="317"/>
          <w:jc w:val="center"/>
        </w:trPr>
        <w:tc>
          <w:tcPr>
            <w:tcW w:w="0" w:type="auto"/>
          </w:tcPr>
          <w:p w14:paraId="4B409A5B"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(38-I) </w:t>
            </w:r>
            <w:r w:rsidRPr="001B0A55">
              <w:rPr>
                <w:rFonts w:ascii="Tahoma" w:hAnsi="Tahoma" w:cs="Tahoma"/>
                <w:b/>
                <w:sz w:val="20"/>
                <w:szCs w:val="20"/>
              </w:rPr>
              <w:t>Loudoun Co.</w:t>
            </w:r>
            <w:r w:rsidRPr="001B0A55">
              <w:rPr>
                <w:rFonts w:ascii="Tahoma" w:hAnsi="Tahoma" w:cs="Tahoma"/>
                <w:sz w:val="20"/>
                <w:szCs w:val="20"/>
              </w:rPr>
              <w:t xml:space="preserve"> </w:t>
            </w:r>
          </w:p>
        </w:tc>
        <w:tc>
          <w:tcPr>
            <w:tcW w:w="0" w:type="auto"/>
            <w:vAlign w:val="center"/>
          </w:tcPr>
          <w:p w14:paraId="33BEFEAD" w14:textId="52AA0D05" w:rsidR="004D386F" w:rsidRPr="001B0A55" w:rsidRDefault="004D386F" w:rsidP="004D386F">
            <w:pPr>
              <w:jc w:val="center"/>
              <w:rPr>
                <w:rFonts w:ascii="Tahoma" w:hAnsi="Tahoma" w:cs="Tahoma"/>
                <w:sz w:val="20"/>
                <w:szCs w:val="20"/>
              </w:rPr>
            </w:pPr>
            <w:r>
              <w:rPr>
                <w:rFonts w:ascii="Tahoma" w:hAnsi="Tahoma" w:cs="Tahoma"/>
                <w:sz w:val="20"/>
                <w:szCs w:val="20"/>
              </w:rPr>
              <w:t>19.3*</w:t>
            </w:r>
          </w:p>
        </w:tc>
        <w:tc>
          <w:tcPr>
            <w:tcW w:w="0" w:type="auto"/>
            <w:vAlign w:val="center"/>
          </w:tcPr>
          <w:p w14:paraId="21FC9FFF" w14:textId="1C11AFE0" w:rsidR="004D386F" w:rsidRPr="001B0A55" w:rsidRDefault="004D386F" w:rsidP="004D386F">
            <w:pPr>
              <w:jc w:val="center"/>
              <w:rPr>
                <w:rFonts w:ascii="Tahoma" w:hAnsi="Tahoma" w:cs="Tahoma"/>
                <w:sz w:val="20"/>
                <w:szCs w:val="20"/>
              </w:rPr>
            </w:pPr>
            <w:r>
              <w:rPr>
                <w:rFonts w:ascii="Tahoma" w:hAnsi="Tahoma" w:cs="Tahoma"/>
                <w:sz w:val="20"/>
                <w:szCs w:val="20"/>
              </w:rPr>
              <w:t>16.0</w:t>
            </w:r>
          </w:p>
        </w:tc>
        <w:tc>
          <w:tcPr>
            <w:tcW w:w="0" w:type="auto"/>
            <w:vAlign w:val="center"/>
          </w:tcPr>
          <w:p w14:paraId="63746FAA" w14:textId="7E55F3DC" w:rsidR="004D386F" w:rsidRPr="001B0A55" w:rsidRDefault="005172A0" w:rsidP="004D386F">
            <w:pPr>
              <w:jc w:val="center"/>
              <w:rPr>
                <w:rFonts w:ascii="Tahoma" w:hAnsi="Tahoma" w:cs="Tahoma"/>
                <w:sz w:val="20"/>
                <w:szCs w:val="20"/>
              </w:rPr>
            </w:pPr>
            <w:r>
              <w:rPr>
                <w:rFonts w:ascii="Tahoma" w:hAnsi="Tahoma" w:cs="Tahoma"/>
                <w:sz w:val="20"/>
                <w:szCs w:val="20"/>
              </w:rPr>
              <w:t>13.0</w:t>
            </w:r>
          </w:p>
        </w:tc>
        <w:tc>
          <w:tcPr>
            <w:tcW w:w="0" w:type="auto"/>
            <w:vAlign w:val="center"/>
          </w:tcPr>
          <w:p w14:paraId="5D9857E1" w14:textId="3B705560" w:rsidR="004D386F" w:rsidRPr="001B0A55" w:rsidRDefault="00A74A3F" w:rsidP="004D386F">
            <w:pPr>
              <w:jc w:val="center"/>
              <w:rPr>
                <w:rFonts w:ascii="Tahoma" w:hAnsi="Tahoma" w:cs="Tahoma"/>
                <w:sz w:val="20"/>
                <w:szCs w:val="20"/>
              </w:rPr>
            </w:pPr>
            <w:r>
              <w:rPr>
                <w:rFonts w:ascii="Tahoma" w:hAnsi="Tahoma" w:cs="Tahoma"/>
                <w:sz w:val="20"/>
                <w:szCs w:val="20"/>
              </w:rPr>
              <w:t>16.1</w:t>
            </w:r>
          </w:p>
        </w:tc>
      </w:tr>
      <w:tr w:rsidR="004D386F" w:rsidRPr="001B0A55" w14:paraId="6F0AB31C" w14:textId="77777777" w:rsidTr="003B519D">
        <w:trPr>
          <w:trHeight w:val="317"/>
          <w:jc w:val="center"/>
        </w:trPr>
        <w:tc>
          <w:tcPr>
            <w:tcW w:w="0" w:type="auto"/>
          </w:tcPr>
          <w:p w14:paraId="5610BC8A"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(47-T) </w:t>
            </w:r>
            <w:r w:rsidRPr="001B0A55">
              <w:rPr>
                <w:rFonts w:ascii="Tahoma" w:hAnsi="Tahoma" w:cs="Tahoma"/>
                <w:b/>
                <w:sz w:val="20"/>
                <w:szCs w:val="20"/>
              </w:rPr>
              <w:t>Arlington</w:t>
            </w:r>
            <w:r w:rsidRPr="001B0A55">
              <w:rPr>
                <w:rFonts w:ascii="Tahoma" w:hAnsi="Tahoma" w:cs="Tahoma"/>
                <w:sz w:val="20"/>
                <w:szCs w:val="20"/>
              </w:rPr>
              <w:t xml:space="preserve"> </w:t>
            </w:r>
            <w:r w:rsidRPr="001B0A55">
              <w:rPr>
                <w:rFonts w:ascii="Tahoma" w:hAnsi="Tahoma" w:cs="Tahoma"/>
                <w:b/>
                <w:sz w:val="20"/>
                <w:szCs w:val="20"/>
              </w:rPr>
              <w:t>Co.</w:t>
            </w:r>
          </w:p>
        </w:tc>
        <w:tc>
          <w:tcPr>
            <w:tcW w:w="0" w:type="auto"/>
            <w:vAlign w:val="center"/>
          </w:tcPr>
          <w:p w14:paraId="1E85AC62" w14:textId="04403FD1" w:rsidR="004D386F" w:rsidRPr="001B0A55" w:rsidRDefault="004D386F" w:rsidP="004D386F">
            <w:pPr>
              <w:jc w:val="center"/>
              <w:rPr>
                <w:rFonts w:ascii="Tahoma" w:hAnsi="Tahoma" w:cs="Tahoma"/>
                <w:sz w:val="20"/>
                <w:szCs w:val="20"/>
              </w:rPr>
            </w:pPr>
            <w:r>
              <w:rPr>
                <w:rFonts w:ascii="Tahoma" w:hAnsi="Tahoma" w:cs="Tahoma"/>
                <w:sz w:val="20"/>
                <w:szCs w:val="20"/>
              </w:rPr>
              <w:t>17.7</w:t>
            </w:r>
          </w:p>
        </w:tc>
        <w:tc>
          <w:tcPr>
            <w:tcW w:w="0" w:type="auto"/>
            <w:vAlign w:val="center"/>
          </w:tcPr>
          <w:p w14:paraId="32C54891" w14:textId="48D80893" w:rsidR="004D386F" w:rsidRPr="001B0A55" w:rsidRDefault="004D386F" w:rsidP="004D386F">
            <w:pPr>
              <w:jc w:val="center"/>
              <w:rPr>
                <w:rFonts w:ascii="Tahoma" w:hAnsi="Tahoma" w:cs="Tahoma"/>
                <w:sz w:val="20"/>
                <w:szCs w:val="20"/>
              </w:rPr>
            </w:pPr>
            <w:r>
              <w:rPr>
                <w:rFonts w:ascii="Tahoma" w:hAnsi="Tahoma" w:cs="Tahoma"/>
                <w:sz w:val="20"/>
                <w:szCs w:val="20"/>
              </w:rPr>
              <w:t>17.1</w:t>
            </w:r>
          </w:p>
        </w:tc>
        <w:tc>
          <w:tcPr>
            <w:tcW w:w="0" w:type="auto"/>
            <w:vAlign w:val="center"/>
          </w:tcPr>
          <w:p w14:paraId="0106D490" w14:textId="00E3B295" w:rsidR="004D386F" w:rsidRPr="001B0A55" w:rsidRDefault="00FD053B" w:rsidP="004D386F">
            <w:pPr>
              <w:jc w:val="center"/>
              <w:rPr>
                <w:rFonts w:ascii="Tahoma" w:hAnsi="Tahoma" w:cs="Tahoma"/>
                <w:sz w:val="20"/>
                <w:szCs w:val="20"/>
              </w:rPr>
            </w:pPr>
            <w:r>
              <w:rPr>
                <w:rFonts w:ascii="Tahoma" w:hAnsi="Tahoma" w:cs="Tahoma"/>
                <w:sz w:val="20"/>
                <w:szCs w:val="20"/>
              </w:rPr>
              <w:t>13.5</w:t>
            </w:r>
          </w:p>
        </w:tc>
        <w:tc>
          <w:tcPr>
            <w:tcW w:w="0" w:type="auto"/>
            <w:vAlign w:val="center"/>
          </w:tcPr>
          <w:p w14:paraId="4818E51F" w14:textId="56FEFC02" w:rsidR="004D386F" w:rsidRPr="001B0A55" w:rsidRDefault="00A74A3F" w:rsidP="004D386F">
            <w:pPr>
              <w:jc w:val="center"/>
              <w:rPr>
                <w:rFonts w:ascii="Tahoma" w:hAnsi="Tahoma" w:cs="Tahoma"/>
                <w:sz w:val="20"/>
                <w:szCs w:val="20"/>
              </w:rPr>
            </w:pPr>
            <w:r>
              <w:rPr>
                <w:rFonts w:ascii="Tahoma" w:hAnsi="Tahoma" w:cs="Tahoma"/>
                <w:sz w:val="20"/>
                <w:szCs w:val="20"/>
              </w:rPr>
              <w:t>16.1</w:t>
            </w:r>
          </w:p>
        </w:tc>
      </w:tr>
      <w:tr w:rsidR="004D386F" w:rsidRPr="001B0A55" w14:paraId="44A014DD" w14:textId="77777777" w:rsidTr="003B519D">
        <w:trPr>
          <w:trHeight w:val="317"/>
          <w:jc w:val="center"/>
        </w:trPr>
        <w:tc>
          <w:tcPr>
            <w:tcW w:w="0" w:type="auto"/>
          </w:tcPr>
          <w:p w14:paraId="30E542F9" w14:textId="77777777" w:rsidR="004D386F" w:rsidRPr="001B0A55" w:rsidRDefault="004D386F" w:rsidP="004D386F">
            <w:pPr>
              <w:rPr>
                <w:rFonts w:ascii="Tahoma" w:hAnsi="Tahoma" w:cs="Tahoma"/>
                <w:sz w:val="20"/>
                <w:szCs w:val="20"/>
              </w:rPr>
            </w:pPr>
            <w:r w:rsidRPr="001B0A55">
              <w:rPr>
                <w:rFonts w:ascii="Tahoma" w:hAnsi="Tahoma" w:cs="Tahoma"/>
                <w:sz w:val="20"/>
                <w:szCs w:val="20"/>
              </w:rPr>
              <w:t xml:space="preserve">(46-B9) </w:t>
            </w:r>
            <w:r w:rsidRPr="001B0A55">
              <w:rPr>
                <w:rFonts w:ascii="Tahoma" w:hAnsi="Tahoma" w:cs="Tahoma"/>
                <w:b/>
                <w:sz w:val="20"/>
                <w:szCs w:val="20"/>
              </w:rPr>
              <w:t>Franconia, Fairfax Co.</w:t>
            </w:r>
          </w:p>
        </w:tc>
        <w:tc>
          <w:tcPr>
            <w:tcW w:w="0" w:type="auto"/>
            <w:vAlign w:val="center"/>
          </w:tcPr>
          <w:p w14:paraId="5AF9A076" w14:textId="49247E6C" w:rsidR="004D386F" w:rsidRPr="001B0A55" w:rsidRDefault="004D386F" w:rsidP="004D386F">
            <w:pPr>
              <w:jc w:val="center"/>
              <w:rPr>
                <w:rFonts w:ascii="Tahoma" w:hAnsi="Tahoma" w:cs="Tahoma"/>
                <w:sz w:val="20"/>
                <w:szCs w:val="20"/>
              </w:rPr>
            </w:pPr>
            <w:r>
              <w:rPr>
                <w:rFonts w:ascii="Tahoma" w:hAnsi="Tahoma" w:cs="Tahoma"/>
                <w:sz w:val="20"/>
                <w:szCs w:val="20"/>
              </w:rPr>
              <w:t>14.6</w:t>
            </w:r>
          </w:p>
        </w:tc>
        <w:tc>
          <w:tcPr>
            <w:tcW w:w="0" w:type="auto"/>
            <w:vAlign w:val="center"/>
          </w:tcPr>
          <w:p w14:paraId="4057127E" w14:textId="2625CBFD" w:rsidR="004D386F" w:rsidRPr="001B0A55" w:rsidRDefault="004D386F" w:rsidP="004D386F">
            <w:pPr>
              <w:jc w:val="center"/>
              <w:rPr>
                <w:rFonts w:ascii="Tahoma" w:hAnsi="Tahoma" w:cs="Tahoma"/>
                <w:sz w:val="20"/>
                <w:szCs w:val="20"/>
              </w:rPr>
            </w:pPr>
            <w:r>
              <w:rPr>
                <w:rFonts w:ascii="Tahoma" w:hAnsi="Tahoma" w:cs="Tahoma"/>
                <w:sz w:val="20"/>
                <w:szCs w:val="20"/>
              </w:rPr>
              <w:t>17.6</w:t>
            </w:r>
          </w:p>
        </w:tc>
        <w:tc>
          <w:tcPr>
            <w:tcW w:w="0" w:type="auto"/>
            <w:vAlign w:val="center"/>
          </w:tcPr>
          <w:p w14:paraId="00A842E8" w14:textId="28F4A58F" w:rsidR="004D386F" w:rsidRPr="001B0A55" w:rsidRDefault="005359BE" w:rsidP="004D386F">
            <w:pPr>
              <w:jc w:val="center"/>
              <w:rPr>
                <w:rFonts w:ascii="Tahoma" w:hAnsi="Tahoma" w:cs="Tahoma"/>
                <w:sz w:val="20"/>
                <w:szCs w:val="20"/>
              </w:rPr>
            </w:pPr>
            <w:r>
              <w:rPr>
                <w:rFonts w:ascii="Tahoma" w:hAnsi="Tahoma" w:cs="Tahoma"/>
                <w:sz w:val="20"/>
                <w:szCs w:val="20"/>
              </w:rPr>
              <w:t>14.0</w:t>
            </w:r>
          </w:p>
        </w:tc>
        <w:tc>
          <w:tcPr>
            <w:tcW w:w="0" w:type="auto"/>
            <w:vAlign w:val="center"/>
          </w:tcPr>
          <w:p w14:paraId="7D34F29C" w14:textId="389DBD48" w:rsidR="004D386F" w:rsidRPr="001B0A55" w:rsidRDefault="00A74A3F" w:rsidP="004D386F">
            <w:pPr>
              <w:jc w:val="center"/>
              <w:rPr>
                <w:rFonts w:ascii="Tahoma" w:hAnsi="Tahoma" w:cs="Tahoma"/>
                <w:sz w:val="20"/>
                <w:szCs w:val="20"/>
              </w:rPr>
            </w:pPr>
            <w:r>
              <w:rPr>
                <w:rFonts w:ascii="Tahoma" w:hAnsi="Tahoma" w:cs="Tahoma"/>
                <w:sz w:val="20"/>
                <w:szCs w:val="20"/>
              </w:rPr>
              <w:t>15.4</w:t>
            </w:r>
          </w:p>
        </w:tc>
      </w:tr>
      <w:tr w:rsidR="004D386F" w:rsidRPr="001B0A55" w14:paraId="60734087" w14:textId="77777777" w:rsidTr="003B519D">
        <w:trPr>
          <w:trHeight w:val="317"/>
          <w:jc w:val="center"/>
        </w:trPr>
        <w:tc>
          <w:tcPr>
            <w:tcW w:w="0" w:type="auto"/>
          </w:tcPr>
          <w:p w14:paraId="5070FFBB" w14:textId="77777777" w:rsidR="004D386F" w:rsidRPr="0051733E" w:rsidRDefault="004D386F" w:rsidP="004D386F">
            <w:pPr>
              <w:rPr>
                <w:rFonts w:ascii="Tahoma" w:hAnsi="Tahoma" w:cs="Tahoma"/>
                <w:b/>
                <w:sz w:val="20"/>
                <w:szCs w:val="20"/>
              </w:rPr>
            </w:pPr>
            <w:r>
              <w:rPr>
                <w:rFonts w:ascii="Tahoma" w:hAnsi="Tahoma" w:cs="Tahoma"/>
                <w:sz w:val="20"/>
                <w:szCs w:val="20"/>
              </w:rPr>
              <w:t xml:space="preserve">(46-C2) </w:t>
            </w:r>
            <w:r>
              <w:rPr>
                <w:rFonts w:ascii="Tahoma" w:hAnsi="Tahoma" w:cs="Tahoma"/>
                <w:b/>
                <w:sz w:val="20"/>
                <w:szCs w:val="20"/>
              </w:rPr>
              <w:t>Springfield, Fairfax Co.</w:t>
            </w:r>
          </w:p>
        </w:tc>
        <w:tc>
          <w:tcPr>
            <w:tcW w:w="0" w:type="auto"/>
            <w:vAlign w:val="center"/>
          </w:tcPr>
          <w:p w14:paraId="21918777" w14:textId="5185BA8C" w:rsidR="004D386F" w:rsidRDefault="004D386F" w:rsidP="004D386F">
            <w:pPr>
              <w:jc w:val="center"/>
              <w:rPr>
                <w:rFonts w:ascii="Tahoma" w:hAnsi="Tahoma" w:cs="Tahoma"/>
                <w:sz w:val="20"/>
                <w:szCs w:val="20"/>
              </w:rPr>
            </w:pPr>
            <w:r>
              <w:rPr>
                <w:rFonts w:ascii="Tahoma" w:hAnsi="Tahoma" w:cs="Tahoma"/>
                <w:sz w:val="20"/>
                <w:szCs w:val="20"/>
              </w:rPr>
              <w:t>16.3</w:t>
            </w:r>
          </w:p>
        </w:tc>
        <w:tc>
          <w:tcPr>
            <w:tcW w:w="0" w:type="auto"/>
            <w:vAlign w:val="center"/>
          </w:tcPr>
          <w:p w14:paraId="5B98BE5F" w14:textId="7F1528DE" w:rsidR="004D386F" w:rsidRDefault="004D386F" w:rsidP="004D386F">
            <w:pPr>
              <w:jc w:val="center"/>
              <w:rPr>
                <w:rFonts w:ascii="Tahoma" w:hAnsi="Tahoma" w:cs="Tahoma"/>
                <w:sz w:val="20"/>
                <w:szCs w:val="20"/>
              </w:rPr>
            </w:pPr>
            <w:r>
              <w:rPr>
                <w:rFonts w:ascii="Tahoma" w:hAnsi="Tahoma" w:cs="Tahoma"/>
                <w:sz w:val="20"/>
                <w:szCs w:val="20"/>
              </w:rPr>
              <w:t>19.9*</w:t>
            </w:r>
          </w:p>
        </w:tc>
        <w:tc>
          <w:tcPr>
            <w:tcW w:w="0" w:type="auto"/>
            <w:vAlign w:val="center"/>
          </w:tcPr>
          <w:p w14:paraId="2075E27E" w14:textId="1B56A01E" w:rsidR="004D386F" w:rsidRDefault="005172A0" w:rsidP="004D386F">
            <w:pPr>
              <w:jc w:val="center"/>
              <w:rPr>
                <w:rFonts w:ascii="Tahoma" w:hAnsi="Tahoma" w:cs="Tahoma"/>
                <w:sz w:val="20"/>
                <w:szCs w:val="20"/>
              </w:rPr>
            </w:pPr>
            <w:r>
              <w:rPr>
                <w:rFonts w:ascii="Tahoma" w:hAnsi="Tahoma" w:cs="Tahoma"/>
                <w:sz w:val="20"/>
                <w:szCs w:val="20"/>
              </w:rPr>
              <w:t>15.7</w:t>
            </w:r>
          </w:p>
        </w:tc>
        <w:tc>
          <w:tcPr>
            <w:tcW w:w="0" w:type="auto"/>
            <w:vAlign w:val="center"/>
          </w:tcPr>
          <w:p w14:paraId="72A4FFC0" w14:textId="399C9428" w:rsidR="004D386F" w:rsidRDefault="00A74A3F" w:rsidP="004D386F">
            <w:pPr>
              <w:jc w:val="center"/>
              <w:rPr>
                <w:rFonts w:ascii="Tahoma" w:hAnsi="Tahoma" w:cs="Tahoma"/>
                <w:sz w:val="20"/>
                <w:szCs w:val="20"/>
              </w:rPr>
            </w:pPr>
            <w:r>
              <w:rPr>
                <w:rFonts w:ascii="Tahoma" w:hAnsi="Tahoma" w:cs="Tahoma"/>
                <w:sz w:val="20"/>
                <w:szCs w:val="20"/>
              </w:rPr>
              <w:t>17.3</w:t>
            </w:r>
          </w:p>
        </w:tc>
      </w:tr>
    </w:tbl>
    <w:p w14:paraId="6F8BD81B" w14:textId="77777777" w:rsidR="00075D52" w:rsidRDefault="00075D52" w:rsidP="00075D52">
      <w:pPr>
        <w:rPr>
          <w:rFonts w:ascii="Tahoma" w:hAnsi="Tahoma" w:cs="Tahoma"/>
        </w:rPr>
      </w:pPr>
    </w:p>
    <w:p w14:paraId="5637F0E2" w14:textId="77777777" w:rsidR="007176B5" w:rsidRDefault="007176B5" w:rsidP="00075D52">
      <w:pPr>
        <w:rPr>
          <w:rFonts w:ascii="Tahoma" w:hAnsi="Tahoma" w:cs="Tahoma"/>
        </w:rPr>
      </w:pPr>
    </w:p>
    <w:p w14:paraId="297D5186" w14:textId="77777777" w:rsidR="00075D52" w:rsidRDefault="00075D52" w:rsidP="00075D52">
      <w:pPr>
        <w:rPr>
          <w:rFonts w:ascii="Tahoma" w:hAnsi="Tahoma" w:cs="Tahoma"/>
          <w:sz w:val="20"/>
          <w:szCs w:val="20"/>
        </w:rPr>
      </w:pPr>
      <w:r w:rsidRPr="00587D9C">
        <w:rPr>
          <w:rFonts w:ascii="Tahoma" w:hAnsi="Tahoma" w:cs="Tahoma"/>
          <w:sz w:val="20"/>
          <w:szCs w:val="20"/>
        </w:rPr>
        <w:t>* Annual value did</w:t>
      </w:r>
      <w:r w:rsidR="00872E37">
        <w:rPr>
          <w:rFonts w:ascii="Tahoma" w:hAnsi="Tahoma" w:cs="Tahoma"/>
          <w:sz w:val="20"/>
          <w:szCs w:val="20"/>
        </w:rPr>
        <w:t xml:space="preserve"> not meet completeness criteria</w:t>
      </w:r>
    </w:p>
    <w:p w14:paraId="2613E9C1" w14:textId="77777777" w:rsidR="00312CB1" w:rsidRDefault="00312CB1">
      <w:pPr>
        <w:rPr>
          <w:rFonts w:ascii="Tahoma" w:hAnsi="Tahoma" w:cs="Tahoma"/>
          <w:sz w:val="20"/>
          <w:szCs w:val="20"/>
        </w:rPr>
      </w:pPr>
      <w:r>
        <w:rPr>
          <w:rFonts w:ascii="Tahoma" w:hAnsi="Tahoma" w:cs="Tahoma"/>
          <w:sz w:val="20"/>
          <w:szCs w:val="20"/>
        </w:rPr>
        <w:br w:type="page"/>
      </w:r>
    </w:p>
    <w:p w14:paraId="25017606" w14:textId="77777777" w:rsidR="00970F92" w:rsidRPr="00D27EA4" w:rsidRDefault="00970F92" w:rsidP="00D27EA4">
      <w:pPr>
        <w:jc w:val="center"/>
        <w:rPr>
          <w:rFonts w:ascii="Tahoma" w:hAnsi="Tahoma" w:cs="Tahoma"/>
          <w:sz w:val="52"/>
          <w:szCs w:val="52"/>
        </w:rPr>
      </w:pPr>
      <w:r w:rsidRPr="00D27EA4">
        <w:rPr>
          <w:rFonts w:ascii="Tahoma" w:hAnsi="Tahoma" w:cs="Tahoma"/>
          <w:sz w:val="52"/>
          <w:szCs w:val="52"/>
        </w:rPr>
        <w:lastRenderedPageBreak/>
        <w:t>PM2.5 Monitoring Network</w:t>
      </w:r>
    </w:p>
    <w:p w14:paraId="1037B8A3" w14:textId="77777777" w:rsidR="00970F92" w:rsidRDefault="00970F92" w:rsidP="00970F92">
      <w:pPr>
        <w:rPr>
          <w:rFonts w:ascii="Tahoma" w:hAnsi="Tahoma" w:cs="Tahoma"/>
        </w:rPr>
      </w:pPr>
    </w:p>
    <w:p w14:paraId="687C6DE0" w14:textId="77777777" w:rsidR="00C95F06" w:rsidRDefault="00C95F06" w:rsidP="00C95F06">
      <w:pPr>
        <w:pStyle w:val="Footer"/>
        <w:rPr>
          <w:color w:val="C0C0C0"/>
        </w:rPr>
      </w:pPr>
    </w:p>
    <w:p w14:paraId="5ADCBBAB" w14:textId="77777777" w:rsidR="00C95F06" w:rsidRDefault="00C95F06" w:rsidP="00C95F06">
      <w:pPr>
        <w:rPr>
          <w:rFonts w:ascii="Tahoma" w:hAnsi="Tahoma" w:cs="Tahoma"/>
          <w:b/>
          <w:u w:val="single"/>
        </w:rPr>
      </w:pPr>
      <w:r>
        <w:rPr>
          <w:rFonts w:ascii="Tahoma" w:hAnsi="Tahoma" w:cs="Tahoma"/>
          <w:b/>
          <w:u w:val="single"/>
        </w:rPr>
        <w:t xml:space="preserve">NAAQS </w:t>
      </w:r>
    </w:p>
    <w:p w14:paraId="5B2F9378" w14:textId="77777777" w:rsidR="0010681D" w:rsidRDefault="0010681D" w:rsidP="00C95F06">
      <w:pPr>
        <w:rPr>
          <w:rFonts w:ascii="Tahoma" w:hAnsi="Tahoma" w:cs="Tahoma"/>
        </w:rPr>
      </w:pPr>
    </w:p>
    <w:p w14:paraId="10868D67" w14:textId="77777777" w:rsidR="00C95F06" w:rsidRDefault="00C95F06" w:rsidP="00C95F06">
      <w:pPr>
        <w:rPr>
          <w:rFonts w:ascii="Tahoma" w:hAnsi="Tahoma" w:cs="Tahoma"/>
        </w:rPr>
      </w:pPr>
      <w:r>
        <w:rPr>
          <w:rFonts w:ascii="Tahoma" w:hAnsi="Tahoma" w:cs="Tahoma"/>
        </w:rPr>
        <w:t>Primary Standard for PM</w:t>
      </w:r>
      <w:r>
        <w:rPr>
          <w:rFonts w:ascii="Tahoma" w:hAnsi="Tahoma" w:cs="Tahoma"/>
          <w:vertAlign w:val="subscript"/>
        </w:rPr>
        <w:t>2.5</w:t>
      </w:r>
      <w:r>
        <w:rPr>
          <w:rFonts w:ascii="Tahoma" w:hAnsi="Tahoma" w:cs="Tahoma"/>
        </w:rPr>
        <w:t xml:space="preserve">:  </w:t>
      </w:r>
    </w:p>
    <w:p w14:paraId="5E3837D7" w14:textId="0C8527BA" w:rsidR="00A52451" w:rsidRDefault="00C95F06" w:rsidP="00C95F06">
      <w:pPr>
        <w:numPr>
          <w:ilvl w:val="0"/>
          <w:numId w:val="6"/>
        </w:numPr>
        <w:rPr>
          <w:rFonts w:ascii="Tahoma" w:hAnsi="Tahoma" w:cs="Tahoma"/>
        </w:rPr>
      </w:pPr>
      <w:r w:rsidRPr="42CD836F">
        <w:rPr>
          <w:rFonts w:ascii="Tahoma" w:hAnsi="Tahoma" w:cs="Tahoma"/>
        </w:rPr>
        <w:t xml:space="preserve">Annual Arithmetic Mean – the </w:t>
      </w:r>
      <w:r w:rsidR="705FD955" w:rsidRPr="42CD836F">
        <w:rPr>
          <w:rFonts w:ascii="Tahoma" w:hAnsi="Tahoma" w:cs="Tahoma"/>
        </w:rPr>
        <w:t>three-</w:t>
      </w:r>
      <w:r w:rsidRPr="42CD836F">
        <w:rPr>
          <w:rFonts w:ascii="Tahoma" w:hAnsi="Tahoma" w:cs="Tahoma"/>
        </w:rPr>
        <w:t>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concentration must not exceed 1</w:t>
      </w:r>
      <w:r w:rsidR="008F204C" w:rsidRPr="42CD836F">
        <w:rPr>
          <w:rFonts w:ascii="Tahoma" w:hAnsi="Tahoma" w:cs="Tahoma"/>
        </w:rPr>
        <w:t>2</w:t>
      </w:r>
      <w:r w:rsidRPr="42CD836F">
        <w:rPr>
          <w:rFonts w:ascii="Tahoma" w:hAnsi="Tahoma" w:cs="Tahoma"/>
        </w:rPr>
        <w:t xml:space="preserve">.0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49FA2588" w14:textId="6B51B50D" w:rsidR="00C95F06" w:rsidRPr="00A52451" w:rsidRDefault="00C95F06" w:rsidP="00C95F06">
      <w:pPr>
        <w:numPr>
          <w:ilvl w:val="0"/>
          <w:numId w:val="6"/>
        </w:numPr>
        <w:rPr>
          <w:rFonts w:ascii="Tahoma" w:hAnsi="Tahoma" w:cs="Tahoma"/>
        </w:rPr>
      </w:pPr>
      <w:r w:rsidRPr="42CD836F">
        <w:rPr>
          <w:rFonts w:ascii="Tahoma" w:hAnsi="Tahoma" w:cs="Tahoma"/>
        </w:rPr>
        <w:t xml:space="preserve">24-Hour concentration – the </w:t>
      </w:r>
      <w:r w:rsidR="2B308E27" w:rsidRPr="42CD836F">
        <w:rPr>
          <w:rFonts w:ascii="Tahoma" w:hAnsi="Tahoma" w:cs="Tahoma"/>
        </w:rPr>
        <w:t>three-</w:t>
      </w:r>
      <w:r w:rsidRPr="42CD836F">
        <w:rPr>
          <w:rFonts w:ascii="Tahoma" w:hAnsi="Tahoma" w:cs="Tahoma"/>
        </w:rPr>
        <w:t xml:space="preserve">year average of the </w:t>
      </w:r>
      <w:r w:rsidR="009865EE" w:rsidRPr="42CD836F">
        <w:rPr>
          <w:rFonts w:ascii="Tahoma" w:hAnsi="Tahoma" w:cs="Tahoma"/>
        </w:rPr>
        <w:t xml:space="preserve">annual </w:t>
      </w:r>
      <w:r w:rsidRPr="42CD836F">
        <w:rPr>
          <w:rFonts w:ascii="Tahoma" w:hAnsi="Tahoma" w:cs="Tahoma"/>
        </w:rPr>
        <w:t>98</w:t>
      </w:r>
      <w:r w:rsidRPr="42CD836F">
        <w:rPr>
          <w:rFonts w:ascii="Tahoma" w:hAnsi="Tahoma" w:cs="Tahoma"/>
          <w:vertAlign w:val="superscript"/>
        </w:rPr>
        <w:t>th</w:t>
      </w:r>
      <w:r w:rsidRPr="42CD836F">
        <w:rPr>
          <w:rFonts w:ascii="Tahoma" w:hAnsi="Tahoma" w:cs="Tahoma"/>
        </w:rPr>
        <w:t xml:space="preserve"> percentile of 24-hour concentrations must not exceed 35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58E6DD4E" w14:textId="77777777" w:rsidR="00C95F06" w:rsidRDefault="00C95F06" w:rsidP="00C95F06">
      <w:pPr>
        <w:rPr>
          <w:rFonts w:ascii="Tahoma" w:hAnsi="Tahoma" w:cs="Tahoma"/>
        </w:rPr>
      </w:pPr>
    </w:p>
    <w:p w14:paraId="6CC8F6C2" w14:textId="77777777" w:rsidR="00C95F06" w:rsidRDefault="00C95F06" w:rsidP="00C95F06">
      <w:pPr>
        <w:rPr>
          <w:rFonts w:ascii="Tahoma" w:hAnsi="Tahoma" w:cs="Tahoma"/>
        </w:rPr>
      </w:pPr>
      <w:r>
        <w:rPr>
          <w:rFonts w:ascii="Tahoma" w:hAnsi="Tahoma" w:cs="Tahoma"/>
        </w:rPr>
        <w:t>Secondary Standard for PM</w:t>
      </w:r>
      <w:r>
        <w:rPr>
          <w:rFonts w:ascii="Tahoma" w:hAnsi="Tahoma" w:cs="Tahoma"/>
          <w:vertAlign w:val="subscript"/>
        </w:rPr>
        <w:t>2.5</w:t>
      </w:r>
      <w:r w:rsidRPr="00251E76">
        <w:rPr>
          <w:rFonts w:ascii="Tahoma" w:hAnsi="Tahoma" w:cs="Tahoma"/>
        </w:rPr>
        <w:t>:</w:t>
      </w:r>
    </w:p>
    <w:p w14:paraId="6ECBEE5D" w14:textId="389BB38D" w:rsidR="00863EED" w:rsidRPr="00983C29" w:rsidRDefault="00863EED" w:rsidP="00863EED">
      <w:pPr>
        <w:numPr>
          <w:ilvl w:val="0"/>
          <w:numId w:val="6"/>
        </w:numPr>
        <w:rPr>
          <w:rFonts w:ascii="Tahoma" w:hAnsi="Tahoma" w:cs="Tahoma"/>
        </w:rPr>
      </w:pPr>
      <w:r w:rsidRPr="42CD836F">
        <w:rPr>
          <w:rFonts w:ascii="Tahoma" w:hAnsi="Tahoma" w:cs="Tahoma"/>
        </w:rPr>
        <w:t xml:space="preserve">Annual Arithmetic Mean – the </w:t>
      </w:r>
      <w:r w:rsidR="4B9C986B" w:rsidRPr="42CD836F">
        <w:rPr>
          <w:rFonts w:ascii="Tahoma" w:hAnsi="Tahoma" w:cs="Tahoma"/>
        </w:rPr>
        <w:t>three-</w:t>
      </w:r>
      <w:r w:rsidRPr="42CD836F">
        <w:rPr>
          <w:rFonts w:ascii="Tahoma" w:hAnsi="Tahoma" w:cs="Tahoma"/>
        </w:rPr>
        <w:t>year average of the weighted annual mean PM</w:t>
      </w:r>
      <w:r w:rsidRPr="42CD836F">
        <w:rPr>
          <w:rFonts w:ascii="Tahoma" w:hAnsi="Tahoma" w:cs="Tahoma"/>
          <w:vertAlign w:val="subscript"/>
        </w:rPr>
        <w:t>2.5</w:t>
      </w:r>
      <w:r w:rsidRPr="42CD836F">
        <w:rPr>
          <w:rFonts w:ascii="Tahoma" w:hAnsi="Tahoma" w:cs="Tahoma"/>
          <w:b/>
          <w:bCs/>
          <w:vertAlign w:val="subscript"/>
        </w:rPr>
        <w:t xml:space="preserve"> </w:t>
      </w:r>
      <w:r w:rsidRPr="42CD836F">
        <w:rPr>
          <w:rFonts w:ascii="Tahoma" w:hAnsi="Tahoma" w:cs="Tahoma"/>
        </w:rPr>
        <w:t xml:space="preserve">concentration must not exceed 15.0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w:t>
      </w:r>
    </w:p>
    <w:p w14:paraId="7D3BEE8F" w14:textId="77777777" w:rsidR="00C95F06" w:rsidRDefault="00C95F06" w:rsidP="00C95F06">
      <w:pPr>
        <w:rPr>
          <w:rFonts w:ascii="Tahoma" w:hAnsi="Tahoma" w:cs="Tahoma"/>
        </w:rPr>
      </w:pPr>
    </w:p>
    <w:p w14:paraId="3B88899E" w14:textId="77777777" w:rsidR="00C95F06" w:rsidRDefault="00C95F06" w:rsidP="00C95F06">
      <w:pPr>
        <w:rPr>
          <w:rFonts w:ascii="Tahoma" w:hAnsi="Tahoma" w:cs="Tahoma"/>
        </w:rPr>
      </w:pPr>
    </w:p>
    <w:p w14:paraId="69E2BB2B" w14:textId="77777777" w:rsidR="00075D52" w:rsidRDefault="00075D52" w:rsidP="00222D33">
      <w:pPr>
        <w:jc w:val="cente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PM2.5 3 year average weighted annual arithmetic means"/>
      </w:tblPr>
      <w:tblGrid>
        <w:gridCol w:w="3472"/>
        <w:gridCol w:w="831"/>
        <w:gridCol w:w="831"/>
        <w:gridCol w:w="831"/>
        <w:gridCol w:w="2059"/>
      </w:tblGrid>
      <w:tr w:rsidR="000C0318" w:rsidRPr="00970F92" w14:paraId="4AAF30EE" w14:textId="77777777" w:rsidTr="003B519D">
        <w:trPr>
          <w:trHeight w:val="533"/>
          <w:jc w:val="center"/>
        </w:trPr>
        <w:tc>
          <w:tcPr>
            <w:tcW w:w="0" w:type="auto"/>
            <w:gridSpan w:val="5"/>
            <w:tcBorders>
              <w:top w:val="double" w:sz="4" w:space="0" w:color="auto"/>
              <w:bottom w:val="double" w:sz="4" w:space="0" w:color="auto"/>
            </w:tcBorders>
            <w:shd w:val="clear" w:color="auto" w:fill="57D3FF"/>
            <w:vAlign w:val="center"/>
          </w:tcPr>
          <w:p w14:paraId="4C9D0581" w14:textId="746182C2" w:rsidR="000C0318" w:rsidRPr="001B0A55" w:rsidRDefault="000C0318" w:rsidP="003B519D">
            <w:pPr>
              <w:jc w:val="center"/>
              <w:rPr>
                <w:rFonts w:ascii="Tahoma" w:hAnsi="Tahoma" w:cs="Tahoma"/>
                <w:b/>
                <w:sz w:val="22"/>
                <w:szCs w:val="22"/>
              </w:rPr>
            </w:pPr>
            <w:r w:rsidRPr="00CC4445">
              <w:rPr>
                <w:rFonts w:ascii="Tahoma" w:hAnsi="Tahoma" w:cs="Tahoma"/>
                <w:b/>
              </w:rPr>
              <w:t>20</w:t>
            </w:r>
            <w:r w:rsidR="00042EF5">
              <w:rPr>
                <w:rFonts w:ascii="Tahoma" w:hAnsi="Tahoma" w:cs="Tahoma"/>
                <w:b/>
              </w:rPr>
              <w:t>20</w:t>
            </w:r>
            <w:r>
              <w:rPr>
                <w:rFonts w:ascii="Tahoma" w:hAnsi="Tahoma" w:cs="Tahoma"/>
                <w:b/>
              </w:rPr>
              <w:t>-202</w:t>
            </w:r>
            <w:r w:rsidR="00042EF5">
              <w:rPr>
                <w:rFonts w:ascii="Tahoma" w:hAnsi="Tahoma" w:cs="Tahoma"/>
                <w:b/>
              </w:rPr>
              <w:t>2</w:t>
            </w:r>
            <w:r w:rsidRPr="001B0A55">
              <w:rPr>
                <w:rFonts w:ascii="Tahoma" w:hAnsi="Tahoma" w:cs="Tahoma"/>
                <w:b/>
                <w:sz w:val="22"/>
                <w:szCs w:val="22"/>
              </w:rPr>
              <w:t xml:space="preserve"> </w:t>
            </w:r>
            <w:r w:rsidRPr="001B0A55">
              <w:rPr>
                <w:rFonts w:ascii="Tahoma" w:hAnsi="Tahoma" w:cs="Tahoma"/>
                <w:b/>
              </w:rPr>
              <w:t>PM</w:t>
            </w:r>
            <w:r w:rsidRPr="001B0A55">
              <w:rPr>
                <w:rFonts w:ascii="Tahoma" w:hAnsi="Tahoma" w:cs="Tahoma"/>
                <w:b/>
                <w:vertAlign w:val="subscript"/>
              </w:rPr>
              <w:t xml:space="preserve">2.5 </w:t>
            </w:r>
            <w:r w:rsidRPr="001B0A55">
              <w:rPr>
                <w:rFonts w:ascii="Tahoma" w:hAnsi="Tahoma" w:cs="Tahoma"/>
                <w:b/>
              </w:rPr>
              <w:t>Weighted Annual Arithmetic Means (</w:t>
            </w:r>
            <w:r w:rsidRPr="001B0A55">
              <w:rPr>
                <w:rFonts w:ascii="Symbol" w:hAnsi="Symbol" w:cs="Tahoma"/>
                <w:b/>
              </w:rPr>
              <w:t></w:t>
            </w:r>
            <w:r w:rsidRPr="001B0A55">
              <w:rPr>
                <w:rFonts w:ascii="Tahoma" w:hAnsi="Tahoma" w:cs="Tahoma"/>
                <w:b/>
              </w:rPr>
              <w:t>g/m</w:t>
            </w:r>
            <w:r w:rsidRPr="001B0A55">
              <w:rPr>
                <w:rFonts w:ascii="Tahoma" w:hAnsi="Tahoma" w:cs="Tahoma"/>
                <w:b/>
                <w:vertAlign w:val="superscript"/>
              </w:rPr>
              <w:t>3</w:t>
            </w:r>
            <w:r w:rsidRPr="00322DE6">
              <w:rPr>
                <w:rFonts w:ascii="Tahoma" w:hAnsi="Tahoma" w:cs="Tahoma"/>
                <w:b/>
              </w:rPr>
              <w:t>, LC</w:t>
            </w:r>
            <w:r w:rsidRPr="001B0A55">
              <w:rPr>
                <w:rFonts w:ascii="Tahoma" w:hAnsi="Tahoma" w:cs="Tahoma"/>
                <w:b/>
              </w:rPr>
              <w:t>)</w:t>
            </w:r>
          </w:p>
        </w:tc>
      </w:tr>
      <w:tr w:rsidR="00A0093E" w:rsidRPr="00970F92" w14:paraId="56A110B3" w14:textId="77777777" w:rsidTr="003B519D">
        <w:trPr>
          <w:trHeight w:val="533"/>
          <w:jc w:val="center"/>
        </w:trPr>
        <w:tc>
          <w:tcPr>
            <w:tcW w:w="0" w:type="auto"/>
            <w:tcBorders>
              <w:top w:val="double" w:sz="4" w:space="0" w:color="auto"/>
              <w:bottom w:val="double" w:sz="4" w:space="0" w:color="auto"/>
              <w:right w:val="double" w:sz="4" w:space="0" w:color="auto"/>
            </w:tcBorders>
            <w:shd w:val="clear" w:color="auto" w:fill="57D3FF"/>
            <w:vAlign w:val="center"/>
          </w:tcPr>
          <w:p w14:paraId="2785E8E2" w14:textId="77777777" w:rsidR="00A0093E" w:rsidRPr="001B0A55" w:rsidRDefault="00A0093E" w:rsidP="00A0093E">
            <w:pPr>
              <w:jc w:val="center"/>
              <w:rPr>
                <w:rFonts w:ascii="Tahoma" w:hAnsi="Tahoma" w:cs="Tahoma"/>
                <w:b/>
                <w:sz w:val="22"/>
                <w:szCs w:val="22"/>
              </w:rPr>
            </w:pPr>
            <w:r w:rsidRPr="001B0A55">
              <w:rPr>
                <w:rFonts w:ascii="Tahoma" w:hAnsi="Tahoma" w:cs="Tahoma"/>
                <w:b/>
                <w:sz w:val="22"/>
                <w:szCs w:val="22"/>
              </w:rPr>
              <w:t>Site</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59DEC491" w14:textId="7FEF9CBB" w:rsidR="00A0093E" w:rsidRPr="001B0A55" w:rsidRDefault="00A0093E" w:rsidP="00A0093E">
            <w:pPr>
              <w:jc w:val="center"/>
              <w:rPr>
                <w:rFonts w:ascii="Tahoma" w:hAnsi="Tahoma" w:cs="Tahoma"/>
                <w:b/>
                <w:sz w:val="22"/>
                <w:szCs w:val="22"/>
              </w:rPr>
            </w:pPr>
            <w:r>
              <w:rPr>
                <w:rFonts w:ascii="Tahoma" w:hAnsi="Tahoma" w:cs="Tahoma"/>
                <w:b/>
                <w:sz w:val="22"/>
                <w:szCs w:val="22"/>
              </w:rPr>
              <w:t>2020</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77F781D2" w14:textId="5FC56BA1" w:rsidR="00A0093E" w:rsidRPr="001B0A55" w:rsidRDefault="00A0093E" w:rsidP="00A0093E">
            <w:pPr>
              <w:jc w:val="center"/>
              <w:rPr>
                <w:rFonts w:ascii="Tahoma" w:hAnsi="Tahoma" w:cs="Tahoma"/>
                <w:b/>
                <w:sz w:val="22"/>
                <w:szCs w:val="22"/>
              </w:rPr>
            </w:pPr>
            <w:r>
              <w:rPr>
                <w:rFonts w:ascii="Tahoma" w:hAnsi="Tahoma" w:cs="Tahoma"/>
                <w:b/>
                <w:sz w:val="22"/>
                <w:szCs w:val="22"/>
              </w:rPr>
              <w:t>2021</w:t>
            </w:r>
          </w:p>
        </w:tc>
        <w:tc>
          <w:tcPr>
            <w:tcW w:w="0" w:type="auto"/>
            <w:tcBorders>
              <w:top w:val="double" w:sz="4" w:space="0" w:color="auto"/>
              <w:left w:val="double" w:sz="4" w:space="0" w:color="auto"/>
              <w:bottom w:val="double" w:sz="4" w:space="0" w:color="auto"/>
              <w:right w:val="double" w:sz="4" w:space="0" w:color="auto"/>
            </w:tcBorders>
            <w:shd w:val="clear" w:color="auto" w:fill="57D3FF"/>
            <w:vAlign w:val="center"/>
          </w:tcPr>
          <w:p w14:paraId="1897C7B7" w14:textId="65A538AF" w:rsidR="00A0093E" w:rsidRPr="001B0A55" w:rsidRDefault="00A0093E" w:rsidP="00A0093E">
            <w:pPr>
              <w:jc w:val="center"/>
              <w:rPr>
                <w:rFonts w:ascii="Tahoma" w:hAnsi="Tahoma" w:cs="Tahoma"/>
                <w:b/>
                <w:sz w:val="22"/>
                <w:szCs w:val="22"/>
              </w:rPr>
            </w:pPr>
            <w:r>
              <w:rPr>
                <w:rFonts w:ascii="Tahoma" w:hAnsi="Tahoma" w:cs="Tahoma"/>
                <w:b/>
                <w:sz w:val="22"/>
                <w:szCs w:val="22"/>
              </w:rPr>
              <w:t>202</w:t>
            </w:r>
            <w:r w:rsidR="00042EF5">
              <w:rPr>
                <w:rFonts w:ascii="Tahoma" w:hAnsi="Tahoma" w:cs="Tahoma"/>
                <w:b/>
                <w:sz w:val="22"/>
                <w:szCs w:val="22"/>
              </w:rPr>
              <w:t>2</w:t>
            </w:r>
          </w:p>
        </w:tc>
        <w:tc>
          <w:tcPr>
            <w:tcW w:w="0" w:type="auto"/>
            <w:tcBorders>
              <w:top w:val="double" w:sz="4" w:space="0" w:color="auto"/>
              <w:left w:val="double" w:sz="4" w:space="0" w:color="auto"/>
              <w:bottom w:val="double" w:sz="4" w:space="0" w:color="auto"/>
            </w:tcBorders>
            <w:shd w:val="clear" w:color="auto" w:fill="57D3FF"/>
            <w:vAlign w:val="center"/>
          </w:tcPr>
          <w:p w14:paraId="682F56DE" w14:textId="77777777" w:rsidR="00A0093E" w:rsidRPr="001B0A55" w:rsidRDefault="00A0093E" w:rsidP="00A0093E">
            <w:pPr>
              <w:jc w:val="center"/>
              <w:rPr>
                <w:rFonts w:ascii="Tahoma" w:hAnsi="Tahoma" w:cs="Tahoma"/>
                <w:b/>
                <w:sz w:val="22"/>
                <w:szCs w:val="22"/>
              </w:rPr>
            </w:pPr>
            <w:r w:rsidRPr="001B0A55">
              <w:rPr>
                <w:rFonts w:ascii="Tahoma" w:hAnsi="Tahoma" w:cs="Tahoma"/>
                <w:b/>
                <w:sz w:val="22"/>
                <w:szCs w:val="22"/>
              </w:rPr>
              <w:t>3-Year Average</w:t>
            </w:r>
          </w:p>
        </w:tc>
      </w:tr>
      <w:tr w:rsidR="00A0093E" w:rsidRPr="00970F92" w14:paraId="6F7963C8" w14:textId="77777777" w:rsidTr="003B519D">
        <w:trPr>
          <w:trHeight w:val="317"/>
          <w:jc w:val="center"/>
        </w:trPr>
        <w:tc>
          <w:tcPr>
            <w:tcW w:w="0" w:type="auto"/>
            <w:tcBorders>
              <w:top w:val="double" w:sz="4" w:space="0" w:color="auto"/>
              <w:bottom w:val="single" w:sz="4" w:space="0" w:color="auto"/>
            </w:tcBorders>
            <w:shd w:val="clear" w:color="auto" w:fill="auto"/>
          </w:tcPr>
          <w:p w14:paraId="3F4E83EE"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(101-E) </w:t>
            </w:r>
            <w:r w:rsidRPr="001B0A55">
              <w:rPr>
                <w:rFonts w:ascii="Tahoma" w:hAnsi="Tahoma" w:cs="Tahoma"/>
                <w:b/>
                <w:sz w:val="20"/>
                <w:szCs w:val="20"/>
              </w:rPr>
              <w:t>Bristol</w:t>
            </w:r>
          </w:p>
        </w:tc>
        <w:tc>
          <w:tcPr>
            <w:tcW w:w="0" w:type="auto"/>
            <w:tcBorders>
              <w:top w:val="double" w:sz="4" w:space="0" w:color="auto"/>
              <w:bottom w:val="single" w:sz="4" w:space="0" w:color="auto"/>
            </w:tcBorders>
            <w:shd w:val="clear" w:color="auto" w:fill="auto"/>
            <w:vAlign w:val="center"/>
          </w:tcPr>
          <w:p w14:paraId="5C4ACDD9" w14:textId="232BB195" w:rsidR="00A0093E" w:rsidRPr="001B0A55" w:rsidRDefault="00A0093E" w:rsidP="00A0093E">
            <w:pPr>
              <w:jc w:val="center"/>
              <w:rPr>
                <w:rFonts w:ascii="Tahoma" w:hAnsi="Tahoma" w:cs="Tahoma"/>
                <w:sz w:val="20"/>
                <w:szCs w:val="20"/>
              </w:rPr>
            </w:pPr>
            <w:r>
              <w:rPr>
                <w:rFonts w:ascii="Tahoma" w:hAnsi="Tahoma" w:cs="Tahoma"/>
                <w:sz w:val="20"/>
                <w:szCs w:val="20"/>
              </w:rPr>
              <w:t>6.0</w:t>
            </w:r>
          </w:p>
        </w:tc>
        <w:tc>
          <w:tcPr>
            <w:tcW w:w="0" w:type="auto"/>
            <w:tcBorders>
              <w:top w:val="double" w:sz="4" w:space="0" w:color="auto"/>
              <w:bottom w:val="single" w:sz="4" w:space="0" w:color="auto"/>
            </w:tcBorders>
            <w:shd w:val="clear" w:color="auto" w:fill="auto"/>
            <w:vAlign w:val="center"/>
          </w:tcPr>
          <w:p w14:paraId="7FCFF2D4" w14:textId="082DE1AA" w:rsidR="00A0093E" w:rsidRPr="001B0A55" w:rsidRDefault="00A0093E" w:rsidP="00A0093E">
            <w:pPr>
              <w:jc w:val="center"/>
              <w:rPr>
                <w:rFonts w:ascii="Tahoma" w:hAnsi="Tahoma" w:cs="Tahoma"/>
                <w:sz w:val="20"/>
                <w:szCs w:val="20"/>
              </w:rPr>
            </w:pPr>
            <w:r>
              <w:rPr>
                <w:rFonts w:ascii="Tahoma" w:hAnsi="Tahoma" w:cs="Tahoma"/>
                <w:sz w:val="20"/>
                <w:szCs w:val="20"/>
              </w:rPr>
              <w:t>7.3</w:t>
            </w:r>
          </w:p>
        </w:tc>
        <w:tc>
          <w:tcPr>
            <w:tcW w:w="0" w:type="auto"/>
            <w:tcBorders>
              <w:top w:val="double" w:sz="4" w:space="0" w:color="auto"/>
              <w:bottom w:val="single" w:sz="4" w:space="0" w:color="auto"/>
            </w:tcBorders>
            <w:shd w:val="clear" w:color="auto" w:fill="auto"/>
            <w:vAlign w:val="center"/>
          </w:tcPr>
          <w:p w14:paraId="52CA237E" w14:textId="01C9C421" w:rsidR="00F25B2F" w:rsidRPr="001B0A55" w:rsidRDefault="00F25B2F" w:rsidP="00F25B2F">
            <w:pPr>
              <w:jc w:val="center"/>
              <w:rPr>
                <w:rFonts w:ascii="Tahoma" w:hAnsi="Tahoma" w:cs="Tahoma"/>
                <w:sz w:val="20"/>
                <w:szCs w:val="20"/>
              </w:rPr>
            </w:pPr>
            <w:r>
              <w:rPr>
                <w:rFonts w:ascii="Tahoma" w:hAnsi="Tahoma" w:cs="Tahoma"/>
                <w:sz w:val="20"/>
                <w:szCs w:val="20"/>
              </w:rPr>
              <w:t>6.2</w:t>
            </w:r>
          </w:p>
        </w:tc>
        <w:tc>
          <w:tcPr>
            <w:tcW w:w="0" w:type="auto"/>
            <w:tcBorders>
              <w:top w:val="double" w:sz="4" w:space="0" w:color="auto"/>
              <w:left w:val="nil"/>
              <w:bottom w:val="single" w:sz="4" w:space="0" w:color="auto"/>
              <w:right w:val="double" w:sz="4" w:space="0" w:color="auto"/>
            </w:tcBorders>
            <w:shd w:val="clear" w:color="auto" w:fill="auto"/>
            <w:vAlign w:val="bottom"/>
          </w:tcPr>
          <w:p w14:paraId="42B9B9D7" w14:textId="60F35908" w:rsidR="007E25AB" w:rsidRDefault="007E25AB" w:rsidP="007E25AB">
            <w:pPr>
              <w:jc w:val="center"/>
              <w:rPr>
                <w:rFonts w:ascii="Calibri" w:hAnsi="Calibri" w:cs="Calibri"/>
                <w:color w:val="000000"/>
                <w:sz w:val="22"/>
                <w:szCs w:val="22"/>
              </w:rPr>
            </w:pPr>
            <w:r>
              <w:rPr>
                <w:rFonts w:ascii="Calibri" w:hAnsi="Calibri" w:cs="Calibri"/>
                <w:color w:val="000000"/>
                <w:sz w:val="22"/>
                <w:szCs w:val="22"/>
              </w:rPr>
              <w:t>6.5</w:t>
            </w:r>
          </w:p>
        </w:tc>
      </w:tr>
      <w:tr w:rsidR="00A0093E" w:rsidRPr="00970F92" w14:paraId="696BF8BB" w14:textId="77777777" w:rsidTr="003B519D">
        <w:trPr>
          <w:trHeight w:val="317"/>
          <w:jc w:val="center"/>
        </w:trPr>
        <w:tc>
          <w:tcPr>
            <w:tcW w:w="0" w:type="auto"/>
          </w:tcPr>
          <w:p w14:paraId="2F215BF6"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(26-F) </w:t>
            </w:r>
            <w:r w:rsidRPr="001B0A55">
              <w:rPr>
                <w:rFonts w:ascii="Tahoma" w:hAnsi="Tahoma" w:cs="Tahoma"/>
                <w:b/>
                <w:sz w:val="20"/>
                <w:szCs w:val="20"/>
              </w:rPr>
              <w:t>Rockingham Co.</w:t>
            </w:r>
          </w:p>
        </w:tc>
        <w:tc>
          <w:tcPr>
            <w:tcW w:w="0" w:type="auto"/>
            <w:tcBorders>
              <w:bottom w:val="single" w:sz="4" w:space="0" w:color="auto"/>
            </w:tcBorders>
            <w:vAlign w:val="center"/>
          </w:tcPr>
          <w:p w14:paraId="4566F55D" w14:textId="17DD1E20" w:rsidR="00A0093E" w:rsidRPr="001B0A55" w:rsidRDefault="00A0093E" w:rsidP="00A0093E">
            <w:pPr>
              <w:jc w:val="center"/>
              <w:rPr>
                <w:rFonts w:ascii="Tahoma" w:hAnsi="Tahoma" w:cs="Tahoma"/>
                <w:sz w:val="20"/>
                <w:szCs w:val="20"/>
              </w:rPr>
            </w:pPr>
            <w:r>
              <w:rPr>
                <w:rFonts w:ascii="Tahoma" w:hAnsi="Tahoma" w:cs="Tahoma"/>
                <w:sz w:val="20"/>
                <w:szCs w:val="20"/>
              </w:rPr>
              <w:t>6.1</w:t>
            </w:r>
          </w:p>
        </w:tc>
        <w:tc>
          <w:tcPr>
            <w:tcW w:w="0" w:type="auto"/>
            <w:tcBorders>
              <w:bottom w:val="single" w:sz="4" w:space="0" w:color="auto"/>
            </w:tcBorders>
            <w:vAlign w:val="center"/>
          </w:tcPr>
          <w:p w14:paraId="351B6B56" w14:textId="52ADD987" w:rsidR="00A0093E" w:rsidRPr="001B0A55" w:rsidRDefault="00A0093E" w:rsidP="00A0093E">
            <w:pPr>
              <w:jc w:val="center"/>
              <w:rPr>
                <w:rFonts w:ascii="Tahoma" w:hAnsi="Tahoma" w:cs="Tahoma"/>
                <w:sz w:val="20"/>
                <w:szCs w:val="20"/>
              </w:rPr>
            </w:pPr>
            <w:r>
              <w:rPr>
                <w:rFonts w:ascii="Tahoma" w:hAnsi="Tahoma" w:cs="Tahoma"/>
                <w:sz w:val="20"/>
                <w:szCs w:val="20"/>
              </w:rPr>
              <w:t>7.4</w:t>
            </w:r>
          </w:p>
        </w:tc>
        <w:tc>
          <w:tcPr>
            <w:tcW w:w="0" w:type="auto"/>
            <w:tcBorders>
              <w:bottom w:val="single" w:sz="4" w:space="0" w:color="auto"/>
            </w:tcBorders>
            <w:vAlign w:val="center"/>
          </w:tcPr>
          <w:p w14:paraId="34937B7B" w14:textId="79F9FA29" w:rsidR="00A0093E" w:rsidRPr="001B0A55" w:rsidRDefault="00DD4947" w:rsidP="00A0093E">
            <w:pPr>
              <w:jc w:val="center"/>
              <w:rPr>
                <w:rFonts w:ascii="Tahoma" w:hAnsi="Tahoma" w:cs="Tahoma"/>
                <w:sz w:val="20"/>
                <w:szCs w:val="20"/>
              </w:rPr>
            </w:pPr>
            <w:r>
              <w:rPr>
                <w:rFonts w:ascii="Tahoma" w:hAnsi="Tahoma" w:cs="Tahoma"/>
                <w:sz w:val="20"/>
                <w:szCs w:val="20"/>
              </w:rPr>
              <w:t>6.5</w:t>
            </w:r>
          </w:p>
        </w:tc>
        <w:tc>
          <w:tcPr>
            <w:tcW w:w="0" w:type="auto"/>
            <w:tcBorders>
              <w:top w:val="single" w:sz="4" w:space="0" w:color="auto"/>
              <w:left w:val="nil"/>
              <w:bottom w:val="single" w:sz="4" w:space="0" w:color="auto"/>
              <w:right w:val="double" w:sz="4" w:space="0" w:color="auto"/>
            </w:tcBorders>
            <w:shd w:val="clear" w:color="auto" w:fill="auto"/>
            <w:vAlign w:val="bottom"/>
          </w:tcPr>
          <w:p w14:paraId="78900AA6" w14:textId="73346469" w:rsidR="00A0093E" w:rsidRDefault="009A6191" w:rsidP="00A0093E">
            <w:pPr>
              <w:jc w:val="center"/>
              <w:rPr>
                <w:rFonts w:ascii="Calibri" w:hAnsi="Calibri" w:cs="Calibri"/>
                <w:color w:val="000000"/>
                <w:sz w:val="22"/>
                <w:szCs w:val="22"/>
              </w:rPr>
            </w:pPr>
            <w:r>
              <w:rPr>
                <w:rFonts w:ascii="Calibri" w:hAnsi="Calibri" w:cs="Calibri"/>
                <w:color w:val="000000"/>
                <w:sz w:val="22"/>
                <w:szCs w:val="22"/>
              </w:rPr>
              <w:t>6.7</w:t>
            </w:r>
          </w:p>
        </w:tc>
      </w:tr>
      <w:tr w:rsidR="00A0093E" w:rsidRPr="00970F92" w14:paraId="37F77C76" w14:textId="77777777" w:rsidTr="003B519D">
        <w:trPr>
          <w:trHeight w:val="317"/>
          <w:jc w:val="center"/>
        </w:trPr>
        <w:tc>
          <w:tcPr>
            <w:tcW w:w="0" w:type="auto"/>
          </w:tcPr>
          <w:p w14:paraId="3D54386B"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(28-J) </w:t>
            </w:r>
            <w:r w:rsidRPr="001B0A55">
              <w:rPr>
                <w:rFonts w:ascii="Tahoma" w:hAnsi="Tahoma" w:cs="Tahoma"/>
                <w:b/>
                <w:sz w:val="20"/>
                <w:szCs w:val="20"/>
              </w:rPr>
              <w:t>Frederick Co.</w:t>
            </w:r>
          </w:p>
        </w:tc>
        <w:tc>
          <w:tcPr>
            <w:tcW w:w="0" w:type="auto"/>
            <w:tcBorders>
              <w:bottom w:val="single" w:sz="4" w:space="0" w:color="auto"/>
            </w:tcBorders>
            <w:vAlign w:val="center"/>
          </w:tcPr>
          <w:p w14:paraId="77EB7D87" w14:textId="6E25338D" w:rsidR="00A0093E" w:rsidRPr="001B0A55" w:rsidRDefault="00A0093E" w:rsidP="00A0093E">
            <w:pPr>
              <w:jc w:val="center"/>
              <w:rPr>
                <w:rFonts w:ascii="Tahoma" w:hAnsi="Tahoma" w:cs="Tahoma"/>
                <w:sz w:val="20"/>
                <w:szCs w:val="20"/>
              </w:rPr>
            </w:pPr>
            <w:r>
              <w:rPr>
                <w:rFonts w:ascii="Tahoma" w:hAnsi="Tahoma" w:cs="Tahoma"/>
                <w:sz w:val="20"/>
                <w:szCs w:val="20"/>
              </w:rPr>
              <w:t>6.6</w:t>
            </w:r>
          </w:p>
        </w:tc>
        <w:tc>
          <w:tcPr>
            <w:tcW w:w="0" w:type="auto"/>
            <w:tcBorders>
              <w:bottom w:val="single" w:sz="4" w:space="0" w:color="auto"/>
            </w:tcBorders>
            <w:vAlign w:val="center"/>
          </w:tcPr>
          <w:p w14:paraId="2E2C231B" w14:textId="7ADDBFFF" w:rsidR="00A0093E" w:rsidRPr="001B0A55" w:rsidRDefault="00A0093E" w:rsidP="00A0093E">
            <w:pPr>
              <w:jc w:val="center"/>
              <w:rPr>
                <w:rFonts w:ascii="Tahoma" w:hAnsi="Tahoma" w:cs="Tahoma"/>
                <w:sz w:val="20"/>
                <w:szCs w:val="20"/>
              </w:rPr>
            </w:pPr>
            <w:r>
              <w:rPr>
                <w:rFonts w:ascii="Tahoma" w:hAnsi="Tahoma" w:cs="Tahoma"/>
                <w:sz w:val="20"/>
                <w:szCs w:val="20"/>
              </w:rPr>
              <w:t>8.6</w:t>
            </w:r>
          </w:p>
        </w:tc>
        <w:tc>
          <w:tcPr>
            <w:tcW w:w="0" w:type="auto"/>
            <w:tcBorders>
              <w:bottom w:val="single" w:sz="4" w:space="0" w:color="auto"/>
            </w:tcBorders>
            <w:vAlign w:val="center"/>
          </w:tcPr>
          <w:p w14:paraId="3A57B893" w14:textId="1A7558A4" w:rsidR="00A0093E" w:rsidRPr="001B0A55" w:rsidRDefault="00DD4947" w:rsidP="00A0093E">
            <w:pPr>
              <w:jc w:val="center"/>
              <w:rPr>
                <w:rFonts w:ascii="Tahoma" w:hAnsi="Tahoma" w:cs="Tahoma"/>
                <w:sz w:val="20"/>
                <w:szCs w:val="20"/>
              </w:rPr>
            </w:pPr>
            <w:r>
              <w:rPr>
                <w:rFonts w:ascii="Tahoma" w:hAnsi="Tahoma" w:cs="Tahoma"/>
                <w:sz w:val="20"/>
                <w:szCs w:val="20"/>
              </w:rPr>
              <w:t>7.7</w:t>
            </w:r>
          </w:p>
        </w:tc>
        <w:tc>
          <w:tcPr>
            <w:tcW w:w="0" w:type="auto"/>
            <w:tcBorders>
              <w:top w:val="single" w:sz="4" w:space="0" w:color="auto"/>
              <w:left w:val="nil"/>
              <w:bottom w:val="single" w:sz="4" w:space="0" w:color="auto"/>
              <w:right w:val="double" w:sz="4" w:space="0" w:color="auto"/>
            </w:tcBorders>
            <w:shd w:val="clear" w:color="auto" w:fill="auto"/>
            <w:vAlign w:val="bottom"/>
          </w:tcPr>
          <w:p w14:paraId="70177BEA" w14:textId="2FDAA6F8" w:rsidR="00A0093E" w:rsidRDefault="00E35015" w:rsidP="00A0093E">
            <w:pPr>
              <w:jc w:val="center"/>
              <w:rPr>
                <w:rFonts w:ascii="Calibri" w:hAnsi="Calibri" w:cs="Calibri"/>
                <w:color w:val="000000"/>
                <w:sz w:val="22"/>
                <w:szCs w:val="22"/>
              </w:rPr>
            </w:pPr>
            <w:r>
              <w:rPr>
                <w:rFonts w:ascii="Calibri" w:hAnsi="Calibri" w:cs="Calibri"/>
                <w:color w:val="000000"/>
                <w:sz w:val="22"/>
                <w:szCs w:val="22"/>
              </w:rPr>
              <w:t>7.6</w:t>
            </w:r>
          </w:p>
        </w:tc>
      </w:tr>
      <w:tr w:rsidR="00A0093E" w:rsidRPr="00970F92" w14:paraId="508D2575" w14:textId="77777777" w:rsidTr="003B519D">
        <w:trPr>
          <w:trHeight w:val="317"/>
          <w:jc w:val="center"/>
        </w:trPr>
        <w:tc>
          <w:tcPr>
            <w:tcW w:w="0" w:type="auto"/>
          </w:tcPr>
          <w:p w14:paraId="4E5801DC"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(33-A) </w:t>
            </w:r>
            <w:r w:rsidRPr="001B0A55">
              <w:rPr>
                <w:rFonts w:ascii="Tahoma" w:hAnsi="Tahoma" w:cs="Tahoma"/>
                <w:b/>
                <w:sz w:val="20"/>
                <w:szCs w:val="20"/>
              </w:rPr>
              <w:t>Albemarle Co.</w:t>
            </w:r>
          </w:p>
        </w:tc>
        <w:tc>
          <w:tcPr>
            <w:tcW w:w="0" w:type="auto"/>
            <w:tcBorders>
              <w:bottom w:val="single" w:sz="4" w:space="0" w:color="auto"/>
            </w:tcBorders>
            <w:vAlign w:val="center"/>
          </w:tcPr>
          <w:p w14:paraId="3A864353" w14:textId="5E093A88" w:rsidR="00A0093E" w:rsidRPr="001B0A55" w:rsidRDefault="00A0093E" w:rsidP="00A0093E">
            <w:pPr>
              <w:jc w:val="center"/>
              <w:rPr>
                <w:rFonts w:ascii="Tahoma" w:hAnsi="Tahoma" w:cs="Tahoma"/>
                <w:sz w:val="20"/>
                <w:szCs w:val="20"/>
              </w:rPr>
            </w:pPr>
            <w:r>
              <w:rPr>
                <w:rFonts w:ascii="Tahoma" w:hAnsi="Tahoma" w:cs="Tahoma"/>
                <w:sz w:val="20"/>
                <w:szCs w:val="20"/>
              </w:rPr>
              <w:t>6.5</w:t>
            </w:r>
          </w:p>
        </w:tc>
        <w:tc>
          <w:tcPr>
            <w:tcW w:w="0" w:type="auto"/>
            <w:tcBorders>
              <w:bottom w:val="single" w:sz="4" w:space="0" w:color="auto"/>
            </w:tcBorders>
            <w:vAlign w:val="center"/>
          </w:tcPr>
          <w:p w14:paraId="54C475CF" w14:textId="04C8BADF" w:rsidR="00A0093E" w:rsidRPr="001B0A55" w:rsidRDefault="00A0093E" w:rsidP="00A0093E">
            <w:pPr>
              <w:jc w:val="center"/>
              <w:rPr>
                <w:rFonts w:ascii="Tahoma" w:hAnsi="Tahoma" w:cs="Tahoma"/>
                <w:sz w:val="20"/>
                <w:szCs w:val="20"/>
              </w:rPr>
            </w:pPr>
            <w:r>
              <w:rPr>
                <w:rFonts w:ascii="Tahoma" w:hAnsi="Tahoma" w:cs="Tahoma"/>
                <w:sz w:val="20"/>
                <w:szCs w:val="20"/>
              </w:rPr>
              <w:t>7.7</w:t>
            </w:r>
          </w:p>
        </w:tc>
        <w:tc>
          <w:tcPr>
            <w:tcW w:w="0" w:type="auto"/>
            <w:tcBorders>
              <w:bottom w:val="single" w:sz="4" w:space="0" w:color="auto"/>
            </w:tcBorders>
            <w:vAlign w:val="center"/>
          </w:tcPr>
          <w:p w14:paraId="6C0CEF3B" w14:textId="0DC45B60" w:rsidR="00DD4947" w:rsidRPr="001B0A55" w:rsidRDefault="00DD4947" w:rsidP="00DD4947">
            <w:pPr>
              <w:jc w:val="center"/>
              <w:rPr>
                <w:rFonts w:ascii="Tahoma" w:hAnsi="Tahoma" w:cs="Tahoma"/>
                <w:sz w:val="20"/>
                <w:szCs w:val="20"/>
              </w:rPr>
            </w:pPr>
            <w:r>
              <w:rPr>
                <w:rFonts w:ascii="Tahoma" w:hAnsi="Tahoma" w:cs="Tahoma"/>
                <w:sz w:val="20"/>
                <w:szCs w:val="20"/>
              </w:rPr>
              <w:t>7.7</w:t>
            </w:r>
          </w:p>
        </w:tc>
        <w:tc>
          <w:tcPr>
            <w:tcW w:w="0" w:type="auto"/>
            <w:tcBorders>
              <w:top w:val="single" w:sz="4" w:space="0" w:color="auto"/>
              <w:left w:val="nil"/>
              <w:bottom w:val="single" w:sz="4" w:space="0" w:color="auto"/>
              <w:right w:val="double" w:sz="4" w:space="0" w:color="auto"/>
            </w:tcBorders>
            <w:shd w:val="clear" w:color="auto" w:fill="auto"/>
            <w:vAlign w:val="bottom"/>
          </w:tcPr>
          <w:p w14:paraId="0B4C038A" w14:textId="664D28CA" w:rsidR="00A0093E" w:rsidRDefault="00CB3996" w:rsidP="00A0093E">
            <w:pPr>
              <w:jc w:val="center"/>
              <w:rPr>
                <w:rFonts w:ascii="Calibri" w:hAnsi="Calibri" w:cs="Calibri"/>
                <w:color w:val="000000"/>
                <w:sz w:val="22"/>
                <w:szCs w:val="22"/>
              </w:rPr>
            </w:pPr>
            <w:r>
              <w:rPr>
                <w:rFonts w:ascii="Calibri" w:hAnsi="Calibri" w:cs="Calibri"/>
                <w:color w:val="000000"/>
                <w:sz w:val="22"/>
                <w:szCs w:val="22"/>
              </w:rPr>
              <w:t>7.3</w:t>
            </w:r>
          </w:p>
        </w:tc>
      </w:tr>
      <w:tr w:rsidR="00A0093E" w:rsidRPr="00970F92" w14:paraId="40629025" w14:textId="77777777" w:rsidTr="003B519D">
        <w:trPr>
          <w:trHeight w:val="317"/>
          <w:jc w:val="center"/>
        </w:trPr>
        <w:tc>
          <w:tcPr>
            <w:tcW w:w="0" w:type="auto"/>
          </w:tcPr>
          <w:p w14:paraId="3CE625C9" w14:textId="77777777" w:rsidR="00A0093E" w:rsidRDefault="00A0093E" w:rsidP="00A0093E">
            <w:pPr>
              <w:rPr>
                <w:rFonts w:ascii="Tahoma" w:hAnsi="Tahoma" w:cs="Tahoma"/>
                <w:sz w:val="20"/>
                <w:szCs w:val="20"/>
              </w:rPr>
            </w:pPr>
            <w:r w:rsidRPr="001B0A55">
              <w:rPr>
                <w:rFonts w:ascii="Tahoma" w:hAnsi="Tahoma" w:cs="Tahoma"/>
                <w:sz w:val="20"/>
                <w:szCs w:val="20"/>
              </w:rPr>
              <w:t>(</w:t>
            </w:r>
            <w:r>
              <w:rPr>
                <w:rFonts w:ascii="Tahoma" w:hAnsi="Tahoma" w:cs="Tahoma"/>
                <w:sz w:val="20"/>
                <w:szCs w:val="20"/>
              </w:rPr>
              <w:t>19</w:t>
            </w:r>
            <w:r w:rsidRPr="001B0A55">
              <w:rPr>
                <w:rFonts w:ascii="Tahoma" w:hAnsi="Tahoma" w:cs="Tahoma"/>
                <w:sz w:val="20"/>
                <w:szCs w:val="20"/>
              </w:rPr>
              <w:t>-A</w:t>
            </w:r>
            <w:r>
              <w:rPr>
                <w:rFonts w:ascii="Tahoma" w:hAnsi="Tahoma" w:cs="Tahoma"/>
                <w:sz w:val="20"/>
                <w:szCs w:val="20"/>
              </w:rPr>
              <w:t>6</w:t>
            </w:r>
            <w:r w:rsidRPr="001B0A55">
              <w:rPr>
                <w:rFonts w:ascii="Tahoma" w:hAnsi="Tahoma" w:cs="Tahoma"/>
                <w:sz w:val="20"/>
                <w:szCs w:val="20"/>
              </w:rPr>
              <w:t xml:space="preserve">) </w:t>
            </w:r>
            <w:r>
              <w:rPr>
                <w:rFonts w:ascii="Tahoma" w:hAnsi="Tahoma" w:cs="Tahoma"/>
                <w:b/>
                <w:sz w:val="20"/>
                <w:szCs w:val="20"/>
              </w:rPr>
              <w:t>Roanoke Co.</w:t>
            </w:r>
          </w:p>
        </w:tc>
        <w:tc>
          <w:tcPr>
            <w:tcW w:w="0" w:type="auto"/>
            <w:tcBorders>
              <w:top w:val="single" w:sz="4" w:space="0" w:color="auto"/>
            </w:tcBorders>
            <w:vAlign w:val="center"/>
          </w:tcPr>
          <w:p w14:paraId="133F6B65" w14:textId="39F850D0" w:rsidR="00A0093E" w:rsidRDefault="00A0093E" w:rsidP="00A0093E">
            <w:pPr>
              <w:jc w:val="center"/>
              <w:rPr>
                <w:rFonts w:ascii="Tahoma" w:hAnsi="Tahoma" w:cs="Tahoma"/>
                <w:sz w:val="20"/>
                <w:szCs w:val="20"/>
              </w:rPr>
            </w:pPr>
            <w:r>
              <w:rPr>
                <w:rFonts w:ascii="Tahoma" w:hAnsi="Tahoma" w:cs="Tahoma"/>
                <w:sz w:val="20"/>
                <w:szCs w:val="20"/>
              </w:rPr>
              <w:t>6.7</w:t>
            </w:r>
          </w:p>
        </w:tc>
        <w:tc>
          <w:tcPr>
            <w:tcW w:w="0" w:type="auto"/>
            <w:tcBorders>
              <w:top w:val="single" w:sz="4" w:space="0" w:color="auto"/>
            </w:tcBorders>
            <w:vAlign w:val="center"/>
          </w:tcPr>
          <w:p w14:paraId="0BFBEFFB" w14:textId="0BED3718" w:rsidR="00A0093E" w:rsidRDefault="00A0093E" w:rsidP="00A0093E">
            <w:pPr>
              <w:jc w:val="center"/>
              <w:rPr>
                <w:rFonts w:ascii="Tahoma" w:hAnsi="Tahoma" w:cs="Tahoma"/>
                <w:sz w:val="20"/>
                <w:szCs w:val="20"/>
              </w:rPr>
            </w:pPr>
            <w:r>
              <w:rPr>
                <w:rFonts w:ascii="Tahoma" w:hAnsi="Tahoma" w:cs="Tahoma"/>
                <w:sz w:val="20"/>
                <w:szCs w:val="20"/>
              </w:rPr>
              <w:t>8.3</w:t>
            </w:r>
          </w:p>
        </w:tc>
        <w:tc>
          <w:tcPr>
            <w:tcW w:w="0" w:type="auto"/>
            <w:tcBorders>
              <w:top w:val="single" w:sz="4" w:space="0" w:color="auto"/>
            </w:tcBorders>
            <w:vAlign w:val="center"/>
          </w:tcPr>
          <w:p w14:paraId="72D5177F" w14:textId="403D9D6B" w:rsidR="00A0093E" w:rsidRDefault="00DD4947" w:rsidP="00A0093E">
            <w:pPr>
              <w:jc w:val="center"/>
              <w:rPr>
                <w:rFonts w:ascii="Tahoma" w:hAnsi="Tahoma" w:cs="Tahoma"/>
                <w:sz w:val="20"/>
                <w:szCs w:val="20"/>
              </w:rPr>
            </w:pPr>
            <w:r>
              <w:rPr>
                <w:rFonts w:ascii="Tahoma" w:hAnsi="Tahoma" w:cs="Tahoma"/>
                <w:sz w:val="20"/>
                <w:szCs w:val="20"/>
              </w:rPr>
              <w:t>7.4</w:t>
            </w:r>
          </w:p>
        </w:tc>
        <w:tc>
          <w:tcPr>
            <w:tcW w:w="0" w:type="auto"/>
            <w:tcBorders>
              <w:top w:val="single" w:sz="4" w:space="0" w:color="auto"/>
              <w:left w:val="nil"/>
              <w:bottom w:val="single" w:sz="4" w:space="0" w:color="auto"/>
              <w:right w:val="double" w:sz="4" w:space="0" w:color="auto"/>
            </w:tcBorders>
            <w:shd w:val="clear" w:color="auto" w:fill="auto"/>
            <w:vAlign w:val="bottom"/>
          </w:tcPr>
          <w:p w14:paraId="2C67E693" w14:textId="452DB9F6" w:rsidR="00A0093E" w:rsidRDefault="00CB3996" w:rsidP="00A0093E">
            <w:pPr>
              <w:jc w:val="center"/>
              <w:rPr>
                <w:rFonts w:ascii="Calibri" w:hAnsi="Calibri" w:cs="Calibri"/>
                <w:color w:val="000000"/>
                <w:sz w:val="22"/>
                <w:szCs w:val="22"/>
              </w:rPr>
            </w:pPr>
            <w:r>
              <w:rPr>
                <w:rFonts w:ascii="Calibri" w:hAnsi="Calibri" w:cs="Calibri"/>
                <w:color w:val="000000"/>
                <w:sz w:val="22"/>
                <w:szCs w:val="22"/>
              </w:rPr>
              <w:t>7.5</w:t>
            </w:r>
          </w:p>
        </w:tc>
      </w:tr>
      <w:tr w:rsidR="00A0093E" w:rsidRPr="00970F92" w14:paraId="5FFD7902" w14:textId="77777777" w:rsidTr="003B519D">
        <w:trPr>
          <w:trHeight w:val="317"/>
          <w:jc w:val="center"/>
        </w:trPr>
        <w:tc>
          <w:tcPr>
            <w:tcW w:w="0" w:type="auto"/>
          </w:tcPr>
          <w:p w14:paraId="4B8D6B13" w14:textId="77777777" w:rsidR="00A0093E" w:rsidRPr="00713CC9" w:rsidRDefault="00A0093E" w:rsidP="00A0093E">
            <w:pPr>
              <w:rPr>
                <w:rFonts w:ascii="Tahoma" w:hAnsi="Tahoma" w:cs="Tahoma"/>
                <w:b/>
                <w:sz w:val="20"/>
                <w:szCs w:val="20"/>
              </w:rPr>
            </w:pPr>
            <w:r>
              <w:rPr>
                <w:rFonts w:ascii="Tahoma" w:hAnsi="Tahoma" w:cs="Tahoma"/>
                <w:sz w:val="20"/>
                <w:szCs w:val="20"/>
              </w:rPr>
              <w:t xml:space="preserve">(110-C) </w:t>
            </w:r>
            <w:r>
              <w:rPr>
                <w:rFonts w:ascii="Tahoma" w:hAnsi="Tahoma" w:cs="Tahoma"/>
                <w:b/>
                <w:sz w:val="20"/>
                <w:szCs w:val="20"/>
              </w:rPr>
              <w:t>Salem</w:t>
            </w:r>
          </w:p>
        </w:tc>
        <w:tc>
          <w:tcPr>
            <w:tcW w:w="0" w:type="auto"/>
            <w:tcBorders>
              <w:top w:val="single" w:sz="4" w:space="0" w:color="auto"/>
            </w:tcBorders>
            <w:vAlign w:val="center"/>
          </w:tcPr>
          <w:p w14:paraId="49DEC1A1" w14:textId="3CE45683" w:rsidR="00A0093E" w:rsidRPr="001B0A55" w:rsidRDefault="00A0093E" w:rsidP="00A0093E">
            <w:pPr>
              <w:jc w:val="center"/>
              <w:rPr>
                <w:rFonts w:ascii="Tahoma" w:hAnsi="Tahoma" w:cs="Tahoma"/>
                <w:sz w:val="20"/>
                <w:szCs w:val="20"/>
              </w:rPr>
            </w:pPr>
            <w:r>
              <w:rPr>
                <w:rFonts w:ascii="Tahoma" w:hAnsi="Tahoma" w:cs="Tahoma"/>
                <w:sz w:val="20"/>
                <w:szCs w:val="20"/>
              </w:rPr>
              <w:t>5.9</w:t>
            </w:r>
          </w:p>
        </w:tc>
        <w:tc>
          <w:tcPr>
            <w:tcW w:w="0" w:type="auto"/>
            <w:tcBorders>
              <w:top w:val="single" w:sz="4" w:space="0" w:color="auto"/>
            </w:tcBorders>
            <w:vAlign w:val="center"/>
          </w:tcPr>
          <w:p w14:paraId="30E81EB1" w14:textId="3A3AF18A" w:rsidR="00A0093E" w:rsidRPr="001B0A55" w:rsidRDefault="00A0093E" w:rsidP="00A0093E">
            <w:pPr>
              <w:jc w:val="center"/>
              <w:rPr>
                <w:rFonts w:ascii="Tahoma" w:hAnsi="Tahoma" w:cs="Tahoma"/>
                <w:sz w:val="20"/>
                <w:szCs w:val="20"/>
              </w:rPr>
            </w:pPr>
            <w:r>
              <w:rPr>
                <w:rFonts w:ascii="Tahoma" w:hAnsi="Tahoma" w:cs="Tahoma"/>
                <w:sz w:val="20"/>
                <w:szCs w:val="20"/>
              </w:rPr>
              <w:t>7.1</w:t>
            </w:r>
          </w:p>
        </w:tc>
        <w:tc>
          <w:tcPr>
            <w:tcW w:w="0" w:type="auto"/>
            <w:tcBorders>
              <w:top w:val="single" w:sz="4" w:space="0" w:color="auto"/>
            </w:tcBorders>
            <w:vAlign w:val="center"/>
          </w:tcPr>
          <w:p w14:paraId="10AAC830" w14:textId="0CE37D7B" w:rsidR="00A0093E" w:rsidRPr="001B0A55" w:rsidRDefault="00DD4947" w:rsidP="00A0093E">
            <w:pPr>
              <w:jc w:val="center"/>
              <w:rPr>
                <w:rFonts w:ascii="Tahoma" w:hAnsi="Tahoma" w:cs="Tahoma"/>
                <w:sz w:val="20"/>
                <w:szCs w:val="20"/>
              </w:rPr>
            </w:pPr>
            <w:r>
              <w:rPr>
                <w:rFonts w:ascii="Tahoma" w:hAnsi="Tahoma" w:cs="Tahoma"/>
                <w:sz w:val="20"/>
                <w:szCs w:val="20"/>
              </w:rPr>
              <w:t>6.4</w:t>
            </w:r>
          </w:p>
        </w:tc>
        <w:tc>
          <w:tcPr>
            <w:tcW w:w="0" w:type="auto"/>
            <w:tcBorders>
              <w:top w:val="single" w:sz="4" w:space="0" w:color="auto"/>
              <w:left w:val="nil"/>
              <w:bottom w:val="single" w:sz="4" w:space="0" w:color="auto"/>
              <w:right w:val="double" w:sz="4" w:space="0" w:color="auto"/>
            </w:tcBorders>
            <w:shd w:val="clear" w:color="auto" w:fill="auto"/>
            <w:vAlign w:val="bottom"/>
          </w:tcPr>
          <w:p w14:paraId="033AB217" w14:textId="56A94B3C" w:rsidR="00A0093E" w:rsidRDefault="006500C4" w:rsidP="00A0093E">
            <w:pPr>
              <w:jc w:val="center"/>
              <w:rPr>
                <w:rFonts w:ascii="Calibri" w:hAnsi="Calibri" w:cs="Calibri"/>
                <w:color w:val="000000"/>
                <w:sz w:val="22"/>
                <w:szCs w:val="22"/>
              </w:rPr>
            </w:pPr>
            <w:r>
              <w:rPr>
                <w:rFonts w:ascii="Calibri" w:hAnsi="Calibri" w:cs="Calibri"/>
                <w:color w:val="000000"/>
                <w:sz w:val="22"/>
                <w:szCs w:val="22"/>
              </w:rPr>
              <w:t>6.5</w:t>
            </w:r>
          </w:p>
        </w:tc>
      </w:tr>
      <w:tr w:rsidR="00A0093E" w:rsidRPr="00970F92" w14:paraId="0BFD4A4B" w14:textId="77777777" w:rsidTr="003B519D">
        <w:trPr>
          <w:trHeight w:val="317"/>
          <w:jc w:val="center"/>
        </w:trPr>
        <w:tc>
          <w:tcPr>
            <w:tcW w:w="0" w:type="auto"/>
          </w:tcPr>
          <w:p w14:paraId="4FC9BF58"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(155-Q) </w:t>
            </w:r>
            <w:r w:rsidRPr="001B0A55">
              <w:rPr>
                <w:rFonts w:ascii="Tahoma" w:hAnsi="Tahoma" w:cs="Tahoma"/>
                <w:b/>
                <w:sz w:val="20"/>
                <w:szCs w:val="20"/>
              </w:rPr>
              <w:t>Lynchburg</w:t>
            </w:r>
          </w:p>
        </w:tc>
        <w:tc>
          <w:tcPr>
            <w:tcW w:w="0" w:type="auto"/>
            <w:tcBorders>
              <w:top w:val="single" w:sz="4" w:space="0" w:color="auto"/>
            </w:tcBorders>
            <w:vAlign w:val="center"/>
          </w:tcPr>
          <w:p w14:paraId="1744821B" w14:textId="341B9C85" w:rsidR="00A0093E" w:rsidRPr="001B0A55" w:rsidRDefault="00A0093E" w:rsidP="00A0093E">
            <w:pPr>
              <w:jc w:val="center"/>
              <w:rPr>
                <w:rFonts w:ascii="Tahoma" w:hAnsi="Tahoma" w:cs="Tahoma"/>
                <w:sz w:val="20"/>
                <w:szCs w:val="20"/>
              </w:rPr>
            </w:pPr>
            <w:r>
              <w:rPr>
                <w:rFonts w:ascii="Tahoma" w:hAnsi="Tahoma" w:cs="Tahoma"/>
                <w:sz w:val="20"/>
                <w:szCs w:val="20"/>
              </w:rPr>
              <w:t>5.4</w:t>
            </w:r>
          </w:p>
        </w:tc>
        <w:tc>
          <w:tcPr>
            <w:tcW w:w="0" w:type="auto"/>
            <w:tcBorders>
              <w:top w:val="single" w:sz="4" w:space="0" w:color="auto"/>
            </w:tcBorders>
            <w:vAlign w:val="center"/>
          </w:tcPr>
          <w:p w14:paraId="6CC37817" w14:textId="72D79E9A" w:rsidR="00A0093E" w:rsidRPr="001B0A55" w:rsidRDefault="00A0093E" w:rsidP="00A0093E">
            <w:pPr>
              <w:jc w:val="center"/>
              <w:rPr>
                <w:rFonts w:ascii="Tahoma" w:hAnsi="Tahoma" w:cs="Tahoma"/>
                <w:sz w:val="20"/>
                <w:szCs w:val="20"/>
              </w:rPr>
            </w:pPr>
            <w:r>
              <w:rPr>
                <w:rFonts w:ascii="Tahoma" w:hAnsi="Tahoma" w:cs="Tahoma"/>
                <w:sz w:val="20"/>
                <w:szCs w:val="20"/>
              </w:rPr>
              <w:t>6.6</w:t>
            </w:r>
          </w:p>
        </w:tc>
        <w:tc>
          <w:tcPr>
            <w:tcW w:w="0" w:type="auto"/>
            <w:tcBorders>
              <w:top w:val="single" w:sz="4" w:space="0" w:color="auto"/>
            </w:tcBorders>
            <w:vAlign w:val="center"/>
          </w:tcPr>
          <w:p w14:paraId="52EBB531" w14:textId="4A7173A8" w:rsidR="00A0093E" w:rsidRPr="001B0A55" w:rsidRDefault="00050013" w:rsidP="00A0093E">
            <w:pPr>
              <w:jc w:val="center"/>
              <w:rPr>
                <w:rFonts w:ascii="Tahoma" w:hAnsi="Tahoma" w:cs="Tahoma"/>
                <w:sz w:val="20"/>
                <w:szCs w:val="20"/>
              </w:rPr>
            </w:pPr>
            <w:r>
              <w:rPr>
                <w:rFonts w:ascii="Tahoma" w:hAnsi="Tahoma" w:cs="Tahoma"/>
                <w:sz w:val="20"/>
                <w:szCs w:val="20"/>
              </w:rPr>
              <w:t>5.7</w:t>
            </w:r>
          </w:p>
        </w:tc>
        <w:tc>
          <w:tcPr>
            <w:tcW w:w="0" w:type="auto"/>
            <w:tcBorders>
              <w:top w:val="single" w:sz="4" w:space="0" w:color="auto"/>
              <w:left w:val="nil"/>
              <w:bottom w:val="single" w:sz="4" w:space="0" w:color="auto"/>
              <w:right w:val="double" w:sz="4" w:space="0" w:color="auto"/>
            </w:tcBorders>
            <w:shd w:val="clear" w:color="auto" w:fill="auto"/>
            <w:vAlign w:val="bottom"/>
          </w:tcPr>
          <w:p w14:paraId="451A236F" w14:textId="005394FC" w:rsidR="00A0093E" w:rsidRDefault="006500C4" w:rsidP="00A0093E">
            <w:pPr>
              <w:jc w:val="center"/>
              <w:rPr>
                <w:rFonts w:ascii="Calibri" w:hAnsi="Calibri" w:cs="Calibri"/>
                <w:color w:val="000000"/>
                <w:sz w:val="22"/>
                <w:szCs w:val="22"/>
              </w:rPr>
            </w:pPr>
            <w:r>
              <w:rPr>
                <w:rFonts w:ascii="Calibri" w:hAnsi="Calibri" w:cs="Calibri"/>
                <w:color w:val="000000"/>
                <w:sz w:val="22"/>
                <w:szCs w:val="22"/>
              </w:rPr>
              <w:t>5.9</w:t>
            </w:r>
          </w:p>
        </w:tc>
      </w:tr>
      <w:tr w:rsidR="00A0093E" w:rsidRPr="00970F92" w14:paraId="0B0252E6" w14:textId="77777777" w:rsidTr="003B519D">
        <w:trPr>
          <w:trHeight w:val="317"/>
          <w:jc w:val="center"/>
        </w:trPr>
        <w:tc>
          <w:tcPr>
            <w:tcW w:w="0" w:type="auto"/>
          </w:tcPr>
          <w:p w14:paraId="2BEDFB8E" w14:textId="77777777" w:rsidR="00A0093E" w:rsidRPr="001B0A55" w:rsidRDefault="00A0093E" w:rsidP="00A0093E">
            <w:pPr>
              <w:rPr>
                <w:rFonts w:ascii="Tahoma" w:hAnsi="Tahoma" w:cs="Tahoma"/>
                <w:sz w:val="20"/>
                <w:szCs w:val="20"/>
              </w:rPr>
            </w:pPr>
            <w:r w:rsidRPr="001B0A55">
              <w:rPr>
                <w:rFonts w:ascii="Tahoma" w:hAnsi="Tahoma" w:cs="Tahoma"/>
                <w:sz w:val="20"/>
                <w:szCs w:val="20"/>
              </w:rPr>
              <w:t>(71-</w:t>
            </w:r>
            <w:r>
              <w:rPr>
                <w:rFonts w:ascii="Tahoma" w:hAnsi="Tahoma" w:cs="Tahoma"/>
                <w:sz w:val="20"/>
                <w:szCs w:val="20"/>
              </w:rPr>
              <w:t>H</w:t>
            </w:r>
            <w:r w:rsidRPr="001B0A55">
              <w:rPr>
                <w:rFonts w:ascii="Tahoma" w:hAnsi="Tahoma" w:cs="Tahoma"/>
                <w:sz w:val="20"/>
                <w:szCs w:val="20"/>
              </w:rPr>
              <w:t xml:space="preserve">) </w:t>
            </w:r>
            <w:r w:rsidRPr="001B0A55">
              <w:rPr>
                <w:rFonts w:ascii="Tahoma" w:hAnsi="Tahoma" w:cs="Tahoma"/>
                <w:b/>
                <w:sz w:val="20"/>
                <w:szCs w:val="20"/>
              </w:rPr>
              <w:t>Chesterfield Co.</w:t>
            </w:r>
          </w:p>
        </w:tc>
        <w:tc>
          <w:tcPr>
            <w:tcW w:w="0" w:type="auto"/>
            <w:vAlign w:val="center"/>
          </w:tcPr>
          <w:p w14:paraId="1A52D3FB" w14:textId="5E3003F1" w:rsidR="00A0093E" w:rsidRPr="001B0A55" w:rsidRDefault="00A0093E" w:rsidP="00A0093E">
            <w:pPr>
              <w:jc w:val="center"/>
              <w:rPr>
                <w:rFonts w:ascii="Tahoma" w:hAnsi="Tahoma" w:cs="Tahoma"/>
                <w:sz w:val="20"/>
                <w:szCs w:val="20"/>
              </w:rPr>
            </w:pPr>
            <w:r>
              <w:rPr>
                <w:rFonts w:ascii="Tahoma" w:hAnsi="Tahoma" w:cs="Tahoma"/>
                <w:sz w:val="20"/>
                <w:szCs w:val="20"/>
              </w:rPr>
              <w:t>5.5</w:t>
            </w:r>
          </w:p>
        </w:tc>
        <w:tc>
          <w:tcPr>
            <w:tcW w:w="0" w:type="auto"/>
            <w:vAlign w:val="center"/>
          </w:tcPr>
          <w:p w14:paraId="6913425C" w14:textId="56673740" w:rsidR="00A0093E" w:rsidRPr="001B0A55" w:rsidRDefault="00A0093E" w:rsidP="00A0093E">
            <w:pPr>
              <w:jc w:val="center"/>
              <w:rPr>
                <w:rFonts w:ascii="Tahoma" w:hAnsi="Tahoma" w:cs="Tahoma"/>
                <w:sz w:val="20"/>
                <w:szCs w:val="20"/>
              </w:rPr>
            </w:pPr>
            <w:r>
              <w:rPr>
                <w:rFonts w:ascii="Tahoma" w:hAnsi="Tahoma" w:cs="Tahoma"/>
                <w:sz w:val="20"/>
                <w:szCs w:val="20"/>
              </w:rPr>
              <w:t>7.0</w:t>
            </w:r>
          </w:p>
        </w:tc>
        <w:tc>
          <w:tcPr>
            <w:tcW w:w="0" w:type="auto"/>
            <w:vAlign w:val="center"/>
          </w:tcPr>
          <w:p w14:paraId="635AF377" w14:textId="0CA07EB0" w:rsidR="00A0093E" w:rsidRPr="001B0A55" w:rsidRDefault="00050013" w:rsidP="00A0093E">
            <w:pPr>
              <w:jc w:val="center"/>
              <w:rPr>
                <w:rFonts w:ascii="Tahoma" w:hAnsi="Tahoma" w:cs="Tahoma"/>
                <w:sz w:val="20"/>
                <w:szCs w:val="20"/>
              </w:rPr>
            </w:pPr>
            <w:r>
              <w:rPr>
                <w:rFonts w:ascii="Tahoma" w:hAnsi="Tahoma" w:cs="Tahoma"/>
                <w:sz w:val="20"/>
                <w:szCs w:val="20"/>
              </w:rPr>
              <w:t>5.8</w:t>
            </w:r>
          </w:p>
        </w:tc>
        <w:tc>
          <w:tcPr>
            <w:tcW w:w="0" w:type="auto"/>
            <w:tcBorders>
              <w:top w:val="single" w:sz="4" w:space="0" w:color="auto"/>
              <w:left w:val="nil"/>
              <w:bottom w:val="single" w:sz="4" w:space="0" w:color="auto"/>
              <w:right w:val="double" w:sz="4" w:space="0" w:color="auto"/>
            </w:tcBorders>
            <w:shd w:val="clear" w:color="auto" w:fill="auto"/>
            <w:vAlign w:val="bottom"/>
          </w:tcPr>
          <w:p w14:paraId="3C51B2EC" w14:textId="7A73F275" w:rsidR="00C608B8" w:rsidRDefault="00C608B8" w:rsidP="00C608B8">
            <w:pPr>
              <w:jc w:val="center"/>
              <w:rPr>
                <w:rFonts w:ascii="Calibri" w:hAnsi="Calibri" w:cs="Calibri"/>
                <w:color w:val="000000"/>
                <w:sz w:val="22"/>
                <w:szCs w:val="22"/>
              </w:rPr>
            </w:pPr>
            <w:r>
              <w:rPr>
                <w:rFonts w:ascii="Calibri" w:hAnsi="Calibri" w:cs="Calibri"/>
                <w:color w:val="000000"/>
                <w:sz w:val="22"/>
                <w:szCs w:val="22"/>
              </w:rPr>
              <w:t>6.1</w:t>
            </w:r>
          </w:p>
        </w:tc>
      </w:tr>
      <w:tr w:rsidR="00A0093E" w:rsidRPr="00970F92" w14:paraId="35657CF1" w14:textId="77777777" w:rsidTr="003B519D">
        <w:trPr>
          <w:trHeight w:val="317"/>
          <w:jc w:val="center"/>
        </w:trPr>
        <w:tc>
          <w:tcPr>
            <w:tcW w:w="0" w:type="auto"/>
          </w:tcPr>
          <w:p w14:paraId="6B24EDB1"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(72-M) </w:t>
            </w:r>
            <w:r w:rsidRPr="001B0A55">
              <w:rPr>
                <w:rFonts w:ascii="Tahoma" w:hAnsi="Tahoma" w:cs="Tahoma"/>
                <w:b/>
                <w:sz w:val="20"/>
                <w:szCs w:val="20"/>
              </w:rPr>
              <w:t xml:space="preserve">Henrico Co. </w:t>
            </w:r>
          </w:p>
        </w:tc>
        <w:tc>
          <w:tcPr>
            <w:tcW w:w="0" w:type="auto"/>
            <w:vAlign w:val="center"/>
          </w:tcPr>
          <w:p w14:paraId="4939B779" w14:textId="04DE8259" w:rsidR="00A0093E" w:rsidRPr="001B0A55" w:rsidRDefault="00A0093E" w:rsidP="00A0093E">
            <w:pPr>
              <w:jc w:val="center"/>
              <w:rPr>
                <w:rFonts w:ascii="Tahoma" w:hAnsi="Tahoma" w:cs="Tahoma"/>
                <w:sz w:val="20"/>
                <w:szCs w:val="20"/>
              </w:rPr>
            </w:pPr>
            <w:r>
              <w:rPr>
                <w:rFonts w:ascii="Tahoma" w:hAnsi="Tahoma" w:cs="Tahoma"/>
                <w:sz w:val="20"/>
                <w:szCs w:val="20"/>
              </w:rPr>
              <w:t>6.9</w:t>
            </w:r>
          </w:p>
        </w:tc>
        <w:tc>
          <w:tcPr>
            <w:tcW w:w="0" w:type="auto"/>
            <w:vAlign w:val="center"/>
          </w:tcPr>
          <w:p w14:paraId="6C48C188" w14:textId="29BA1E3A" w:rsidR="00A0093E" w:rsidRPr="001B0A55" w:rsidRDefault="00A0093E" w:rsidP="00A0093E">
            <w:pPr>
              <w:jc w:val="center"/>
              <w:rPr>
                <w:rFonts w:ascii="Tahoma" w:hAnsi="Tahoma" w:cs="Tahoma"/>
                <w:sz w:val="20"/>
                <w:szCs w:val="20"/>
              </w:rPr>
            </w:pPr>
            <w:r>
              <w:rPr>
                <w:rFonts w:ascii="Tahoma" w:hAnsi="Tahoma" w:cs="Tahoma"/>
                <w:sz w:val="20"/>
                <w:szCs w:val="20"/>
              </w:rPr>
              <w:t>8.3</w:t>
            </w:r>
          </w:p>
        </w:tc>
        <w:tc>
          <w:tcPr>
            <w:tcW w:w="0" w:type="auto"/>
            <w:vAlign w:val="center"/>
          </w:tcPr>
          <w:p w14:paraId="7658F7EB" w14:textId="2BBE9B89" w:rsidR="00A0093E" w:rsidRPr="001B0A55" w:rsidRDefault="00050013" w:rsidP="00A0093E">
            <w:pPr>
              <w:jc w:val="center"/>
              <w:rPr>
                <w:rFonts w:ascii="Tahoma" w:hAnsi="Tahoma" w:cs="Tahoma"/>
                <w:sz w:val="20"/>
                <w:szCs w:val="20"/>
              </w:rPr>
            </w:pPr>
            <w:r>
              <w:rPr>
                <w:rFonts w:ascii="Tahoma" w:hAnsi="Tahoma" w:cs="Tahoma"/>
                <w:sz w:val="20"/>
                <w:szCs w:val="20"/>
              </w:rPr>
              <w:t>7.7</w:t>
            </w:r>
          </w:p>
        </w:tc>
        <w:tc>
          <w:tcPr>
            <w:tcW w:w="0" w:type="auto"/>
            <w:tcBorders>
              <w:top w:val="single" w:sz="4" w:space="0" w:color="auto"/>
              <w:left w:val="nil"/>
              <w:bottom w:val="single" w:sz="4" w:space="0" w:color="auto"/>
              <w:right w:val="double" w:sz="4" w:space="0" w:color="auto"/>
            </w:tcBorders>
            <w:shd w:val="clear" w:color="auto" w:fill="auto"/>
            <w:vAlign w:val="bottom"/>
          </w:tcPr>
          <w:p w14:paraId="2B9B4442" w14:textId="1DC3CA6D" w:rsidR="00A0093E" w:rsidRDefault="009B7E5E" w:rsidP="00A0093E">
            <w:pPr>
              <w:jc w:val="center"/>
              <w:rPr>
                <w:rFonts w:ascii="Calibri" w:hAnsi="Calibri" w:cs="Calibri"/>
                <w:color w:val="000000"/>
                <w:sz w:val="22"/>
                <w:szCs w:val="22"/>
              </w:rPr>
            </w:pPr>
            <w:r>
              <w:rPr>
                <w:rFonts w:ascii="Calibri" w:hAnsi="Calibri" w:cs="Calibri"/>
                <w:color w:val="000000"/>
                <w:sz w:val="22"/>
                <w:szCs w:val="22"/>
              </w:rPr>
              <w:t>7.6</w:t>
            </w:r>
          </w:p>
        </w:tc>
      </w:tr>
      <w:tr w:rsidR="00A0093E" w:rsidRPr="00970F92" w14:paraId="5A272F14" w14:textId="77777777" w:rsidTr="003B519D">
        <w:trPr>
          <w:trHeight w:val="317"/>
          <w:jc w:val="center"/>
        </w:trPr>
        <w:tc>
          <w:tcPr>
            <w:tcW w:w="0" w:type="auto"/>
          </w:tcPr>
          <w:p w14:paraId="4FCB1CEA"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(72-N) </w:t>
            </w:r>
            <w:r w:rsidRPr="001B0A55">
              <w:rPr>
                <w:rFonts w:ascii="Tahoma" w:hAnsi="Tahoma" w:cs="Tahoma"/>
                <w:b/>
                <w:sz w:val="20"/>
                <w:szCs w:val="20"/>
              </w:rPr>
              <w:t>Henrico Co.</w:t>
            </w:r>
          </w:p>
        </w:tc>
        <w:tc>
          <w:tcPr>
            <w:tcW w:w="0" w:type="auto"/>
            <w:vAlign w:val="center"/>
          </w:tcPr>
          <w:p w14:paraId="7397B11E" w14:textId="52BFBA87" w:rsidR="00A0093E" w:rsidRPr="001B0A55" w:rsidRDefault="00A0093E" w:rsidP="00A0093E">
            <w:pPr>
              <w:jc w:val="center"/>
              <w:rPr>
                <w:rFonts w:ascii="Tahoma" w:hAnsi="Tahoma" w:cs="Tahoma"/>
                <w:sz w:val="20"/>
                <w:szCs w:val="20"/>
              </w:rPr>
            </w:pPr>
            <w:r>
              <w:rPr>
                <w:rFonts w:ascii="Tahoma" w:hAnsi="Tahoma" w:cs="Tahoma"/>
                <w:sz w:val="20"/>
                <w:szCs w:val="20"/>
              </w:rPr>
              <w:t>5.6</w:t>
            </w:r>
          </w:p>
        </w:tc>
        <w:tc>
          <w:tcPr>
            <w:tcW w:w="0" w:type="auto"/>
            <w:vAlign w:val="center"/>
          </w:tcPr>
          <w:p w14:paraId="5279017E" w14:textId="497CF2FD" w:rsidR="00A0093E" w:rsidRPr="001B0A55" w:rsidRDefault="00A0093E" w:rsidP="00A0093E">
            <w:pPr>
              <w:jc w:val="center"/>
              <w:rPr>
                <w:rFonts w:ascii="Tahoma" w:hAnsi="Tahoma" w:cs="Tahoma"/>
                <w:sz w:val="20"/>
                <w:szCs w:val="20"/>
              </w:rPr>
            </w:pPr>
            <w:r>
              <w:rPr>
                <w:rFonts w:ascii="Tahoma" w:hAnsi="Tahoma" w:cs="Tahoma"/>
                <w:sz w:val="20"/>
                <w:szCs w:val="20"/>
              </w:rPr>
              <w:t>7.2</w:t>
            </w:r>
          </w:p>
        </w:tc>
        <w:tc>
          <w:tcPr>
            <w:tcW w:w="0" w:type="auto"/>
            <w:vAlign w:val="center"/>
          </w:tcPr>
          <w:p w14:paraId="33FEB448" w14:textId="7F48FF90" w:rsidR="00A0093E" w:rsidRPr="001B0A55" w:rsidRDefault="00050013" w:rsidP="00A0093E">
            <w:pPr>
              <w:jc w:val="center"/>
              <w:rPr>
                <w:rFonts w:ascii="Tahoma" w:hAnsi="Tahoma" w:cs="Tahoma"/>
                <w:sz w:val="20"/>
                <w:szCs w:val="20"/>
              </w:rPr>
            </w:pPr>
            <w:r>
              <w:rPr>
                <w:rFonts w:ascii="Tahoma" w:hAnsi="Tahoma" w:cs="Tahoma"/>
                <w:sz w:val="20"/>
                <w:szCs w:val="20"/>
              </w:rPr>
              <w:t>6.0</w:t>
            </w:r>
          </w:p>
        </w:tc>
        <w:tc>
          <w:tcPr>
            <w:tcW w:w="0" w:type="auto"/>
            <w:tcBorders>
              <w:top w:val="single" w:sz="4" w:space="0" w:color="auto"/>
              <w:left w:val="nil"/>
              <w:bottom w:val="single" w:sz="4" w:space="0" w:color="auto"/>
              <w:right w:val="double" w:sz="4" w:space="0" w:color="auto"/>
            </w:tcBorders>
            <w:shd w:val="clear" w:color="auto" w:fill="auto"/>
            <w:vAlign w:val="bottom"/>
          </w:tcPr>
          <w:p w14:paraId="7720CC9C" w14:textId="20621A77" w:rsidR="00A0093E" w:rsidRDefault="00E65958" w:rsidP="00A0093E">
            <w:pPr>
              <w:jc w:val="center"/>
              <w:rPr>
                <w:rFonts w:ascii="Calibri" w:hAnsi="Calibri" w:cs="Calibri"/>
                <w:color w:val="000000"/>
                <w:sz w:val="22"/>
                <w:szCs w:val="22"/>
              </w:rPr>
            </w:pPr>
            <w:r>
              <w:rPr>
                <w:rFonts w:ascii="Calibri" w:hAnsi="Calibri" w:cs="Calibri"/>
                <w:color w:val="000000"/>
                <w:sz w:val="22"/>
                <w:szCs w:val="22"/>
              </w:rPr>
              <w:t>6.3</w:t>
            </w:r>
          </w:p>
        </w:tc>
      </w:tr>
      <w:tr w:rsidR="00A0093E" w:rsidRPr="00970F92" w14:paraId="66160971" w14:textId="77777777" w:rsidTr="003B519D">
        <w:trPr>
          <w:trHeight w:val="317"/>
          <w:jc w:val="center"/>
        </w:trPr>
        <w:tc>
          <w:tcPr>
            <w:tcW w:w="0" w:type="auto"/>
          </w:tcPr>
          <w:p w14:paraId="289E90F2"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(75-B) </w:t>
            </w:r>
            <w:r w:rsidRPr="001B0A55">
              <w:rPr>
                <w:rFonts w:ascii="Tahoma" w:hAnsi="Tahoma" w:cs="Tahoma"/>
                <w:b/>
                <w:sz w:val="20"/>
                <w:szCs w:val="20"/>
              </w:rPr>
              <w:t>Charles City Co.</w:t>
            </w:r>
          </w:p>
        </w:tc>
        <w:tc>
          <w:tcPr>
            <w:tcW w:w="0" w:type="auto"/>
            <w:vAlign w:val="center"/>
          </w:tcPr>
          <w:p w14:paraId="1C1660FD" w14:textId="4440B28A" w:rsidR="00A0093E" w:rsidRPr="001B0A55" w:rsidRDefault="00A0093E" w:rsidP="00A0093E">
            <w:pPr>
              <w:jc w:val="center"/>
              <w:rPr>
                <w:rFonts w:ascii="Tahoma" w:hAnsi="Tahoma" w:cs="Tahoma"/>
                <w:sz w:val="20"/>
                <w:szCs w:val="20"/>
              </w:rPr>
            </w:pPr>
            <w:r>
              <w:rPr>
                <w:rFonts w:ascii="Tahoma" w:hAnsi="Tahoma" w:cs="Tahoma"/>
                <w:sz w:val="20"/>
                <w:szCs w:val="20"/>
              </w:rPr>
              <w:t>5.6</w:t>
            </w:r>
          </w:p>
        </w:tc>
        <w:tc>
          <w:tcPr>
            <w:tcW w:w="0" w:type="auto"/>
            <w:vAlign w:val="center"/>
          </w:tcPr>
          <w:p w14:paraId="4D0815E6" w14:textId="314ECD99" w:rsidR="00A0093E" w:rsidRPr="001B0A55" w:rsidRDefault="00A0093E" w:rsidP="00A0093E">
            <w:pPr>
              <w:jc w:val="center"/>
              <w:rPr>
                <w:rFonts w:ascii="Tahoma" w:hAnsi="Tahoma" w:cs="Tahoma"/>
                <w:sz w:val="20"/>
                <w:szCs w:val="20"/>
              </w:rPr>
            </w:pPr>
            <w:r>
              <w:rPr>
                <w:rFonts w:ascii="Tahoma" w:hAnsi="Tahoma" w:cs="Tahoma"/>
                <w:sz w:val="20"/>
                <w:szCs w:val="20"/>
              </w:rPr>
              <w:t>7.0</w:t>
            </w:r>
          </w:p>
        </w:tc>
        <w:tc>
          <w:tcPr>
            <w:tcW w:w="0" w:type="auto"/>
            <w:vAlign w:val="center"/>
          </w:tcPr>
          <w:p w14:paraId="2E1CB82C" w14:textId="7F643049" w:rsidR="00A0093E" w:rsidRPr="001B0A55" w:rsidRDefault="00050013" w:rsidP="00A0093E">
            <w:pPr>
              <w:jc w:val="center"/>
              <w:rPr>
                <w:rFonts w:ascii="Tahoma" w:hAnsi="Tahoma" w:cs="Tahoma"/>
                <w:sz w:val="20"/>
                <w:szCs w:val="20"/>
              </w:rPr>
            </w:pPr>
            <w:r>
              <w:rPr>
                <w:rFonts w:ascii="Tahoma" w:hAnsi="Tahoma" w:cs="Tahoma"/>
                <w:sz w:val="20"/>
                <w:szCs w:val="20"/>
              </w:rPr>
              <w:t>5.8</w:t>
            </w:r>
          </w:p>
        </w:tc>
        <w:tc>
          <w:tcPr>
            <w:tcW w:w="0" w:type="auto"/>
            <w:tcBorders>
              <w:top w:val="single" w:sz="4" w:space="0" w:color="auto"/>
              <w:left w:val="nil"/>
              <w:bottom w:val="single" w:sz="4" w:space="0" w:color="auto"/>
              <w:right w:val="double" w:sz="4" w:space="0" w:color="auto"/>
            </w:tcBorders>
            <w:shd w:val="clear" w:color="auto" w:fill="auto"/>
            <w:vAlign w:val="bottom"/>
          </w:tcPr>
          <w:p w14:paraId="14E87589" w14:textId="594BECC3" w:rsidR="00E770F2" w:rsidRDefault="00E770F2" w:rsidP="00E770F2">
            <w:pPr>
              <w:jc w:val="center"/>
              <w:rPr>
                <w:rFonts w:ascii="Calibri" w:hAnsi="Calibri" w:cs="Calibri"/>
                <w:color w:val="000000"/>
                <w:sz w:val="22"/>
                <w:szCs w:val="22"/>
              </w:rPr>
            </w:pPr>
            <w:r>
              <w:rPr>
                <w:rFonts w:ascii="Calibri" w:hAnsi="Calibri" w:cs="Calibri"/>
                <w:color w:val="000000"/>
                <w:sz w:val="22"/>
                <w:szCs w:val="22"/>
              </w:rPr>
              <w:t>6.1</w:t>
            </w:r>
          </w:p>
        </w:tc>
      </w:tr>
      <w:tr w:rsidR="00A0093E" w:rsidRPr="00970F92" w14:paraId="7AC11ABF" w14:textId="77777777" w:rsidTr="003B519D">
        <w:trPr>
          <w:trHeight w:val="317"/>
          <w:jc w:val="center"/>
        </w:trPr>
        <w:tc>
          <w:tcPr>
            <w:tcW w:w="0" w:type="auto"/>
          </w:tcPr>
          <w:p w14:paraId="204DCE7B" w14:textId="77777777" w:rsidR="00A0093E" w:rsidRPr="00051E2C" w:rsidRDefault="00A0093E" w:rsidP="00A0093E">
            <w:pPr>
              <w:rPr>
                <w:rFonts w:ascii="Tahoma" w:hAnsi="Tahoma" w:cs="Tahoma"/>
                <w:b/>
                <w:sz w:val="20"/>
                <w:szCs w:val="20"/>
              </w:rPr>
            </w:pPr>
            <w:r>
              <w:rPr>
                <w:rFonts w:ascii="Tahoma" w:hAnsi="Tahoma" w:cs="Tahoma"/>
                <w:sz w:val="20"/>
                <w:szCs w:val="20"/>
              </w:rPr>
              <w:t xml:space="preserve">(158-X) </w:t>
            </w:r>
            <w:r>
              <w:rPr>
                <w:rFonts w:ascii="Tahoma" w:hAnsi="Tahoma" w:cs="Tahoma"/>
                <w:b/>
                <w:sz w:val="20"/>
                <w:szCs w:val="20"/>
              </w:rPr>
              <w:t>Richmond</w:t>
            </w:r>
          </w:p>
        </w:tc>
        <w:tc>
          <w:tcPr>
            <w:tcW w:w="0" w:type="auto"/>
            <w:vAlign w:val="center"/>
          </w:tcPr>
          <w:p w14:paraId="18203F73" w14:textId="3EB6A004" w:rsidR="00A0093E" w:rsidRDefault="00A0093E" w:rsidP="00A0093E">
            <w:pPr>
              <w:jc w:val="center"/>
              <w:rPr>
                <w:rFonts w:ascii="Tahoma" w:hAnsi="Tahoma" w:cs="Tahoma"/>
                <w:sz w:val="20"/>
                <w:szCs w:val="20"/>
              </w:rPr>
            </w:pPr>
            <w:r>
              <w:rPr>
                <w:rFonts w:ascii="Tahoma" w:hAnsi="Tahoma" w:cs="Tahoma"/>
                <w:sz w:val="20"/>
                <w:szCs w:val="20"/>
              </w:rPr>
              <w:t>6.9*</w:t>
            </w:r>
          </w:p>
        </w:tc>
        <w:tc>
          <w:tcPr>
            <w:tcW w:w="0" w:type="auto"/>
            <w:vAlign w:val="center"/>
          </w:tcPr>
          <w:p w14:paraId="280F095B" w14:textId="74924D3D" w:rsidR="00A0093E" w:rsidRDefault="00A0093E" w:rsidP="00A0093E">
            <w:pPr>
              <w:jc w:val="center"/>
              <w:rPr>
                <w:rFonts w:ascii="Tahoma" w:hAnsi="Tahoma" w:cs="Tahoma"/>
                <w:sz w:val="20"/>
                <w:szCs w:val="20"/>
              </w:rPr>
            </w:pPr>
            <w:r>
              <w:rPr>
                <w:rFonts w:ascii="Tahoma" w:hAnsi="Tahoma" w:cs="Tahoma"/>
                <w:sz w:val="20"/>
                <w:szCs w:val="20"/>
              </w:rPr>
              <w:t>8.3*</w:t>
            </w:r>
          </w:p>
        </w:tc>
        <w:tc>
          <w:tcPr>
            <w:tcW w:w="0" w:type="auto"/>
            <w:vAlign w:val="center"/>
          </w:tcPr>
          <w:p w14:paraId="637942F3" w14:textId="49C17CB1" w:rsidR="00A0093E" w:rsidRDefault="00050013" w:rsidP="00A0093E">
            <w:pPr>
              <w:jc w:val="center"/>
              <w:rPr>
                <w:rFonts w:ascii="Tahoma" w:hAnsi="Tahoma" w:cs="Tahoma"/>
                <w:sz w:val="20"/>
                <w:szCs w:val="20"/>
              </w:rPr>
            </w:pPr>
            <w:r>
              <w:rPr>
                <w:rFonts w:ascii="Tahoma" w:hAnsi="Tahoma" w:cs="Tahoma"/>
                <w:sz w:val="20"/>
                <w:szCs w:val="20"/>
              </w:rPr>
              <w:t>8.0</w:t>
            </w:r>
          </w:p>
        </w:tc>
        <w:tc>
          <w:tcPr>
            <w:tcW w:w="0" w:type="auto"/>
            <w:tcBorders>
              <w:top w:val="single" w:sz="4" w:space="0" w:color="auto"/>
              <w:left w:val="nil"/>
              <w:bottom w:val="single" w:sz="4" w:space="0" w:color="auto"/>
              <w:right w:val="double" w:sz="4" w:space="0" w:color="auto"/>
            </w:tcBorders>
            <w:shd w:val="clear" w:color="auto" w:fill="auto"/>
            <w:vAlign w:val="bottom"/>
          </w:tcPr>
          <w:p w14:paraId="2896C8E0" w14:textId="443ED912" w:rsidR="00A0093E" w:rsidRDefault="00FE3208" w:rsidP="00A0093E">
            <w:pPr>
              <w:jc w:val="center"/>
              <w:rPr>
                <w:rFonts w:ascii="Calibri" w:hAnsi="Calibri" w:cs="Calibri"/>
                <w:color w:val="000000"/>
                <w:sz w:val="22"/>
                <w:szCs w:val="22"/>
              </w:rPr>
            </w:pPr>
            <w:r>
              <w:rPr>
                <w:rFonts w:ascii="Calibri" w:hAnsi="Calibri" w:cs="Calibri"/>
                <w:color w:val="000000"/>
                <w:sz w:val="22"/>
                <w:szCs w:val="22"/>
              </w:rPr>
              <w:t>7.7</w:t>
            </w:r>
          </w:p>
        </w:tc>
      </w:tr>
      <w:tr w:rsidR="00A0093E" w:rsidRPr="00970F92" w14:paraId="18F214F4" w14:textId="77777777" w:rsidTr="003B519D">
        <w:trPr>
          <w:trHeight w:val="317"/>
          <w:jc w:val="center"/>
        </w:trPr>
        <w:tc>
          <w:tcPr>
            <w:tcW w:w="0" w:type="auto"/>
          </w:tcPr>
          <w:p w14:paraId="47540F7F" w14:textId="77777777" w:rsidR="00A0093E" w:rsidRPr="001B0A55" w:rsidRDefault="00A0093E" w:rsidP="00A0093E">
            <w:pPr>
              <w:rPr>
                <w:rFonts w:ascii="Tahoma" w:hAnsi="Tahoma" w:cs="Tahoma"/>
                <w:sz w:val="20"/>
                <w:szCs w:val="20"/>
              </w:rPr>
            </w:pPr>
            <w:r w:rsidRPr="001B0A55">
              <w:rPr>
                <w:rFonts w:ascii="Tahoma" w:hAnsi="Tahoma" w:cs="Tahoma"/>
                <w:sz w:val="20"/>
                <w:szCs w:val="20"/>
              </w:rPr>
              <w:t>(1</w:t>
            </w:r>
            <w:r>
              <w:rPr>
                <w:rFonts w:ascii="Tahoma" w:hAnsi="Tahoma" w:cs="Tahoma"/>
                <w:sz w:val="20"/>
                <w:szCs w:val="20"/>
              </w:rPr>
              <w:t>79</w:t>
            </w:r>
            <w:r w:rsidRPr="001B0A55">
              <w:rPr>
                <w:rFonts w:ascii="Tahoma" w:hAnsi="Tahoma" w:cs="Tahoma"/>
                <w:sz w:val="20"/>
                <w:szCs w:val="20"/>
              </w:rPr>
              <w:t>-</w:t>
            </w:r>
            <w:r>
              <w:rPr>
                <w:rFonts w:ascii="Tahoma" w:hAnsi="Tahoma" w:cs="Tahoma"/>
                <w:sz w:val="20"/>
                <w:szCs w:val="20"/>
              </w:rPr>
              <w:t>K</w:t>
            </w:r>
            <w:r w:rsidRPr="001B0A55">
              <w:rPr>
                <w:rFonts w:ascii="Tahoma" w:hAnsi="Tahoma" w:cs="Tahoma"/>
                <w:sz w:val="20"/>
                <w:szCs w:val="20"/>
              </w:rPr>
              <w:t xml:space="preserve">) </w:t>
            </w:r>
            <w:r>
              <w:rPr>
                <w:rFonts w:ascii="Tahoma" w:hAnsi="Tahoma" w:cs="Tahoma"/>
                <w:b/>
                <w:sz w:val="20"/>
                <w:szCs w:val="20"/>
              </w:rPr>
              <w:t>Hampton</w:t>
            </w:r>
          </w:p>
        </w:tc>
        <w:tc>
          <w:tcPr>
            <w:tcW w:w="0" w:type="auto"/>
            <w:vAlign w:val="center"/>
          </w:tcPr>
          <w:p w14:paraId="3F5EDF25" w14:textId="0383132C" w:rsidR="00A0093E" w:rsidRDefault="00A0093E" w:rsidP="00A0093E">
            <w:pPr>
              <w:jc w:val="center"/>
              <w:rPr>
                <w:rFonts w:ascii="Tahoma" w:hAnsi="Tahoma" w:cs="Tahoma"/>
                <w:sz w:val="20"/>
                <w:szCs w:val="20"/>
              </w:rPr>
            </w:pPr>
            <w:r>
              <w:rPr>
                <w:rFonts w:ascii="Tahoma" w:hAnsi="Tahoma" w:cs="Tahoma"/>
                <w:sz w:val="20"/>
                <w:szCs w:val="20"/>
              </w:rPr>
              <w:t>5.9</w:t>
            </w:r>
          </w:p>
        </w:tc>
        <w:tc>
          <w:tcPr>
            <w:tcW w:w="0" w:type="auto"/>
            <w:vAlign w:val="center"/>
          </w:tcPr>
          <w:p w14:paraId="277B13A1" w14:textId="7106112C" w:rsidR="00A0093E" w:rsidRDefault="00A0093E" w:rsidP="00A0093E">
            <w:pPr>
              <w:jc w:val="center"/>
              <w:rPr>
                <w:rFonts w:ascii="Tahoma" w:hAnsi="Tahoma" w:cs="Tahoma"/>
                <w:sz w:val="20"/>
                <w:szCs w:val="20"/>
              </w:rPr>
            </w:pPr>
            <w:r>
              <w:rPr>
                <w:rFonts w:ascii="Tahoma" w:hAnsi="Tahoma" w:cs="Tahoma"/>
                <w:sz w:val="20"/>
                <w:szCs w:val="20"/>
              </w:rPr>
              <w:t>7.0</w:t>
            </w:r>
          </w:p>
        </w:tc>
        <w:tc>
          <w:tcPr>
            <w:tcW w:w="0" w:type="auto"/>
            <w:vAlign w:val="center"/>
          </w:tcPr>
          <w:p w14:paraId="475F8B0E" w14:textId="6139521F" w:rsidR="00A0093E" w:rsidRDefault="00D66E93" w:rsidP="00A0093E">
            <w:pPr>
              <w:jc w:val="center"/>
              <w:rPr>
                <w:rFonts w:ascii="Tahoma" w:hAnsi="Tahoma" w:cs="Tahoma"/>
                <w:sz w:val="20"/>
                <w:szCs w:val="20"/>
              </w:rPr>
            </w:pPr>
            <w:r>
              <w:rPr>
                <w:rFonts w:ascii="Tahoma" w:hAnsi="Tahoma" w:cs="Tahoma"/>
                <w:sz w:val="20"/>
                <w:szCs w:val="20"/>
              </w:rPr>
              <w:t>6.8</w:t>
            </w:r>
          </w:p>
        </w:tc>
        <w:tc>
          <w:tcPr>
            <w:tcW w:w="0" w:type="auto"/>
            <w:tcBorders>
              <w:top w:val="single" w:sz="4" w:space="0" w:color="auto"/>
              <w:left w:val="nil"/>
              <w:bottom w:val="single" w:sz="4" w:space="0" w:color="auto"/>
              <w:right w:val="double" w:sz="4" w:space="0" w:color="auto"/>
            </w:tcBorders>
            <w:shd w:val="clear" w:color="auto" w:fill="auto"/>
            <w:vAlign w:val="bottom"/>
          </w:tcPr>
          <w:p w14:paraId="660CEC7C" w14:textId="3D52230B" w:rsidR="00A0093E" w:rsidRDefault="006D57A4" w:rsidP="00A0093E">
            <w:pPr>
              <w:jc w:val="center"/>
              <w:rPr>
                <w:rFonts w:ascii="Calibri" w:hAnsi="Calibri" w:cs="Calibri"/>
                <w:color w:val="000000"/>
                <w:sz w:val="22"/>
                <w:szCs w:val="22"/>
              </w:rPr>
            </w:pPr>
            <w:r>
              <w:rPr>
                <w:rFonts w:ascii="Calibri" w:hAnsi="Calibri" w:cs="Calibri"/>
                <w:color w:val="000000"/>
                <w:sz w:val="22"/>
                <w:szCs w:val="22"/>
              </w:rPr>
              <w:t>6.6</w:t>
            </w:r>
          </w:p>
        </w:tc>
      </w:tr>
      <w:tr w:rsidR="00A0093E" w:rsidRPr="00970F92" w14:paraId="446B4F92" w14:textId="77777777" w:rsidTr="003B519D">
        <w:trPr>
          <w:trHeight w:val="317"/>
          <w:jc w:val="center"/>
        </w:trPr>
        <w:tc>
          <w:tcPr>
            <w:tcW w:w="0" w:type="auto"/>
          </w:tcPr>
          <w:p w14:paraId="1A7C0B51"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(181-A1) </w:t>
            </w:r>
            <w:r w:rsidRPr="001B0A55">
              <w:rPr>
                <w:rFonts w:ascii="Tahoma" w:hAnsi="Tahoma" w:cs="Tahoma"/>
                <w:b/>
                <w:sz w:val="20"/>
                <w:szCs w:val="20"/>
              </w:rPr>
              <w:t>Norfolk</w:t>
            </w:r>
            <w:r w:rsidRPr="001B0A55">
              <w:rPr>
                <w:rFonts w:ascii="Tahoma" w:hAnsi="Tahoma" w:cs="Tahoma"/>
                <w:sz w:val="20"/>
                <w:szCs w:val="20"/>
              </w:rPr>
              <w:t xml:space="preserve"> </w:t>
            </w:r>
          </w:p>
        </w:tc>
        <w:tc>
          <w:tcPr>
            <w:tcW w:w="0" w:type="auto"/>
            <w:vAlign w:val="center"/>
          </w:tcPr>
          <w:p w14:paraId="78AF2A0A" w14:textId="735AEF3A" w:rsidR="00A0093E" w:rsidRPr="001B0A55" w:rsidRDefault="00A0093E" w:rsidP="00A0093E">
            <w:pPr>
              <w:jc w:val="center"/>
              <w:rPr>
                <w:rFonts w:ascii="Tahoma" w:hAnsi="Tahoma" w:cs="Tahoma"/>
                <w:sz w:val="20"/>
                <w:szCs w:val="20"/>
              </w:rPr>
            </w:pPr>
            <w:r>
              <w:rPr>
                <w:rFonts w:ascii="Tahoma" w:hAnsi="Tahoma" w:cs="Tahoma"/>
                <w:sz w:val="20"/>
                <w:szCs w:val="20"/>
              </w:rPr>
              <w:t>6.0*</w:t>
            </w:r>
          </w:p>
        </w:tc>
        <w:tc>
          <w:tcPr>
            <w:tcW w:w="0" w:type="auto"/>
            <w:vAlign w:val="center"/>
          </w:tcPr>
          <w:p w14:paraId="49510C49" w14:textId="314E15A5" w:rsidR="00A0093E" w:rsidRPr="001B0A55" w:rsidRDefault="00A0093E" w:rsidP="00A0093E">
            <w:pPr>
              <w:jc w:val="center"/>
              <w:rPr>
                <w:rFonts w:ascii="Tahoma" w:hAnsi="Tahoma" w:cs="Tahoma"/>
                <w:sz w:val="20"/>
                <w:szCs w:val="20"/>
              </w:rPr>
            </w:pPr>
            <w:r>
              <w:rPr>
                <w:rFonts w:ascii="Tahoma" w:hAnsi="Tahoma" w:cs="Tahoma"/>
                <w:sz w:val="20"/>
                <w:szCs w:val="20"/>
              </w:rPr>
              <w:t>7.2</w:t>
            </w:r>
          </w:p>
        </w:tc>
        <w:tc>
          <w:tcPr>
            <w:tcW w:w="0" w:type="auto"/>
            <w:vAlign w:val="center"/>
          </w:tcPr>
          <w:p w14:paraId="2384CF5C" w14:textId="0A290929" w:rsidR="00A0093E" w:rsidRPr="001B0A55" w:rsidRDefault="00D66E93" w:rsidP="00A0093E">
            <w:pPr>
              <w:jc w:val="center"/>
              <w:rPr>
                <w:rFonts w:ascii="Tahoma" w:hAnsi="Tahoma" w:cs="Tahoma"/>
                <w:sz w:val="20"/>
                <w:szCs w:val="20"/>
              </w:rPr>
            </w:pPr>
            <w:r>
              <w:rPr>
                <w:rFonts w:ascii="Tahoma" w:hAnsi="Tahoma" w:cs="Tahoma"/>
                <w:sz w:val="20"/>
                <w:szCs w:val="20"/>
              </w:rPr>
              <w:t>6.3</w:t>
            </w:r>
          </w:p>
        </w:tc>
        <w:tc>
          <w:tcPr>
            <w:tcW w:w="0" w:type="auto"/>
            <w:tcBorders>
              <w:top w:val="single" w:sz="4" w:space="0" w:color="auto"/>
              <w:left w:val="nil"/>
              <w:bottom w:val="single" w:sz="4" w:space="0" w:color="auto"/>
              <w:right w:val="double" w:sz="4" w:space="0" w:color="auto"/>
            </w:tcBorders>
            <w:shd w:val="clear" w:color="auto" w:fill="auto"/>
            <w:vAlign w:val="bottom"/>
          </w:tcPr>
          <w:p w14:paraId="3BAF6925" w14:textId="5AE276B4" w:rsidR="00A0093E" w:rsidRDefault="006D57A4" w:rsidP="00A0093E">
            <w:pPr>
              <w:jc w:val="center"/>
              <w:rPr>
                <w:rFonts w:ascii="Calibri" w:hAnsi="Calibri" w:cs="Calibri"/>
                <w:color w:val="000000"/>
                <w:sz w:val="22"/>
                <w:szCs w:val="22"/>
              </w:rPr>
            </w:pPr>
            <w:r>
              <w:rPr>
                <w:rFonts w:ascii="Calibri" w:hAnsi="Calibri" w:cs="Calibri"/>
                <w:color w:val="000000"/>
                <w:sz w:val="22"/>
                <w:szCs w:val="22"/>
              </w:rPr>
              <w:t>6.5</w:t>
            </w:r>
          </w:p>
        </w:tc>
      </w:tr>
      <w:tr w:rsidR="00A0093E" w:rsidRPr="00970F92" w14:paraId="64DA2895" w14:textId="77777777" w:rsidTr="003B519D">
        <w:trPr>
          <w:trHeight w:val="317"/>
          <w:jc w:val="center"/>
        </w:trPr>
        <w:tc>
          <w:tcPr>
            <w:tcW w:w="0" w:type="auto"/>
          </w:tcPr>
          <w:p w14:paraId="63434AE6"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(184-J) </w:t>
            </w:r>
            <w:r w:rsidRPr="001B0A55">
              <w:rPr>
                <w:rFonts w:ascii="Tahoma" w:hAnsi="Tahoma" w:cs="Tahoma"/>
                <w:b/>
                <w:sz w:val="20"/>
                <w:szCs w:val="20"/>
              </w:rPr>
              <w:t>Va. Beach</w:t>
            </w:r>
            <w:r w:rsidRPr="001B0A55">
              <w:rPr>
                <w:rFonts w:ascii="Tahoma" w:hAnsi="Tahoma" w:cs="Tahoma"/>
                <w:sz w:val="20"/>
                <w:szCs w:val="20"/>
              </w:rPr>
              <w:t xml:space="preserve"> </w:t>
            </w:r>
          </w:p>
        </w:tc>
        <w:tc>
          <w:tcPr>
            <w:tcW w:w="0" w:type="auto"/>
            <w:vAlign w:val="center"/>
          </w:tcPr>
          <w:p w14:paraId="26467DF5" w14:textId="6D283751" w:rsidR="00A0093E" w:rsidRPr="001B0A55" w:rsidRDefault="00A0093E" w:rsidP="00A0093E">
            <w:pPr>
              <w:jc w:val="center"/>
              <w:rPr>
                <w:rFonts w:ascii="Tahoma" w:hAnsi="Tahoma" w:cs="Tahoma"/>
                <w:sz w:val="20"/>
                <w:szCs w:val="20"/>
              </w:rPr>
            </w:pPr>
            <w:r>
              <w:rPr>
                <w:rFonts w:ascii="Tahoma" w:hAnsi="Tahoma" w:cs="Tahoma"/>
                <w:sz w:val="20"/>
                <w:szCs w:val="20"/>
              </w:rPr>
              <w:t>6.2*</w:t>
            </w:r>
          </w:p>
        </w:tc>
        <w:tc>
          <w:tcPr>
            <w:tcW w:w="0" w:type="auto"/>
            <w:vAlign w:val="center"/>
          </w:tcPr>
          <w:p w14:paraId="32EE842B" w14:textId="4B308754" w:rsidR="00A0093E" w:rsidRPr="001B0A55" w:rsidRDefault="00A0093E" w:rsidP="00A0093E">
            <w:pPr>
              <w:jc w:val="center"/>
              <w:rPr>
                <w:rFonts w:ascii="Tahoma" w:hAnsi="Tahoma" w:cs="Tahoma"/>
                <w:sz w:val="20"/>
                <w:szCs w:val="20"/>
              </w:rPr>
            </w:pPr>
            <w:r>
              <w:rPr>
                <w:rFonts w:ascii="Tahoma" w:hAnsi="Tahoma" w:cs="Tahoma"/>
                <w:sz w:val="20"/>
                <w:szCs w:val="20"/>
              </w:rPr>
              <w:t>7.3*</w:t>
            </w:r>
          </w:p>
        </w:tc>
        <w:tc>
          <w:tcPr>
            <w:tcW w:w="0" w:type="auto"/>
            <w:vAlign w:val="center"/>
          </w:tcPr>
          <w:p w14:paraId="6C7EB138" w14:textId="33BFA209" w:rsidR="00A0093E" w:rsidRPr="001B0A55" w:rsidRDefault="00D66E93" w:rsidP="00A0093E">
            <w:pPr>
              <w:jc w:val="center"/>
              <w:rPr>
                <w:rFonts w:ascii="Tahoma" w:hAnsi="Tahoma" w:cs="Tahoma"/>
                <w:sz w:val="20"/>
                <w:szCs w:val="20"/>
              </w:rPr>
            </w:pPr>
            <w:r>
              <w:rPr>
                <w:rFonts w:ascii="Tahoma" w:hAnsi="Tahoma" w:cs="Tahoma"/>
                <w:sz w:val="20"/>
                <w:szCs w:val="20"/>
              </w:rPr>
              <w:t>6.5</w:t>
            </w:r>
          </w:p>
        </w:tc>
        <w:tc>
          <w:tcPr>
            <w:tcW w:w="0" w:type="auto"/>
            <w:tcBorders>
              <w:top w:val="single" w:sz="4" w:space="0" w:color="auto"/>
              <w:left w:val="nil"/>
              <w:bottom w:val="single" w:sz="4" w:space="0" w:color="auto"/>
              <w:right w:val="double" w:sz="4" w:space="0" w:color="auto"/>
            </w:tcBorders>
            <w:shd w:val="clear" w:color="auto" w:fill="auto"/>
            <w:vAlign w:val="bottom"/>
          </w:tcPr>
          <w:p w14:paraId="3C3397F6" w14:textId="12A318C5" w:rsidR="00A0093E" w:rsidRDefault="00F06419" w:rsidP="00A0093E">
            <w:pPr>
              <w:jc w:val="center"/>
              <w:rPr>
                <w:rFonts w:ascii="Calibri" w:hAnsi="Calibri" w:cs="Calibri"/>
                <w:color w:val="000000"/>
                <w:sz w:val="22"/>
                <w:szCs w:val="22"/>
              </w:rPr>
            </w:pPr>
            <w:r>
              <w:rPr>
                <w:rFonts w:ascii="Calibri" w:hAnsi="Calibri" w:cs="Calibri"/>
                <w:color w:val="000000"/>
                <w:sz w:val="22"/>
                <w:szCs w:val="22"/>
              </w:rPr>
              <w:t>6.7</w:t>
            </w:r>
          </w:p>
        </w:tc>
      </w:tr>
      <w:tr w:rsidR="00A0093E" w:rsidRPr="00970F92" w14:paraId="1DED6C05" w14:textId="77777777" w:rsidTr="003B519D">
        <w:trPr>
          <w:trHeight w:val="317"/>
          <w:jc w:val="center"/>
        </w:trPr>
        <w:tc>
          <w:tcPr>
            <w:tcW w:w="0" w:type="auto"/>
          </w:tcPr>
          <w:p w14:paraId="4F6A42B7"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(38-I) </w:t>
            </w:r>
            <w:r w:rsidRPr="001B0A55">
              <w:rPr>
                <w:rFonts w:ascii="Tahoma" w:hAnsi="Tahoma" w:cs="Tahoma"/>
                <w:b/>
                <w:sz w:val="20"/>
                <w:szCs w:val="20"/>
              </w:rPr>
              <w:t>Loudoun Co.</w:t>
            </w:r>
            <w:r w:rsidRPr="001B0A55">
              <w:rPr>
                <w:rFonts w:ascii="Tahoma" w:hAnsi="Tahoma" w:cs="Tahoma"/>
                <w:sz w:val="20"/>
                <w:szCs w:val="20"/>
              </w:rPr>
              <w:t xml:space="preserve"> </w:t>
            </w:r>
          </w:p>
        </w:tc>
        <w:tc>
          <w:tcPr>
            <w:tcW w:w="0" w:type="auto"/>
            <w:vAlign w:val="center"/>
          </w:tcPr>
          <w:p w14:paraId="56FA85E9" w14:textId="48FD58A5" w:rsidR="00A0093E" w:rsidRPr="001B0A55" w:rsidRDefault="00A0093E" w:rsidP="00A0093E">
            <w:pPr>
              <w:jc w:val="center"/>
              <w:rPr>
                <w:rFonts w:ascii="Tahoma" w:hAnsi="Tahoma" w:cs="Tahoma"/>
                <w:sz w:val="20"/>
                <w:szCs w:val="20"/>
              </w:rPr>
            </w:pPr>
            <w:r>
              <w:rPr>
                <w:rFonts w:ascii="Tahoma" w:hAnsi="Tahoma" w:cs="Tahoma"/>
                <w:sz w:val="20"/>
                <w:szCs w:val="20"/>
              </w:rPr>
              <w:t>6.2*</w:t>
            </w:r>
          </w:p>
        </w:tc>
        <w:tc>
          <w:tcPr>
            <w:tcW w:w="0" w:type="auto"/>
            <w:vAlign w:val="center"/>
          </w:tcPr>
          <w:p w14:paraId="238674AE" w14:textId="33B47826" w:rsidR="00A0093E" w:rsidRPr="001B0A55" w:rsidRDefault="00A0093E" w:rsidP="00A0093E">
            <w:pPr>
              <w:jc w:val="center"/>
              <w:rPr>
                <w:rFonts w:ascii="Tahoma" w:hAnsi="Tahoma" w:cs="Tahoma"/>
                <w:sz w:val="20"/>
                <w:szCs w:val="20"/>
              </w:rPr>
            </w:pPr>
            <w:r>
              <w:rPr>
                <w:rFonts w:ascii="Tahoma" w:hAnsi="Tahoma" w:cs="Tahoma"/>
                <w:sz w:val="20"/>
                <w:szCs w:val="20"/>
              </w:rPr>
              <w:t>7.4</w:t>
            </w:r>
          </w:p>
        </w:tc>
        <w:tc>
          <w:tcPr>
            <w:tcW w:w="0" w:type="auto"/>
            <w:vAlign w:val="center"/>
          </w:tcPr>
          <w:p w14:paraId="2633F5CF" w14:textId="7EC8324F" w:rsidR="00A0093E" w:rsidRPr="001B0A55" w:rsidRDefault="00D66E93" w:rsidP="00A0093E">
            <w:pPr>
              <w:jc w:val="center"/>
              <w:rPr>
                <w:rFonts w:ascii="Tahoma" w:hAnsi="Tahoma" w:cs="Tahoma"/>
                <w:sz w:val="20"/>
                <w:szCs w:val="20"/>
              </w:rPr>
            </w:pPr>
            <w:r>
              <w:rPr>
                <w:rFonts w:ascii="Tahoma" w:hAnsi="Tahoma" w:cs="Tahoma"/>
                <w:sz w:val="20"/>
                <w:szCs w:val="20"/>
              </w:rPr>
              <w:t>6.4</w:t>
            </w:r>
          </w:p>
        </w:tc>
        <w:tc>
          <w:tcPr>
            <w:tcW w:w="0" w:type="auto"/>
            <w:tcBorders>
              <w:top w:val="single" w:sz="4" w:space="0" w:color="auto"/>
              <w:left w:val="nil"/>
              <w:bottom w:val="single" w:sz="4" w:space="0" w:color="auto"/>
              <w:right w:val="double" w:sz="4" w:space="0" w:color="auto"/>
            </w:tcBorders>
            <w:shd w:val="clear" w:color="auto" w:fill="auto"/>
            <w:vAlign w:val="bottom"/>
          </w:tcPr>
          <w:p w14:paraId="06D76F4E" w14:textId="4389E51D" w:rsidR="00A0093E" w:rsidRDefault="00F06419" w:rsidP="00A0093E">
            <w:pPr>
              <w:jc w:val="center"/>
              <w:rPr>
                <w:rFonts w:ascii="Calibri" w:hAnsi="Calibri" w:cs="Calibri"/>
                <w:color w:val="000000"/>
                <w:sz w:val="22"/>
                <w:szCs w:val="22"/>
              </w:rPr>
            </w:pPr>
            <w:r>
              <w:rPr>
                <w:rFonts w:ascii="Calibri" w:hAnsi="Calibri" w:cs="Calibri"/>
                <w:color w:val="000000"/>
                <w:sz w:val="22"/>
                <w:szCs w:val="22"/>
              </w:rPr>
              <w:t>6.7</w:t>
            </w:r>
          </w:p>
        </w:tc>
      </w:tr>
      <w:tr w:rsidR="00A0093E" w:rsidRPr="00970F92" w14:paraId="2CB99178" w14:textId="77777777" w:rsidTr="003B519D">
        <w:trPr>
          <w:trHeight w:val="317"/>
          <w:jc w:val="center"/>
        </w:trPr>
        <w:tc>
          <w:tcPr>
            <w:tcW w:w="0" w:type="auto"/>
          </w:tcPr>
          <w:p w14:paraId="4BAF7C29"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(47-T) </w:t>
            </w:r>
            <w:r w:rsidRPr="001B0A55">
              <w:rPr>
                <w:rFonts w:ascii="Tahoma" w:hAnsi="Tahoma" w:cs="Tahoma"/>
                <w:b/>
                <w:sz w:val="20"/>
                <w:szCs w:val="20"/>
              </w:rPr>
              <w:t>Arlington</w:t>
            </w:r>
            <w:r w:rsidRPr="001B0A55">
              <w:rPr>
                <w:rFonts w:ascii="Tahoma" w:hAnsi="Tahoma" w:cs="Tahoma"/>
                <w:sz w:val="20"/>
                <w:szCs w:val="20"/>
              </w:rPr>
              <w:t xml:space="preserve"> </w:t>
            </w:r>
            <w:r w:rsidRPr="001B0A55">
              <w:rPr>
                <w:rFonts w:ascii="Tahoma" w:hAnsi="Tahoma" w:cs="Tahoma"/>
                <w:b/>
                <w:sz w:val="20"/>
                <w:szCs w:val="20"/>
              </w:rPr>
              <w:t>Co.</w:t>
            </w:r>
          </w:p>
        </w:tc>
        <w:tc>
          <w:tcPr>
            <w:tcW w:w="0" w:type="auto"/>
            <w:vAlign w:val="center"/>
          </w:tcPr>
          <w:p w14:paraId="11B5FBE1" w14:textId="5E6D4AAD" w:rsidR="00A0093E" w:rsidRPr="001B0A55" w:rsidRDefault="00A0093E" w:rsidP="00A0093E">
            <w:pPr>
              <w:jc w:val="center"/>
              <w:rPr>
                <w:rFonts w:ascii="Tahoma" w:hAnsi="Tahoma" w:cs="Tahoma"/>
                <w:sz w:val="20"/>
                <w:szCs w:val="20"/>
              </w:rPr>
            </w:pPr>
            <w:r>
              <w:rPr>
                <w:rFonts w:ascii="Tahoma" w:hAnsi="Tahoma" w:cs="Tahoma"/>
                <w:sz w:val="20"/>
                <w:szCs w:val="20"/>
              </w:rPr>
              <w:t>6.6</w:t>
            </w:r>
          </w:p>
        </w:tc>
        <w:tc>
          <w:tcPr>
            <w:tcW w:w="0" w:type="auto"/>
            <w:vAlign w:val="center"/>
          </w:tcPr>
          <w:p w14:paraId="6A0710BA" w14:textId="2D140FD9" w:rsidR="00A0093E" w:rsidRPr="001B0A55" w:rsidRDefault="00A0093E" w:rsidP="00A0093E">
            <w:pPr>
              <w:jc w:val="center"/>
              <w:rPr>
                <w:rFonts w:ascii="Tahoma" w:hAnsi="Tahoma" w:cs="Tahoma"/>
                <w:sz w:val="20"/>
                <w:szCs w:val="20"/>
              </w:rPr>
            </w:pPr>
            <w:r>
              <w:rPr>
                <w:rFonts w:ascii="Tahoma" w:hAnsi="Tahoma" w:cs="Tahoma"/>
                <w:sz w:val="20"/>
                <w:szCs w:val="20"/>
              </w:rPr>
              <w:t>7.9</w:t>
            </w:r>
          </w:p>
        </w:tc>
        <w:tc>
          <w:tcPr>
            <w:tcW w:w="0" w:type="auto"/>
            <w:vAlign w:val="center"/>
          </w:tcPr>
          <w:p w14:paraId="779C040D" w14:textId="093963E8" w:rsidR="00A0093E" w:rsidRPr="001B0A55" w:rsidRDefault="00D66E93" w:rsidP="00A0093E">
            <w:pPr>
              <w:jc w:val="center"/>
              <w:rPr>
                <w:rFonts w:ascii="Tahoma" w:hAnsi="Tahoma" w:cs="Tahoma"/>
                <w:sz w:val="20"/>
                <w:szCs w:val="20"/>
              </w:rPr>
            </w:pPr>
            <w:r>
              <w:rPr>
                <w:rFonts w:ascii="Tahoma" w:hAnsi="Tahoma" w:cs="Tahoma"/>
                <w:sz w:val="20"/>
                <w:szCs w:val="20"/>
              </w:rPr>
              <w:t>6.7</w:t>
            </w:r>
          </w:p>
        </w:tc>
        <w:tc>
          <w:tcPr>
            <w:tcW w:w="0" w:type="auto"/>
            <w:tcBorders>
              <w:top w:val="single" w:sz="4" w:space="0" w:color="auto"/>
              <w:left w:val="nil"/>
              <w:bottom w:val="single" w:sz="4" w:space="0" w:color="auto"/>
              <w:right w:val="double" w:sz="4" w:space="0" w:color="auto"/>
            </w:tcBorders>
            <w:shd w:val="clear" w:color="auto" w:fill="auto"/>
            <w:vAlign w:val="bottom"/>
          </w:tcPr>
          <w:p w14:paraId="1ECE0164" w14:textId="7BB30387" w:rsidR="00A0093E" w:rsidRDefault="006C2C30" w:rsidP="00A0093E">
            <w:pPr>
              <w:jc w:val="center"/>
              <w:rPr>
                <w:rFonts w:ascii="Calibri" w:hAnsi="Calibri" w:cs="Calibri"/>
                <w:color w:val="000000"/>
                <w:sz w:val="22"/>
                <w:szCs w:val="22"/>
              </w:rPr>
            </w:pPr>
            <w:r>
              <w:rPr>
                <w:rFonts w:ascii="Calibri" w:hAnsi="Calibri" w:cs="Calibri"/>
                <w:color w:val="000000"/>
                <w:sz w:val="22"/>
                <w:szCs w:val="22"/>
              </w:rPr>
              <w:t>7.1</w:t>
            </w:r>
          </w:p>
        </w:tc>
      </w:tr>
      <w:tr w:rsidR="00A0093E" w:rsidRPr="00970F92" w14:paraId="79D6E1F7" w14:textId="77777777" w:rsidTr="003B519D">
        <w:trPr>
          <w:trHeight w:val="317"/>
          <w:jc w:val="center"/>
        </w:trPr>
        <w:tc>
          <w:tcPr>
            <w:tcW w:w="0" w:type="auto"/>
            <w:vAlign w:val="center"/>
          </w:tcPr>
          <w:p w14:paraId="79CCD596" w14:textId="77777777" w:rsidR="00A0093E" w:rsidRPr="001B0A55" w:rsidRDefault="00A0093E" w:rsidP="00A0093E">
            <w:pPr>
              <w:rPr>
                <w:rFonts w:ascii="Tahoma" w:hAnsi="Tahoma" w:cs="Tahoma"/>
                <w:sz w:val="20"/>
                <w:szCs w:val="20"/>
              </w:rPr>
            </w:pPr>
            <w:r w:rsidRPr="001B0A55">
              <w:rPr>
                <w:rFonts w:ascii="Tahoma" w:hAnsi="Tahoma" w:cs="Tahoma"/>
                <w:sz w:val="20"/>
                <w:szCs w:val="20"/>
              </w:rPr>
              <w:t xml:space="preserve">(46-B9) </w:t>
            </w:r>
            <w:r w:rsidRPr="001B0A55">
              <w:rPr>
                <w:rFonts w:ascii="Tahoma" w:hAnsi="Tahoma" w:cs="Tahoma"/>
                <w:b/>
                <w:sz w:val="20"/>
                <w:szCs w:val="20"/>
              </w:rPr>
              <w:t>Franconia, Fairfax Co.</w:t>
            </w:r>
          </w:p>
        </w:tc>
        <w:tc>
          <w:tcPr>
            <w:tcW w:w="0" w:type="auto"/>
            <w:vAlign w:val="center"/>
          </w:tcPr>
          <w:p w14:paraId="7CC03A3B" w14:textId="4DFE7C38" w:rsidR="00A0093E" w:rsidRPr="001B0A55" w:rsidRDefault="00A0093E" w:rsidP="00A0093E">
            <w:pPr>
              <w:jc w:val="center"/>
              <w:rPr>
                <w:rFonts w:ascii="Tahoma" w:hAnsi="Tahoma" w:cs="Tahoma"/>
                <w:sz w:val="20"/>
                <w:szCs w:val="20"/>
              </w:rPr>
            </w:pPr>
            <w:r>
              <w:rPr>
                <w:rFonts w:ascii="Tahoma" w:hAnsi="Tahoma" w:cs="Tahoma"/>
                <w:sz w:val="20"/>
                <w:szCs w:val="20"/>
              </w:rPr>
              <w:t>6.6</w:t>
            </w:r>
          </w:p>
        </w:tc>
        <w:tc>
          <w:tcPr>
            <w:tcW w:w="0" w:type="auto"/>
            <w:vAlign w:val="center"/>
          </w:tcPr>
          <w:p w14:paraId="7964269D" w14:textId="5254C473" w:rsidR="00A0093E" w:rsidRPr="001B0A55" w:rsidRDefault="00A0093E" w:rsidP="00A0093E">
            <w:pPr>
              <w:jc w:val="center"/>
              <w:rPr>
                <w:rFonts w:ascii="Tahoma" w:hAnsi="Tahoma" w:cs="Tahoma"/>
                <w:sz w:val="20"/>
                <w:szCs w:val="20"/>
              </w:rPr>
            </w:pPr>
            <w:r>
              <w:rPr>
                <w:rFonts w:ascii="Tahoma" w:hAnsi="Tahoma" w:cs="Tahoma"/>
                <w:sz w:val="20"/>
                <w:szCs w:val="20"/>
              </w:rPr>
              <w:t>7.9</w:t>
            </w:r>
          </w:p>
        </w:tc>
        <w:tc>
          <w:tcPr>
            <w:tcW w:w="0" w:type="auto"/>
            <w:vAlign w:val="center"/>
          </w:tcPr>
          <w:p w14:paraId="5F2412D5" w14:textId="7B11EF3B" w:rsidR="00A0093E" w:rsidRPr="001B0A55" w:rsidRDefault="00F31BF2" w:rsidP="00A0093E">
            <w:pPr>
              <w:jc w:val="center"/>
              <w:rPr>
                <w:rFonts w:ascii="Tahoma" w:hAnsi="Tahoma" w:cs="Tahoma"/>
                <w:sz w:val="20"/>
                <w:szCs w:val="20"/>
              </w:rPr>
            </w:pPr>
            <w:r>
              <w:rPr>
                <w:rFonts w:ascii="Tahoma" w:hAnsi="Tahoma" w:cs="Tahoma"/>
                <w:sz w:val="20"/>
                <w:szCs w:val="20"/>
              </w:rPr>
              <w:t>7.2</w:t>
            </w:r>
          </w:p>
        </w:tc>
        <w:tc>
          <w:tcPr>
            <w:tcW w:w="0" w:type="auto"/>
            <w:tcBorders>
              <w:top w:val="single" w:sz="4" w:space="0" w:color="auto"/>
              <w:left w:val="nil"/>
              <w:bottom w:val="single" w:sz="4" w:space="0" w:color="auto"/>
              <w:right w:val="double" w:sz="4" w:space="0" w:color="auto"/>
            </w:tcBorders>
            <w:shd w:val="clear" w:color="auto" w:fill="auto"/>
            <w:vAlign w:val="bottom"/>
          </w:tcPr>
          <w:p w14:paraId="1E2C4DC9" w14:textId="1D28D88B" w:rsidR="00A0093E" w:rsidRDefault="006C2C30" w:rsidP="00A0093E">
            <w:pPr>
              <w:jc w:val="center"/>
              <w:rPr>
                <w:rFonts w:ascii="Calibri" w:hAnsi="Calibri" w:cs="Calibri"/>
                <w:color w:val="000000"/>
                <w:sz w:val="22"/>
                <w:szCs w:val="22"/>
              </w:rPr>
            </w:pPr>
            <w:r>
              <w:rPr>
                <w:rFonts w:ascii="Calibri" w:hAnsi="Calibri" w:cs="Calibri"/>
                <w:color w:val="000000"/>
                <w:sz w:val="22"/>
                <w:szCs w:val="22"/>
              </w:rPr>
              <w:t>7.2</w:t>
            </w:r>
          </w:p>
        </w:tc>
      </w:tr>
      <w:tr w:rsidR="00A0093E" w:rsidRPr="00970F92" w14:paraId="2F2C03C3" w14:textId="77777777" w:rsidTr="003B519D">
        <w:trPr>
          <w:trHeight w:val="317"/>
          <w:jc w:val="center"/>
        </w:trPr>
        <w:tc>
          <w:tcPr>
            <w:tcW w:w="0" w:type="auto"/>
            <w:vAlign w:val="center"/>
          </w:tcPr>
          <w:p w14:paraId="2F2BA06E" w14:textId="77777777" w:rsidR="00A0093E" w:rsidRPr="00175779" w:rsidRDefault="00A0093E" w:rsidP="00A0093E">
            <w:pPr>
              <w:rPr>
                <w:rFonts w:ascii="Tahoma" w:hAnsi="Tahoma" w:cs="Tahoma"/>
                <w:b/>
                <w:sz w:val="20"/>
                <w:szCs w:val="20"/>
              </w:rPr>
            </w:pPr>
            <w:r>
              <w:rPr>
                <w:rFonts w:ascii="Tahoma" w:hAnsi="Tahoma" w:cs="Tahoma"/>
                <w:sz w:val="20"/>
                <w:szCs w:val="20"/>
              </w:rPr>
              <w:t xml:space="preserve">(46-C2) </w:t>
            </w:r>
            <w:r>
              <w:rPr>
                <w:rFonts w:ascii="Tahoma" w:hAnsi="Tahoma" w:cs="Tahoma"/>
                <w:b/>
                <w:sz w:val="20"/>
                <w:szCs w:val="20"/>
              </w:rPr>
              <w:t>Springfield, Fairfax Co.</w:t>
            </w:r>
          </w:p>
        </w:tc>
        <w:tc>
          <w:tcPr>
            <w:tcW w:w="0" w:type="auto"/>
            <w:vAlign w:val="center"/>
          </w:tcPr>
          <w:p w14:paraId="093CC48D" w14:textId="1BD81CA2" w:rsidR="00A0093E" w:rsidRDefault="00A0093E" w:rsidP="00A0093E">
            <w:pPr>
              <w:jc w:val="center"/>
              <w:rPr>
                <w:rFonts w:ascii="Tahoma" w:hAnsi="Tahoma" w:cs="Tahoma"/>
                <w:sz w:val="20"/>
                <w:szCs w:val="20"/>
              </w:rPr>
            </w:pPr>
            <w:r>
              <w:rPr>
                <w:rFonts w:ascii="Tahoma" w:hAnsi="Tahoma" w:cs="Tahoma"/>
                <w:sz w:val="20"/>
                <w:szCs w:val="20"/>
              </w:rPr>
              <w:t>7.9</w:t>
            </w:r>
          </w:p>
        </w:tc>
        <w:tc>
          <w:tcPr>
            <w:tcW w:w="0" w:type="auto"/>
            <w:vAlign w:val="center"/>
          </w:tcPr>
          <w:p w14:paraId="7058DCE2" w14:textId="4D46930F" w:rsidR="00A0093E" w:rsidRDefault="00A0093E" w:rsidP="00A0093E">
            <w:pPr>
              <w:jc w:val="center"/>
              <w:rPr>
                <w:rFonts w:ascii="Tahoma" w:hAnsi="Tahoma" w:cs="Tahoma"/>
                <w:sz w:val="20"/>
                <w:szCs w:val="20"/>
              </w:rPr>
            </w:pPr>
            <w:r>
              <w:rPr>
                <w:rFonts w:ascii="Tahoma" w:hAnsi="Tahoma" w:cs="Tahoma"/>
                <w:sz w:val="20"/>
                <w:szCs w:val="20"/>
              </w:rPr>
              <w:t>9.1*</w:t>
            </w:r>
          </w:p>
        </w:tc>
        <w:tc>
          <w:tcPr>
            <w:tcW w:w="0" w:type="auto"/>
            <w:vAlign w:val="center"/>
          </w:tcPr>
          <w:p w14:paraId="0808CBA6" w14:textId="56B75437" w:rsidR="00A0093E" w:rsidRDefault="00F31BF2" w:rsidP="00A0093E">
            <w:pPr>
              <w:jc w:val="center"/>
              <w:rPr>
                <w:rFonts w:ascii="Tahoma" w:hAnsi="Tahoma" w:cs="Tahoma"/>
                <w:sz w:val="20"/>
                <w:szCs w:val="20"/>
              </w:rPr>
            </w:pPr>
            <w:r>
              <w:rPr>
                <w:rFonts w:ascii="Tahoma" w:hAnsi="Tahoma" w:cs="Tahoma"/>
                <w:sz w:val="20"/>
                <w:szCs w:val="20"/>
              </w:rPr>
              <w:t>8.1</w:t>
            </w:r>
          </w:p>
        </w:tc>
        <w:tc>
          <w:tcPr>
            <w:tcW w:w="0" w:type="auto"/>
            <w:tcBorders>
              <w:top w:val="single" w:sz="4" w:space="0" w:color="auto"/>
              <w:left w:val="nil"/>
              <w:bottom w:val="double" w:sz="4" w:space="0" w:color="auto"/>
              <w:right w:val="double" w:sz="4" w:space="0" w:color="auto"/>
            </w:tcBorders>
            <w:shd w:val="clear" w:color="auto" w:fill="auto"/>
            <w:vAlign w:val="bottom"/>
          </w:tcPr>
          <w:p w14:paraId="021CCB40" w14:textId="72A517DD" w:rsidR="00A0093E" w:rsidRDefault="00E076FD" w:rsidP="00A0093E">
            <w:pPr>
              <w:jc w:val="center"/>
              <w:rPr>
                <w:rFonts w:ascii="Calibri" w:hAnsi="Calibri" w:cs="Calibri"/>
                <w:color w:val="000000"/>
                <w:sz w:val="22"/>
                <w:szCs w:val="22"/>
              </w:rPr>
            </w:pPr>
            <w:r>
              <w:rPr>
                <w:rFonts w:ascii="Calibri" w:hAnsi="Calibri" w:cs="Calibri"/>
                <w:color w:val="000000"/>
                <w:sz w:val="22"/>
                <w:szCs w:val="22"/>
              </w:rPr>
              <w:t>8.4</w:t>
            </w:r>
          </w:p>
        </w:tc>
      </w:tr>
    </w:tbl>
    <w:p w14:paraId="57C0D796" w14:textId="77777777" w:rsidR="00075D52" w:rsidRDefault="00075D52" w:rsidP="00075D52">
      <w:pPr>
        <w:rPr>
          <w:rFonts w:ascii="Tahoma" w:hAnsi="Tahoma" w:cs="Tahoma"/>
        </w:rPr>
      </w:pPr>
    </w:p>
    <w:p w14:paraId="16162971" w14:textId="77777777" w:rsidR="00312CB1" w:rsidRDefault="00075D52" w:rsidP="00075D52">
      <w:pPr>
        <w:rPr>
          <w:rFonts w:ascii="Tahoma" w:hAnsi="Tahoma" w:cs="Tahoma"/>
          <w:sz w:val="20"/>
          <w:szCs w:val="20"/>
        </w:rPr>
      </w:pPr>
      <w:r w:rsidRPr="002E7B68">
        <w:rPr>
          <w:rFonts w:ascii="Tahoma" w:hAnsi="Tahoma" w:cs="Tahoma"/>
          <w:sz w:val="20"/>
          <w:szCs w:val="20"/>
        </w:rPr>
        <w:t>* Annual value did not meet completeness criteria.</w:t>
      </w:r>
    </w:p>
    <w:p w14:paraId="0D142F6F" w14:textId="77777777" w:rsidR="00312CB1" w:rsidRDefault="00312CB1">
      <w:pPr>
        <w:rPr>
          <w:rFonts w:ascii="Tahoma" w:hAnsi="Tahoma" w:cs="Tahoma"/>
          <w:sz w:val="20"/>
          <w:szCs w:val="20"/>
        </w:rPr>
      </w:pPr>
      <w:r>
        <w:rPr>
          <w:rFonts w:ascii="Tahoma" w:hAnsi="Tahoma" w:cs="Tahoma"/>
          <w:sz w:val="20"/>
          <w:szCs w:val="20"/>
        </w:rPr>
        <w:br w:type="page"/>
      </w:r>
    </w:p>
    <w:p w14:paraId="43E507B7" w14:textId="77777777" w:rsidR="00970F92" w:rsidRPr="00D27EA4" w:rsidRDefault="00970F92" w:rsidP="00D27EA4">
      <w:pPr>
        <w:jc w:val="center"/>
        <w:rPr>
          <w:rFonts w:ascii="Tahoma" w:hAnsi="Tahoma" w:cs="Tahoma"/>
          <w:sz w:val="52"/>
          <w:szCs w:val="52"/>
        </w:rPr>
      </w:pPr>
      <w:r w:rsidRPr="00D27EA4">
        <w:rPr>
          <w:rFonts w:ascii="Tahoma" w:hAnsi="Tahoma" w:cs="Tahoma"/>
          <w:sz w:val="52"/>
          <w:szCs w:val="52"/>
        </w:rPr>
        <w:lastRenderedPageBreak/>
        <w:t>PM10 Monitoring Network</w:t>
      </w:r>
    </w:p>
    <w:p w14:paraId="4475AD14" w14:textId="77777777" w:rsidR="00970F92" w:rsidRDefault="00970F92" w:rsidP="00970F92">
      <w:pPr>
        <w:rPr>
          <w:rFonts w:ascii="Tahoma" w:hAnsi="Tahoma" w:cs="Tahoma"/>
        </w:rPr>
      </w:pPr>
    </w:p>
    <w:p w14:paraId="120C4E94" w14:textId="77777777" w:rsidR="001547CD" w:rsidRDefault="001547CD" w:rsidP="001547CD">
      <w:pPr>
        <w:rPr>
          <w:color w:val="C0C0C0"/>
        </w:rPr>
      </w:pPr>
    </w:p>
    <w:p w14:paraId="42AFC42D" w14:textId="77777777" w:rsidR="001547CD" w:rsidRPr="00E97B97" w:rsidRDefault="001547CD" w:rsidP="001547CD">
      <w:pPr>
        <w:rPr>
          <w:color w:val="C0C0C0"/>
        </w:rPr>
      </w:pPr>
    </w:p>
    <w:bookmarkStart w:id="14" w:name="PM10a"/>
    <w:p w14:paraId="75F47719" w14:textId="414A8DD8" w:rsidR="001547CD" w:rsidRPr="00735B20" w:rsidRDefault="002E5CDB" w:rsidP="001547CD">
      <w:pPr>
        <w:rPr>
          <w:rFonts w:ascii="Tahoma" w:hAnsi="Tahoma" w:cs="Tahoma"/>
        </w:rPr>
      </w:pPr>
      <w:r w:rsidRPr="42CD836F">
        <w:fldChar w:fldCharType="begin"/>
      </w:r>
      <w:r>
        <w:instrText xml:space="preserve"> HYPERLINK \l "PM10" </w:instrText>
      </w:r>
      <w:r w:rsidRPr="42CD836F">
        <w:fldChar w:fldCharType="separate"/>
      </w:r>
      <w:r w:rsidR="001547CD" w:rsidRPr="42CD836F">
        <w:rPr>
          <w:rStyle w:val="Hyperlink"/>
          <w:rFonts w:ascii="Tahoma" w:hAnsi="Tahoma" w:cs="Tahoma"/>
        </w:rPr>
        <w:t>PM</w:t>
      </w:r>
      <w:r w:rsidR="001547CD" w:rsidRPr="42CD836F">
        <w:rPr>
          <w:rStyle w:val="Hyperlink"/>
          <w:rFonts w:ascii="Tahoma" w:hAnsi="Tahoma" w:cs="Tahoma"/>
          <w:vertAlign w:val="subscript"/>
        </w:rPr>
        <w:t>10</w:t>
      </w:r>
      <w:bookmarkEnd w:id="14"/>
      <w:r w:rsidRPr="42CD836F">
        <w:rPr>
          <w:rStyle w:val="Hyperlink"/>
          <w:rFonts w:ascii="Tahoma" w:hAnsi="Tahoma" w:cs="Tahoma"/>
          <w:vertAlign w:val="subscript"/>
        </w:rPr>
        <w:fldChar w:fldCharType="end"/>
      </w:r>
      <w:r w:rsidR="001547CD" w:rsidRPr="42CD836F">
        <w:rPr>
          <w:rFonts w:ascii="Tahoma" w:hAnsi="Tahoma" w:cs="Tahoma"/>
        </w:rPr>
        <w:t xml:space="preserve"> is particulate matter comprised of solid particles or liquid droplets with an aerodynamic diameter of less than or equal to 10 </w:t>
      </w:r>
      <w:r w:rsidR="5E40CF55" w:rsidRPr="42CD836F">
        <w:rPr>
          <w:rFonts w:ascii="Tahoma" w:hAnsi="Tahoma" w:cs="Tahoma"/>
        </w:rPr>
        <w:t>micrometers and</w:t>
      </w:r>
      <w:r w:rsidR="001547CD" w:rsidRPr="42CD836F">
        <w:rPr>
          <w:rFonts w:ascii="Tahoma" w:hAnsi="Tahoma" w:cs="Tahoma"/>
        </w:rPr>
        <w:t xml:space="preserve"> is sometimes referred to as “coarse particles.” PM</w:t>
      </w:r>
      <w:r w:rsidR="001547CD" w:rsidRPr="42CD836F">
        <w:rPr>
          <w:rFonts w:ascii="Tahoma" w:hAnsi="Tahoma" w:cs="Tahoma"/>
          <w:vertAlign w:val="subscript"/>
        </w:rPr>
        <w:t>10</w:t>
      </w:r>
      <w:r w:rsidR="001547CD" w:rsidRPr="42CD836F">
        <w:rPr>
          <w:rFonts w:ascii="Tahoma" w:hAnsi="Tahoma" w:cs="Tahoma"/>
        </w:rPr>
        <w:t xml:space="preserve"> particles are larger than PM</w:t>
      </w:r>
      <w:r w:rsidR="001547CD" w:rsidRPr="42CD836F">
        <w:rPr>
          <w:rFonts w:ascii="Tahoma" w:hAnsi="Tahoma" w:cs="Tahoma"/>
          <w:vertAlign w:val="subscript"/>
        </w:rPr>
        <w:t>2.5</w:t>
      </w:r>
      <w:r w:rsidR="001547CD" w:rsidRPr="42CD836F">
        <w:rPr>
          <w:rFonts w:ascii="Tahoma" w:hAnsi="Tahoma" w:cs="Tahoma"/>
        </w:rPr>
        <w:t xml:space="preserve"> but are still in a size range that can pose health problems</w:t>
      </w:r>
      <w:r w:rsidR="6AF892A5" w:rsidRPr="42CD836F">
        <w:rPr>
          <w:rFonts w:ascii="Tahoma" w:hAnsi="Tahoma" w:cs="Tahoma"/>
        </w:rPr>
        <w:t>.</w:t>
      </w:r>
      <w:r w:rsidR="001547CD" w:rsidRPr="42CD836F">
        <w:rPr>
          <w:rFonts w:ascii="Tahoma" w:hAnsi="Tahoma" w:cs="Tahoma"/>
        </w:rPr>
        <w:t xml:space="preserve"> </w:t>
      </w:r>
      <w:r w:rsidR="07EF9E78" w:rsidRPr="42CD836F">
        <w:rPr>
          <w:rFonts w:ascii="Tahoma" w:hAnsi="Tahoma" w:cs="Tahoma"/>
        </w:rPr>
        <w:t>T</w:t>
      </w:r>
      <w:r w:rsidR="001547CD" w:rsidRPr="42CD836F">
        <w:rPr>
          <w:rFonts w:ascii="Tahoma" w:hAnsi="Tahoma" w:cs="Tahoma"/>
        </w:rPr>
        <w:t>hey can be inhaled and retained in the human respiratory system, causing breathing difficulties, and eye, nose</w:t>
      </w:r>
      <w:r w:rsidR="762830DD" w:rsidRPr="42CD836F">
        <w:rPr>
          <w:rFonts w:ascii="Tahoma" w:hAnsi="Tahoma" w:cs="Tahoma"/>
        </w:rPr>
        <w:t>,</w:t>
      </w:r>
      <w:r w:rsidR="001547CD" w:rsidRPr="42CD836F">
        <w:rPr>
          <w:rFonts w:ascii="Tahoma" w:hAnsi="Tahoma" w:cs="Tahoma"/>
        </w:rPr>
        <w:t xml:space="preserve"> and throat irritation.  In addition to the health effects,</w:t>
      </w:r>
      <w:r w:rsidR="001547CD" w:rsidRPr="42CD836F">
        <w:rPr>
          <w:rFonts w:ascii="Tahoma" w:hAnsi="Tahoma" w:cs="Tahoma"/>
          <w:vertAlign w:val="subscript"/>
        </w:rPr>
        <w:t xml:space="preserve"> </w:t>
      </w:r>
      <w:r w:rsidR="001547CD" w:rsidRPr="42CD836F">
        <w:rPr>
          <w:rFonts w:ascii="Tahoma" w:hAnsi="Tahoma" w:cs="Tahoma"/>
        </w:rPr>
        <w:t xml:space="preserve">these particles can impair visibility, contribute to climate change, and result in acidic dry deposition. Acidic dry deposition occurs when particles containing acidic compounds fall to the ground. The acidic particles can corrode surfaces that they settle </w:t>
      </w:r>
      <w:r w:rsidR="43A0C864" w:rsidRPr="42CD836F">
        <w:rPr>
          <w:rFonts w:ascii="Tahoma" w:hAnsi="Tahoma" w:cs="Tahoma"/>
        </w:rPr>
        <w:t>on and</w:t>
      </w:r>
      <w:r w:rsidR="001547CD" w:rsidRPr="42CD836F">
        <w:rPr>
          <w:rFonts w:ascii="Tahoma" w:hAnsi="Tahoma" w:cs="Tahoma"/>
        </w:rPr>
        <w:t xml:space="preserve"> can increase the acidity of the soil and water.</w:t>
      </w:r>
    </w:p>
    <w:p w14:paraId="271CA723" w14:textId="77777777" w:rsidR="001547CD" w:rsidRPr="00735B20" w:rsidRDefault="001547CD" w:rsidP="001547CD">
      <w:pPr>
        <w:rPr>
          <w:rFonts w:ascii="Tahoma" w:hAnsi="Tahoma" w:cs="Tahoma"/>
        </w:rPr>
      </w:pPr>
    </w:p>
    <w:p w14:paraId="75FBE423" w14:textId="280BDF5F" w:rsidR="001547CD" w:rsidRPr="00735B20" w:rsidRDefault="001547CD" w:rsidP="001547CD">
      <w:pPr>
        <w:rPr>
          <w:rFonts w:ascii="Tahoma" w:hAnsi="Tahoma" w:cs="Tahoma"/>
        </w:rPr>
      </w:pPr>
      <w:r w:rsidRPr="42CD836F">
        <w:rPr>
          <w:rFonts w:ascii="Tahoma" w:hAnsi="Tahoma" w:cs="Tahoma"/>
        </w:rPr>
        <w:t xml:space="preserve">The NAAQS for particulate matter were revised in September 2006. EPA changed the existing </w:t>
      </w:r>
      <w:hyperlink r:id="rId52" w:history="1">
        <w:r w:rsidRPr="42CD836F">
          <w:rPr>
            <w:rFonts w:ascii="Tahoma" w:hAnsi="Tahoma" w:cs="Tahoma"/>
          </w:rPr>
          <w:t>standards for PM</w:t>
        </w:r>
        <w:r w:rsidRPr="42CD836F">
          <w:rPr>
            <w:rStyle w:val="Hyperlink"/>
            <w:rFonts w:ascii="Tahoma" w:hAnsi="Tahoma" w:cs="Tahoma"/>
            <w:vertAlign w:val="subscript"/>
          </w:rPr>
          <w:t>10</w:t>
        </w:r>
      </w:hyperlink>
      <w:r w:rsidRPr="42CD836F">
        <w:rPr>
          <w:rFonts w:ascii="Tahoma" w:hAnsi="Tahoma" w:cs="Tahoma"/>
          <w:vertAlign w:val="subscript"/>
        </w:rPr>
        <w:t xml:space="preserve"> </w:t>
      </w:r>
      <w:r w:rsidRPr="42CD836F">
        <w:rPr>
          <w:rFonts w:ascii="Tahoma" w:hAnsi="Tahoma" w:cs="Tahoma"/>
        </w:rPr>
        <w:t>by revoking the annual standard of 50 micrograms per cubic meter, because current scientific evidence did not support a link between long-term exposure to coarse particles and health problems. However, the 24-hour PM</w:t>
      </w:r>
      <w:r w:rsidRPr="42CD836F">
        <w:rPr>
          <w:rFonts w:ascii="Tahoma" w:hAnsi="Tahoma" w:cs="Tahoma"/>
          <w:vertAlign w:val="subscript"/>
        </w:rPr>
        <w:t xml:space="preserve">10 </w:t>
      </w:r>
      <w:r w:rsidRPr="42CD836F">
        <w:rPr>
          <w:rFonts w:ascii="Tahoma" w:hAnsi="Tahoma" w:cs="Tahoma"/>
        </w:rPr>
        <w:t xml:space="preserve">standard was retained to protect citizens from effects of short-term exposures.  </w:t>
      </w:r>
    </w:p>
    <w:p w14:paraId="2D3F0BEC" w14:textId="732DCD43" w:rsidR="00976CF6" w:rsidRDefault="00976CF6" w:rsidP="00976CF6">
      <w:pPr>
        <w:rPr>
          <w:rFonts w:ascii="Tahoma" w:hAnsi="Tahoma" w:cs="Tahoma"/>
        </w:rPr>
      </w:pPr>
      <w:r w:rsidRPr="42CD836F">
        <w:rPr>
          <w:rFonts w:ascii="Tahoma" w:hAnsi="Tahoma" w:cs="Tahoma"/>
        </w:rPr>
        <w:t>DEQ uses different methods to measure PM</w:t>
      </w:r>
      <w:r w:rsidRPr="42CD836F">
        <w:rPr>
          <w:rFonts w:ascii="Tahoma" w:hAnsi="Tahoma" w:cs="Tahoma"/>
          <w:vertAlign w:val="subscript"/>
        </w:rPr>
        <w:t xml:space="preserve">10 </w:t>
      </w:r>
      <w:r w:rsidRPr="42CD836F">
        <w:rPr>
          <w:rFonts w:ascii="Tahoma" w:hAnsi="Tahoma" w:cs="Tahoma"/>
        </w:rPr>
        <w:t>in ambient air. The traditional filter-based manual method employs a sampler that uses a particle size discrimination inlet on top of a base, where a quartz fiber filter is placed before each sampling event. The inlet is designed so that particles in the size range of 10 micrometers  or below stay suspended in the air stream that is drawn across the filter, while larger particles settle out before reaching the filter. The PM</w:t>
      </w:r>
      <w:r w:rsidRPr="42CD836F">
        <w:rPr>
          <w:rFonts w:ascii="Tahoma" w:hAnsi="Tahoma" w:cs="Tahoma"/>
          <w:vertAlign w:val="subscript"/>
        </w:rPr>
        <w:t xml:space="preserve">10 </w:t>
      </w:r>
      <w:r w:rsidRPr="42CD836F">
        <w:rPr>
          <w:rFonts w:ascii="Tahoma" w:hAnsi="Tahoma" w:cs="Tahoma"/>
        </w:rPr>
        <w:t xml:space="preserve">concentration is determined by dividing the change in filter </w:t>
      </w:r>
      <w:proofErr w:type="spellStart"/>
      <w:r w:rsidRPr="42CD836F">
        <w:rPr>
          <w:rFonts w:ascii="Tahoma" w:hAnsi="Tahoma" w:cs="Tahoma"/>
        </w:rPr>
        <w:t>mass</w:t>
      </w:r>
      <w:r w:rsidR="57B9A359" w:rsidRPr="42CD836F">
        <w:rPr>
          <w:rFonts w:ascii="Tahoma" w:hAnsi="Tahoma" w:cs="Tahoma"/>
        </w:rPr>
        <w:t>from</w:t>
      </w:r>
      <w:proofErr w:type="spellEnd"/>
      <w:r w:rsidRPr="42CD836F">
        <w:rPr>
          <w:rFonts w:ascii="Tahoma" w:hAnsi="Tahoma" w:cs="Tahoma"/>
        </w:rPr>
        <w:t xml:space="preserve"> pre</w:t>
      </w:r>
      <w:r w:rsidR="3DD2F0F3" w:rsidRPr="42CD836F">
        <w:rPr>
          <w:rFonts w:ascii="Tahoma" w:hAnsi="Tahoma" w:cs="Tahoma"/>
        </w:rPr>
        <w:t>-</w:t>
      </w:r>
      <w:r w:rsidRPr="42CD836F">
        <w:rPr>
          <w:rFonts w:ascii="Tahoma" w:hAnsi="Tahoma" w:cs="Tahoma"/>
        </w:rPr>
        <w:t xml:space="preserve"> and post</w:t>
      </w:r>
      <w:r w:rsidR="448F2641" w:rsidRPr="42CD836F">
        <w:rPr>
          <w:rFonts w:ascii="Tahoma" w:hAnsi="Tahoma" w:cs="Tahoma"/>
        </w:rPr>
        <w:t>-</w:t>
      </w:r>
      <w:r w:rsidRPr="42CD836F">
        <w:rPr>
          <w:rFonts w:ascii="Tahoma" w:hAnsi="Tahoma" w:cs="Tahoma"/>
        </w:rPr>
        <w:t>weighing by the volume of sampled air. The resulting PM</w:t>
      </w:r>
      <w:r w:rsidRPr="42CD836F">
        <w:rPr>
          <w:rFonts w:ascii="Tahoma" w:hAnsi="Tahoma" w:cs="Tahoma"/>
          <w:vertAlign w:val="subscript"/>
        </w:rPr>
        <w:t xml:space="preserve">10 </w:t>
      </w:r>
      <w:r w:rsidRPr="42CD836F">
        <w:rPr>
          <w:rFonts w:ascii="Tahoma" w:hAnsi="Tahoma" w:cs="Tahoma"/>
        </w:rPr>
        <w:t>concentration is reported as micrograms per cubic meter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7148E482" w:rsidRPr="42CD836F">
        <w:rPr>
          <w:rFonts w:ascii="Tahoma" w:hAnsi="Tahoma" w:cs="Tahoma"/>
        </w:rPr>
        <w:t>). The</w:t>
      </w:r>
      <w:r w:rsidRPr="42CD836F">
        <w:rPr>
          <w:rFonts w:ascii="Tahoma" w:hAnsi="Tahoma" w:cs="Tahoma"/>
        </w:rPr>
        <w:t xml:space="preserve"> </w:t>
      </w:r>
      <w:hyperlink r:id="rId53" w:history="1">
        <w:r w:rsidRPr="42CD836F">
          <w:rPr>
            <w:rStyle w:val="Hyperlink"/>
            <w:rFonts w:ascii="Tahoma" w:hAnsi="Tahoma" w:cs="Tahoma"/>
          </w:rPr>
          <w:t>normal sampling schedule</w:t>
        </w:r>
      </w:hyperlink>
      <w:r w:rsidRPr="42CD836F">
        <w:rPr>
          <w:rFonts w:ascii="Tahoma" w:hAnsi="Tahoma" w:cs="Tahoma"/>
        </w:rPr>
        <w:t xml:space="preserve"> for the manual samplers is once every sixth day from midnight to midnight. </w:t>
      </w:r>
    </w:p>
    <w:p w14:paraId="52B3DFAF" w14:textId="3F1024FB" w:rsidR="00312CB1" w:rsidRDefault="00976CF6" w:rsidP="42CD836F">
      <w:pPr>
        <w:spacing w:line="259" w:lineRule="auto"/>
        <w:rPr>
          <w:rFonts w:ascii="Tahoma" w:hAnsi="Tahoma" w:cs="Tahoma"/>
        </w:rPr>
      </w:pPr>
      <w:r w:rsidRPr="42CD836F">
        <w:rPr>
          <w:rFonts w:ascii="Tahoma" w:hAnsi="Tahoma" w:cs="Tahoma"/>
        </w:rPr>
        <w:t xml:space="preserve">A newer, continuous technology was introduced at several </w:t>
      </w:r>
      <w:r w:rsidR="39B41275" w:rsidRPr="42CD836F">
        <w:rPr>
          <w:rFonts w:ascii="Tahoma" w:hAnsi="Tahoma" w:cs="Tahoma"/>
        </w:rPr>
        <w:t xml:space="preserve">Virginia </w:t>
      </w:r>
      <w:r w:rsidRPr="42CD836F">
        <w:rPr>
          <w:rFonts w:ascii="Tahoma" w:hAnsi="Tahoma" w:cs="Tahoma"/>
        </w:rPr>
        <w:t xml:space="preserve">sites  in 2021. The newer method uses scattered light spectrometry instead of filters, and the data are available 24 hours a day. The advantage of the new method is that there is no need for regular site visits to collect and process filters, and data </w:t>
      </w:r>
      <w:r w:rsidR="0EAD7B66" w:rsidRPr="42CD836F">
        <w:rPr>
          <w:rFonts w:ascii="Tahoma" w:hAnsi="Tahoma" w:cs="Tahoma"/>
        </w:rPr>
        <w:t xml:space="preserve">is </w:t>
      </w:r>
      <w:r w:rsidRPr="42CD836F">
        <w:rPr>
          <w:rFonts w:ascii="Tahoma" w:hAnsi="Tahoma" w:cs="Tahoma"/>
        </w:rPr>
        <w:t xml:space="preserve">available in near real-time. </w:t>
      </w:r>
      <w:r w:rsidR="5C0F2A73" w:rsidRPr="42CD836F">
        <w:rPr>
          <w:rFonts w:ascii="Tahoma" w:hAnsi="Tahoma" w:cs="Tahoma"/>
        </w:rPr>
        <w:t>In 2022</w:t>
      </w:r>
      <w:r w:rsidR="5FD06B91" w:rsidRPr="42CD836F">
        <w:rPr>
          <w:rFonts w:ascii="Tahoma" w:hAnsi="Tahoma" w:cs="Tahoma"/>
        </w:rPr>
        <w:t>,</w:t>
      </w:r>
      <w:r w:rsidR="5C0F2A73" w:rsidRPr="42CD836F">
        <w:rPr>
          <w:rFonts w:ascii="Tahoma" w:hAnsi="Tahoma" w:cs="Tahoma"/>
        </w:rPr>
        <w:t xml:space="preserve"> continuous </w:t>
      </w:r>
      <w:r w:rsidR="44C7FFD2" w:rsidRPr="42CD836F">
        <w:rPr>
          <w:rFonts w:ascii="Tahoma" w:hAnsi="Tahoma" w:cs="Tahoma"/>
        </w:rPr>
        <w:t xml:space="preserve"> PM</w:t>
      </w:r>
      <w:r w:rsidR="44C7FFD2" w:rsidRPr="42CD836F">
        <w:rPr>
          <w:rFonts w:ascii="Tahoma" w:hAnsi="Tahoma" w:cs="Tahoma"/>
          <w:vertAlign w:val="subscript"/>
        </w:rPr>
        <w:t>10</w:t>
      </w:r>
      <w:r w:rsidR="5C0F2A73" w:rsidRPr="42CD836F">
        <w:rPr>
          <w:rFonts w:ascii="Tahoma" w:hAnsi="Tahoma" w:cs="Tahoma"/>
        </w:rPr>
        <w:t xml:space="preserve"> </w:t>
      </w:r>
      <w:r w:rsidR="18EBEAF2" w:rsidRPr="42CD836F">
        <w:rPr>
          <w:rFonts w:ascii="Tahoma" w:hAnsi="Tahoma" w:cs="Tahoma"/>
        </w:rPr>
        <w:t xml:space="preserve">samplers </w:t>
      </w:r>
      <w:r w:rsidR="5C0F2A73" w:rsidRPr="42CD836F">
        <w:rPr>
          <w:rFonts w:ascii="Tahoma" w:hAnsi="Tahoma" w:cs="Tahoma"/>
        </w:rPr>
        <w:t xml:space="preserve">were </w:t>
      </w:r>
      <w:r w:rsidR="0FFD90B9" w:rsidRPr="42CD836F">
        <w:rPr>
          <w:rFonts w:ascii="Tahoma" w:hAnsi="Tahoma" w:cs="Tahoma"/>
        </w:rPr>
        <w:t xml:space="preserve">operating </w:t>
      </w:r>
      <w:r w:rsidR="5C0F2A73" w:rsidRPr="42CD836F">
        <w:rPr>
          <w:rFonts w:ascii="Tahoma" w:hAnsi="Tahoma" w:cs="Tahoma"/>
        </w:rPr>
        <w:t xml:space="preserve">at the following sites: </w:t>
      </w:r>
      <w:r w:rsidR="4460139C" w:rsidRPr="42CD836F">
        <w:rPr>
          <w:rFonts w:ascii="Tahoma" w:hAnsi="Tahoma" w:cs="Tahoma"/>
        </w:rPr>
        <w:t>Frederick, Fairfax,</w:t>
      </w:r>
      <w:r w:rsidR="73F7BBB8" w:rsidRPr="42CD836F">
        <w:rPr>
          <w:rFonts w:ascii="Tahoma" w:hAnsi="Tahoma" w:cs="Tahoma"/>
        </w:rPr>
        <w:t xml:space="preserve"> and</w:t>
      </w:r>
      <w:r w:rsidR="4460139C" w:rsidRPr="42CD836F">
        <w:rPr>
          <w:rFonts w:ascii="Tahoma" w:hAnsi="Tahoma" w:cs="Tahoma"/>
        </w:rPr>
        <w:t xml:space="preserve"> Henrico count</w:t>
      </w:r>
      <w:r w:rsidR="00C44210" w:rsidRPr="42CD836F">
        <w:rPr>
          <w:rFonts w:ascii="Tahoma" w:hAnsi="Tahoma" w:cs="Tahoma"/>
        </w:rPr>
        <w:t>ies,</w:t>
      </w:r>
      <w:r w:rsidR="4460139C" w:rsidRPr="42CD836F">
        <w:rPr>
          <w:rFonts w:ascii="Tahoma" w:hAnsi="Tahoma" w:cs="Tahoma"/>
        </w:rPr>
        <w:t xml:space="preserve"> and</w:t>
      </w:r>
      <w:r w:rsidR="7BB22AA3" w:rsidRPr="42CD836F">
        <w:rPr>
          <w:rFonts w:ascii="Tahoma" w:hAnsi="Tahoma" w:cs="Tahoma"/>
        </w:rPr>
        <w:t xml:space="preserve"> the City of</w:t>
      </w:r>
      <w:r w:rsidR="4460139C" w:rsidRPr="42CD836F">
        <w:rPr>
          <w:rFonts w:ascii="Tahoma" w:hAnsi="Tahoma" w:cs="Tahoma"/>
        </w:rPr>
        <w:t xml:space="preserve"> H</w:t>
      </w:r>
      <w:r w:rsidR="1D68DFBE" w:rsidRPr="42CD836F">
        <w:rPr>
          <w:rFonts w:ascii="Tahoma" w:hAnsi="Tahoma" w:cs="Tahoma"/>
        </w:rPr>
        <w:t>ampton.</w:t>
      </w:r>
      <w:r w:rsidRPr="42CD836F">
        <w:rPr>
          <w:rFonts w:ascii="Tahoma" w:hAnsi="Tahoma" w:cs="Tahoma"/>
        </w:rPr>
        <w:t xml:space="preserve"> </w:t>
      </w:r>
      <w:r w:rsidRPr="42CD836F">
        <w:rPr>
          <w:rFonts w:ascii="Tahoma" w:hAnsi="Tahoma" w:cs="Tahoma"/>
        </w:rPr>
        <w:br w:type="page"/>
      </w:r>
    </w:p>
    <w:p w14:paraId="45C6E409" w14:textId="77777777" w:rsidR="00FA54D7" w:rsidRDefault="00FA54D7" w:rsidP="00D27EA4">
      <w:pPr>
        <w:jc w:val="center"/>
        <w:rPr>
          <w:rFonts w:ascii="Tahoma" w:hAnsi="Tahoma" w:cs="Tahoma"/>
          <w:sz w:val="52"/>
          <w:szCs w:val="52"/>
        </w:rPr>
      </w:pPr>
      <w:r w:rsidRPr="00D27EA4">
        <w:rPr>
          <w:rFonts w:ascii="Tahoma" w:hAnsi="Tahoma" w:cs="Tahoma"/>
          <w:sz w:val="52"/>
          <w:szCs w:val="52"/>
        </w:rPr>
        <w:lastRenderedPageBreak/>
        <w:t>PM10 Monitoring Network</w:t>
      </w:r>
    </w:p>
    <w:p w14:paraId="75CF4315" w14:textId="77777777" w:rsidR="00B039C9" w:rsidRDefault="00B039C9" w:rsidP="00D27EA4">
      <w:pPr>
        <w:jc w:val="center"/>
        <w:rPr>
          <w:rFonts w:ascii="Tahoma" w:hAnsi="Tahoma" w:cs="Tahoma"/>
          <w:sz w:val="52"/>
          <w:szCs w:val="52"/>
        </w:rPr>
      </w:pPr>
    </w:p>
    <w:p w14:paraId="3CB648E9" w14:textId="349478ED" w:rsidR="00B039C9" w:rsidRPr="00D27EA4" w:rsidRDefault="006757B9" w:rsidP="00D27EA4">
      <w:pPr>
        <w:jc w:val="center"/>
        <w:rPr>
          <w:rFonts w:ascii="Tahoma" w:hAnsi="Tahoma" w:cs="Tahoma"/>
          <w:sz w:val="52"/>
          <w:szCs w:val="52"/>
        </w:rPr>
      </w:pPr>
      <w:r>
        <w:rPr>
          <w:rFonts w:ascii="Tahoma" w:hAnsi="Tahoma" w:cs="Tahoma"/>
          <w:noProof/>
          <w:sz w:val="52"/>
          <w:szCs w:val="52"/>
        </w:rPr>
        <w:drawing>
          <wp:inline distT="0" distB="0" distL="0" distR="0" wp14:anchorId="3EEFE587" wp14:editId="41757C3C">
            <wp:extent cx="6217920" cy="3610610"/>
            <wp:effectExtent l="0" t="0" r="0" b="8890"/>
            <wp:docPr id="687129749" name="Picture 6871297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29749" name="Picture 687129749">
                      <a:extLst>
                        <a:ext uri="{C183D7F6-B498-43B3-948B-1728B52AA6E4}">
                          <adec:decorative xmlns:adec="http://schemas.microsoft.com/office/drawing/2017/decorative" val="1"/>
                        </a:ext>
                      </a:extLst>
                    </pic:cNvPr>
                    <pic:cNvPicPr/>
                  </pic:nvPicPr>
                  <pic:blipFill>
                    <a:blip r:embed="rId54"/>
                    <a:stretch>
                      <a:fillRect/>
                    </a:stretch>
                  </pic:blipFill>
                  <pic:spPr>
                    <a:xfrm>
                      <a:off x="0" y="0"/>
                      <a:ext cx="6217920" cy="3610610"/>
                    </a:xfrm>
                    <a:prstGeom prst="rect">
                      <a:avLst/>
                    </a:prstGeom>
                  </pic:spPr>
                </pic:pic>
              </a:graphicData>
            </a:graphic>
          </wp:inline>
        </w:drawing>
      </w:r>
    </w:p>
    <w:p w14:paraId="0C178E9E" w14:textId="77777777" w:rsidR="00B039C9" w:rsidRDefault="00B039C9" w:rsidP="001547CD">
      <w:pPr>
        <w:rPr>
          <w:rFonts w:ascii="Tahoma" w:hAnsi="Tahoma" w:cs="Tahoma"/>
          <w:b/>
          <w:u w:val="single"/>
        </w:rPr>
      </w:pPr>
    </w:p>
    <w:tbl>
      <w:tblPr>
        <w:tblStyle w:val="TableGrid"/>
        <w:tblW w:w="9906" w:type="dxa"/>
        <w:tblLook w:val="04A0" w:firstRow="1" w:lastRow="0" w:firstColumn="1" w:lastColumn="0" w:noHBand="0" w:noVBand="1"/>
      </w:tblPr>
      <w:tblGrid>
        <w:gridCol w:w="2603"/>
        <w:gridCol w:w="1830"/>
        <w:gridCol w:w="5473"/>
      </w:tblGrid>
      <w:tr w:rsidR="000D11C3" w14:paraId="5B119E23" w14:textId="77777777" w:rsidTr="7B399301">
        <w:trPr>
          <w:trHeight w:val="300"/>
        </w:trPr>
        <w:tc>
          <w:tcPr>
            <w:tcW w:w="2603" w:type="dxa"/>
          </w:tcPr>
          <w:p w14:paraId="4390C355" w14:textId="06D45359" w:rsidR="000D11C3" w:rsidRPr="00E271DD" w:rsidRDefault="00E8505B" w:rsidP="001547CD">
            <w:pPr>
              <w:rPr>
                <w:rFonts w:ascii="Tahoma" w:hAnsi="Tahoma" w:cs="Tahoma"/>
                <w:b/>
              </w:rPr>
            </w:pPr>
            <w:r w:rsidRPr="00E271DD">
              <w:rPr>
                <w:rFonts w:ascii="Tahoma" w:hAnsi="Tahoma" w:cs="Tahoma"/>
                <w:b/>
              </w:rPr>
              <w:t>Site</w:t>
            </w:r>
            <w:r w:rsidR="00601F63">
              <w:rPr>
                <w:rFonts w:ascii="Tahoma" w:hAnsi="Tahoma" w:cs="Tahoma"/>
                <w:b/>
              </w:rPr>
              <w:t xml:space="preserve"> ID</w:t>
            </w:r>
          </w:p>
        </w:tc>
        <w:tc>
          <w:tcPr>
            <w:tcW w:w="1830" w:type="dxa"/>
          </w:tcPr>
          <w:p w14:paraId="23A269C0" w14:textId="6B57685E" w:rsidR="000D11C3" w:rsidRPr="00E271DD" w:rsidRDefault="00E8505B" w:rsidP="001547CD">
            <w:pPr>
              <w:rPr>
                <w:rFonts w:ascii="Tahoma" w:hAnsi="Tahoma" w:cs="Tahoma"/>
                <w:b/>
              </w:rPr>
            </w:pPr>
            <w:r w:rsidRPr="00E271DD">
              <w:rPr>
                <w:rFonts w:ascii="Tahoma" w:hAnsi="Tahoma" w:cs="Tahoma"/>
                <w:b/>
              </w:rPr>
              <w:t>County</w:t>
            </w:r>
            <w:r w:rsidR="003759FB">
              <w:rPr>
                <w:rFonts w:ascii="Tahoma" w:hAnsi="Tahoma" w:cs="Tahoma"/>
                <w:b/>
              </w:rPr>
              <w:t>/City</w:t>
            </w:r>
          </w:p>
        </w:tc>
        <w:tc>
          <w:tcPr>
            <w:tcW w:w="5473" w:type="dxa"/>
          </w:tcPr>
          <w:p w14:paraId="28BFA45F" w14:textId="78224143" w:rsidR="000D11C3" w:rsidRPr="00E271DD" w:rsidRDefault="00E8505B" w:rsidP="001547CD">
            <w:pPr>
              <w:rPr>
                <w:rFonts w:ascii="Tahoma" w:hAnsi="Tahoma" w:cs="Tahoma"/>
                <w:b/>
              </w:rPr>
            </w:pPr>
            <w:r w:rsidRPr="00E271DD">
              <w:rPr>
                <w:rFonts w:ascii="Tahoma" w:hAnsi="Tahoma" w:cs="Tahoma"/>
                <w:b/>
              </w:rPr>
              <w:t>Station Location</w:t>
            </w:r>
          </w:p>
        </w:tc>
      </w:tr>
      <w:tr w:rsidR="7B399301" w14:paraId="154C0CD2" w14:textId="77777777" w:rsidTr="7B399301">
        <w:trPr>
          <w:trHeight w:val="300"/>
        </w:trPr>
        <w:tc>
          <w:tcPr>
            <w:tcW w:w="2603" w:type="dxa"/>
          </w:tcPr>
          <w:p w14:paraId="44D51F58" w14:textId="3AAE3847" w:rsidR="072F4209" w:rsidRDefault="072F4209" w:rsidP="7B399301">
            <w:pPr>
              <w:rPr>
                <w:rFonts w:ascii="Tahoma" w:hAnsi="Tahoma" w:cs="Tahoma"/>
              </w:rPr>
            </w:pPr>
            <w:r w:rsidRPr="7B399301">
              <w:rPr>
                <w:rFonts w:ascii="Tahoma" w:hAnsi="Tahoma" w:cs="Tahoma"/>
              </w:rPr>
              <w:t>23-A</w:t>
            </w:r>
          </w:p>
        </w:tc>
        <w:tc>
          <w:tcPr>
            <w:tcW w:w="1830" w:type="dxa"/>
          </w:tcPr>
          <w:p w14:paraId="560531DD" w14:textId="55C347BF" w:rsidR="072F4209" w:rsidRDefault="072F4209" w:rsidP="7B399301">
            <w:pPr>
              <w:rPr>
                <w:rFonts w:ascii="Tahoma" w:hAnsi="Tahoma" w:cs="Tahoma"/>
              </w:rPr>
            </w:pPr>
            <w:r w:rsidRPr="7B399301">
              <w:rPr>
                <w:rFonts w:ascii="Tahoma" w:hAnsi="Tahoma" w:cs="Tahoma"/>
              </w:rPr>
              <w:t>Carroll</w:t>
            </w:r>
          </w:p>
        </w:tc>
        <w:tc>
          <w:tcPr>
            <w:tcW w:w="5473" w:type="dxa"/>
          </w:tcPr>
          <w:p w14:paraId="673D0E30" w14:textId="4F62C2FD" w:rsidR="072F4209" w:rsidRDefault="072F4209" w:rsidP="7B399301">
            <w:pPr>
              <w:rPr>
                <w:rFonts w:ascii="Tahoma" w:hAnsi="Tahoma" w:cs="Tahoma"/>
              </w:rPr>
            </w:pPr>
            <w:proofErr w:type="spellStart"/>
            <w:r w:rsidRPr="7B399301">
              <w:rPr>
                <w:rFonts w:ascii="Tahoma" w:hAnsi="Tahoma" w:cs="Tahoma"/>
              </w:rPr>
              <w:t>Gladeville</w:t>
            </w:r>
            <w:proofErr w:type="spellEnd"/>
            <w:r w:rsidRPr="7B399301">
              <w:rPr>
                <w:rFonts w:ascii="Tahoma" w:hAnsi="Tahoma" w:cs="Tahoma"/>
              </w:rPr>
              <w:t xml:space="preserve"> Elementary School</w:t>
            </w:r>
          </w:p>
        </w:tc>
      </w:tr>
      <w:tr w:rsidR="000D11C3" w14:paraId="45217707" w14:textId="77777777" w:rsidTr="7B399301">
        <w:trPr>
          <w:trHeight w:val="300"/>
        </w:trPr>
        <w:tc>
          <w:tcPr>
            <w:tcW w:w="2603" w:type="dxa"/>
          </w:tcPr>
          <w:p w14:paraId="4DEC8572" w14:textId="394030B2" w:rsidR="000D11C3" w:rsidRPr="00E8505B" w:rsidRDefault="00E8505B" w:rsidP="001547CD">
            <w:pPr>
              <w:rPr>
                <w:rFonts w:ascii="Tahoma" w:hAnsi="Tahoma" w:cs="Tahoma"/>
              </w:rPr>
            </w:pPr>
            <w:r w:rsidRPr="76C8A1E0">
              <w:rPr>
                <w:rFonts w:ascii="Tahoma" w:hAnsi="Tahoma" w:cs="Tahoma"/>
              </w:rPr>
              <w:t>28-J</w:t>
            </w:r>
          </w:p>
        </w:tc>
        <w:tc>
          <w:tcPr>
            <w:tcW w:w="1830" w:type="dxa"/>
          </w:tcPr>
          <w:p w14:paraId="05C8535D" w14:textId="394030B2" w:rsidR="000D11C3" w:rsidRPr="00BD3FE0" w:rsidRDefault="00BD3FE0" w:rsidP="001547CD">
            <w:pPr>
              <w:rPr>
                <w:rFonts w:ascii="Tahoma" w:hAnsi="Tahoma" w:cs="Tahoma"/>
              </w:rPr>
            </w:pPr>
            <w:r w:rsidRPr="76C8A1E0">
              <w:rPr>
                <w:rFonts w:ascii="Tahoma" w:hAnsi="Tahoma" w:cs="Tahoma"/>
              </w:rPr>
              <w:t>Frederick</w:t>
            </w:r>
          </w:p>
        </w:tc>
        <w:tc>
          <w:tcPr>
            <w:tcW w:w="5473" w:type="dxa"/>
          </w:tcPr>
          <w:p w14:paraId="7132CE4E" w14:textId="394030B2" w:rsidR="000D11C3" w:rsidRDefault="00BD3FE0" w:rsidP="001547CD">
            <w:pPr>
              <w:rPr>
                <w:rFonts w:ascii="Tahoma" w:hAnsi="Tahoma" w:cs="Tahoma"/>
                <w:b/>
                <w:u w:val="single"/>
              </w:rPr>
            </w:pPr>
            <w:r w:rsidRPr="0446AE54">
              <w:rPr>
                <w:rFonts w:ascii="Tahoma" w:hAnsi="Tahoma" w:cs="Tahoma"/>
              </w:rPr>
              <w:t>Woodbine Road, Lester Building Systems</w:t>
            </w:r>
          </w:p>
        </w:tc>
      </w:tr>
      <w:tr w:rsidR="7E8011B5" w14:paraId="14E42B3E" w14:textId="77777777" w:rsidTr="7B399301">
        <w:trPr>
          <w:trHeight w:val="300"/>
        </w:trPr>
        <w:tc>
          <w:tcPr>
            <w:tcW w:w="2603" w:type="dxa"/>
          </w:tcPr>
          <w:p w14:paraId="38DAEBF2" w14:textId="3EF931AF" w:rsidR="7E8011B5" w:rsidRDefault="7E8011B5" w:rsidP="7E8011B5">
            <w:pPr>
              <w:rPr>
                <w:rFonts w:ascii="Tahoma" w:hAnsi="Tahoma" w:cs="Tahoma"/>
              </w:rPr>
            </w:pPr>
            <w:r w:rsidRPr="7E8011B5">
              <w:rPr>
                <w:rFonts w:ascii="Tahoma" w:hAnsi="Tahoma" w:cs="Tahoma"/>
              </w:rPr>
              <w:t>44-A</w:t>
            </w:r>
          </w:p>
        </w:tc>
        <w:tc>
          <w:tcPr>
            <w:tcW w:w="1830" w:type="dxa"/>
          </w:tcPr>
          <w:p w14:paraId="238CF913" w14:textId="04830FDE" w:rsidR="7E8011B5" w:rsidRDefault="7E8011B5" w:rsidP="7E8011B5">
            <w:pPr>
              <w:rPr>
                <w:rFonts w:ascii="Tahoma" w:hAnsi="Tahoma" w:cs="Tahoma"/>
              </w:rPr>
            </w:pPr>
            <w:r w:rsidRPr="7E8011B5">
              <w:rPr>
                <w:rFonts w:ascii="Tahoma" w:hAnsi="Tahoma" w:cs="Tahoma"/>
              </w:rPr>
              <w:t>Caroline</w:t>
            </w:r>
          </w:p>
        </w:tc>
        <w:tc>
          <w:tcPr>
            <w:tcW w:w="5473" w:type="dxa"/>
          </w:tcPr>
          <w:p w14:paraId="19A02954" w14:textId="2B477394" w:rsidR="7E8011B5" w:rsidRDefault="7E8011B5" w:rsidP="7E8011B5">
            <w:pPr>
              <w:rPr>
                <w:rFonts w:ascii="Tahoma" w:hAnsi="Tahoma" w:cs="Tahoma"/>
              </w:rPr>
            </w:pPr>
            <w:r w:rsidRPr="7E8011B5">
              <w:rPr>
                <w:rFonts w:ascii="Tahoma" w:hAnsi="Tahoma" w:cs="Tahoma"/>
              </w:rPr>
              <w:t>U.S.G.S. Geomagnetic Center, Corbin</w:t>
            </w:r>
          </w:p>
        </w:tc>
      </w:tr>
      <w:tr w:rsidR="009D2028" w14:paraId="380685FB" w14:textId="77777777" w:rsidTr="7B399301">
        <w:trPr>
          <w:trHeight w:val="300"/>
        </w:trPr>
        <w:tc>
          <w:tcPr>
            <w:tcW w:w="2603" w:type="dxa"/>
          </w:tcPr>
          <w:p w14:paraId="2FE02894" w14:textId="628E2009" w:rsidR="009D2028" w:rsidRPr="00E271DD" w:rsidRDefault="009D2028" w:rsidP="001547CD">
            <w:pPr>
              <w:rPr>
                <w:rFonts w:ascii="Tahoma" w:hAnsi="Tahoma" w:cs="Tahoma"/>
                <w:bCs/>
              </w:rPr>
            </w:pPr>
            <w:r w:rsidRPr="00E271DD">
              <w:rPr>
                <w:rFonts w:ascii="Tahoma" w:hAnsi="Tahoma" w:cs="Tahoma"/>
                <w:bCs/>
              </w:rPr>
              <w:t>46-</w:t>
            </w:r>
            <w:r>
              <w:rPr>
                <w:rFonts w:ascii="Tahoma" w:hAnsi="Tahoma" w:cs="Tahoma"/>
                <w:bCs/>
              </w:rPr>
              <w:t>B</w:t>
            </w:r>
            <w:r w:rsidRPr="00E271DD">
              <w:rPr>
                <w:rFonts w:ascii="Tahoma" w:hAnsi="Tahoma" w:cs="Tahoma"/>
                <w:bCs/>
              </w:rPr>
              <w:t>9</w:t>
            </w:r>
          </w:p>
        </w:tc>
        <w:tc>
          <w:tcPr>
            <w:tcW w:w="1830" w:type="dxa"/>
          </w:tcPr>
          <w:p w14:paraId="458171DC" w14:textId="0E4491BB" w:rsidR="009D2028" w:rsidRPr="00E271DD" w:rsidRDefault="009D2028" w:rsidP="001547CD">
            <w:pPr>
              <w:rPr>
                <w:rFonts w:ascii="Tahoma" w:hAnsi="Tahoma" w:cs="Tahoma"/>
                <w:bCs/>
              </w:rPr>
            </w:pPr>
            <w:r>
              <w:rPr>
                <w:rFonts w:ascii="Tahoma" w:hAnsi="Tahoma" w:cs="Tahoma"/>
                <w:bCs/>
              </w:rPr>
              <w:t>Fairfax</w:t>
            </w:r>
          </w:p>
        </w:tc>
        <w:tc>
          <w:tcPr>
            <w:tcW w:w="5473" w:type="dxa"/>
          </w:tcPr>
          <w:p w14:paraId="11F9D253" w14:textId="49E10020" w:rsidR="009D2028" w:rsidRPr="00E271DD" w:rsidRDefault="009D2028" w:rsidP="001547CD">
            <w:pPr>
              <w:rPr>
                <w:rFonts w:ascii="Tahoma" w:hAnsi="Tahoma" w:cs="Tahoma"/>
                <w:bCs/>
              </w:rPr>
            </w:pPr>
            <w:r w:rsidRPr="00B3011E">
              <w:rPr>
                <w:rFonts w:ascii="Tahoma" w:hAnsi="Tahoma" w:cs="Tahoma"/>
                <w:bCs/>
              </w:rPr>
              <w:t>Lee District Park, Telegraph Road</w:t>
            </w:r>
          </w:p>
        </w:tc>
      </w:tr>
      <w:tr w:rsidR="009D2028" w14:paraId="164ACE30" w14:textId="77777777" w:rsidTr="7B399301">
        <w:trPr>
          <w:trHeight w:val="300"/>
        </w:trPr>
        <w:tc>
          <w:tcPr>
            <w:tcW w:w="2603" w:type="dxa"/>
          </w:tcPr>
          <w:p w14:paraId="5C9C26A0" w14:textId="529AA3B7" w:rsidR="009D2028" w:rsidRPr="00E271DD" w:rsidRDefault="009D2028" w:rsidP="001547CD">
            <w:pPr>
              <w:rPr>
                <w:rFonts w:ascii="Tahoma" w:hAnsi="Tahoma" w:cs="Tahoma"/>
                <w:bCs/>
              </w:rPr>
            </w:pPr>
            <w:r w:rsidRPr="00E271DD">
              <w:rPr>
                <w:rFonts w:ascii="Tahoma" w:hAnsi="Tahoma" w:cs="Tahoma"/>
                <w:bCs/>
              </w:rPr>
              <w:t>72-M</w:t>
            </w:r>
          </w:p>
        </w:tc>
        <w:tc>
          <w:tcPr>
            <w:tcW w:w="1830" w:type="dxa"/>
          </w:tcPr>
          <w:p w14:paraId="6D82AEC6" w14:textId="357AADEB" w:rsidR="009D2028" w:rsidRPr="00E271DD" w:rsidRDefault="009D2028" w:rsidP="001547CD">
            <w:pPr>
              <w:rPr>
                <w:rFonts w:ascii="Tahoma" w:hAnsi="Tahoma" w:cs="Tahoma"/>
                <w:bCs/>
              </w:rPr>
            </w:pPr>
            <w:r>
              <w:rPr>
                <w:rFonts w:ascii="Tahoma" w:hAnsi="Tahoma" w:cs="Tahoma"/>
                <w:bCs/>
              </w:rPr>
              <w:t>Henrico</w:t>
            </w:r>
          </w:p>
        </w:tc>
        <w:tc>
          <w:tcPr>
            <w:tcW w:w="5473" w:type="dxa"/>
          </w:tcPr>
          <w:p w14:paraId="4977DC4A" w14:textId="119A59F0" w:rsidR="009D2028" w:rsidRPr="00E271DD" w:rsidRDefault="009D2028" w:rsidP="001547CD">
            <w:pPr>
              <w:rPr>
                <w:rFonts w:ascii="Tahoma" w:hAnsi="Tahoma" w:cs="Tahoma"/>
                <w:bCs/>
              </w:rPr>
            </w:pPr>
            <w:proofErr w:type="spellStart"/>
            <w:r w:rsidRPr="0011515D">
              <w:rPr>
                <w:rFonts w:ascii="Tahoma" w:hAnsi="Tahoma" w:cs="Tahoma"/>
                <w:bCs/>
              </w:rPr>
              <w:t>MathScience</w:t>
            </w:r>
            <w:proofErr w:type="spellEnd"/>
            <w:r w:rsidRPr="0011515D">
              <w:rPr>
                <w:rFonts w:ascii="Tahoma" w:hAnsi="Tahoma" w:cs="Tahoma"/>
                <w:bCs/>
              </w:rPr>
              <w:t xml:space="preserve"> Innovation Center, 2401 Hartman St.</w:t>
            </w:r>
          </w:p>
        </w:tc>
      </w:tr>
      <w:tr w:rsidR="009D2028" w14:paraId="37FDBB26" w14:textId="77777777" w:rsidTr="7B399301">
        <w:trPr>
          <w:trHeight w:val="300"/>
        </w:trPr>
        <w:tc>
          <w:tcPr>
            <w:tcW w:w="2603" w:type="dxa"/>
          </w:tcPr>
          <w:p w14:paraId="4ED4CFF8" w14:textId="16BFBA60" w:rsidR="009D2028" w:rsidRPr="00E271DD" w:rsidRDefault="009D2028" w:rsidP="001547CD">
            <w:pPr>
              <w:rPr>
                <w:rFonts w:ascii="Tahoma" w:hAnsi="Tahoma" w:cs="Tahoma"/>
                <w:bCs/>
              </w:rPr>
            </w:pPr>
            <w:r w:rsidRPr="00E271DD">
              <w:rPr>
                <w:rFonts w:ascii="Tahoma" w:hAnsi="Tahoma" w:cs="Tahoma"/>
                <w:bCs/>
              </w:rPr>
              <w:t>154-M</w:t>
            </w:r>
          </w:p>
        </w:tc>
        <w:tc>
          <w:tcPr>
            <w:tcW w:w="1830" w:type="dxa"/>
          </w:tcPr>
          <w:p w14:paraId="553B3057" w14:textId="3D5E8AD8" w:rsidR="009D2028" w:rsidRPr="00E271DD" w:rsidRDefault="009D2028" w:rsidP="001547CD">
            <w:pPr>
              <w:rPr>
                <w:rFonts w:ascii="Tahoma" w:hAnsi="Tahoma" w:cs="Tahoma"/>
                <w:bCs/>
              </w:rPr>
            </w:pPr>
            <w:r>
              <w:rPr>
                <w:rFonts w:ascii="Tahoma" w:hAnsi="Tahoma" w:cs="Tahoma"/>
                <w:bCs/>
              </w:rPr>
              <w:t>Hopewell</w:t>
            </w:r>
          </w:p>
        </w:tc>
        <w:tc>
          <w:tcPr>
            <w:tcW w:w="5473" w:type="dxa"/>
          </w:tcPr>
          <w:p w14:paraId="5ABA4BE0" w14:textId="64F74BC5" w:rsidR="009D2028" w:rsidRPr="00E271DD" w:rsidRDefault="009D2028" w:rsidP="001547CD">
            <w:pPr>
              <w:rPr>
                <w:rFonts w:ascii="Tahoma" w:hAnsi="Tahoma" w:cs="Tahoma"/>
                <w:bCs/>
              </w:rPr>
            </w:pPr>
            <w:r w:rsidRPr="00CC5D2C">
              <w:rPr>
                <w:rFonts w:ascii="Tahoma" w:hAnsi="Tahoma" w:cs="Tahoma"/>
                <w:bCs/>
              </w:rPr>
              <w:t>Carter Woodson Middle School, Hopewell </w:t>
            </w:r>
          </w:p>
        </w:tc>
      </w:tr>
      <w:tr w:rsidR="009D2028" w14:paraId="4A468825" w14:textId="77777777" w:rsidTr="7B399301">
        <w:trPr>
          <w:trHeight w:val="300"/>
        </w:trPr>
        <w:tc>
          <w:tcPr>
            <w:tcW w:w="2603" w:type="dxa"/>
          </w:tcPr>
          <w:p w14:paraId="1C01746D" w14:textId="2B912E05" w:rsidR="009D2028" w:rsidRPr="00E271DD" w:rsidRDefault="009D2028" w:rsidP="001547CD">
            <w:pPr>
              <w:rPr>
                <w:rFonts w:ascii="Tahoma" w:hAnsi="Tahoma" w:cs="Tahoma"/>
                <w:bCs/>
              </w:rPr>
            </w:pPr>
            <w:r w:rsidRPr="00E271DD">
              <w:rPr>
                <w:rFonts w:ascii="Tahoma" w:hAnsi="Tahoma" w:cs="Tahoma"/>
                <w:bCs/>
              </w:rPr>
              <w:t>179-K</w:t>
            </w:r>
          </w:p>
        </w:tc>
        <w:tc>
          <w:tcPr>
            <w:tcW w:w="1830" w:type="dxa"/>
          </w:tcPr>
          <w:p w14:paraId="7EDC4858" w14:textId="23178D2F" w:rsidR="009D2028" w:rsidRPr="00E271DD" w:rsidRDefault="009D2028" w:rsidP="001547CD">
            <w:pPr>
              <w:rPr>
                <w:rFonts w:ascii="Tahoma" w:hAnsi="Tahoma" w:cs="Tahoma"/>
                <w:bCs/>
              </w:rPr>
            </w:pPr>
            <w:r>
              <w:rPr>
                <w:rFonts w:ascii="Tahoma" w:hAnsi="Tahoma" w:cs="Tahoma"/>
                <w:bCs/>
              </w:rPr>
              <w:t>Hampton</w:t>
            </w:r>
          </w:p>
        </w:tc>
        <w:tc>
          <w:tcPr>
            <w:tcW w:w="5473" w:type="dxa"/>
          </w:tcPr>
          <w:p w14:paraId="63D0547F" w14:textId="12490044" w:rsidR="009D2028" w:rsidRPr="00E271DD" w:rsidRDefault="009D2028" w:rsidP="001547CD">
            <w:pPr>
              <w:rPr>
                <w:rFonts w:ascii="Tahoma" w:hAnsi="Tahoma" w:cs="Tahoma"/>
                <w:bCs/>
              </w:rPr>
            </w:pPr>
            <w:r w:rsidRPr="00C32F8A">
              <w:rPr>
                <w:rFonts w:ascii="Tahoma" w:hAnsi="Tahoma" w:cs="Tahoma"/>
                <w:bCs/>
              </w:rPr>
              <w:t>NASA Langley Research Center</w:t>
            </w:r>
          </w:p>
        </w:tc>
      </w:tr>
      <w:tr w:rsidR="009D2028" w14:paraId="2F93180F" w14:textId="77777777" w:rsidTr="7B399301">
        <w:trPr>
          <w:trHeight w:val="300"/>
        </w:trPr>
        <w:tc>
          <w:tcPr>
            <w:tcW w:w="2603" w:type="dxa"/>
          </w:tcPr>
          <w:p w14:paraId="2E16DE04" w14:textId="26B7949F" w:rsidR="009D2028" w:rsidRPr="00E271DD" w:rsidRDefault="009D2028" w:rsidP="001547CD">
            <w:pPr>
              <w:rPr>
                <w:rFonts w:ascii="Tahoma" w:hAnsi="Tahoma" w:cs="Tahoma"/>
                <w:bCs/>
              </w:rPr>
            </w:pPr>
            <w:r w:rsidRPr="00E271DD">
              <w:rPr>
                <w:rFonts w:ascii="Tahoma" w:hAnsi="Tahoma" w:cs="Tahoma"/>
                <w:bCs/>
              </w:rPr>
              <w:t>181-A1</w:t>
            </w:r>
          </w:p>
        </w:tc>
        <w:tc>
          <w:tcPr>
            <w:tcW w:w="1830" w:type="dxa"/>
          </w:tcPr>
          <w:p w14:paraId="3E5017B8" w14:textId="0346ABD4" w:rsidR="009D2028" w:rsidRPr="00E271DD" w:rsidRDefault="009D2028" w:rsidP="001547CD">
            <w:pPr>
              <w:rPr>
                <w:rFonts w:ascii="Tahoma" w:hAnsi="Tahoma" w:cs="Tahoma"/>
                <w:bCs/>
              </w:rPr>
            </w:pPr>
            <w:r>
              <w:rPr>
                <w:rFonts w:ascii="Tahoma" w:hAnsi="Tahoma" w:cs="Tahoma"/>
                <w:bCs/>
              </w:rPr>
              <w:t>Norfolk</w:t>
            </w:r>
          </w:p>
        </w:tc>
        <w:tc>
          <w:tcPr>
            <w:tcW w:w="5473" w:type="dxa"/>
          </w:tcPr>
          <w:p w14:paraId="21AAC6A3" w14:textId="18BB8851" w:rsidR="009D2028" w:rsidRPr="00E271DD" w:rsidRDefault="009D2028" w:rsidP="001547CD">
            <w:pPr>
              <w:rPr>
                <w:rFonts w:ascii="Tahoma" w:hAnsi="Tahoma" w:cs="Tahoma"/>
                <w:bCs/>
              </w:rPr>
            </w:pPr>
            <w:r w:rsidRPr="00495BE6">
              <w:rPr>
                <w:rFonts w:ascii="Tahoma" w:hAnsi="Tahoma" w:cs="Tahoma"/>
                <w:bCs/>
              </w:rPr>
              <w:t>NOAA Storage Facility, 2nd Street and Woodis Avenue</w:t>
            </w:r>
          </w:p>
        </w:tc>
      </w:tr>
    </w:tbl>
    <w:p w14:paraId="4D99F022" w14:textId="77777777" w:rsidR="000D11C3" w:rsidRDefault="000D11C3" w:rsidP="001547CD">
      <w:pPr>
        <w:rPr>
          <w:rFonts w:ascii="Tahoma" w:hAnsi="Tahoma" w:cs="Tahoma"/>
          <w:b/>
          <w:u w:val="single"/>
        </w:rPr>
      </w:pPr>
    </w:p>
    <w:p w14:paraId="405C9978" w14:textId="77777777" w:rsidR="000D11C3" w:rsidRDefault="000D11C3" w:rsidP="001547CD">
      <w:pPr>
        <w:rPr>
          <w:rFonts w:ascii="Tahoma" w:hAnsi="Tahoma" w:cs="Tahoma"/>
          <w:b/>
          <w:u w:val="single"/>
        </w:rPr>
      </w:pPr>
    </w:p>
    <w:p w14:paraId="16A06A1A" w14:textId="77777777" w:rsidR="000D11C3" w:rsidRDefault="000D11C3" w:rsidP="001547CD">
      <w:pPr>
        <w:rPr>
          <w:rFonts w:ascii="Tahoma" w:hAnsi="Tahoma" w:cs="Tahoma"/>
          <w:b/>
          <w:u w:val="single"/>
        </w:rPr>
      </w:pPr>
    </w:p>
    <w:p w14:paraId="2F97DA6D" w14:textId="77777777" w:rsidR="000D11C3" w:rsidRDefault="000D11C3" w:rsidP="001547CD">
      <w:pPr>
        <w:rPr>
          <w:rFonts w:ascii="Tahoma" w:hAnsi="Tahoma" w:cs="Tahoma"/>
          <w:b/>
          <w:u w:val="single"/>
        </w:rPr>
      </w:pPr>
    </w:p>
    <w:p w14:paraId="65320D28" w14:textId="77777777" w:rsidR="000D11C3" w:rsidRDefault="000D11C3" w:rsidP="001547CD">
      <w:pPr>
        <w:rPr>
          <w:rFonts w:ascii="Tahoma" w:hAnsi="Tahoma" w:cs="Tahoma"/>
          <w:b/>
          <w:u w:val="single"/>
        </w:rPr>
      </w:pPr>
    </w:p>
    <w:p w14:paraId="5BD10E2D" w14:textId="77777777" w:rsidR="000D11C3" w:rsidRDefault="000D11C3" w:rsidP="001547CD">
      <w:pPr>
        <w:rPr>
          <w:rFonts w:ascii="Tahoma" w:hAnsi="Tahoma" w:cs="Tahoma"/>
          <w:b/>
          <w:u w:val="single"/>
        </w:rPr>
      </w:pPr>
    </w:p>
    <w:p w14:paraId="3DB75105" w14:textId="77777777" w:rsidR="000D11C3" w:rsidRDefault="000D11C3" w:rsidP="001547CD">
      <w:pPr>
        <w:rPr>
          <w:rFonts w:ascii="Tahoma" w:hAnsi="Tahoma" w:cs="Tahoma"/>
          <w:b/>
          <w:u w:val="single"/>
        </w:rPr>
      </w:pPr>
    </w:p>
    <w:p w14:paraId="2CBC4166" w14:textId="77777777" w:rsidR="000D11C3" w:rsidRDefault="000D11C3" w:rsidP="001547CD">
      <w:pPr>
        <w:rPr>
          <w:rFonts w:ascii="Tahoma" w:hAnsi="Tahoma" w:cs="Tahoma"/>
          <w:b/>
          <w:u w:val="single"/>
        </w:rPr>
      </w:pPr>
    </w:p>
    <w:p w14:paraId="37827C71" w14:textId="77777777" w:rsidR="000D11C3" w:rsidRDefault="000D11C3" w:rsidP="001547CD">
      <w:pPr>
        <w:rPr>
          <w:rFonts w:ascii="Tahoma" w:hAnsi="Tahoma" w:cs="Tahoma"/>
          <w:b/>
          <w:u w:val="single"/>
        </w:rPr>
      </w:pPr>
    </w:p>
    <w:p w14:paraId="4BC7AD81" w14:textId="77777777" w:rsidR="000D11C3" w:rsidRDefault="000D11C3" w:rsidP="001547CD">
      <w:pPr>
        <w:rPr>
          <w:rFonts w:ascii="Tahoma" w:hAnsi="Tahoma" w:cs="Tahoma"/>
          <w:b/>
          <w:u w:val="single"/>
        </w:rPr>
      </w:pPr>
    </w:p>
    <w:p w14:paraId="22DEB782" w14:textId="3D40A7D5" w:rsidR="000D11C3" w:rsidRDefault="000D11C3" w:rsidP="001547CD">
      <w:pPr>
        <w:rPr>
          <w:rFonts w:ascii="Tahoma" w:hAnsi="Tahoma" w:cs="Tahoma"/>
          <w:b/>
          <w:u w:val="single"/>
        </w:rPr>
      </w:pPr>
    </w:p>
    <w:p w14:paraId="71B79ECC" w14:textId="77777777" w:rsidR="00367A4C" w:rsidRPr="00367A4C" w:rsidRDefault="00367A4C" w:rsidP="00367A4C">
      <w:pPr>
        <w:rPr>
          <w:rFonts w:ascii="Tahoma" w:hAnsi="Tahoma" w:cs="Tahoma"/>
        </w:rPr>
      </w:pPr>
    </w:p>
    <w:p w14:paraId="5EEDD206" w14:textId="3D92E8BA" w:rsidR="6658BEA3" w:rsidRDefault="6658BEA3" w:rsidP="6658BEA3">
      <w:pPr>
        <w:rPr>
          <w:rFonts w:ascii="Tahoma" w:hAnsi="Tahoma" w:cs="Tahoma"/>
        </w:rPr>
      </w:pPr>
    </w:p>
    <w:p w14:paraId="05CCBDA5" w14:textId="5786A6EA" w:rsidR="6658BEA3" w:rsidRDefault="6658BEA3" w:rsidP="6658BEA3">
      <w:pPr>
        <w:rPr>
          <w:rFonts w:ascii="Tahoma" w:hAnsi="Tahoma" w:cs="Tahoma"/>
        </w:rPr>
      </w:pPr>
    </w:p>
    <w:p w14:paraId="22BA8A19" w14:textId="6A524896" w:rsidR="000D11C3" w:rsidRDefault="000D11C3" w:rsidP="000D11C3">
      <w:pPr>
        <w:jc w:val="center"/>
        <w:rPr>
          <w:rFonts w:ascii="Tahoma" w:hAnsi="Tahoma" w:cs="Tahoma"/>
          <w:sz w:val="52"/>
          <w:szCs w:val="52"/>
        </w:rPr>
      </w:pPr>
      <w:r w:rsidRPr="00D27EA4">
        <w:rPr>
          <w:rFonts w:ascii="Tahoma" w:hAnsi="Tahoma" w:cs="Tahoma"/>
          <w:sz w:val="52"/>
          <w:szCs w:val="52"/>
        </w:rPr>
        <w:t>PM10 Monitoring Network</w:t>
      </w:r>
    </w:p>
    <w:p w14:paraId="3C8769AF" w14:textId="77777777" w:rsidR="000D11C3" w:rsidRDefault="000D11C3" w:rsidP="001547CD">
      <w:pPr>
        <w:rPr>
          <w:rFonts w:ascii="Tahoma" w:hAnsi="Tahoma" w:cs="Tahoma"/>
          <w:b/>
          <w:u w:val="single"/>
        </w:rPr>
      </w:pPr>
    </w:p>
    <w:p w14:paraId="19701DC5" w14:textId="77777777" w:rsidR="000D11C3" w:rsidRDefault="000D11C3" w:rsidP="001547CD">
      <w:pPr>
        <w:rPr>
          <w:rFonts w:ascii="Tahoma" w:hAnsi="Tahoma" w:cs="Tahoma"/>
          <w:b/>
          <w:u w:val="single"/>
        </w:rPr>
      </w:pPr>
    </w:p>
    <w:p w14:paraId="6F697195" w14:textId="69677F7B" w:rsidR="001547CD" w:rsidRDefault="001547CD" w:rsidP="001547CD">
      <w:pPr>
        <w:rPr>
          <w:rFonts w:ascii="Tahoma" w:hAnsi="Tahoma" w:cs="Tahoma"/>
        </w:rPr>
      </w:pPr>
      <w:r w:rsidRPr="42CD836F">
        <w:rPr>
          <w:rFonts w:ascii="Tahoma" w:hAnsi="Tahoma" w:cs="Tahoma"/>
          <w:b/>
          <w:bCs/>
          <w:u w:val="single"/>
        </w:rPr>
        <w:t>(NAAQS)</w:t>
      </w:r>
    </w:p>
    <w:p w14:paraId="3C0395D3" w14:textId="77777777" w:rsidR="001547CD" w:rsidRDefault="001547CD" w:rsidP="001547CD">
      <w:pPr>
        <w:rPr>
          <w:rFonts w:ascii="Tahoma" w:hAnsi="Tahoma" w:cs="Tahoma"/>
        </w:rPr>
      </w:pPr>
    </w:p>
    <w:p w14:paraId="6F647E9E" w14:textId="77777777" w:rsidR="001547CD" w:rsidRDefault="001547CD" w:rsidP="001547CD">
      <w:pPr>
        <w:rPr>
          <w:rFonts w:ascii="Tahoma" w:hAnsi="Tahoma" w:cs="Tahoma"/>
        </w:rPr>
      </w:pPr>
      <w:r>
        <w:rPr>
          <w:rFonts w:ascii="Tahoma" w:hAnsi="Tahoma" w:cs="Tahoma"/>
        </w:rPr>
        <w:t>Primary Standard for PM</w:t>
      </w:r>
      <w:r>
        <w:rPr>
          <w:rFonts w:ascii="Tahoma" w:hAnsi="Tahoma" w:cs="Tahoma"/>
          <w:vertAlign w:val="subscript"/>
        </w:rPr>
        <w:t>10</w:t>
      </w:r>
      <w:r>
        <w:rPr>
          <w:rFonts w:ascii="Tahoma" w:hAnsi="Tahoma" w:cs="Tahoma"/>
        </w:rPr>
        <w:t xml:space="preserve">:  </w:t>
      </w:r>
    </w:p>
    <w:p w14:paraId="128460EE" w14:textId="0AE26F6D" w:rsidR="001547CD" w:rsidRDefault="00DD0A72" w:rsidP="001547CD">
      <w:pPr>
        <w:numPr>
          <w:ilvl w:val="0"/>
          <w:numId w:val="6"/>
        </w:numPr>
        <w:rPr>
          <w:rFonts w:ascii="Tahoma" w:hAnsi="Tahoma" w:cs="Tahoma"/>
        </w:rPr>
      </w:pPr>
      <w:r w:rsidRPr="42CD836F">
        <w:rPr>
          <w:rFonts w:ascii="Tahoma" w:hAnsi="Tahoma" w:cs="Tahoma"/>
        </w:rPr>
        <w:t xml:space="preserve">24-hour </w:t>
      </w:r>
      <w:r w:rsidR="001547CD" w:rsidRPr="42CD836F">
        <w:rPr>
          <w:rFonts w:ascii="Tahoma" w:hAnsi="Tahoma" w:cs="Tahoma"/>
        </w:rPr>
        <w:t xml:space="preserve">concentration not to exceed 150 </w:t>
      </w:r>
      <w:r w:rsidR="001547CD" w:rsidRPr="42CD836F">
        <w:rPr>
          <w:rFonts w:ascii="Symbol" w:hAnsi="Symbol" w:cs="Tahoma"/>
        </w:rPr>
        <w:t></w:t>
      </w:r>
      <w:r w:rsidR="001547CD" w:rsidRPr="42CD836F">
        <w:rPr>
          <w:rFonts w:ascii="Tahoma" w:hAnsi="Tahoma" w:cs="Tahoma"/>
        </w:rPr>
        <w:t>g/m</w:t>
      </w:r>
      <w:r w:rsidR="001547CD" w:rsidRPr="42CD836F">
        <w:rPr>
          <w:rFonts w:ascii="Tahoma" w:hAnsi="Tahoma" w:cs="Tahoma"/>
          <w:vertAlign w:val="superscript"/>
        </w:rPr>
        <w:t>3</w:t>
      </w:r>
      <w:r w:rsidR="001547CD" w:rsidRPr="42CD836F">
        <w:rPr>
          <w:rFonts w:ascii="Tahoma" w:hAnsi="Tahoma" w:cs="Tahoma"/>
        </w:rPr>
        <w:t xml:space="preserve"> more than once per year averaged over three years.</w:t>
      </w:r>
      <w:r w:rsidR="007C4138" w:rsidRPr="42CD836F">
        <w:rPr>
          <w:rFonts w:ascii="Tahoma" w:hAnsi="Tahoma" w:cs="Tahoma"/>
        </w:rPr>
        <w:t xml:space="preserve"> </w:t>
      </w:r>
      <w:r w:rsidRPr="42CD836F">
        <w:rPr>
          <w:rFonts w:ascii="Tahoma" w:hAnsi="Tahoma" w:cs="Tahoma"/>
        </w:rPr>
        <w:t xml:space="preserve">An exceedance </w:t>
      </w:r>
      <w:r w:rsidR="00EB162C" w:rsidRPr="42CD836F">
        <w:rPr>
          <w:rFonts w:ascii="Tahoma" w:hAnsi="Tahoma" w:cs="Tahoma"/>
        </w:rPr>
        <w:t xml:space="preserve">means </w:t>
      </w:r>
      <w:r w:rsidRPr="42CD836F">
        <w:rPr>
          <w:rFonts w:ascii="Tahoma" w:hAnsi="Tahoma" w:cs="Tahoma"/>
        </w:rPr>
        <w:t xml:space="preserve">a 24-hour average value that is above the level of the 24-hour standard after rounding to the nearest </w:t>
      </w:r>
      <w:r w:rsidR="007C4138" w:rsidRPr="42CD836F">
        <w:rPr>
          <w:rFonts w:ascii="Tahoma" w:hAnsi="Tahoma" w:cs="Tahoma"/>
        </w:rPr>
        <w:t xml:space="preserve">10 </w:t>
      </w:r>
      <w:r w:rsidR="007C4138" w:rsidRPr="42CD836F">
        <w:rPr>
          <w:rFonts w:ascii="Symbol" w:hAnsi="Symbol" w:cs="Tahoma"/>
        </w:rPr>
        <w:t></w:t>
      </w:r>
      <w:r w:rsidR="007C4138" w:rsidRPr="42CD836F">
        <w:rPr>
          <w:rFonts w:ascii="Tahoma" w:hAnsi="Tahoma" w:cs="Tahoma"/>
        </w:rPr>
        <w:t>g/m</w:t>
      </w:r>
      <w:r w:rsidR="007C4138" w:rsidRPr="42CD836F">
        <w:rPr>
          <w:rFonts w:ascii="Tahoma" w:hAnsi="Tahoma" w:cs="Tahoma"/>
          <w:vertAlign w:val="superscript"/>
        </w:rPr>
        <w:t>3</w:t>
      </w:r>
      <w:r w:rsidR="007C4138" w:rsidRPr="42CD836F">
        <w:rPr>
          <w:rFonts w:ascii="Tahoma" w:hAnsi="Tahoma" w:cs="Tahoma"/>
          <w:color w:val="000000" w:themeColor="text1"/>
        </w:rPr>
        <w:t>.</w:t>
      </w:r>
    </w:p>
    <w:p w14:paraId="3254BC2F" w14:textId="77777777" w:rsidR="001547CD" w:rsidRPr="00925F50" w:rsidRDefault="001547CD" w:rsidP="001547CD">
      <w:pPr>
        <w:rPr>
          <w:rFonts w:ascii="Tahoma" w:hAnsi="Tahoma" w:cs="Tahoma"/>
          <w:sz w:val="16"/>
          <w:szCs w:val="16"/>
        </w:rPr>
      </w:pPr>
    </w:p>
    <w:p w14:paraId="5028C5F8" w14:textId="77777777" w:rsidR="001547CD" w:rsidRDefault="001547CD" w:rsidP="001547CD">
      <w:pPr>
        <w:rPr>
          <w:rFonts w:ascii="Tahoma" w:hAnsi="Tahoma" w:cs="Tahoma"/>
        </w:rPr>
      </w:pPr>
      <w:r>
        <w:rPr>
          <w:rFonts w:ascii="Tahoma" w:hAnsi="Tahoma" w:cs="Tahoma"/>
        </w:rPr>
        <w:t>Secondary Standard for PM</w:t>
      </w:r>
      <w:r>
        <w:rPr>
          <w:rFonts w:ascii="Tahoma" w:hAnsi="Tahoma" w:cs="Tahoma"/>
          <w:vertAlign w:val="subscript"/>
        </w:rPr>
        <w:t>10</w:t>
      </w:r>
      <w:r w:rsidRPr="00251E76">
        <w:rPr>
          <w:rFonts w:ascii="Tahoma" w:hAnsi="Tahoma" w:cs="Tahoma"/>
        </w:rPr>
        <w:t>:</w:t>
      </w:r>
    </w:p>
    <w:p w14:paraId="1CBFDF21" w14:textId="77777777" w:rsidR="001547CD" w:rsidRDefault="001547CD" w:rsidP="001547CD">
      <w:pPr>
        <w:numPr>
          <w:ilvl w:val="0"/>
          <w:numId w:val="7"/>
        </w:numPr>
        <w:rPr>
          <w:rFonts w:ascii="Tahoma" w:hAnsi="Tahoma" w:cs="Tahoma"/>
        </w:rPr>
      </w:pPr>
      <w:r>
        <w:rPr>
          <w:rFonts w:ascii="Tahoma" w:hAnsi="Tahoma" w:cs="Tahoma"/>
        </w:rPr>
        <w:t>Same as Primary.</w:t>
      </w:r>
    </w:p>
    <w:p w14:paraId="651E9592" w14:textId="77777777" w:rsidR="00AF2BAF" w:rsidRDefault="00AF2BAF" w:rsidP="00222D33">
      <w:pPr>
        <w:jc w:val="center"/>
        <w:rPr>
          <w:rFonts w:ascii="Tahoma" w:hAnsi="Tahoma" w:cs="Tahoma"/>
        </w:rPr>
      </w:pPr>
    </w:p>
    <w:tbl>
      <w:tblPr>
        <w:tblW w:w="976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PM10 3 year 1st and 2nd Max 24 hour average concentrations"/>
      </w:tblPr>
      <w:tblGrid>
        <w:gridCol w:w="2628"/>
        <w:gridCol w:w="990"/>
        <w:gridCol w:w="990"/>
        <w:gridCol w:w="990"/>
        <w:gridCol w:w="990"/>
        <w:gridCol w:w="990"/>
        <w:gridCol w:w="990"/>
        <w:gridCol w:w="1192"/>
      </w:tblGrid>
      <w:tr w:rsidR="00CC4445" w:rsidRPr="00D00948" w14:paraId="2972A664" w14:textId="77777777" w:rsidTr="76C8A1E0">
        <w:trPr>
          <w:trHeight w:val="278"/>
          <w:jc w:val="center"/>
        </w:trPr>
        <w:tc>
          <w:tcPr>
            <w:tcW w:w="9760" w:type="dxa"/>
            <w:gridSpan w:val="8"/>
            <w:tcBorders>
              <w:top w:val="double" w:sz="4" w:space="0" w:color="auto"/>
              <w:bottom w:val="single" w:sz="4" w:space="0" w:color="auto"/>
            </w:tcBorders>
            <w:shd w:val="clear" w:color="auto" w:fill="ACF6B8"/>
            <w:vAlign w:val="center"/>
          </w:tcPr>
          <w:p w14:paraId="524A1D20" w14:textId="5F132C1B" w:rsidR="00CC4445" w:rsidRPr="00D00948" w:rsidRDefault="2BBCFE0D" w:rsidP="160073B6">
            <w:pPr>
              <w:jc w:val="center"/>
              <w:rPr>
                <w:rFonts w:ascii="Tahoma" w:hAnsi="Tahoma" w:cs="Tahoma"/>
                <w:b/>
                <w:bCs/>
                <w:sz w:val="22"/>
                <w:szCs w:val="22"/>
              </w:rPr>
            </w:pPr>
            <w:r w:rsidRPr="18AF6BDF">
              <w:rPr>
                <w:rFonts w:ascii="Tahoma" w:hAnsi="Tahoma" w:cs="Tahoma"/>
                <w:b/>
                <w:bCs/>
              </w:rPr>
              <w:t>20</w:t>
            </w:r>
            <w:r w:rsidR="078EC126" w:rsidRPr="18AF6BDF">
              <w:rPr>
                <w:rFonts w:ascii="Tahoma" w:hAnsi="Tahoma" w:cs="Tahoma"/>
                <w:b/>
                <w:bCs/>
              </w:rPr>
              <w:t>20</w:t>
            </w:r>
            <w:r w:rsidR="366E98FA" w:rsidRPr="18AF6BDF">
              <w:rPr>
                <w:rFonts w:ascii="Tahoma" w:hAnsi="Tahoma" w:cs="Tahoma"/>
                <w:b/>
                <w:bCs/>
              </w:rPr>
              <w:t>-202</w:t>
            </w:r>
            <w:r w:rsidR="1CA5A4AF" w:rsidRPr="18AF6BDF">
              <w:rPr>
                <w:rFonts w:ascii="Tahoma" w:hAnsi="Tahoma" w:cs="Tahoma"/>
                <w:b/>
                <w:bCs/>
              </w:rPr>
              <w:t>2</w:t>
            </w:r>
            <w:r w:rsidRPr="18AF6BDF">
              <w:rPr>
                <w:rFonts w:ascii="Tahoma" w:hAnsi="Tahoma" w:cs="Tahoma"/>
                <w:b/>
                <w:bCs/>
                <w:sz w:val="22"/>
                <w:szCs w:val="22"/>
              </w:rPr>
              <w:t xml:space="preserve"> </w:t>
            </w:r>
            <w:r w:rsidRPr="18AF6BDF">
              <w:rPr>
                <w:rFonts w:ascii="Tahoma" w:hAnsi="Tahoma" w:cs="Tahoma"/>
                <w:b/>
                <w:bCs/>
              </w:rPr>
              <w:t>PM</w:t>
            </w:r>
            <w:r w:rsidRPr="18AF6BDF">
              <w:rPr>
                <w:rFonts w:ascii="Tahoma" w:hAnsi="Tahoma" w:cs="Tahoma"/>
                <w:b/>
                <w:bCs/>
                <w:vertAlign w:val="subscript"/>
              </w:rPr>
              <w:t xml:space="preserve">10 </w:t>
            </w:r>
            <w:r w:rsidRPr="18AF6BDF">
              <w:rPr>
                <w:rFonts w:ascii="Tahoma" w:hAnsi="Tahoma" w:cs="Tahoma"/>
                <w:b/>
                <w:bCs/>
                <w:sz w:val="22"/>
                <w:szCs w:val="22"/>
              </w:rPr>
              <w:t xml:space="preserve">24-Hour Average Concentrations (units in </w:t>
            </w:r>
            <w:bookmarkStart w:id="15" w:name="OLE_LINK10"/>
            <w:bookmarkStart w:id="16" w:name="OLE_LINK11"/>
            <w:r w:rsidRPr="18AF6BDF">
              <w:rPr>
                <w:rFonts w:ascii="Symbol" w:hAnsi="Symbol" w:cs="Tahoma"/>
                <w:b/>
                <w:bCs/>
              </w:rPr>
              <w:t></w:t>
            </w:r>
            <w:bookmarkEnd w:id="15"/>
            <w:bookmarkEnd w:id="16"/>
            <w:r w:rsidRPr="18AF6BDF">
              <w:rPr>
                <w:rFonts w:ascii="Tahoma" w:hAnsi="Tahoma" w:cs="Tahoma"/>
                <w:b/>
                <w:bCs/>
              </w:rPr>
              <w:t>g/m</w:t>
            </w:r>
            <w:r w:rsidRPr="18AF6BDF">
              <w:rPr>
                <w:rFonts w:ascii="Tahoma" w:hAnsi="Tahoma" w:cs="Tahoma"/>
                <w:b/>
                <w:bCs/>
                <w:vertAlign w:val="superscript"/>
              </w:rPr>
              <w:t xml:space="preserve">3 </w:t>
            </w:r>
            <w:r w:rsidRPr="18AF6BDF">
              <w:rPr>
                <w:rFonts w:ascii="Tahoma" w:hAnsi="Tahoma" w:cs="Tahoma"/>
                <w:b/>
                <w:bCs/>
              </w:rPr>
              <w:t>STD</w:t>
            </w:r>
            <w:r w:rsidRPr="18AF6BDF">
              <w:rPr>
                <w:rFonts w:ascii="Tahoma" w:hAnsi="Tahoma" w:cs="Tahoma"/>
                <w:b/>
                <w:bCs/>
                <w:sz w:val="22"/>
                <w:szCs w:val="22"/>
              </w:rPr>
              <w:t>)</w:t>
            </w:r>
          </w:p>
        </w:tc>
      </w:tr>
      <w:tr w:rsidR="00B55DF8" w:rsidRPr="00D00948" w14:paraId="7BE0ED3C" w14:textId="77777777" w:rsidTr="76C8A1E0">
        <w:trPr>
          <w:trHeight w:val="278"/>
          <w:jc w:val="center"/>
        </w:trPr>
        <w:tc>
          <w:tcPr>
            <w:tcW w:w="2628" w:type="dxa"/>
            <w:vMerge w:val="restart"/>
            <w:tcBorders>
              <w:top w:val="double" w:sz="4" w:space="0" w:color="auto"/>
              <w:bottom w:val="single" w:sz="4" w:space="0" w:color="auto"/>
            </w:tcBorders>
            <w:shd w:val="clear" w:color="auto" w:fill="ACF6B8"/>
            <w:vAlign w:val="center"/>
          </w:tcPr>
          <w:p w14:paraId="791B6EAB" w14:textId="77777777" w:rsidR="00B55DF8" w:rsidRPr="00D00948" w:rsidRDefault="00B55DF8" w:rsidP="00B55DF8">
            <w:pPr>
              <w:jc w:val="center"/>
              <w:rPr>
                <w:rFonts w:ascii="Tahoma" w:hAnsi="Tahoma" w:cs="Tahoma"/>
                <w:b/>
                <w:sz w:val="22"/>
                <w:szCs w:val="22"/>
              </w:rPr>
            </w:pPr>
            <w:r w:rsidRPr="00D00948">
              <w:rPr>
                <w:rFonts w:ascii="Tahoma" w:hAnsi="Tahoma" w:cs="Tahoma"/>
                <w:b/>
                <w:sz w:val="22"/>
                <w:szCs w:val="22"/>
              </w:rPr>
              <w:t>Site</w:t>
            </w:r>
          </w:p>
        </w:tc>
        <w:tc>
          <w:tcPr>
            <w:tcW w:w="1980" w:type="dxa"/>
            <w:gridSpan w:val="2"/>
            <w:tcBorders>
              <w:top w:val="double" w:sz="4" w:space="0" w:color="auto"/>
              <w:bottom w:val="single" w:sz="4" w:space="0" w:color="auto"/>
            </w:tcBorders>
            <w:shd w:val="clear" w:color="auto" w:fill="ACF6B8"/>
            <w:vAlign w:val="center"/>
          </w:tcPr>
          <w:p w14:paraId="112EA8C5" w14:textId="4902258D" w:rsidR="00B55DF8" w:rsidRPr="00D00948" w:rsidRDefault="3EB89CFA" w:rsidP="160073B6">
            <w:pPr>
              <w:jc w:val="center"/>
              <w:rPr>
                <w:rFonts w:ascii="Tahoma" w:hAnsi="Tahoma" w:cs="Tahoma"/>
                <w:b/>
                <w:bCs/>
                <w:sz w:val="22"/>
                <w:szCs w:val="22"/>
              </w:rPr>
            </w:pPr>
            <w:r w:rsidRPr="18AF6BDF">
              <w:rPr>
                <w:rFonts w:ascii="Tahoma" w:hAnsi="Tahoma" w:cs="Tahoma"/>
                <w:b/>
                <w:bCs/>
                <w:sz w:val="22"/>
                <w:szCs w:val="22"/>
              </w:rPr>
              <w:t>20</w:t>
            </w:r>
            <w:r w:rsidR="63D87C43" w:rsidRPr="18AF6BDF">
              <w:rPr>
                <w:rFonts w:ascii="Tahoma" w:hAnsi="Tahoma" w:cs="Tahoma"/>
                <w:b/>
                <w:bCs/>
                <w:sz w:val="22"/>
                <w:szCs w:val="22"/>
              </w:rPr>
              <w:t>20</w:t>
            </w:r>
          </w:p>
        </w:tc>
        <w:tc>
          <w:tcPr>
            <w:tcW w:w="1980" w:type="dxa"/>
            <w:gridSpan w:val="2"/>
            <w:tcBorders>
              <w:top w:val="double" w:sz="4" w:space="0" w:color="auto"/>
              <w:bottom w:val="single" w:sz="4" w:space="0" w:color="auto"/>
            </w:tcBorders>
            <w:shd w:val="clear" w:color="auto" w:fill="ACF6B8"/>
            <w:vAlign w:val="center"/>
          </w:tcPr>
          <w:p w14:paraId="30C877E0" w14:textId="78BEF96E" w:rsidR="00B55DF8" w:rsidRPr="00D00948" w:rsidRDefault="3EB89CFA" w:rsidP="160073B6">
            <w:pPr>
              <w:jc w:val="center"/>
              <w:rPr>
                <w:rFonts w:ascii="Tahoma" w:hAnsi="Tahoma" w:cs="Tahoma"/>
                <w:b/>
                <w:bCs/>
                <w:sz w:val="22"/>
                <w:szCs w:val="22"/>
              </w:rPr>
            </w:pPr>
            <w:r w:rsidRPr="18AF6BDF">
              <w:rPr>
                <w:rFonts w:ascii="Tahoma" w:hAnsi="Tahoma" w:cs="Tahoma"/>
                <w:b/>
                <w:bCs/>
                <w:sz w:val="22"/>
                <w:szCs w:val="22"/>
              </w:rPr>
              <w:t>202</w:t>
            </w:r>
            <w:r w:rsidR="4B89EE4F" w:rsidRPr="18AF6BDF">
              <w:rPr>
                <w:rFonts w:ascii="Tahoma" w:hAnsi="Tahoma" w:cs="Tahoma"/>
                <w:b/>
                <w:bCs/>
                <w:sz w:val="22"/>
                <w:szCs w:val="22"/>
              </w:rPr>
              <w:t>1</w:t>
            </w:r>
          </w:p>
        </w:tc>
        <w:tc>
          <w:tcPr>
            <w:tcW w:w="1980" w:type="dxa"/>
            <w:gridSpan w:val="2"/>
            <w:tcBorders>
              <w:top w:val="double" w:sz="4" w:space="0" w:color="auto"/>
              <w:bottom w:val="single" w:sz="4" w:space="0" w:color="auto"/>
            </w:tcBorders>
            <w:shd w:val="clear" w:color="auto" w:fill="ACF6B8"/>
            <w:vAlign w:val="center"/>
          </w:tcPr>
          <w:p w14:paraId="6EC9CF6B" w14:textId="484E958C" w:rsidR="00B55DF8" w:rsidRPr="00D00948" w:rsidRDefault="3EB89CFA" w:rsidP="160073B6">
            <w:pPr>
              <w:jc w:val="center"/>
              <w:rPr>
                <w:rFonts w:ascii="Tahoma" w:hAnsi="Tahoma" w:cs="Tahoma"/>
                <w:b/>
                <w:bCs/>
                <w:sz w:val="22"/>
                <w:szCs w:val="22"/>
              </w:rPr>
            </w:pPr>
            <w:r w:rsidRPr="18AF6BDF">
              <w:rPr>
                <w:rFonts w:ascii="Tahoma" w:hAnsi="Tahoma" w:cs="Tahoma"/>
                <w:b/>
                <w:bCs/>
                <w:sz w:val="22"/>
                <w:szCs w:val="22"/>
              </w:rPr>
              <w:t>202</w:t>
            </w:r>
            <w:r w:rsidR="51682E04" w:rsidRPr="18AF6BDF">
              <w:rPr>
                <w:rFonts w:ascii="Tahoma" w:hAnsi="Tahoma" w:cs="Tahoma"/>
                <w:b/>
                <w:bCs/>
                <w:sz w:val="22"/>
                <w:szCs w:val="22"/>
              </w:rPr>
              <w:t>2</w:t>
            </w:r>
          </w:p>
        </w:tc>
        <w:tc>
          <w:tcPr>
            <w:tcW w:w="1192" w:type="dxa"/>
            <w:vMerge w:val="restart"/>
            <w:tcBorders>
              <w:top w:val="double" w:sz="4" w:space="0" w:color="auto"/>
              <w:bottom w:val="single" w:sz="4" w:space="0" w:color="auto"/>
            </w:tcBorders>
            <w:shd w:val="clear" w:color="auto" w:fill="ACF6B8"/>
            <w:vAlign w:val="center"/>
          </w:tcPr>
          <w:p w14:paraId="1349C854" w14:textId="77777777" w:rsidR="00B55DF8" w:rsidRPr="00D00948" w:rsidRDefault="00B55DF8" w:rsidP="00B55DF8">
            <w:pPr>
              <w:jc w:val="center"/>
              <w:rPr>
                <w:rFonts w:ascii="Tahoma" w:hAnsi="Tahoma" w:cs="Tahoma"/>
                <w:b/>
                <w:sz w:val="22"/>
                <w:szCs w:val="22"/>
              </w:rPr>
            </w:pPr>
            <w:r w:rsidRPr="00D00948">
              <w:rPr>
                <w:rFonts w:ascii="Tahoma" w:hAnsi="Tahoma" w:cs="Tahoma"/>
                <w:b/>
                <w:sz w:val="22"/>
                <w:szCs w:val="22"/>
              </w:rPr>
              <w:t xml:space="preserve">&gt;150 </w:t>
            </w:r>
            <w:r w:rsidRPr="00D00948">
              <w:rPr>
                <w:rFonts w:ascii="Symbol" w:hAnsi="Symbol" w:cs="Tahoma"/>
                <w:b/>
              </w:rPr>
              <w:t></w:t>
            </w:r>
            <w:r w:rsidRPr="00D00948">
              <w:rPr>
                <w:rFonts w:ascii="Tahoma" w:hAnsi="Tahoma" w:cs="Tahoma"/>
                <w:b/>
              </w:rPr>
              <w:t>g/m</w:t>
            </w:r>
            <w:r w:rsidRPr="00D00948">
              <w:rPr>
                <w:rFonts w:ascii="Tahoma" w:hAnsi="Tahoma" w:cs="Tahoma"/>
                <w:b/>
                <w:vertAlign w:val="superscript"/>
              </w:rPr>
              <w:t>3</w:t>
            </w:r>
          </w:p>
        </w:tc>
      </w:tr>
      <w:tr w:rsidR="00B55DF8" w:rsidRPr="00D00948" w14:paraId="640EF423" w14:textId="77777777" w:rsidTr="76C8A1E0">
        <w:trPr>
          <w:trHeight w:val="277"/>
          <w:jc w:val="center"/>
        </w:trPr>
        <w:tc>
          <w:tcPr>
            <w:tcW w:w="2628" w:type="dxa"/>
            <w:vMerge/>
            <w:vAlign w:val="center"/>
          </w:tcPr>
          <w:p w14:paraId="269E314A" w14:textId="77777777" w:rsidR="00B55DF8" w:rsidRPr="00D00948" w:rsidRDefault="00B55DF8" w:rsidP="00B55DF8">
            <w:pPr>
              <w:jc w:val="center"/>
              <w:rPr>
                <w:rFonts w:ascii="Tahoma" w:hAnsi="Tahoma" w:cs="Tahoma"/>
                <w:b/>
                <w:sz w:val="22"/>
                <w:szCs w:val="22"/>
              </w:rPr>
            </w:pPr>
          </w:p>
        </w:tc>
        <w:tc>
          <w:tcPr>
            <w:tcW w:w="990" w:type="dxa"/>
            <w:tcBorders>
              <w:top w:val="single" w:sz="4" w:space="0" w:color="auto"/>
              <w:bottom w:val="double" w:sz="4" w:space="0" w:color="auto"/>
            </w:tcBorders>
            <w:shd w:val="clear" w:color="auto" w:fill="ACF6B8"/>
            <w:vAlign w:val="center"/>
          </w:tcPr>
          <w:p w14:paraId="09885DE4"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1</w:t>
            </w:r>
            <w:r w:rsidRPr="00D00948">
              <w:rPr>
                <w:rFonts w:ascii="Tahoma" w:hAnsi="Tahoma" w:cs="Tahoma"/>
                <w:b/>
                <w:sz w:val="18"/>
                <w:szCs w:val="18"/>
                <w:vertAlign w:val="superscript"/>
              </w:rPr>
              <w:t>st</w:t>
            </w:r>
            <w:r w:rsidRPr="00D00948">
              <w:rPr>
                <w:rFonts w:ascii="Tahoma" w:hAnsi="Tahoma" w:cs="Tahoma"/>
                <w:b/>
                <w:sz w:val="18"/>
                <w:szCs w:val="18"/>
              </w:rPr>
              <w:t xml:space="preserve"> Max</w:t>
            </w:r>
          </w:p>
        </w:tc>
        <w:tc>
          <w:tcPr>
            <w:tcW w:w="990" w:type="dxa"/>
            <w:tcBorders>
              <w:top w:val="single" w:sz="4" w:space="0" w:color="auto"/>
              <w:bottom w:val="double" w:sz="4" w:space="0" w:color="auto"/>
            </w:tcBorders>
            <w:shd w:val="clear" w:color="auto" w:fill="ACF6B8"/>
            <w:vAlign w:val="center"/>
          </w:tcPr>
          <w:p w14:paraId="21904493"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2</w:t>
            </w:r>
            <w:r w:rsidRPr="00D00948">
              <w:rPr>
                <w:rFonts w:ascii="Tahoma" w:hAnsi="Tahoma" w:cs="Tahoma"/>
                <w:b/>
                <w:sz w:val="18"/>
                <w:szCs w:val="18"/>
                <w:vertAlign w:val="superscript"/>
              </w:rPr>
              <w:t>nd</w:t>
            </w:r>
            <w:r w:rsidRPr="00D00948">
              <w:rPr>
                <w:rFonts w:ascii="Tahoma" w:hAnsi="Tahoma" w:cs="Tahoma"/>
                <w:b/>
                <w:sz w:val="18"/>
                <w:szCs w:val="18"/>
              </w:rPr>
              <w:t xml:space="preserve"> Max</w:t>
            </w:r>
          </w:p>
        </w:tc>
        <w:tc>
          <w:tcPr>
            <w:tcW w:w="990" w:type="dxa"/>
            <w:tcBorders>
              <w:top w:val="single" w:sz="4" w:space="0" w:color="auto"/>
              <w:bottom w:val="double" w:sz="4" w:space="0" w:color="auto"/>
            </w:tcBorders>
            <w:shd w:val="clear" w:color="auto" w:fill="ACF6B8"/>
            <w:vAlign w:val="center"/>
          </w:tcPr>
          <w:p w14:paraId="771BF0A5"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1</w:t>
            </w:r>
            <w:r w:rsidRPr="00D00948">
              <w:rPr>
                <w:rFonts w:ascii="Tahoma" w:hAnsi="Tahoma" w:cs="Tahoma"/>
                <w:b/>
                <w:sz w:val="18"/>
                <w:szCs w:val="18"/>
                <w:vertAlign w:val="superscript"/>
              </w:rPr>
              <w:t>st</w:t>
            </w:r>
            <w:r w:rsidRPr="00D00948">
              <w:rPr>
                <w:rFonts w:ascii="Tahoma" w:hAnsi="Tahoma" w:cs="Tahoma"/>
                <w:b/>
                <w:sz w:val="18"/>
                <w:szCs w:val="18"/>
              </w:rPr>
              <w:t xml:space="preserve"> Max</w:t>
            </w:r>
          </w:p>
        </w:tc>
        <w:tc>
          <w:tcPr>
            <w:tcW w:w="990" w:type="dxa"/>
            <w:tcBorders>
              <w:top w:val="single" w:sz="4" w:space="0" w:color="auto"/>
              <w:bottom w:val="double" w:sz="4" w:space="0" w:color="auto"/>
            </w:tcBorders>
            <w:shd w:val="clear" w:color="auto" w:fill="ACF6B8"/>
            <w:vAlign w:val="center"/>
          </w:tcPr>
          <w:p w14:paraId="255E7B64"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2</w:t>
            </w:r>
            <w:r w:rsidRPr="00D00948">
              <w:rPr>
                <w:rFonts w:ascii="Tahoma" w:hAnsi="Tahoma" w:cs="Tahoma"/>
                <w:b/>
                <w:sz w:val="18"/>
                <w:szCs w:val="18"/>
                <w:vertAlign w:val="superscript"/>
              </w:rPr>
              <w:t>nd</w:t>
            </w:r>
            <w:r w:rsidRPr="00D00948">
              <w:rPr>
                <w:rFonts w:ascii="Tahoma" w:hAnsi="Tahoma" w:cs="Tahoma"/>
                <w:b/>
                <w:sz w:val="18"/>
                <w:szCs w:val="18"/>
              </w:rPr>
              <w:t xml:space="preserve"> Max</w:t>
            </w:r>
          </w:p>
        </w:tc>
        <w:tc>
          <w:tcPr>
            <w:tcW w:w="990" w:type="dxa"/>
            <w:tcBorders>
              <w:top w:val="single" w:sz="4" w:space="0" w:color="auto"/>
              <w:bottom w:val="double" w:sz="4" w:space="0" w:color="auto"/>
            </w:tcBorders>
            <w:shd w:val="clear" w:color="auto" w:fill="ACF6B8"/>
            <w:vAlign w:val="center"/>
          </w:tcPr>
          <w:p w14:paraId="13883C47"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1</w:t>
            </w:r>
            <w:r w:rsidRPr="00D00948">
              <w:rPr>
                <w:rFonts w:ascii="Tahoma" w:hAnsi="Tahoma" w:cs="Tahoma"/>
                <w:b/>
                <w:sz w:val="18"/>
                <w:szCs w:val="18"/>
                <w:vertAlign w:val="superscript"/>
              </w:rPr>
              <w:t>st</w:t>
            </w:r>
            <w:r w:rsidRPr="00D00948">
              <w:rPr>
                <w:rFonts w:ascii="Tahoma" w:hAnsi="Tahoma" w:cs="Tahoma"/>
                <w:b/>
                <w:sz w:val="18"/>
                <w:szCs w:val="18"/>
              </w:rPr>
              <w:t xml:space="preserve"> Max</w:t>
            </w:r>
          </w:p>
        </w:tc>
        <w:tc>
          <w:tcPr>
            <w:tcW w:w="990" w:type="dxa"/>
            <w:tcBorders>
              <w:top w:val="single" w:sz="4" w:space="0" w:color="auto"/>
              <w:bottom w:val="double" w:sz="4" w:space="0" w:color="auto"/>
            </w:tcBorders>
            <w:shd w:val="clear" w:color="auto" w:fill="ACF6B8"/>
            <w:vAlign w:val="center"/>
          </w:tcPr>
          <w:p w14:paraId="4A4A4F7D" w14:textId="77777777" w:rsidR="00B55DF8" w:rsidRPr="00D00948" w:rsidRDefault="00B55DF8" w:rsidP="00B55DF8">
            <w:pPr>
              <w:jc w:val="center"/>
              <w:rPr>
                <w:rFonts w:ascii="Tahoma" w:hAnsi="Tahoma" w:cs="Tahoma"/>
                <w:b/>
                <w:sz w:val="22"/>
                <w:szCs w:val="22"/>
              </w:rPr>
            </w:pPr>
            <w:r w:rsidRPr="00D00948">
              <w:rPr>
                <w:rFonts w:ascii="Tahoma" w:hAnsi="Tahoma" w:cs="Tahoma"/>
                <w:b/>
                <w:sz w:val="18"/>
                <w:szCs w:val="18"/>
              </w:rPr>
              <w:t>2</w:t>
            </w:r>
            <w:r w:rsidRPr="00D00948">
              <w:rPr>
                <w:rFonts w:ascii="Tahoma" w:hAnsi="Tahoma" w:cs="Tahoma"/>
                <w:b/>
                <w:sz w:val="18"/>
                <w:szCs w:val="18"/>
                <w:vertAlign w:val="superscript"/>
              </w:rPr>
              <w:t>nd</w:t>
            </w:r>
            <w:r w:rsidRPr="00D00948">
              <w:rPr>
                <w:rFonts w:ascii="Tahoma" w:hAnsi="Tahoma" w:cs="Tahoma"/>
                <w:b/>
                <w:sz w:val="18"/>
                <w:szCs w:val="18"/>
              </w:rPr>
              <w:t xml:space="preserve"> Max</w:t>
            </w:r>
          </w:p>
        </w:tc>
        <w:tc>
          <w:tcPr>
            <w:tcW w:w="1192" w:type="dxa"/>
            <w:vMerge/>
            <w:vAlign w:val="center"/>
          </w:tcPr>
          <w:p w14:paraId="47341341" w14:textId="77777777" w:rsidR="00B55DF8" w:rsidRPr="00D00948" w:rsidRDefault="00B55DF8" w:rsidP="00B55DF8">
            <w:pPr>
              <w:jc w:val="center"/>
              <w:rPr>
                <w:rFonts w:ascii="Tahoma" w:hAnsi="Tahoma" w:cs="Tahoma"/>
                <w:b/>
                <w:sz w:val="22"/>
                <w:szCs w:val="22"/>
              </w:rPr>
            </w:pPr>
          </w:p>
        </w:tc>
      </w:tr>
      <w:tr w:rsidR="00B55DF8" w:rsidRPr="00D00948" w14:paraId="73AF8FF1" w14:textId="77777777" w:rsidTr="76C8A1E0">
        <w:trPr>
          <w:trHeight w:val="317"/>
          <w:jc w:val="center"/>
        </w:trPr>
        <w:tc>
          <w:tcPr>
            <w:tcW w:w="2628" w:type="dxa"/>
            <w:tcBorders>
              <w:top w:val="double" w:sz="4" w:space="0" w:color="auto"/>
            </w:tcBorders>
            <w:vAlign w:val="center"/>
          </w:tcPr>
          <w:p w14:paraId="2438EE8C" w14:textId="77777777" w:rsidR="00B55DF8" w:rsidRPr="00D00948" w:rsidRDefault="00B55DF8" w:rsidP="00B55DF8">
            <w:pPr>
              <w:rPr>
                <w:rFonts w:ascii="Tahoma" w:hAnsi="Tahoma" w:cs="Tahoma"/>
                <w:sz w:val="20"/>
                <w:szCs w:val="20"/>
              </w:rPr>
            </w:pPr>
            <w:r w:rsidRPr="00D00948">
              <w:rPr>
                <w:rFonts w:ascii="Tahoma" w:hAnsi="Tahoma" w:cs="Tahoma"/>
                <w:sz w:val="20"/>
                <w:szCs w:val="20"/>
              </w:rPr>
              <w:t xml:space="preserve">(23-A) </w:t>
            </w:r>
            <w:r w:rsidRPr="00D00948">
              <w:rPr>
                <w:rFonts w:ascii="Tahoma" w:hAnsi="Tahoma" w:cs="Tahoma"/>
                <w:b/>
                <w:sz w:val="20"/>
                <w:szCs w:val="20"/>
              </w:rPr>
              <w:t>Carroll Co.</w:t>
            </w:r>
          </w:p>
        </w:tc>
        <w:tc>
          <w:tcPr>
            <w:tcW w:w="990" w:type="dxa"/>
            <w:tcBorders>
              <w:top w:val="double" w:sz="4" w:space="0" w:color="auto"/>
            </w:tcBorders>
            <w:vAlign w:val="center"/>
          </w:tcPr>
          <w:p w14:paraId="2847A633" w14:textId="6A22593B" w:rsidR="00B55DF8" w:rsidRPr="00D00948" w:rsidRDefault="3620031B" w:rsidP="00B55DF8">
            <w:pPr>
              <w:jc w:val="center"/>
              <w:rPr>
                <w:rFonts w:ascii="Tahoma" w:hAnsi="Tahoma" w:cs="Tahoma"/>
                <w:sz w:val="20"/>
                <w:szCs w:val="20"/>
              </w:rPr>
            </w:pPr>
            <w:r w:rsidRPr="18AF6BDF">
              <w:rPr>
                <w:rFonts w:ascii="Tahoma" w:hAnsi="Tahoma" w:cs="Tahoma"/>
                <w:sz w:val="20"/>
                <w:szCs w:val="20"/>
              </w:rPr>
              <w:t>16</w:t>
            </w:r>
          </w:p>
        </w:tc>
        <w:tc>
          <w:tcPr>
            <w:tcW w:w="990" w:type="dxa"/>
            <w:tcBorders>
              <w:top w:val="double" w:sz="4" w:space="0" w:color="auto"/>
            </w:tcBorders>
            <w:vAlign w:val="center"/>
          </w:tcPr>
          <w:p w14:paraId="1B4C6DBE" w14:textId="3F638DA8" w:rsidR="00B55DF8" w:rsidRPr="00D00948" w:rsidRDefault="3620031B" w:rsidP="00B55DF8">
            <w:pPr>
              <w:jc w:val="center"/>
              <w:rPr>
                <w:rFonts w:ascii="Tahoma" w:hAnsi="Tahoma" w:cs="Tahoma"/>
                <w:sz w:val="20"/>
                <w:szCs w:val="20"/>
              </w:rPr>
            </w:pPr>
            <w:r w:rsidRPr="18AF6BDF">
              <w:rPr>
                <w:rFonts w:ascii="Tahoma" w:hAnsi="Tahoma" w:cs="Tahoma"/>
                <w:sz w:val="20"/>
                <w:szCs w:val="20"/>
              </w:rPr>
              <w:t>15</w:t>
            </w:r>
          </w:p>
        </w:tc>
        <w:tc>
          <w:tcPr>
            <w:tcW w:w="990" w:type="dxa"/>
            <w:tcBorders>
              <w:top w:val="double" w:sz="4" w:space="0" w:color="auto"/>
            </w:tcBorders>
            <w:vAlign w:val="center"/>
          </w:tcPr>
          <w:p w14:paraId="7C675C08" w14:textId="7A81A2DB" w:rsidR="00B55DF8" w:rsidRPr="00D00948" w:rsidRDefault="3620031B" w:rsidP="00186009">
            <w:pPr>
              <w:spacing w:line="259" w:lineRule="auto"/>
              <w:jc w:val="center"/>
              <w:rPr>
                <w:rFonts w:ascii="Tahoma" w:hAnsi="Tahoma" w:cs="Tahoma"/>
                <w:sz w:val="20"/>
                <w:szCs w:val="20"/>
              </w:rPr>
            </w:pPr>
            <w:r w:rsidRPr="18AF6BDF">
              <w:rPr>
                <w:rFonts w:ascii="Tahoma" w:hAnsi="Tahoma" w:cs="Tahoma"/>
                <w:sz w:val="20"/>
                <w:szCs w:val="20"/>
              </w:rPr>
              <w:t>36</w:t>
            </w:r>
          </w:p>
        </w:tc>
        <w:tc>
          <w:tcPr>
            <w:tcW w:w="990" w:type="dxa"/>
            <w:tcBorders>
              <w:top w:val="double" w:sz="4" w:space="0" w:color="auto"/>
            </w:tcBorders>
            <w:vAlign w:val="center"/>
          </w:tcPr>
          <w:p w14:paraId="41150DF2" w14:textId="0D55264E" w:rsidR="00B55DF8" w:rsidRPr="00D00948" w:rsidRDefault="3620031B" w:rsidP="00186009">
            <w:pPr>
              <w:spacing w:line="259" w:lineRule="auto"/>
              <w:jc w:val="center"/>
              <w:rPr>
                <w:rFonts w:ascii="Tahoma" w:hAnsi="Tahoma" w:cs="Tahoma"/>
                <w:sz w:val="20"/>
                <w:szCs w:val="20"/>
              </w:rPr>
            </w:pPr>
            <w:r w:rsidRPr="18AF6BDF">
              <w:rPr>
                <w:rFonts w:ascii="Tahoma" w:hAnsi="Tahoma" w:cs="Tahoma"/>
                <w:sz w:val="20"/>
                <w:szCs w:val="20"/>
              </w:rPr>
              <w:t>27</w:t>
            </w:r>
          </w:p>
        </w:tc>
        <w:tc>
          <w:tcPr>
            <w:tcW w:w="990" w:type="dxa"/>
            <w:tcBorders>
              <w:top w:val="double" w:sz="4" w:space="0" w:color="auto"/>
            </w:tcBorders>
            <w:vAlign w:val="center"/>
          </w:tcPr>
          <w:p w14:paraId="5AFB958C" w14:textId="506AFE22" w:rsidR="00B55DF8" w:rsidRPr="00D00948" w:rsidRDefault="3620031B" w:rsidP="00186009">
            <w:pPr>
              <w:spacing w:line="259" w:lineRule="auto"/>
              <w:jc w:val="center"/>
              <w:rPr>
                <w:rFonts w:ascii="Tahoma" w:hAnsi="Tahoma" w:cs="Tahoma"/>
                <w:sz w:val="20"/>
                <w:szCs w:val="20"/>
              </w:rPr>
            </w:pPr>
            <w:r w:rsidRPr="18AF6BDF">
              <w:rPr>
                <w:rFonts w:ascii="Tahoma" w:hAnsi="Tahoma" w:cs="Tahoma"/>
                <w:sz w:val="20"/>
                <w:szCs w:val="20"/>
              </w:rPr>
              <w:t>25</w:t>
            </w:r>
          </w:p>
        </w:tc>
        <w:tc>
          <w:tcPr>
            <w:tcW w:w="990" w:type="dxa"/>
            <w:tcBorders>
              <w:top w:val="double" w:sz="4" w:space="0" w:color="auto"/>
            </w:tcBorders>
            <w:vAlign w:val="center"/>
          </w:tcPr>
          <w:p w14:paraId="41C0AA51" w14:textId="3E5C0FF8" w:rsidR="00B55DF8" w:rsidRPr="00D00948" w:rsidRDefault="3620031B" w:rsidP="00B55DF8">
            <w:pPr>
              <w:jc w:val="center"/>
              <w:rPr>
                <w:rFonts w:ascii="Tahoma" w:hAnsi="Tahoma" w:cs="Tahoma"/>
                <w:sz w:val="20"/>
                <w:szCs w:val="20"/>
              </w:rPr>
            </w:pPr>
            <w:r w:rsidRPr="18AF6BDF">
              <w:rPr>
                <w:rFonts w:ascii="Tahoma" w:hAnsi="Tahoma" w:cs="Tahoma"/>
                <w:sz w:val="20"/>
                <w:szCs w:val="20"/>
              </w:rPr>
              <w:t>22</w:t>
            </w:r>
          </w:p>
        </w:tc>
        <w:tc>
          <w:tcPr>
            <w:tcW w:w="1192" w:type="dxa"/>
            <w:tcBorders>
              <w:top w:val="double" w:sz="4" w:space="0" w:color="auto"/>
            </w:tcBorders>
            <w:vAlign w:val="center"/>
          </w:tcPr>
          <w:p w14:paraId="4B584315" w14:textId="77777777" w:rsidR="00B55DF8" w:rsidRPr="00D00948" w:rsidRDefault="00B55DF8" w:rsidP="00B55DF8">
            <w:pPr>
              <w:jc w:val="center"/>
              <w:rPr>
                <w:rFonts w:ascii="Tahoma" w:hAnsi="Tahoma" w:cs="Tahoma"/>
                <w:sz w:val="20"/>
                <w:szCs w:val="20"/>
              </w:rPr>
            </w:pPr>
            <w:r w:rsidRPr="00D00948">
              <w:rPr>
                <w:rFonts w:ascii="Tahoma" w:hAnsi="Tahoma" w:cs="Tahoma"/>
                <w:sz w:val="20"/>
                <w:szCs w:val="20"/>
              </w:rPr>
              <w:t>0</w:t>
            </w:r>
          </w:p>
        </w:tc>
      </w:tr>
      <w:tr w:rsidR="30D4D56D" w14:paraId="19EF0452" w14:textId="77777777" w:rsidTr="30D4D56D">
        <w:trPr>
          <w:trHeight w:val="317"/>
          <w:jc w:val="center"/>
        </w:trPr>
        <w:tc>
          <w:tcPr>
            <w:tcW w:w="2628" w:type="dxa"/>
            <w:vAlign w:val="center"/>
          </w:tcPr>
          <w:p w14:paraId="7DFA4985" w14:textId="66C4360B" w:rsidR="30D4D56D" w:rsidRDefault="4CEA0B9F" w:rsidP="30D4D56D">
            <w:pPr>
              <w:rPr>
                <w:rFonts w:ascii="Tahoma" w:hAnsi="Tahoma" w:cs="Tahoma"/>
                <w:sz w:val="20"/>
                <w:szCs w:val="20"/>
              </w:rPr>
            </w:pPr>
            <w:r w:rsidRPr="57CE876E">
              <w:rPr>
                <w:rFonts w:ascii="Tahoma" w:hAnsi="Tahoma" w:cs="Tahoma"/>
                <w:sz w:val="20"/>
                <w:szCs w:val="20"/>
              </w:rPr>
              <w:t xml:space="preserve">(28-J) </w:t>
            </w:r>
            <w:r w:rsidRPr="5CD87730">
              <w:rPr>
                <w:rFonts w:ascii="Tahoma" w:hAnsi="Tahoma" w:cs="Tahoma"/>
                <w:b/>
                <w:sz w:val="20"/>
                <w:szCs w:val="20"/>
              </w:rPr>
              <w:t>Frederick Co.</w:t>
            </w:r>
            <w:r w:rsidR="005F4B85">
              <w:rPr>
                <w:rFonts w:ascii="Tahoma" w:hAnsi="Tahoma" w:cs="Tahoma"/>
                <w:b/>
                <w:sz w:val="20"/>
                <w:szCs w:val="20"/>
              </w:rPr>
              <w:t>*</w:t>
            </w:r>
          </w:p>
        </w:tc>
        <w:tc>
          <w:tcPr>
            <w:tcW w:w="990" w:type="dxa"/>
            <w:vAlign w:val="center"/>
          </w:tcPr>
          <w:p w14:paraId="1F696638" w14:textId="06FC9BE5" w:rsidR="30D4D56D" w:rsidRDefault="00FB2797" w:rsidP="30D4D56D">
            <w:pPr>
              <w:spacing w:line="259" w:lineRule="auto"/>
              <w:jc w:val="center"/>
              <w:rPr>
                <w:rFonts w:ascii="Tahoma" w:hAnsi="Tahoma" w:cs="Tahoma"/>
                <w:sz w:val="20"/>
                <w:szCs w:val="20"/>
              </w:rPr>
            </w:pPr>
            <w:r>
              <w:rPr>
                <w:rFonts w:ascii="Tahoma" w:hAnsi="Tahoma" w:cs="Tahoma"/>
                <w:sz w:val="20"/>
                <w:szCs w:val="20"/>
              </w:rPr>
              <w:t>-</w:t>
            </w:r>
          </w:p>
        </w:tc>
        <w:tc>
          <w:tcPr>
            <w:tcW w:w="990" w:type="dxa"/>
            <w:vAlign w:val="center"/>
          </w:tcPr>
          <w:p w14:paraId="6CAC008F" w14:textId="1656475E" w:rsidR="30D4D56D" w:rsidRDefault="00FB2797" w:rsidP="30D4D56D">
            <w:pPr>
              <w:jc w:val="center"/>
              <w:rPr>
                <w:rFonts w:ascii="Tahoma" w:hAnsi="Tahoma" w:cs="Tahoma"/>
                <w:sz w:val="20"/>
                <w:szCs w:val="20"/>
              </w:rPr>
            </w:pPr>
            <w:r>
              <w:rPr>
                <w:rFonts w:ascii="Tahoma" w:hAnsi="Tahoma" w:cs="Tahoma"/>
                <w:sz w:val="20"/>
                <w:szCs w:val="20"/>
              </w:rPr>
              <w:t>-</w:t>
            </w:r>
          </w:p>
        </w:tc>
        <w:tc>
          <w:tcPr>
            <w:tcW w:w="990" w:type="dxa"/>
            <w:vAlign w:val="center"/>
          </w:tcPr>
          <w:p w14:paraId="5F26B9F6" w14:textId="1F452D26" w:rsidR="30D4D56D" w:rsidRDefault="00A007F6" w:rsidP="30D4D56D">
            <w:pPr>
              <w:jc w:val="center"/>
              <w:rPr>
                <w:rFonts w:ascii="Tahoma" w:hAnsi="Tahoma" w:cs="Tahoma"/>
                <w:sz w:val="20"/>
                <w:szCs w:val="20"/>
              </w:rPr>
            </w:pPr>
            <w:r>
              <w:rPr>
                <w:rFonts w:ascii="Tahoma" w:hAnsi="Tahoma" w:cs="Tahoma"/>
                <w:sz w:val="20"/>
                <w:szCs w:val="20"/>
              </w:rPr>
              <w:t>51</w:t>
            </w:r>
          </w:p>
        </w:tc>
        <w:tc>
          <w:tcPr>
            <w:tcW w:w="990" w:type="dxa"/>
            <w:vAlign w:val="center"/>
          </w:tcPr>
          <w:p w14:paraId="68AD8DEF" w14:textId="4E3B22AC" w:rsidR="30D4D56D" w:rsidRDefault="00A007F6" w:rsidP="30D4D56D">
            <w:pPr>
              <w:spacing w:line="259" w:lineRule="auto"/>
              <w:jc w:val="center"/>
              <w:rPr>
                <w:rFonts w:ascii="Tahoma" w:hAnsi="Tahoma" w:cs="Tahoma"/>
                <w:sz w:val="20"/>
                <w:szCs w:val="20"/>
              </w:rPr>
            </w:pPr>
            <w:r>
              <w:rPr>
                <w:rFonts w:ascii="Tahoma" w:hAnsi="Tahoma" w:cs="Tahoma"/>
                <w:sz w:val="20"/>
                <w:szCs w:val="20"/>
              </w:rPr>
              <w:t>46</w:t>
            </w:r>
          </w:p>
        </w:tc>
        <w:tc>
          <w:tcPr>
            <w:tcW w:w="990" w:type="dxa"/>
            <w:vAlign w:val="center"/>
          </w:tcPr>
          <w:p w14:paraId="55350B87" w14:textId="0232180A" w:rsidR="30D4D56D" w:rsidRDefault="0032075C" w:rsidP="30D4D56D">
            <w:pPr>
              <w:spacing w:line="259" w:lineRule="auto"/>
              <w:jc w:val="center"/>
              <w:rPr>
                <w:rFonts w:ascii="Tahoma" w:hAnsi="Tahoma" w:cs="Tahoma"/>
                <w:sz w:val="20"/>
                <w:szCs w:val="20"/>
              </w:rPr>
            </w:pPr>
            <w:r>
              <w:rPr>
                <w:rFonts w:ascii="Tahoma" w:hAnsi="Tahoma" w:cs="Tahoma"/>
                <w:sz w:val="20"/>
                <w:szCs w:val="20"/>
              </w:rPr>
              <w:t>45</w:t>
            </w:r>
          </w:p>
        </w:tc>
        <w:tc>
          <w:tcPr>
            <w:tcW w:w="990" w:type="dxa"/>
            <w:vAlign w:val="center"/>
          </w:tcPr>
          <w:p w14:paraId="34658F73" w14:textId="78162305" w:rsidR="30D4D56D" w:rsidRDefault="0032075C" w:rsidP="30D4D56D">
            <w:pPr>
              <w:jc w:val="center"/>
              <w:rPr>
                <w:rFonts w:ascii="Tahoma" w:hAnsi="Tahoma" w:cs="Tahoma"/>
                <w:sz w:val="20"/>
                <w:szCs w:val="20"/>
              </w:rPr>
            </w:pPr>
            <w:r>
              <w:rPr>
                <w:rFonts w:ascii="Tahoma" w:hAnsi="Tahoma" w:cs="Tahoma"/>
                <w:sz w:val="20"/>
                <w:szCs w:val="20"/>
              </w:rPr>
              <w:t>42</w:t>
            </w:r>
          </w:p>
        </w:tc>
        <w:tc>
          <w:tcPr>
            <w:tcW w:w="1192" w:type="dxa"/>
            <w:vAlign w:val="center"/>
          </w:tcPr>
          <w:p w14:paraId="4D0CA8DD" w14:textId="770D0CF1" w:rsidR="30D4D56D" w:rsidRDefault="00180F84" w:rsidP="30D4D56D">
            <w:pPr>
              <w:jc w:val="center"/>
              <w:rPr>
                <w:rFonts w:ascii="Tahoma" w:hAnsi="Tahoma" w:cs="Tahoma"/>
                <w:sz w:val="20"/>
                <w:szCs w:val="20"/>
              </w:rPr>
            </w:pPr>
            <w:r>
              <w:rPr>
                <w:rFonts w:ascii="Tahoma" w:hAnsi="Tahoma" w:cs="Tahoma"/>
                <w:sz w:val="20"/>
                <w:szCs w:val="20"/>
              </w:rPr>
              <w:t>0</w:t>
            </w:r>
          </w:p>
        </w:tc>
      </w:tr>
      <w:tr w:rsidR="18AF6BDF" w14:paraId="7D07DA81" w14:textId="77777777" w:rsidTr="76C8A1E0">
        <w:trPr>
          <w:trHeight w:val="317"/>
          <w:jc w:val="center"/>
        </w:trPr>
        <w:tc>
          <w:tcPr>
            <w:tcW w:w="2628" w:type="dxa"/>
            <w:vAlign w:val="center"/>
          </w:tcPr>
          <w:p w14:paraId="7198F6F4" w14:textId="77777777" w:rsidR="18AF6BDF" w:rsidRDefault="18AF6BDF" w:rsidP="18AF6BDF">
            <w:pPr>
              <w:rPr>
                <w:rFonts w:ascii="Tahoma" w:hAnsi="Tahoma" w:cs="Tahoma"/>
                <w:sz w:val="20"/>
                <w:szCs w:val="20"/>
              </w:rPr>
            </w:pPr>
            <w:r w:rsidRPr="18AF6BDF">
              <w:rPr>
                <w:rFonts w:ascii="Tahoma" w:hAnsi="Tahoma" w:cs="Tahoma"/>
                <w:sz w:val="20"/>
                <w:szCs w:val="20"/>
              </w:rPr>
              <w:t xml:space="preserve">(44-A) </w:t>
            </w:r>
            <w:r w:rsidRPr="18AF6BDF">
              <w:rPr>
                <w:rFonts w:ascii="Tahoma" w:hAnsi="Tahoma" w:cs="Tahoma"/>
                <w:b/>
                <w:bCs/>
                <w:sz w:val="20"/>
                <w:szCs w:val="20"/>
              </w:rPr>
              <w:t>Stafford Co.</w:t>
            </w:r>
          </w:p>
        </w:tc>
        <w:tc>
          <w:tcPr>
            <w:tcW w:w="990" w:type="dxa"/>
            <w:vAlign w:val="center"/>
          </w:tcPr>
          <w:p w14:paraId="3AB6D9E2" w14:textId="3DCF526D" w:rsidR="18AF6BDF" w:rsidRDefault="47EEBD31" w:rsidP="18AF6BDF">
            <w:pPr>
              <w:spacing w:line="259" w:lineRule="auto"/>
              <w:jc w:val="center"/>
              <w:rPr>
                <w:rFonts w:ascii="Tahoma" w:eastAsia="Tahoma" w:hAnsi="Tahoma" w:cs="Tahoma"/>
                <w:sz w:val="20"/>
                <w:szCs w:val="20"/>
              </w:rPr>
            </w:pPr>
            <w:r w:rsidRPr="76C8A1E0">
              <w:rPr>
                <w:rFonts w:ascii="Tahoma" w:hAnsi="Tahoma" w:cs="Tahoma"/>
                <w:sz w:val="20"/>
                <w:szCs w:val="20"/>
              </w:rPr>
              <w:t>24</w:t>
            </w:r>
          </w:p>
        </w:tc>
        <w:tc>
          <w:tcPr>
            <w:tcW w:w="990" w:type="dxa"/>
            <w:vAlign w:val="center"/>
          </w:tcPr>
          <w:p w14:paraId="5E68B8E9" w14:textId="38AD5BBE" w:rsidR="18AF6BDF" w:rsidRDefault="47EEBD31" w:rsidP="18AF6BDF">
            <w:pPr>
              <w:jc w:val="center"/>
              <w:rPr>
                <w:rFonts w:ascii="Tahoma" w:hAnsi="Tahoma" w:cs="Tahoma"/>
                <w:sz w:val="20"/>
                <w:szCs w:val="20"/>
              </w:rPr>
            </w:pPr>
            <w:r w:rsidRPr="76C8A1E0">
              <w:rPr>
                <w:rFonts w:ascii="Tahoma" w:hAnsi="Tahoma" w:cs="Tahoma"/>
                <w:sz w:val="20"/>
                <w:szCs w:val="20"/>
              </w:rPr>
              <w:t>16</w:t>
            </w:r>
          </w:p>
        </w:tc>
        <w:tc>
          <w:tcPr>
            <w:tcW w:w="990" w:type="dxa"/>
            <w:vAlign w:val="center"/>
          </w:tcPr>
          <w:p w14:paraId="1C0BEEEB" w14:textId="680F49F1" w:rsidR="18AF6BDF" w:rsidRDefault="47EEBD31" w:rsidP="18AF6BDF">
            <w:pPr>
              <w:jc w:val="center"/>
              <w:rPr>
                <w:rFonts w:ascii="Tahoma" w:hAnsi="Tahoma" w:cs="Tahoma"/>
                <w:sz w:val="20"/>
                <w:szCs w:val="20"/>
              </w:rPr>
            </w:pPr>
            <w:r w:rsidRPr="76C8A1E0">
              <w:rPr>
                <w:rFonts w:ascii="Tahoma" w:hAnsi="Tahoma" w:cs="Tahoma"/>
                <w:sz w:val="20"/>
                <w:szCs w:val="20"/>
              </w:rPr>
              <w:t>34</w:t>
            </w:r>
          </w:p>
        </w:tc>
        <w:tc>
          <w:tcPr>
            <w:tcW w:w="990" w:type="dxa"/>
            <w:vAlign w:val="center"/>
          </w:tcPr>
          <w:p w14:paraId="0FD4C417" w14:textId="4BBE16EE" w:rsidR="18AF6BDF" w:rsidRDefault="47EEBD31" w:rsidP="18AF6BDF">
            <w:pPr>
              <w:spacing w:line="259" w:lineRule="auto"/>
              <w:jc w:val="center"/>
              <w:rPr>
                <w:rFonts w:ascii="Tahoma" w:eastAsia="Tahoma" w:hAnsi="Tahoma" w:cs="Tahoma"/>
                <w:sz w:val="20"/>
                <w:szCs w:val="20"/>
              </w:rPr>
            </w:pPr>
            <w:r w:rsidRPr="76C8A1E0">
              <w:rPr>
                <w:rFonts w:ascii="Tahoma" w:hAnsi="Tahoma" w:cs="Tahoma"/>
                <w:sz w:val="20"/>
                <w:szCs w:val="20"/>
              </w:rPr>
              <w:t>30</w:t>
            </w:r>
          </w:p>
        </w:tc>
        <w:tc>
          <w:tcPr>
            <w:tcW w:w="990" w:type="dxa"/>
            <w:vAlign w:val="center"/>
          </w:tcPr>
          <w:p w14:paraId="1FBB943A" w14:textId="234F7094" w:rsidR="18AF6BDF" w:rsidRDefault="47EEBD31" w:rsidP="18AF6BDF">
            <w:pPr>
              <w:spacing w:line="259" w:lineRule="auto"/>
              <w:jc w:val="center"/>
              <w:rPr>
                <w:rFonts w:ascii="Tahoma" w:eastAsia="Tahoma" w:hAnsi="Tahoma" w:cs="Tahoma"/>
                <w:sz w:val="20"/>
                <w:szCs w:val="20"/>
              </w:rPr>
            </w:pPr>
            <w:r w:rsidRPr="76C8A1E0">
              <w:rPr>
                <w:rFonts w:ascii="Tahoma" w:hAnsi="Tahoma" w:cs="Tahoma"/>
                <w:sz w:val="20"/>
                <w:szCs w:val="20"/>
              </w:rPr>
              <w:t>18</w:t>
            </w:r>
          </w:p>
        </w:tc>
        <w:tc>
          <w:tcPr>
            <w:tcW w:w="990" w:type="dxa"/>
            <w:vAlign w:val="center"/>
          </w:tcPr>
          <w:p w14:paraId="4371D639" w14:textId="68DC940D" w:rsidR="18AF6BDF" w:rsidRDefault="47EEBD31" w:rsidP="18AF6BDF">
            <w:pPr>
              <w:jc w:val="center"/>
              <w:rPr>
                <w:rFonts w:ascii="Tahoma" w:hAnsi="Tahoma" w:cs="Tahoma"/>
                <w:sz w:val="20"/>
                <w:szCs w:val="20"/>
              </w:rPr>
            </w:pPr>
            <w:r w:rsidRPr="76C8A1E0">
              <w:rPr>
                <w:rFonts w:ascii="Tahoma" w:hAnsi="Tahoma" w:cs="Tahoma"/>
                <w:sz w:val="20"/>
                <w:szCs w:val="20"/>
              </w:rPr>
              <w:t>13</w:t>
            </w:r>
          </w:p>
        </w:tc>
        <w:tc>
          <w:tcPr>
            <w:tcW w:w="1192" w:type="dxa"/>
            <w:vAlign w:val="center"/>
          </w:tcPr>
          <w:p w14:paraId="4D7C35C8" w14:textId="77777777" w:rsidR="18AF6BDF" w:rsidRDefault="18AF6BDF" w:rsidP="18AF6BDF">
            <w:pPr>
              <w:jc w:val="center"/>
            </w:pPr>
            <w:r w:rsidRPr="18AF6BDF">
              <w:rPr>
                <w:rFonts w:ascii="Tahoma" w:hAnsi="Tahoma" w:cs="Tahoma"/>
                <w:sz w:val="20"/>
                <w:szCs w:val="20"/>
              </w:rPr>
              <w:t>0</w:t>
            </w:r>
          </w:p>
        </w:tc>
      </w:tr>
      <w:tr w:rsidR="18AF6BDF" w14:paraId="5CD7831A" w14:textId="77777777" w:rsidTr="76C8A1E0">
        <w:trPr>
          <w:trHeight w:val="317"/>
          <w:jc w:val="center"/>
        </w:trPr>
        <w:tc>
          <w:tcPr>
            <w:tcW w:w="2628" w:type="dxa"/>
            <w:vAlign w:val="center"/>
          </w:tcPr>
          <w:p w14:paraId="4AA6D57B" w14:textId="320C9A4A" w:rsidR="18AF6BDF" w:rsidRDefault="18AF6BDF" w:rsidP="18AF6BDF">
            <w:pPr>
              <w:rPr>
                <w:rFonts w:ascii="Tahoma" w:hAnsi="Tahoma" w:cs="Tahoma"/>
                <w:b/>
                <w:bCs/>
                <w:sz w:val="20"/>
                <w:szCs w:val="20"/>
              </w:rPr>
            </w:pPr>
            <w:r w:rsidRPr="18AF6BDF">
              <w:rPr>
                <w:rFonts w:ascii="Tahoma" w:hAnsi="Tahoma" w:cs="Tahoma"/>
                <w:sz w:val="20"/>
                <w:szCs w:val="20"/>
              </w:rPr>
              <w:t xml:space="preserve">(46-B9) </w:t>
            </w:r>
            <w:r w:rsidRPr="18AF6BDF">
              <w:rPr>
                <w:rFonts w:ascii="Tahoma" w:hAnsi="Tahoma" w:cs="Tahoma"/>
                <w:b/>
                <w:bCs/>
                <w:sz w:val="20"/>
                <w:szCs w:val="20"/>
              </w:rPr>
              <w:t>Fairfax Co.</w:t>
            </w:r>
            <w:r w:rsidR="00D134F8">
              <w:rPr>
                <w:rFonts w:ascii="Tahoma" w:hAnsi="Tahoma" w:cs="Tahoma"/>
                <w:b/>
                <w:bCs/>
                <w:sz w:val="20"/>
                <w:szCs w:val="20"/>
              </w:rPr>
              <w:t>*</w:t>
            </w:r>
          </w:p>
        </w:tc>
        <w:tc>
          <w:tcPr>
            <w:tcW w:w="990" w:type="dxa"/>
            <w:vAlign w:val="center"/>
          </w:tcPr>
          <w:p w14:paraId="30F7D5DE" w14:textId="2543645D" w:rsidR="18AF6BDF" w:rsidRDefault="61404477" w:rsidP="18AF6BDF">
            <w:pPr>
              <w:spacing w:line="259" w:lineRule="auto"/>
              <w:jc w:val="center"/>
              <w:rPr>
                <w:rFonts w:ascii="Tahoma" w:eastAsia="Tahoma" w:hAnsi="Tahoma" w:cs="Tahoma"/>
                <w:sz w:val="20"/>
                <w:szCs w:val="20"/>
              </w:rPr>
            </w:pPr>
            <w:r w:rsidRPr="76C8A1E0">
              <w:rPr>
                <w:rFonts w:ascii="Tahoma" w:hAnsi="Tahoma" w:cs="Tahoma"/>
                <w:sz w:val="20"/>
                <w:szCs w:val="20"/>
              </w:rPr>
              <w:t>17</w:t>
            </w:r>
          </w:p>
        </w:tc>
        <w:tc>
          <w:tcPr>
            <w:tcW w:w="990" w:type="dxa"/>
            <w:vAlign w:val="center"/>
          </w:tcPr>
          <w:p w14:paraId="42CF0D62" w14:textId="7E814C44" w:rsidR="18AF6BDF" w:rsidRDefault="61404477" w:rsidP="18AF6BDF">
            <w:pPr>
              <w:jc w:val="center"/>
              <w:rPr>
                <w:rFonts w:ascii="Tahoma" w:hAnsi="Tahoma" w:cs="Tahoma"/>
                <w:sz w:val="20"/>
                <w:szCs w:val="20"/>
              </w:rPr>
            </w:pPr>
            <w:r w:rsidRPr="76C8A1E0">
              <w:rPr>
                <w:rFonts w:ascii="Tahoma" w:hAnsi="Tahoma" w:cs="Tahoma"/>
                <w:sz w:val="20"/>
                <w:szCs w:val="20"/>
              </w:rPr>
              <w:t>16</w:t>
            </w:r>
          </w:p>
        </w:tc>
        <w:tc>
          <w:tcPr>
            <w:tcW w:w="990" w:type="dxa"/>
            <w:vAlign w:val="center"/>
          </w:tcPr>
          <w:p w14:paraId="0DF3B090" w14:textId="4F8D0D67" w:rsidR="18AF6BDF" w:rsidRDefault="61404477" w:rsidP="18AF6BDF">
            <w:pPr>
              <w:spacing w:line="259" w:lineRule="auto"/>
              <w:jc w:val="center"/>
              <w:rPr>
                <w:rFonts w:ascii="Tahoma" w:eastAsia="Tahoma" w:hAnsi="Tahoma" w:cs="Tahoma"/>
                <w:sz w:val="20"/>
                <w:szCs w:val="20"/>
              </w:rPr>
            </w:pPr>
            <w:r w:rsidRPr="76C8A1E0">
              <w:rPr>
                <w:rFonts w:ascii="Tahoma" w:hAnsi="Tahoma" w:cs="Tahoma"/>
                <w:sz w:val="20"/>
                <w:szCs w:val="20"/>
              </w:rPr>
              <w:t>45</w:t>
            </w:r>
          </w:p>
        </w:tc>
        <w:tc>
          <w:tcPr>
            <w:tcW w:w="990" w:type="dxa"/>
            <w:vAlign w:val="center"/>
          </w:tcPr>
          <w:p w14:paraId="1F70E288" w14:textId="157036BF" w:rsidR="18AF6BDF" w:rsidRDefault="0032075C" w:rsidP="18AF6BDF">
            <w:pPr>
              <w:spacing w:line="259" w:lineRule="auto"/>
              <w:jc w:val="center"/>
              <w:rPr>
                <w:rFonts w:ascii="Tahoma" w:eastAsia="Tahoma" w:hAnsi="Tahoma" w:cs="Tahoma"/>
                <w:sz w:val="20"/>
                <w:szCs w:val="20"/>
              </w:rPr>
            </w:pPr>
            <w:r>
              <w:rPr>
                <w:rFonts w:ascii="Tahoma" w:hAnsi="Tahoma" w:cs="Tahoma"/>
                <w:sz w:val="20"/>
                <w:szCs w:val="20"/>
              </w:rPr>
              <w:t>27</w:t>
            </w:r>
          </w:p>
        </w:tc>
        <w:tc>
          <w:tcPr>
            <w:tcW w:w="990" w:type="dxa"/>
            <w:vAlign w:val="center"/>
          </w:tcPr>
          <w:p w14:paraId="108FD203" w14:textId="7AF0C19F" w:rsidR="18AF6BDF" w:rsidRDefault="0032075C" w:rsidP="18AF6BDF">
            <w:pPr>
              <w:spacing w:line="259" w:lineRule="auto"/>
              <w:jc w:val="center"/>
              <w:rPr>
                <w:rFonts w:ascii="Tahoma" w:eastAsia="Tahoma" w:hAnsi="Tahoma" w:cs="Tahoma"/>
                <w:sz w:val="20"/>
                <w:szCs w:val="20"/>
              </w:rPr>
            </w:pPr>
            <w:r>
              <w:rPr>
                <w:rFonts w:ascii="Tahoma" w:hAnsi="Tahoma" w:cs="Tahoma"/>
                <w:sz w:val="20"/>
                <w:szCs w:val="20"/>
              </w:rPr>
              <w:t>30</w:t>
            </w:r>
          </w:p>
        </w:tc>
        <w:tc>
          <w:tcPr>
            <w:tcW w:w="990" w:type="dxa"/>
            <w:vAlign w:val="center"/>
          </w:tcPr>
          <w:p w14:paraId="7D305281" w14:textId="1FB93180" w:rsidR="18AF6BDF" w:rsidRDefault="0032075C" w:rsidP="18AF6BDF">
            <w:pPr>
              <w:jc w:val="center"/>
              <w:rPr>
                <w:rFonts w:ascii="Tahoma" w:hAnsi="Tahoma" w:cs="Tahoma"/>
                <w:sz w:val="20"/>
                <w:szCs w:val="20"/>
              </w:rPr>
            </w:pPr>
            <w:r>
              <w:rPr>
                <w:rFonts w:ascii="Tahoma" w:hAnsi="Tahoma" w:cs="Tahoma"/>
                <w:sz w:val="20"/>
                <w:szCs w:val="20"/>
              </w:rPr>
              <w:t>23</w:t>
            </w:r>
          </w:p>
        </w:tc>
        <w:tc>
          <w:tcPr>
            <w:tcW w:w="1192" w:type="dxa"/>
            <w:vAlign w:val="center"/>
          </w:tcPr>
          <w:p w14:paraId="3B2C94F8" w14:textId="77777777" w:rsidR="18AF6BDF" w:rsidRDefault="18AF6BDF" w:rsidP="18AF6BDF">
            <w:pPr>
              <w:jc w:val="center"/>
              <w:rPr>
                <w:rFonts w:ascii="Tahoma" w:hAnsi="Tahoma" w:cs="Tahoma"/>
                <w:sz w:val="20"/>
                <w:szCs w:val="20"/>
              </w:rPr>
            </w:pPr>
            <w:r w:rsidRPr="18AF6BDF">
              <w:rPr>
                <w:rFonts w:ascii="Tahoma" w:hAnsi="Tahoma" w:cs="Tahoma"/>
                <w:sz w:val="20"/>
                <w:szCs w:val="20"/>
              </w:rPr>
              <w:t>0</w:t>
            </w:r>
          </w:p>
        </w:tc>
      </w:tr>
      <w:tr w:rsidR="00DA46C0" w:rsidRPr="00D00948" w14:paraId="1706D552" w14:textId="77777777" w:rsidTr="76C8A1E0">
        <w:trPr>
          <w:trHeight w:val="317"/>
          <w:jc w:val="center"/>
        </w:trPr>
        <w:tc>
          <w:tcPr>
            <w:tcW w:w="2628" w:type="dxa"/>
            <w:vAlign w:val="center"/>
          </w:tcPr>
          <w:p w14:paraId="496DAE5F" w14:textId="77777777" w:rsidR="00DA46C0" w:rsidRPr="00D00948" w:rsidRDefault="00DA46C0" w:rsidP="00B55DF8">
            <w:pPr>
              <w:rPr>
                <w:rFonts w:ascii="Tahoma" w:hAnsi="Tahoma" w:cs="Tahoma"/>
                <w:sz w:val="20"/>
                <w:szCs w:val="20"/>
              </w:rPr>
            </w:pPr>
            <w:r>
              <w:rPr>
                <w:rFonts w:ascii="Tahoma" w:hAnsi="Tahoma" w:cs="Tahoma"/>
                <w:sz w:val="20"/>
                <w:szCs w:val="20"/>
              </w:rPr>
              <w:t xml:space="preserve">(72-M) </w:t>
            </w:r>
            <w:r>
              <w:rPr>
                <w:rFonts w:ascii="Tahoma" w:hAnsi="Tahoma" w:cs="Tahoma"/>
                <w:b/>
                <w:sz w:val="20"/>
                <w:szCs w:val="20"/>
              </w:rPr>
              <w:t>Henrico Co.</w:t>
            </w:r>
          </w:p>
        </w:tc>
        <w:tc>
          <w:tcPr>
            <w:tcW w:w="990" w:type="dxa"/>
            <w:vAlign w:val="center"/>
          </w:tcPr>
          <w:p w14:paraId="72E4F76D" w14:textId="5F3C1D87" w:rsidR="00DA46C0" w:rsidRPr="00D00948" w:rsidRDefault="74AB0F4D" w:rsidP="00186009">
            <w:pPr>
              <w:spacing w:line="259" w:lineRule="auto"/>
              <w:jc w:val="center"/>
              <w:rPr>
                <w:rFonts w:ascii="Tahoma" w:hAnsi="Tahoma" w:cs="Tahoma"/>
                <w:sz w:val="20"/>
                <w:szCs w:val="20"/>
              </w:rPr>
            </w:pPr>
            <w:r w:rsidRPr="76C8A1E0">
              <w:rPr>
                <w:rFonts w:ascii="Tahoma" w:hAnsi="Tahoma" w:cs="Tahoma"/>
                <w:sz w:val="20"/>
                <w:szCs w:val="20"/>
              </w:rPr>
              <w:t>16</w:t>
            </w:r>
          </w:p>
        </w:tc>
        <w:tc>
          <w:tcPr>
            <w:tcW w:w="990" w:type="dxa"/>
            <w:vAlign w:val="center"/>
          </w:tcPr>
          <w:p w14:paraId="7C14D38D" w14:textId="12BF318E" w:rsidR="00DA46C0" w:rsidRPr="00D00948" w:rsidRDefault="74AB0F4D" w:rsidP="00186009">
            <w:pPr>
              <w:spacing w:line="259" w:lineRule="auto"/>
              <w:jc w:val="center"/>
              <w:rPr>
                <w:rFonts w:ascii="Tahoma" w:hAnsi="Tahoma" w:cs="Tahoma"/>
                <w:sz w:val="20"/>
                <w:szCs w:val="20"/>
              </w:rPr>
            </w:pPr>
            <w:r w:rsidRPr="76C8A1E0">
              <w:rPr>
                <w:rFonts w:ascii="Tahoma" w:hAnsi="Tahoma" w:cs="Tahoma"/>
                <w:sz w:val="20"/>
                <w:szCs w:val="20"/>
              </w:rPr>
              <w:t>15</w:t>
            </w:r>
          </w:p>
        </w:tc>
        <w:tc>
          <w:tcPr>
            <w:tcW w:w="990" w:type="dxa"/>
            <w:vAlign w:val="center"/>
          </w:tcPr>
          <w:p w14:paraId="519C40FF" w14:textId="18A179F1" w:rsidR="00DA46C0" w:rsidRPr="00D00948" w:rsidRDefault="74AB0F4D" w:rsidP="00186009">
            <w:pPr>
              <w:spacing w:line="259" w:lineRule="auto"/>
              <w:jc w:val="center"/>
              <w:rPr>
                <w:rFonts w:ascii="Tahoma" w:hAnsi="Tahoma" w:cs="Tahoma"/>
                <w:sz w:val="20"/>
                <w:szCs w:val="20"/>
              </w:rPr>
            </w:pPr>
            <w:r w:rsidRPr="76C8A1E0">
              <w:rPr>
                <w:rFonts w:ascii="Tahoma" w:hAnsi="Tahoma" w:cs="Tahoma"/>
                <w:sz w:val="20"/>
                <w:szCs w:val="20"/>
              </w:rPr>
              <w:t>39</w:t>
            </w:r>
          </w:p>
        </w:tc>
        <w:tc>
          <w:tcPr>
            <w:tcW w:w="990" w:type="dxa"/>
            <w:vAlign w:val="center"/>
          </w:tcPr>
          <w:p w14:paraId="46BB2669" w14:textId="564C313F" w:rsidR="00DA46C0" w:rsidRPr="00D00948" w:rsidRDefault="74AB0F4D" w:rsidP="00186009">
            <w:pPr>
              <w:spacing w:line="259" w:lineRule="auto"/>
              <w:jc w:val="center"/>
              <w:rPr>
                <w:rFonts w:ascii="Tahoma" w:hAnsi="Tahoma" w:cs="Tahoma"/>
                <w:sz w:val="20"/>
                <w:szCs w:val="20"/>
              </w:rPr>
            </w:pPr>
            <w:r w:rsidRPr="76C8A1E0">
              <w:rPr>
                <w:rFonts w:ascii="Tahoma" w:hAnsi="Tahoma" w:cs="Tahoma"/>
                <w:sz w:val="20"/>
                <w:szCs w:val="20"/>
              </w:rPr>
              <w:t>23</w:t>
            </w:r>
          </w:p>
        </w:tc>
        <w:tc>
          <w:tcPr>
            <w:tcW w:w="990" w:type="dxa"/>
            <w:vAlign w:val="center"/>
          </w:tcPr>
          <w:p w14:paraId="61A51A77" w14:textId="547FA239" w:rsidR="00DA46C0" w:rsidRPr="00D00948" w:rsidRDefault="74AB0F4D" w:rsidP="00B55DF8">
            <w:pPr>
              <w:jc w:val="center"/>
              <w:rPr>
                <w:rFonts w:ascii="Tahoma" w:hAnsi="Tahoma" w:cs="Tahoma"/>
                <w:sz w:val="20"/>
                <w:szCs w:val="20"/>
              </w:rPr>
            </w:pPr>
            <w:r w:rsidRPr="76C8A1E0">
              <w:rPr>
                <w:rFonts w:ascii="Tahoma" w:hAnsi="Tahoma" w:cs="Tahoma"/>
                <w:sz w:val="20"/>
                <w:szCs w:val="20"/>
              </w:rPr>
              <w:t>29</w:t>
            </w:r>
          </w:p>
        </w:tc>
        <w:tc>
          <w:tcPr>
            <w:tcW w:w="990" w:type="dxa"/>
            <w:vAlign w:val="center"/>
          </w:tcPr>
          <w:p w14:paraId="346E8674" w14:textId="670D0FBA" w:rsidR="00DA46C0" w:rsidRPr="00D00948" w:rsidRDefault="74AB0F4D" w:rsidP="00B55DF8">
            <w:pPr>
              <w:jc w:val="center"/>
              <w:rPr>
                <w:rFonts w:ascii="Tahoma" w:hAnsi="Tahoma" w:cs="Tahoma"/>
                <w:sz w:val="20"/>
                <w:szCs w:val="20"/>
              </w:rPr>
            </w:pPr>
            <w:r w:rsidRPr="76C8A1E0">
              <w:rPr>
                <w:rFonts w:ascii="Tahoma" w:hAnsi="Tahoma" w:cs="Tahoma"/>
                <w:sz w:val="20"/>
                <w:szCs w:val="20"/>
              </w:rPr>
              <w:t>27</w:t>
            </w:r>
          </w:p>
        </w:tc>
        <w:tc>
          <w:tcPr>
            <w:tcW w:w="1192" w:type="dxa"/>
            <w:vAlign w:val="center"/>
          </w:tcPr>
          <w:p w14:paraId="2322F001" w14:textId="77777777" w:rsidR="00DA46C0" w:rsidRDefault="00DA46C0" w:rsidP="00B55DF8">
            <w:pPr>
              <w:jc w:val="center"/>
            </w:pPr>
            <w:r>
              <w:rPr>
                <w:rFonts w:ascii="Tahoma" w:hAnsi="Tahoma" w:cs="Tahoma"/>
                <w:sz w:val="20"/>
                <w:szCs w:val="20"/>
              </w:rPr>
              <w:t>0</w:t>
            </w:r>
          </w:p>
        </w:tc>
      </w:tr>
      <w:tr w:rsidR="00DA46C0" w:rsidRPr="00D00948" w14:paraId="290C02AF" w14:textId="77777777" w:rsidTr="76C8A1E0">
        <w:trPr>
          <w:trHeight w:val="317"/>
          <w:jc w:val="center"/>
        </w:trPr>
        <w:tc>
          <w:tcPr>
            <w:tcW w:w="2628" w:type="dxa"/>
            <w:vAlign w:val="center"/>
          </w:tcPr>
          <w:p w14:paraId="23C646A4" w14:textId="62AF530B" w:rsidR="00DA46C0" w:rsidRPr="0016428F" w:rsidRDefault="00DA46C0" w:rsidP="00B55DF8">
            <w:pPr>
              <w:rPr>
                <w:rFonts w:ascii="Tahoma" w:hAnsi="Tahoma" w:cs="Tahoma"/>
                <w:b/>
                <w:sz w:val="20"/>
                <w:szCs w:val="20"/>
              </w:rPr>
            </w:pPr>
            <w:r w:rsidRPr="00D00948">
              <w:rPr>
                <w:rFonts w:ascii="Tahoma" w:hAnsi="Tahoma" w:cs="Tahoma"/>
                <w:sz w:val="20"/>
                <w:szCs w:val="20"/>
              </w:rPr>
              <w:t xml:space="preserve">(154-M) </w:t>
            </w:r>
            <w:r w:rsidRPr="00D00948">
              <w:rPr>
                <w:rFonts w:ascii="Tahoma" w:hAnsi="Tahoma" w:cs="Tahoma"/>
                <w:b/>
                <w:sz w:val="20"/>
                <w:szCs w:val="20"/>
              </w:rPr>
              <w:t>Hopewell</w:t>
            </w:r>
            <w:r w:rsidR="00BB59A3">
              <w:rPr>
                <w:rFonts w:ascii="Tahoma" w:hAnsi="Tahoma" w:cs="Tahoma"/>
                <w:b/>
                <w:sz w:val="20"/>
                <w:szCs w:val="20"/>
              </w:rPr>
              <w:t>@</w:t>
            </w:r>
          </w:p>
        </w:tc>
        <w:tc>
          <w:tcPr>
            <w:tcW w:w="990" w:type="dxa"/>
            <w:vAlign w:val="center"/>
          </w:tcPr>
          <w:p w14:paraId="6A6A9027" w14:textId="7882FDF2" w:rsidR="00DA46C0" w:rsidRDefault="168B350D" w:rsidP="00186009">
            <w:pPr>
              <w:spacing w:line="259" w:lineRule="auto"/>
              <w:jc w:val="center"/>
              <w:rPr>
                <w:rFonts w:ascii="Tahoma" w:hAnsi="Tahoma" w:cs="Tahoma"/>
                <w:sz w:val="20"/>
                <w:szCs w:val="20"/>
              </w:rPr>
            </w:pPr>
            <w:r w:rsidRPr="76C8A1E0">
              <w:rPr>
                <w:rFonts w:ascii="Tahoma" w:hAnsi="Tahoma" w:cs="Tahoma"/>
                <w:sz w:val="20"/>
                <w:szCs w:val="20"/>
              </w:rPr>
              <w:t>16</w:t>
            </w:r>
          </w:p>
        </w:tc>
        <w:tc>
          <w:tcPr>
            <w:tcW w:w="990" w:type="dxa"/>
            <w:vAlign w:val="center"/>
          </w:tcPr>
          <w:p w14:paraId="5DA96121" w14:textId="64F3F3F6" w:rsidR="00DA46C0" w:rsidRDefault="168B350D" w:rsidP="00B55DF8">
            <w:pPr>
              <w:jc w:val="center"/>
              <w:rPr>
                <w:rFonts w:ascii="Tahoma" w:hAnsi="Tahoma" w:cs="Tahoma"/>
                <w:sz w:val="20"/>
                <w:szCs w:val="20"/>
              </w:rPr>
            </w:pPr>
            <w:r w:rsidRPr="76C8A1E0">
              <w:rPr>
                <w:rFonts w:ascii="Tahoma" w:hAnsi="Tahoma" w:cs="Tahoma"/>
                <w:sz w:val="20"/>
                <w:szCs w:val="20"/>
              </w:rPr>
              <w:t>15</w:t>
            </w:r>
          </w:p>
        </w:tc>
        <w:tc>
          <w:tcPr>
            <w:tcW w:w="990" w:type="dxa"/>
            <w:vAlign w:val="center"/>
          </w:tcPr>
          <w:p w14:paraId="69456573" w14:textId="0F7C6898" w:rsidR="00DA46C0" w:rsidRDefault="168B350D" w:rsidP="18AF6BDF">
            <w:pPr>
              <w:spacing w:line="259" w:lineRule="auto"/>
              <w:jc w:val="center"/>
              <w:rPr>
                <w:rFonts w:ascii="Tahoma" w:hAnsi="Tahoma" w:cs="Tahoma"/>
                <w:sz w:val="20"/>
                <w:szCs w:val="20"/>
              </w:rPr>
            </w:pPr>
            <w:r w:rsidRPr="76C8A1E0">
              <w:rPr>
                <w:rFonts w:ascii="Tahoma" w:hAnsi="Tahoma" w:cs="Tahoma"/>
                <w:sz w:val="20"/>
                <w:szCs w:val="20"/>
              </w:rPr>
              <w:t>34</w:t>
            </w:r>
          </w:p>
        </w:tc>
        <w:tc>
          <w:tcPr>
            <w:tcW w:w="990" w:type="dxa"/>
            <w:vAlign w:val="center"/>
          </w:tcPr>
          <w:p w14:paraId="62E3969C" w14:textId="3D5A187C" w:rsidR="00DA46C0" w:rsidRDefault="168B350D" w:rsidP="00B55DF8">
            <w:pPr>
              <w:jc w:val="center"/>
              <w:rPr>
                <w:rFonts w:ascii="Tahoma" w:hAnsi="Tahoma" w:cs="Tahoma"/>
                <w:sz w:val="20"/>
                <w:szCs w:val="20"/>
              </w:rPr>
            </w:pPr>
            <w:r w:rsidRPr="76C8A1E0">
              <w:rPr>
                <w:rFonts w:ascii="Tahoma" w:hAnsi="Tahoma" w:cs="Tahoma"/>
                <w:sz w:val="20"/>
                <w:szCs w:val="20"/>
              </w:rPr>
              <w:t>19</w:t>
            </w:r>
          </w:p>
        </w:tc>
        <w:tc>
          <w:tcPr>
            <w:tcW w:w="990" w:type="dxa"/>
            <w:vAlign w:val="center"/>
          </w:tcPr>
          <w:p w14:paraId="3848D7E0" w14:textId="11745380" w:rsidR="00DA46C0" w:rsidRDefault="168B350D" w:rsidP="00B55DF8">
            <w:pPr>
              <w:jc w:val="center"/>
              <w:rPr>
                <w:rFonts w:ascii="Tahoma" w:hAnsi="Tahoma" w:cs="Tahoma"/>
                <w:sz w:val="20"/>
                <w:szCs w:val="20"/>
              </w:rPr>
            </w:pPr>
            <w:r w:rsidRPr="76C8A1E0">
              <w:rPr>
                <w:rFonts w:ascii="Tahoma" w:hAnsi="Tahoma" w:cs="Tahoma"/>
                <w:sz w:val="20"/>
                <w:szCs w:val="20"/>
              </w:rPr>
              <w:t>25</w:t>
            </w:r>
          </w:p>
        </w:tc>
        <w:tc>
          <w:tcPr>
            <w:tcW w:w="990" w:type="dxa"/>
            <w:vAlign w:val="center"/>
          </w:tcPr>
          <w:p w14:paraId="565B2BCC" w14:textId="3CC3AD1F" w:rsidR="00DA46C0" w:rsidRDefault="168B350D" w:rsidP="00B55DF8">
            <w:pPr>
              <w:jc w:val="center"/>
              <w:rPr>
                <w:rFonts w:ascii="Tahoma" w:hAnsi="Tahoma" w:cs="Tahoma"/>
                <w:sz w:val="20"/>
                <w:szCs w:val="20"/>
              </w:rPr>
            </w:pPr>
            <w:r w:rsidRPr="76C8A1E0">
              <w:rPr>
                <w:rFonts w:ascii="Tahoma" w:hAnsi="Tahoma" w:cs="Tahoma"/>
                <w:sz w:val="20"/>
                <w:szCs w:val="20"/>
              </w:rPr>
              <w:t>16</w:t>
            </w:r>
          </w:p>
        </w:tc>
        <w:tc>
          <w:tcPr>
            <w:tcW w:w="1192" w:type="dxa"/>
            <w:vAlign w:val="center"/>
          </w:tcPr>
          <w:p w14:paraId="7B7EFE02" w14:textId="77777777" w:rsidR="00DA46C0" w:rsidRPr="00D00948" w:rsidRDefault="00DA46C0" w:rsidP="00B55DF8">
            <w:pPr>
              <w:jc w:val="center"/>
              <w:rPr>
                <w:rFonts w:ascii="Tahoma" w:hAnsi="Tahoma" w:cs="Tahoma"/>
                <w:sz w:val="20"/>
                <w:szCs w:val="20"/>
              </w:rPr>
            </w:pPr>
            <w:r w:rsidRPr="00D00948">
              <w:rPr>
                <w:rFonts w:ascii="Tahoma" w:hAnsi="Tahoma" w:cs="Tahoma"/>
                <w:sz w:val="20"/>
                <w:szCs w:val="20"/>
              </w:rPr>
              <w:t>0</w:t>
            </w:r>
          </w:p>
        </w:tc>
      </w:tr>
      <w:tr w:rsidR="00DA46C0" w:rsidRPr="00D00948" w14:paraId="364D19E0" w14:textId="77777777" w:rsidTr="76C8A1E0">
        <w:trPr>
          <w:trHeight w:val="317"/>
          <w:jc w:val="center"/>
        </w:trPr>
        <w:tc>
          <w:tcPr>
            <w:tcW w:w="2628" w:type="dxa"/>
            <w:vAlign w:val="center"/>
          </w:tcPr>
          <w:p w14:paraId="147855B4" w14:textId="4C3BED54" w:rsidR="00DA46C0" w:rsidRPr="00D00948" w:rsidRDefault="00DA46C0" w:rsidP="00B55DF8">
            <w:pPr>
              <w:rPr>
                <w:rFonts w:ascii="Tahoma" w:hAnsi="Tahoma" w:cs="Tahoma"/>
                <w:sz w:val="20"/>
                <w:szCs w:val="20"/>
              </w:rPr>
            </w:pPr>
            <w:r>
              <w:rPr>
                <w:rFonts w:ascii="Tahoma" w:hAnsi="Tahoma" w:cs="Tahoma"/>
                <w:sz w:val="20"/>
                <w:szCs w:val="20"/>
              </w:rPr>
              <w:t>(</w:t>
            </w:r>
            <w:r w:rsidRPr="00D00948">
              <w:rPr>
                <w:rFonts w:ascii="Tahoma" w:hAnsi="Tahoma" w:cs="Tahoma"/>
                <w:sz w:val="20"/>
                <w:szCs w:val="20"/>
              </w:rPr>
              <w:t>1</w:t>
            </w:r>
            <w:r>
              <w:rPr>
                <w:rFonts w:ascii="Tahoma" w:hAnsi="Tahoma" w:cs="Tahoma"/>
                <w:sz w:val="20"/>
                <w:szCs w:val="20"/>
              </w:rPr>
              <w:t>79</w:t>
            </w:r>
            <w:r w:rsidRPr="00D00948">
              <w:rPr>
                <w:rFonts w:ascii="Tahoma" w:hAnsi="Tahoma" w:cs="Tahoma"/>
                <w:sz w:val="20"/>
                <w:szCs w:val="20"/>
              </w:rPr>
              <w:t>-</w:t>
            </w:r>
            <w:r>
              <w:rPr>
                <w:rFonts w:ascii="Tahoma" w:hAnsi="Tahoma" w:cs="Tahoma"/>
                <w:sz w:val="20"/>
                <w:szCs w:val="20"/>
              </w:rPr>
              <w:t>K</w:t>
            </w:r>
            <w:r w:rsidRPr="00D00948">
              <w:rPr>
                <w:rFonts w:ascii="Tahoma" w:hAnsi="Tahoma" w:cs="Tahoma"/>
                <w:sz w:val="20"/>
                <w:szCs w:val="20"/>
              </w:rPr>
              <w:t xml:space="preserve">) </w:t>
            </w:r>
            <w:r>
              <w:rPr>
                <w:rFonts w:ascii="Tahoma" w:hAnsi="Tahoma" w:cs="Tahoma"/>
                <w:b/>
                <w:sz w:val="20"/>
                <w:szCs w:val="20"/>
              </w:rPr>
              <w:t>Hampton</w:t>
            </w:r>
            <w:r w:rsidR="005073D6">
              <w:rPr>
                <w:rFonts w:ascii="Tahoma" w:hAnsi="Tahoma" w:cs="Tahoma"/>
                <w:b/>
                <w:bCs/>
                <w:sz w:val="20"/>
                <w:szCs w:val="20"/>
              </w:rPr>
              <w:t>*</w:t>
            </w:r>
          </w:p>
        </w:tc>
        <w:tc>
          <w:tcPr>
            <w:tcW w:w="990" w:type="dxa"/>
            <w:vAlign w:val="center"/>
          </w:tcPr>
          <w:p w14:paraId="6C8C1C60" w14:textId="405DB19A" w:rsidR="00DA46C0" w:rsidRPr="00D00948" w:rsidRDefault="1FDEB2A1" w:rsidP="00B55DF8">
            <w:pPr>
              <w:jc w:val="center"/>
              <w:rPr>
                <w:rFonts w:ascii="Tahoma" w:hAnsi="Tahoma" w:cs="Tahoma"/>
                <w:sz w:val="20"/>
                <w:szCs w:val="20"/>
              </w:rPr>
            </w:pPr>
            <w:r w:rsidRPr="76C8A1E0">
              <w:rPr>
                <w:rFonts w:ascii="Tahoma" w:hAnsi="Tahoma" w:cs="Tahoma"/>
                <w:sz w:val="20"/>
                <w:szCs w:val="20"/>
              </w:rPr>
              <w:t>13</w:t>
            </w:r>
          </w:p>
        </w:tc>
        <w:tc>
          <w:tcPr>
            <w:tcW w:w="990" w:type="dxa"/>
            <w:vAlign w:val="center"/>
          </w:tcPr>
          <w:p w14:paraId="108A69A7" w14:textId="2C271C66" w:rsidR="00DA46C0" w:rsidRPr="00D00948" w:rsidRDefault="1FDEB2A1" w:rsidP="00B55DF8">
            <w:pPr>
              <w:jc w:val="center"/>
              <w:rPr>
                <w:rFonts w:ascii="Tahoma" w:hAnsi="Tahoma" w:cs="Tahoma"/>
                <w:sz w:val="20"/>
                <w:szCs w:val="20"/>
              </w:rPr>
            </w:pPr>
            <w:r w:rsidRPr="76C8A1E0">
              <w:rPr>
                <w:rFonts w:ascii="Tahoma" w:hAnsi="Tahoma" w:cs="Tahoma"/>
                <w:sz w:val="20"/>
                <w:szCs w:val="20"/>
              </w:rPr>
              <w:t>10</w:t>
            </w:r>
          </w:p>
        </w:tc>
        <w:tc>
          <w:tcPr>
            <w:tcW w:w="990" w:type="dxa"/>
            <w:vAlign w:val="center"/>
          </w:tcPr>
          <w:p w14:paraId="39F18D26" w14:textId="006EAB99" w:rsidR="00DA46C0" w:rsidRPr="00D00948" w:rsidRDefault="0032075C" w:rsidP="00186009">
            <w:pPr>
              <w:spacing w:line="259" w:lineRule="auto"/>
              <w:jc w:val="center"/>
              <w:rPr>
                <w:rFonts w:ascii="Tahoma" w:hAnsi="Tahoma" w:cs="Tahoma"/>
                <w:sz w:val="20"/>
                <w:szCs w:val="20"/>
              </w:rPr>
            </w:pPr>
            <w:r>
              <w:rPr>
                <w:rFonts w:ascii="Tahoma" w:hAnsi="Tahoma" w:cs="Tahoma"/>
                <w:sz w:val="20"/>
                <w:szCs w:val="20"/>
              </w:rPr>
              <w:t>17</w:t>
            </w:r>
          </w:p>
        </w:tc>
        <w:tc>
          <w:tcPr>
            <w:tcW w:w="990" w:type="dxa"/>
            <w:vAlign w:val="center"/>
          </w:tcPr>
          <w:p w14:paraId="5D369756" w14:textId="3A831D6D" w:rsidR="00DA46C0" w:rsidRPr="00D00948" w:rsidRDefault="0032075C" w:rsidP="00B55DF8">
            <w:pPr>
              <w:jc w:val="center"/>
              <w:rPr>
                <w:rFonts w:ascii="Tahoma" w:hAnsi="Tahoma" w:cs="Tahoma"/>
                <w:sz w:val="20"/>
                <w:szCs w:val="20"/>
              </w:rPr>
            </w:pPr>
            <w:r>
              <w:rPr>
                <w:rFonts w:ascii="Tahoma" w:hAnsi="Tahoma" w:cs="Tahoma"/>
                <w:sz w:val="20"/>
                <w:szCs w:val="20"/>
              </w:rPr>
              <w:t>14</w:t>
            </w:r>
          </w:p>
        </w:tc>
        <w:tc>
          <w:tcPr>
            <w:tcW w:w="990" w:type="dxa"/>
            <w:vAlign w:val="center"/>
          </w:tcPr>
          <w:p w14:paraId="32DF9E93" w14:textId="374A716A" w:rsidR="00DA46C0" w:rsidRPr="00D00948" w:rsidRDefault="0032075C" w:rsidP="00186009">
            <w:pPr>
              <w:spacing w:line="259" w:lineRule="auto"/>
              <w:jc w:val="center"/>
              <w:rPr>
                <w:rFonts w:ascii="Tahoma" w:hAnsi="Tahoma" w:cs="Tahoma"/>
                <w:sz w:val="20"/>
                <w:szCs w:val="20"/>
              </w:rPr>
            </w:pPr>
            <w:r>
              <w:rPr>
                <w:rFonts w:ascii="Tahoma" w:hAnsi="Tahoma" w:cs="Tahoma"/>
                <w:sz w:val="20"/>
                <w:szCs w:val="20"/>
              </w:rPr>
              <w:t>28</w:t>
            </w:r>
          </w:p>
        </w:tc>
        <w:tc>
          <w:tcPr>
            <w:tcW w:w="990" w:type="dxa"/>
            <w:vAlign w:val="center"/>
          </w:tcPr>
          <w:p w14:paraId="2874E130" w14:textId="334A91DA" w:rsidR="00DA46C0" w:rsidRPr="00D00948" w:rsidRDefault="0032075C" w:rsidP="00186009">
            <w:pPr>
              <w:spacing w:line="259" w:lineRule="auto"/>
              <w:jc w:val="center"/>
              <w:rPr>
                <w:rFonts w:ascii="Tahoma" w:hAnsi="Tahoma" w:cs="Tahoma"/>
                <w:sz w:val="20"/>
                <w:szCs w:val="20"/>
              </w:rPr>
            </w:pPr>
            <w:r>
              <w:rPr>
                <w:rFonts w:ascii="Tahoma" w:hAnsi="Tahoma" w:cs="Tahoma"/>
                <w:sz w:val="20"/>
                <w:szCs w:val="20"/>
              </w:rPr>
              <w:t>26</w:t>
            </w:r>
          </w:p>
        </w:tc>
        <w:tc>
          <w:tcPr>
            <w:tcW w:w="1192" w:type="dxa"/>
            <w:vAlign w:val="center"/>
          </w:tcPr>
          <w:p w14:paraId="33113584" w14:textId="77777777" w:rsidR="00DA46C0" w:rsidRPr="00D00948" w:rsidRDefault="00DA46C0" w:rsidP="00B55DF8">
            <w:pPr>
              <w:jc w:val="center"/>
              <w:rPr>
                <w:rFonts w:ascii="Tahoma" w:hAnsi="Tahoma" w:cs="Tahoma"/>
                <w:sz w:val="20"/>
                <w:szCs w:val="20"/>
              </w:rPr>
            </w:pPr>
            <w:r>
              <w:rPr>
                <w:rFonts w:ascii="Tahoma" w:hAnsi="Tahoma" w:cs="Tahoma"/>
                <w:sz w:val="20"/>
                <w:szCs w:val="20"/>
              </w:rPr>
              <w:t>0</w:t>
            </w:r>
          </w:p>
        </w:tc>
      </w:tr>
      <w:tr w:rsidR="00DA46C0" w:rsidRPr="00D00948" w14:paraId="66642014" w14:textId="77777777" w:rsidTr="76C8A1E0">
        <w:trPr>
          <w:trHeight w:val="317"/>
          <w:jc w:val="center"/>
        </w:trPr>
        <w:tc>
          <w:tcPr>
            <w:tcW w:w="2628" w:type="dxa"/>
            <w:vAlign w:val="center"/>
          </w:tcPr>
          <w:p w14:paraId="1A35242C" w14:textId="6929E813" w:rsidR="00DA46C0" w:rsidRPr="00D00948" w:rsidRDefault="00DA46C0" w:rsidP="00B55DF8">
            <w:pPr>
              <w:rPr>
                <w:rFonts w:ascii="Tahoma" w:hAnsi="Tahoma" w:cs="Tahoma"/>
                <w:sz w:val="20"/>
                <w:szCs w:val="20"/>
              </w:rPr>
            </w:pPr>
            <w:r w:rsidRPr="00D00948">
              <w:rPr>
                <w:rFonts w:ascii="Tahoma" w:hAnsi="Tahoma" w:cs="Tahoma"/>
                <w:sz w:val="20"/>
                <w:szCs w:val="20"/>
              </w:rPr>
              <w:t xml:space="preserve">(181-A1) </w:t>
            </w:r>
            <w:r w:rsidRPr="00D00948">
              <w:rPr>
                <w:rFonts w:ascii="Tahoma" w:hAnsi="Tahoma" w:cs="Tahoma"/>
                <w:b/>
                <w:sz w:val="20"/>
                <w:szCs w:val="20"/>
              </w:rPr>
              <w:t>Norfolk</w:t>
            </w:r>
          </w:p>
        </w:tc>
        <w:tc>
          <w:tcPr>
            <w:tcW w:w="990" w:type="dxa"/>
            <w:vAlign w:val="center"/>
          </w:tcPr>
          <w:p w14:paraId="7B5474F0" w14:textId="788E451A" w:rsidR="00DA46C0" w:rsidRDefault="04574043" w:rsidP="00B55DF8">
            <w:pPr>
              <w:jc w:val="center"/>
              <w:rPr>
                <w:rFonts w:ascii="Tahoma" w:hAnsi="Tahoma" w:cs="Tahoma"/>
                <w:sz w:val="20"/>
                <w:szCs w:val="20"/>
              </w:rPr>
            </w:pPr>
            <w:r w:rsidRPr="76C8A1E0">
              <w:rPr>
                <w:rFonts w:ascii="Tahoma" w:hAnsi="Tahoma" w:cs="Tahoma"/>
                <w:sz w:val="20"/>
                <w:szCs w:val="20"/>
              </w:rPr>
              <w:t>29</w:t>
            </w:r>
          </w:p>
        </w:tc>
        <w:tc>
          <w:tcPr>
            <w:tcW w:w="990" w:type="dxa"/>
            <w:vAlign w:val="center"/>
          </w:tcPr>
          <w:p w14:paraId="77BB07BD" w14:textId="2CF7633E" w:rsidR="00DA46C0" w:rsidRDefault="04574043" w:rsidP="00B55DF8">
            <w:pPr>
              <w:jc w:val="center"/>
              <w:rPr>
                <w:rFonts w:ascii="Tahoma" w:hAnsi="Tahoma" w:cs="Tahoma"/>
                <w:sz w:val="20"/>
                <w:szCs w:val="20"/>
              </w:rPr>
            </w:pPr>
            <w:r w:rsidRPr="76C8A1E0">
              <w:rPr>
                <w:rFonts w:ascii="Tahoma" w:hAnsi="Tahoma" w:cs="Tahoma"/>
                <w:sz w:val="20"/>
                <w:szCs w:val="20"/>
              </w:rPr>
              <w:t>20</w:t>
            </w:r>
          </w:p>
        </w:tc>
        <w:tc>
          <w:tcPr>
            <w:tcW w:w="990" w:type="dxa"/>
            <w:vAlign w:val="center"/>
          </w:tcPr>
          <w:p w14:paraId="4B34824B" w14:textId="6407FCE5" w:rsidR="00DA46C0" w:rsidRDefault="04574043" w:rsidP="00B55DF8">
            <w:pPr>
              <w:jc w:val="center"/>
              <w:rPr>
                <w:rFonts w:ascii="Tahoma" w:hAnsi="Tahoma" w:cs="Tahoma"/>
                <w:sz w:val="20"/>
                <w:szCs w:val="20"/>
              </w:rPr>
            </w:pPr>
            <w:r w:rsidRPr="76C8A1E0">
              <w:rPr>
                <w:rFonts w:ascii="Tahoma" w:hAnsi="Tahoma" w:cs="Tahoma"/>
                <w:sz w:val="20"/>
                <w:szCs w:val="20"/>
              </w:rPr>
              <w:t>24</w:t>
            </w:r>
          </w:p>
        </w:tc>
        <w:tc>
          <w:tcPr>
            <w:tcW w:w="990" w:type="dxa"/>
            <w:vAlign w:val="center"/>
          </w:tcPr>
          <w:p w14:paraId="74BC2F5A" w14:textId="0899DFF0" w:rsidR="00DA46C0" w:rsidRDefault="04574043" w:rsidP="00B55DF8">
            <w:pPr>
              <w:jc w:val="center"/>
              <w:rPr>
                <w:rFonts w:ascii="Tahoma" w:hAnsi="Tahoma" w:cs="Tahoma"/>
                <w:sz w:val="20"/>
                <w:szCs w:val="20"/>
              </w:rPr>
            </w:pPr>
            <w:r w:rsidRPr="76C8A1E0">
              <w:rPr>
                <w:rFonts w:ascii="Tahoma" w:hAnsi="Tahoma" w:cs="Tahoma"/>
                <w:sz w:val="20"/>
                <w:szCs w:val="20"/>
              </w:rPr>
              <w:t>21</w:t>
            </w:r>
          </w:p>
        </w:tc>
        <w:tc>
          <w:tcPr>
            <w:tcW w:w="990" w:type="dxa"/>
            <w:vAlign w:val="center"/>
          </w:tcPr>
          <w:p w14:paraId="1D8EB8EE" w14:textId="405A00DD" w:rsidR="00DA46C0" w:rsidRDefault="04574043" w:rsidP="00B55DF8">
            <w:pPr>
              <w:jc w:val="center"/>
              <w:rPr>
                <w:rFonts w:ascii="Tahoma" w:hAnsi="Tahoma" w:cs="Tahoma"/>
                <w:sz w:val="20"/>
                <w:szCs w:val="20"/>
              </w:rPr>
            </w:pPr>
            <w:r w:rsidRPr="76C8A1E0">
              <w:rPr>
                <w:rFonts w:ascii="Tahoma" w:hAnsi="Tahoma" w:cs="Tahoma"/>
                <w:sz w:val="20"/>
                <w:szCs w:val="20"/>
              </w:rPr>
              <w:t>22</w:t>
            </w:r>
          </w:p>
        </w:tc>
        <w:tc>
          <w:tcPr>
            <w:tcW w:w="990" w:type="dxa"/>
            <w:vAlign w:val="center"/>
          </w:tcPr>
          <w:p w14:paraId="7B568215" w14:textId="409BF2DE" w:rsidR="00DA46C0" w:rsidRDefault="04574043" w:rsidP="00B55DF8">
            <w:pPr>
              <w:jc w:val="center"/>
              <w:rPr>
                <w:rFonts w:ascii="Tahoma" w:hAnsi="Tahoma" w:cs="Tahoma"/>
                <w:sz w:val="20"/>
                <w:szCs w:val="20"/>
              </w:rPr>
            </w:pPr>
            <w:r w:rsidRPr="76C8A1E0">
              <w:rPr>
                <w:rFonts w:ascii="Tahoma" w:hAnsi="Tahoma" w:cs="Tahoma"/>
                <w:sz w:val="20"/>
                <w:szCs w:val="20"/>
              </w:rPr>
              <w:t>20</w:t>
            </w:r>
          </w:p>
        </w:tc>
        <w:tc>
          <w:tcPr>
            <w:tcW w:w="1192" w:type="dxa"/>
            <w:vAlign w:val="center"/>
          </w:tcPr>
          <w:p w14:paraId="5531F93F" w14:textId="77777777" w:rsidR="00DA46C0" w:rsidRPr="00D00948" w:rsidRDefault="00DA46C0" w:rsidP="00B55DF8">
            <w:pPr>
              <w:jc w:val="center"/>
              <w:rPr>
                <w:rFonts w:ascii="Tahoma" w:hAnsi="Tahoma" w:cs="Tahoma"/>
                <w:sz w:val="20"/>
                <w:szCs w:val="20"/>
              </w:rPr>
            </w:pPr>
            <w:r w:rsidRPr="00D00948">
              <w:rPr>
                <w:rFonts w:ascii="Tahoma" w:hAnsi="Tahoma" w:cs="Tahoma"/>
                <w:sz w:val="20"/>
                <w:szCs w:val="20"/>
              </w:rPr>
              <w:t>0</w:t>
            </w:r>
          </w:p>
        </w:tc>
      </w:tr>
    </w:tbl>
    <w:p w14:paraId="42EF2083" w14:textId="77777777" w:rsidR="00DA46C0" w:rsidRDefault="00DA46C0" w:rsidP="00DA46C0">
      <w:pPr>
        <w:tabs>
          <w:tab w:val="left" w:pos="290"/>
        </w:tabs>
        <w:rPr>
          <w:rFonts w:ascii="Tahoma" w:hAnsi="Tahoma" w:cs="Tahoma"/>
        </w:rPr>
      </w:pPr>
      <w:r>
        <w:rPr>
          <w:rFonts w:ascii="Tahoma" w:hAnsi="Tahoma" w:cs="Tahoma"/>
        </w:rPr>
        <w:tab/>
      </w:r>
    </w:p>
    <w:p w14:paraId="4AC1D346" w14:textId="3CF53AF3" w:rsidR="005F4B85" w:rsidRDefault="005F4B85" w:rsidP="76C8A1E0">
      <w:pPr>
        <w:rPr>
          <w:rFonts w:ascii="Tahoma" w:hAnsi="Tahoma" w:cs="Tahoma"/>
          <w:sz w:val="20"/>
          <w:szCs w:val="20"/>
        </w:rPr>
      </w:pPr>
      <w:r>
        <w:rPr>
          <w:rFonts w:ascii="Tahoma" w:hAnsi="Tahoma" w:cs="Tahoma"/>
          <w:sz w:val="20"/>
          <w:szCs w:val="20"/>
        </w:rPr>
        <w:t xml:space="preserve">* </w:t>
      </w:r>
      <w:r w:rsidR="005F676F">
        <w:rPr>
          <w:rFonts w:ascii="Tahoma" w:hAnsi="Tahoma" w:cs="Tahoma"/>
          <w:sz w:val="20"/>
          <w:szCs w:val="20"/>
        </w:rPr>
        <w:t>Continuous monitoring</w:t>
      </w:r>
      <w:r w:rsidR="00D134F8">
        <w:rPr>
          <w:rFonts w:ascii="Tahoma" w:hAnsi="Tahoma" w:cs="Tahoma"/>
          <w:sz w:val="20"/>
          <w:szCs w:val="20"/>
        </w:rPr>
        <w:t xml:space="preserve"> started in 2022</w:t>
      </w:r>
    </w:p>
    <w:p w14:paraId="69F9142D" w14:textId="769F3D29" w:rsidR="00BB59A3" w:rsidRDefault="00BB59A3" w:rsidP="76C8A1E0">
      <w:pPr>
        <w:rPr>
          <w:rFonts w:ascii="Tahoma" w:hAnsi="Tahoma" w:cs="Tahoma"/>
          <w:sz w:val="20"/>
          <w:szCs w:val="20"/>
        </w:rPr>
      </w:pPr>
      <w:r>
        <w:rPr>
          <w:rFonts w:ascii="Tahoma" w:hAnsi="Tahoma" w:cs="Tahoma"/>
          <w:sz w:val="20"/>
          <w:szCs w:val="20"/>
        </w:rPr>
        <w:t xml:space="preserve">@ Did not meet </w:t>
      </w:r>
      <w:r w:rsidR="002322DA">
        <w:rPr>
          <w:rFonts w:ascii="Tahoma" w:hAnsi="Tahoma" w:cs="Tahoma"/>
          <w:sz w:val="20"/>
          <w:szCs w:val="20"/>
        </w:rPr>
        <w:t>4</w:t>
      </w:r>
      <w:r w:rsidR="002322DA" w:rsidRPr="00603592">
        <w:rPr>
          <w:rFonts w:ascii="Tahoma" w:hAnsi="Tahoma" w:cs="Tahoma"/>
          <w:sz w:val="20"/>
          <w:szCs w:val="20"/>
          <w:vertAlign w:val="superscript"/>
        </w:rPr>
        <w:t>th</w:t>
      </w:r>
      <w:r w:rsidR="002322DA">
        <w:rPr>
          <w:rFonts w:ascii="Tahoma" w:hAnsi="Tahoma" w:cs="Tahoma"/>
          <w:sz w:val="20"/>
          <w:szCs w:val="20"/>
        </w:rPr>
        <w:t xml:space="preserve"> quarter data completeness criteria</w:t>
      </w:r>
      <w:r w:rsidR="00B94ACA">
        <w:rPr>
          <w:rFonts w:ascii="Tahoma" w:hAnsi="Tahoma" w:cs="Tahoma"/>
          <w:sz w:val="20"/>
          <w:szCs w:val="20"/>
        </w:rPr>
        <w:t xml:space="preserve"> in 2022</w:t>
      </w:r>
    </w:p>
    <w:p w14:paraId="5B4CAFAB" w14:textId="769F3D29" w:rsidR="0D915C52" w:rsidRDefault="0D915C52" w:rsidP="325ED5DD">
      <w:pPr>
        <w:rPr>
          <w:rFonts w:ascii="Tahoma" w:hAnsi="Tahoma" w:cs="Tahoma"/>
          <w:sz w:val="20"/>
          <w:szCs w:val="20"/>
        </w:rPr>
      </w:pPr>
      <w:r w:rsidRPr="325ED5DD">
        <w:rPr>
          <w:rFonts w:ascii="Tahoma" w:hAnsi="Tahoma" w:cs="Tahoma"/>
          <w:sz w:val="20"/>
          <w:szCs w:val="20"/>
        </w:rPr>
        <w:t>- No data</w:t>
      </w:r>
    </w:p>
    <w:p w14:paraId="51D51BA7" w14:textId="769F3D29" w:rsidR="325ED5DD" w:rsidRDefault="325ED5DD" w:rsidP="325ED5DD">
      <w:pPr>
        <w:jc w:val="center"/>
        <w:rPr>
          <w:rFonts w:ascii="Tahoma" w:hAnsi="Tahoma" w:cs="Tahoma"/>
        </w:rPr>
      </w:pPr>
    </w:p>
    <w:p w14:paraId="513D97AF" w14:textId="77777777" w:rsidR="00FA54D7" w:rsidRPr="00D27EA4" w:rsidRDefault="00763BB3" w:rsidP="003F62A7">
      <w:pPr>
        <w:jc w:val="center"/>
        <w:rPr>
          <w:rFonts w:ascii="Tahoma" w:hAnsi="Tahoma" w:cs="Tahoma"/>
          <w:sz w:val="52"/>
          <w:szCs w:val="52"/>
        </w:rPr>
      </w:pPr>
      <w:r w:rsidRPr="00DA46C0">
        <w:rPr>
          <w:rFonts w:ascii="Tahoma" w:hAnsi="Tahoma" w:cs="Tahoma"/>
        </w:rPr>
        <w:br w:type="page"/>
      </w:r>
      <w:r w:rsidR="00FA54D7" w:rsidRPr="00D27EA4">
        <w:rPr>
          <w:rFonts w:ascii="Tahoma" w:hAnsi="Tahoma" w:cs="Tahoma"/>
          <w:sz w:val="52"/>
          <w:szCs w:val="52"/>
        </w:rPr>
        <w:lastRenderedPageBreak/>
        <w:t>CO Monitoring Network</w:t>
      </w:r>
    </w:p>
    <w:p w14:paraId="7B40C951" w14:textId="77777777" w:rsidR="00312CB1" w:rsidRDefault="00312CB1" w:rsidP="001547CD">
      <w:pPr>
        <w:rPr>
          <w:rFonts w:ascii="Tahoma" w:hAnsi="Tahoma" w:cs="Tahoma"/>
          <w:sz w:val="22"/>
          <w:szCs w:val="22"/>
        </w:rPr>
      </w:pPr>
      <w:bookmarkStart w:id="17" w:name="CO2"/>
    </w:p>
    <w:bookmarkEnd w:id="17"/>
    <w:p w14:paraId="1F36CBC6" w14:textId="4DCAA9C5" w:rsidR="001547CD" w:rsidRPr="008F15A4" w:rsidRDefault="005B0B79" w:rsidP="001547CD">
      <w:pPr>
        <w:rPr>
          <w:rFonts w:ascii="Tahoma" w:hAnsi="Tahoma" w:cs="Tahoma"/>
          <w:sz w:val="22"/>
          <w:szCs w:val="22"/>
        </w:rPr>
      </w:pPr>
      <w:r>
        <w:fldChar w:fldCharType="begin"/>
      </w:r>
      <w:r>
        <w:instrText>HYPERLINK \l "CO" \h</w:instrText>
      </w:r>
      <w:r>
        <w:fldChar w:fldCharType="separate"/>
      </w:r>
      <w:r w:rsidR="009A5DDF" w:rsidRPr="42CD836F">
        <w:rPr>
          <w:rStyle w:val="Hyperlink"/>
          <w:rFonts w:ascii="Tahoma" w:hAnsi="Tahoma" w:cs="Tahoma"/>
          <w:sz w:val="22"/>
          <w:szCs w:val="22"/>
        </w:rPr>
        <w:t>Carbon monoxide</w:t>
      </w:r>
      <w:r>
        <w:rPr>
          <w:rStyle w:val="Hyperlink"/>
          <w:rFonts w:ascii="Tahoma" w:hAnsi="Tahoma" w:cs="Tahoma"/>
          <w:sz w:val="22"/>
          <w:szCs w:val="22"/>
        </w:rPr>
        <w:fldChar w:fldCharType="end"/>
      </w:r>
      <w:r w:rsidR="009A5DDF" w:rsidRPr="42CD836F">
        <w:rPr>
          <w:rFonts w:ascii="Tahoma" w:hAnsi="Tahoma" w:cs="Tahoma"/>
          <w:sz w:val="22"/>
          <w:szCs w:val="22"/>
        </w:rPr>
        <w:t xml:space="preserve"> </w:t>
      </w:r>
      <w:r w:rsidR="001547CD" w:rsidRPr="42CD836F">
        <w:rPr>
          <w:rFonts w:ascii="Tahoma" w:hAnsi="Tahoma" w:cs="Tahoma"/>
          <w:sz w:val="22"/>
          <w:szCs w:val="22"/>
        </w:rPr>
        <w:t>(CO) is a colorless, odorless gas that is produced by incomplete burning of carbon compounds in fossil fuels (gasoline, natural gas, coal, oil, etc.). Over half of the CO emissions in the country come from motor vehicle exhaust. Other sources include construction equipment, boats, lawnmowers, woodstoves, forest fires, and industrial manufacturing processes.</w:t>
      </w:r>
    </w:p>
    <w:p w14:paraId="4B4D7232" w14:textId="77777777" w:rsidR="001547CD" w:rsidRPr="008F15A4" w:rsidRDefault="001547CD" w:rsidP="001547CD">
      <w:pPr>
        <w:rPr>
          <w:rFonts w:ascii="Tahoma" w:hAnsi="Tahoma" w:cs="Tahoma"/>
          <w:sz w:val="22"/>
          <w:szCs w:val="22"/>
        </w:rPr>
      </w:pPr>
    </w:p>
    <w:p w14:paraId="7A54F2B6" w14:textId="10082F49" w:rsidR="001547CD" w:rsidRPr="008F15A4" w:rsidRDefault="001547CD" w:rsidP="001547CD">
      <w:pPr>
        <w:rPr>
          <w:rFonts w:ascii="Tahoma" w:hAnsi="Tahoma" w:cs="Tahoma"/>
          <w:sz w:val="22"/>
          <w:szCs w:val="22"/>
        </w:rPr>
      </w:pPr>
      <w:r w:rsidRPr="42CD836F">
        <w:rPr>
          <w:rFonts w:ascii="Tahoma" w:hAnsi="Tahoma" w:cs="Tahoma"/>
          <w:sz w:val="22"/>
          <w:szCs w:val="22"/>
        </w:rPr>
        <w:t xml:space="preserve">CO concentrations are higher in the vicinity of heavily traveled </w:t>
      </w:r>
      <w:r w:rsidR="1B9F3F5F" w:rsidRPr="42CD836F">
        <w:rPr>
          <w:rFonts w:ascii="Tahoma" w:hAnsi="Tahoma" w:cs="Tahoma"/>
          <w:sz w:val="22"/>
          <w:szCs w:val="22"/>
        </w:rPr>
        <w:t>highways and</w:t>
      </w:r>
      <w:r w:rsidRPr="42CD836F">
        <w:rPr>
          <w:rFonts w:ascii="Tahoma" w:hAnsi="Tahoma" w:cs="Tahoma"/>
          <w:sz w:val="22"/>
          <w:szCs w:val="22"/>
        </w:rPr>
        <w:t xml:space="preserve"> drop rapidly the further the distance from the road. Ambient levels of carbon monoxide tend to be higher in the colder months due to thermal inversions that trap pollutants close to the ground. A thermal inversion occurs when the temperature of the air next to the ground is colder than air above it. When this happens, the air resists vertical mixing that can help the pollutants to disperse, forming a layer of smog close to the ground.</w:t>
      </w:r>
    </w:p>
    <w:p w14:paraId="2093CA67" w14:textId="77777777" w:rsidR="001547CD" w:rsidRPr="008F15A4" w:rsidRDefault="001547CD" w:rsidP="001547CD">
      <w:pPr>
        <w:rPr>
          <w:rFonts w:ascii="Tahoma" w:hAnsi="Tahoma" w:cs="Tahoma"/>
          <w:sz w:val="22"/>
          <w:szCs w:val="22"/>
        </w:rPr>
      </w:pPr>
    </w:p>
    <w:p w14:paraId="43C90407" w14:textId="12B49399" w:rsidR="001547CD" w:rsidRPr="008F15A4" w:rsidRDefault="001547CD" w:rsidP="001547CD">
      <w:pPr>
        <w:rPr>
          <w:rFonts w:ascii="Tahoma" w:hAnsi="Tahoma" w:cs="Tahoma"/>
          <w:sz w:val="22"/>
          <w:szCs w:val="22"/>
        </w:rPr>
      </w:pPr>
      <w:r w:rsidRPr="42CD836F">
        <w:rPr>
          <w:rFonts w:ascii="Tahoma" w:hAnsi="Tahoma" w:cs="Tahoma"/>
          <w:sz w:val="22"/>
          <w:szCs w:val="22"/>
        </w:rPr>
        <w:t>Carbon monoxide is harmful because it reacts in the bloodstream, reducing the amount of oxygen that is supplied to the heart and brain. CO can be harmful at lower levels to people who suffer from cardiovascular disease, like angina, arteriosclerosis, or congestive heart failure. At high levels, CO can impair brain function, caus</w:t>
      </w:r>
      <w:r w:rsidR="30F6CCEC" w:rsidRPr="42CD836F">
        <w:rPr>
          <w:rFonts w:ascii="Tahoma" w:hAnsi="Tahoma" w:cs="Tahoma"/>
          <w:sz w:val="22"/>
          <w:szCs w:val="22"/>
        </w:rPr>
        <w:t>e</w:t>
      </w:r>
      <w:r w:rsidRPr="42CD836F">
        <w:rPr>
          <w:rFonts w:ascii="Tahoma" w:hAnsi="Tahoma" w:cs="Tahoma"/>
          <w:sz w:val="22"/>
          <w:szCs w:val="22"/>
        </w:rPr>
        <w:t xml:space="preserve"> vision problems, reduce manual dexterity, and reduce ability to perform complicated tasks. At very high levels, carbon monoxide can be deadly.</w:t>
      </w:r>
    </w:p>
    <w:p w14:paraId="2503B197" w14:textId="77777777" w:rsidR="001547CD" w:rsidRPr="008F15A4" w:rsidRDefault="001547CD" w:rsidP="001547CD">
      <w:pPr>
        <w:rPr>
          <w:rFonts w:ascii="Tahoma" w:hAnsi="Tahoma" w:cs="Tahoma"/>
          <w:sz w:val="22"/>
          <w:szCs w:val="22"/>
        </w:rPr>
      </w:pPr>
    </w:p>
    <w:p w14:paraId="52457BE3" w14:textId="6FB0680C" w:rsidR="00D31452" w:rsidRDefault="00BB545E" w:rsidP="001547CD">
      <w:pPr>
        <w:rPr>
          <w:rFonts w:ascii="Tahoma" w:hAnsi="Tahoma" w:cs="Tahoma"/>
          <w:color w:val="222222"/>
          <w:sz w:val="22"/>
          <w:szCs w:val="22"/>
          <w:shd w:val="clear" w:color="auto" w:fill="FFFFFF"/>
        </w:rPr>
      </w:pPr>
      <w:r w:rsidRPr="00BB545E">
        <w:rPr>
          <w:rFonts w:ascii="Tahoma" w:hAnsi="Tahoma" w:cs="Tahoma"/>
          <w:color w:val="222222"/>
          <w:sz w:val="22"/>
          <w:szCs w:val="22"/>
          <w:shd w:val="clear" w:color="auto" w:fill="FFFFFF"/>
        </w:rPr>
        <w:t xml:space="preserve">Carbon monoxide in the ambient air is measured continuously with an electronic instrument that uses </w:t>
      </w:r>
      <w:r w:rsidR="6D627E44" w:rsidRPr="00BB545E">
        <w:rPr>
          <w:rFonts w:ascii="Tahoma" w:hAnsi="Tahoma" w:cs="Tahoma"/>
          <w:color w:val="222222"/>
          <w:sz w:val="22"/>
          <w:szCs w:val="22"/>
          <w:shd w:val="clear" w:color="auto" w:fill="FFFFFF"/>
        </w:rPr>
        <w:t>non-dispersive infrared (</w:t>
      </w:r>
      <w:r w:rsidRPr="00BB545E">
        <w:rPr>
          <w:rFonts w:ascii="Tahoma" w:hAnsi="Tahoma" w:cs="Tahoma"/>
          <w:color w:val="222222"/>
          <w:sz w:val="22"/>
          <w:szCs w:val="22"/>
          <w:shd w:val="clear" w:color="auto" w:fill="FFFFFF"/>
        </w:rPr>
        <w:t>NDIR</w:t>
      </w:r>
      <w:r w:rsidR="39B10A22" w:rsidRPr="00BB545E">
        <w:rPr>
          <w:rFonts w:ascii="Tahoma" w:hAnsi="Tahoma" w:cs="Tahoma"/>
          <w:color w:val="222222"/>
          <w:sz w:val="22"/>
          <w:szCs w:val="22"/>
          <w:shd w:val="clear" w:color="auto" w:fill="FFFFFF"/>
        </w:rPr>
        <w:t>) photometry</w:t>
      </w:r>
      <w:r w:rsidRPr="00BB545E">
        <w:rPr>
          <w:rFonts w:ascii="Tahoma" w:hAnsi="Tahoma" w:cs="Tahoma"/>
          <w:color w:val="222222"/>
          <w:sz w:val="22"/>
          <w:szCs w:val="22"/>
          <w:shd w:val="clear" w:color="auto" w:fill="FFFFFF"/>
        </w:rPr>
        <w:t>,  and is based on the principle that the concentration of CO in a sample of air is related to the amount of infrared (IR) light that is absorbed when a beam of IR radiation is passed through the sample. The CO analyzer calculates the concentration by measuring the IR absorption that takes place within a sample chamber containing ambient air, and then outputs the concentration in the form of a voltage signal that goes from the instrument to an external data logger via ethernet connection.</w:t>
      </w:r>
    </w:p>
    <w:p w14:paraId="334362B5" w14:textId="77777777" w:rsidR="00CC47CE" w:rsidRDefault="00CC47CE" w:rsidP="001547CD">
      <w:pPr>
        <w:rPr>
          <w:rFonts w:ascii="Tahoma" w:hAnsi="Tahoma" w:cs="Tahoma"/>
          <w:color w:val="222222"/>
          <w:sz w:val="22"/>
          <w:szCs w:val="22"/>
          <w:shd w:val="clear" w:color="auto" w:fill="FFFFFF"/>
        </w:rPr>
      </w:pPr>
    </w:p>
    <w:p w14:paraId="061D31AB" w14:textId="77777777" w:rsidR="00CC47CE" w:rsidRDefault="00CC47CE" w:rsidP="001547CD">
      <w:pPr>
        <w:rPr>
          <w:rFonts w:ascii="Tahoma" w:hAnsi="Tahoma" w:cs="Tahoma"/>
          <w:color w:val="222222"/>
          <w:sz w:val="22"/>
          <w:szCs w:val="22"/>
          <w:shd w:val="clear" w:color="auto" w:fill="FFFFFF"/>
        </w:rPr>
      </w:pPr>
    </w:p>
    <w:p w14:paraId="127753E0" w14:textId="77777777" w:rsidR="00CC47CE" w:rsidRDefault="00CC47CE" w:rsidP="001547CD">
      <w:pPr>
        <w:rPr>
          <w:rFonts w:ascii="Tahoma" w:hAnsi="Tahoma" w:cs="Tahoma"/>
          <w:color w:val="222222"/>
          <w:sz w:val="22"/>
          <w:szCs w:val="22"/>
          <w:shd w:val="clear" w:color="auto" w:fill="FFFFFF"/>
        </w:rPr>
      </w:pPr>
    </w:p>
    <w:p w14:paraId="611EF86E" w14:textId="77777777" w:rsidR="00CC47CE" w:rsidRDefault="00CC47CE" w:rsidP="001547CD">
      <w:pPr>
        <w:rPr>
          <w:rFonts w:ascii="Tahoma" w:hAnsi="Tahoma" w:cs="Tahoma"/>
          <w:color w:val="222222"/>
          <w:sz w:val="22"/>
          <w:szCs w:val="22"/>
          <w:shd w:val="clear" w:color="auto" w:fill="FFFFFF"/>
        </w:rPr>
      </w:pPr>
    </w:p>
    <w:p w14:paraId="38288749" w14:textId="77777777" w:rsidR="00BB545E" w:rsidRPr="00BB545E" w:rsidRDefault="00BB545E" w:rsidP="001547CD">
      <w:pPr>
        <w:rPr>
          <w:rFonts w:ascii="Tahoma" w:hAnsi="Tahoma" w:cs="Tahoma"/>
          <w:sz w:val="22"/>
          <w:szCs w:val="22"/>
        </w:rPr>
      </w:pPr>
    </w:p>
    <w:p w14:paraId="0FE2CBB3" w14:textId="77777777" w:rsidR="004A13DC" w:rsidRDefault="004A13DC">
      <w:pPr>
        <w:rPr>
          <w:rFonts w:ascii="Tahoma" w:hAnsi="Tahoma" w:cs="Tahoma"/>
          <w:noProof/>
        </w:rPr>
      </w:pPr>
    </w:p>
    <w:p w14:paraId="3316E5A2" w14:textId="77777777" w:rsidR="004A13DC" w:rsidRDefault="004A13DC">
      <w:pPr>
        <w:rPr>
          <w:rFonts w:ascii="Tahoma" w:hAnsi="Tahoma" w:cs="Tahoma"/>
          <w:noProof/>
        </w:rPr>
      </w:pPr>
    </w:p>
    <w:p w14:paraId="57B13904" w14:textId="77777777" w:rsidR="004A13DC" w:rsidRDefault="004A13DC">
      <w:pPr>
        <w:rPr>
          <w:rFonts w:ascii="Tahoma" w:hAnsi="Tahoma" w:cs="Tahoma"/>
          <w:noProof/>
        </w:rPr>
      </w:pPr>
    </w:p>
    <w:p w14:paraId="29F38CA1" w14:textId="77777777" w:rsidR="004A13DC" w:rsidRDefault="004A13DC">
      <w:pPr>
        <w:rPr>
          <w:rFonts w:ascii="Tahoma" w:hAnsi="Tahoma" w:cs="Tahoma"/>
          <w:noProof/>
        </w:rPr>
      </w:pPr>
    </w:p>
    <w:p w14:paraId="266D0F5F" w14:textId="77777777" w:rsidR="004A13DC" w:rsidRDefault="004A13DC">
      <w:pPr>
        <w:rPr>
          <w:rFonts w:ascii="Tahoma" w:hAnsi="Tahoma" w:cs="Tahoma"/>
          <w:noProof/>
        </w:rPr>
      </w:pPr>
    </w:p>
    <w:p w14:paraId="57B5ACB7" w14:textId="77777777" w:rsidR="004A13DC" w:rsidRDefault="004A13DC">
      <w:pPr>
        <w:rPr>
          <w:rFonts w:ascii="Tahoma" w:hAnsi="Tahoma" w:cs="Tahoma"/>
          <w:noProof/>
        </w:rPr>
      </w:pPr>
    </w:p>
    <w:p w14:paraId="44FDD29E" w14:textId="77777777" w:rsidR="004A13DC" w:rsidRDefault="004A13DC">
      <w:pPr>
        <w:rPr>
          <w:rFonts w:ascii="Tahoma" w:hAnsi="Tahoma" w:cs="Tahoma"/>
          <w:noProof/>
        </w:rPr>
      </w:pPr>
    </w:p>
    <w:p w14:paraId="1E90FBAA" w14:textId="77777777" w:rsidR="004A13DC" w:rsidRDefault="004A13DC">
      <w:pPr>
        <w:rPr>
          <w:rFonts w:ascii="Tahoma" w:hAnsi="Tahoma" w:cs="Tahoma"/>
          <w:noProof/>
        </w:rPr>
      </w:pPr>
    </w:p>
    <w:p w14:paraId="744CD2DC" w14:textId="77777777" w:rsidR="004A13DC" w:rsidRDefault="004A13DC">
      <w:pPr>
        <w:rPr>
          <w:rFonts w:ascii="Tahoma" w:hAnsi="Tahoma" w:cs="Tahoma"/>
          <w:noProof/>
        </w:rPr>
      </w:pPr>
    </w:p>
    <w:p w14:paraId="7EAB4883" w14:textId="77777777" w:rsidR="004A13DC" w:rsidRDefault="004A13DC">
      <w:pPr>
        <w:rPr>
          <w:rFonts w:ascii="Tahoma" w:hAnsi="Tahoma" w:cs="Tahoma"/>
          <w:noProof/>
        </w:rPr>
      </w:pPr>
    </w:p>
    <w:p w14:paraId="6E80E336" w14:textId="77777777" w:rsidR="004A13DC" w:rsidRDefault="004A13DC">
      <w:pPr>
        <w:rPr>
          <w:rFonts w:ascii="Tahoma" w:hAnsi="Tahoma" w:cs="Tahoma"/>
          <w:noProof/>
        </w:rPr>
      </w:pPr>
    </w:p>
    <w:p w14:paraId="5A65077B" w14:textId="77777777" w:rsidR="004A13DC" w:rsidRDefault="004A13DC">
      <w:pPr>
        <w:rPr>
          <w:rFonts w:ascii="Tahoma" w:hAnsi="Tahoma" w:cs="Tahoma"/>
        </w:rPr>
      </w:pPr>
    </w:p>
    <w:p w14:paraId="73A8B816" w14:textId="77777777" w:rsidR="004A13DC" w:rsidRDefault="004A13DC">
      <w:pPr>
        <w:rPr>
          <w:rFonts w:ascii="Tahoma" w:hAnsi="Tahoma" w:cs="Tahoma"/>
          <w:sz w:val="52"/>
          <w:szCs w:val="52"/>
        </w:rPr>
      </w:pPr>
    </w:p>
    <w:p w14:paraId="03DA556E" w14:textId="77777777" w:rsidR="004A13DC" w:rsidRDefault="004A13DC">
      <w:pPr>
        <w:rPr>
          <w:rFonts w:ascii="Tahoma" w:hAnsi="Tahoma" w:cs="Tahoma"/>
          <w:sz w:val="52"/>
          <w:szCs w:val="52"/>
        </w:rPr>
      </w:pPr>
    </w:p>
    <w:p w14:paraId="6600F593" w14:textId="77777777" w:rsidR="00116DF6" w:rsidRPr="00116DF6" w:rsidRDefault="00116DF6" w:rsidP="000A23B8">
      <w:pPr>
        <w:rPr>
          <w:rFonts w:ascii="Tahoma" w:hAnsi="Tahoma" w:cs="Tahoma"/>
        </w:rPr>
      </w:pPr>
    </w:p>
    <w:p w14:paraId="029B489F" w14:textId="36473D21" w:rsidR="004A13DC" w:rsidRDefault="004A13DC" w:rsidP="004A13DC">
      <w:pPr>
        <w:jc w:val="center"/>
        <w:rPr>
          <w:rFonts w:ascii="Tahoma" w:hAnsi="Tahoma" w:cs="Tahoma"/>
          <w:noProof/>
        </w:rPr>
      </w:pPr>
      <w:r w:rsidRPr="00D27EA4">
        <w:rPr>
          <w:rFonts w:ascii="Tahoma" w:hAnsi="Tahoma" w:cs="Tahoma"/>
          <w:sz w:val="52"/>
          <w:szCs w:val="52"/>
        </w:rPr>
        <w:lastRenderedPageBreak/>
        <w:t>CO Monitoring Network</w:t>
      </w:r>
    </w:p>
    <w:p w14:paraId="2D7F6F41" w14:textId="77777777" w:rsidR="00116DF6" w:rsidRDefault="00116DF6">
      <w:pPr>
        <w:rPr>
          <w:rFonts w:ascii="Tahoma" w:hAnsi="Tahoma" w:cs="Tahoma"/>
          <w:noProof/>
        </w:rPr>
      </w:pPr>
    </w:p>
    <w:p w14:paraId="6B0BFDD4" w14:textId="41C07962" w:rsidR="00116DF6" w:rsidRDefault="00116DF6">
      <w:pPr>
        <w:rPr>
          <w:rFonts w:ascii="Tahoma" w:hAnsi="Tahoma" w:cs="Tahoma"/>
          <w:noProof/>
        </w:rPr>
      </w:pPr>
      <w:r>
        <w:rPr>
          <w:rFonts w:ascii="Tahoma" w:hAnsi="Tahoma" w:cs="Tahoma"/>
          <w:noProof/>
        </w:rPr>
        <w:drawing>
          <wp:inline distT="0" distB="0" distL="0" distR="0" wp14:anchorId="0FFD70A8" wp14:editId="532BD387">
            <wp:extent cx="6217920" cy="3610610"/>
            <wp:effectExtent l="0" t="0" r="0" b="8890"/>
            <wp:docPr id="679929154" name="Picture 679929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29154" name="Picture 679929154">
                      <a:extLst>
                        <a:ext uri="{C183D7F6-B498-43B3-948B-1728B52AA6E4}">
                          <adec:decorative xmlns:adec="http://schemas.microsoft.com/office/drawing/2017/decorative" val="1"/>
                        </a:ext>
                      </a:extLst>
                    </pic:cNvPr>
                    <pic:cNvPicPr/>
                  </pic:nvPicPr>
                  <pic:blipFill>
                    <a:blip r:embed="rId55"/>
                    <a:stretch>
                      <a:fillRect/>
                    </a:stretch>
                  </pic:blipFill>
                  <pic:spPr>
                    <a:xfrm>
                      <a:off x="0" y="0"/>
                      <a:ext cx="6217920" cy="3610610"/>
                    </a:xfrm>
                    <a:prstGeom prst="rect">
                      <a:avLst/>
                    </a:prstGeom>
                  </pic:spPr>
                </pic:pic>
              </a:graphicData>
            </a:graphic>
          </wp:inline>
        </w:drawing>
      </w:r>
    </w:p>
    <w:tbl>
      <w:tblPr>
        <w:tblStyle w:val="TableGrid"/>
        <w:tblW w:w="0" w:type="auto"/>
        <w:tblLook w:val="04A0" w:firstRow="1" w:lastRow="0" w:firstColumn="1" w:lastColumn="0" w:noHBand="0" w:noVBand="1"/>
      </w:tblPr>
      <w:tblGrid>
        <w:gridCol w:w="1165"/>
        <w:gridCol w:w="2250"/>
        <w:gridCol w:w="6367"/>
      </w:tblGrid>
      <w:tr w:rsidR="00116DF6" w14:paraId="19FAD662" w14:textId="77777777" w:rsidTr="00E21A07">
        <w:tc>
          <w:tcPr>
            <w:tcW w:w="1165" w:type="dxa"/>
          </w:tcPr>
          <w:p w14:paraId="148154D4" w14:textId="1C93C3A3" w:rsidR="00116DF6" w:rsidRPr="00116DF6" w:rsidRDefault="00116DF6">
            <w:pPr>
              <w:rPr>
                <w:rFonts w:ascii="Tahoma" w:hAnsi="Tahoma" w:cs="Tahoma"/>
                <w:b/>
                <w:bCs/>
                <w:noProof/>
              </w:rPr>
            </w:pPr>
            <w:r>
              <w:rPr>
                <w:rFonts w:ascii="Tahoma" w:hAnsi="Tahoma" w:cs="Tahoma"/>
                <w:b/>
                <w:bCs/>
                <w:noProof/>
              </w:rPr>
              <w:t>Site</w:t>
            </w:r>
            <w:r w:rsidR="00601F63">
              <w:rPr>
                <w:rFonts w:ascii="Tahoma" w:hAnsi="Tahoma" w:cs="Tahoma"/>
                <w:b/>
                <w:bCs/>
                <w:noProof/>
              </w:rPr>
              <w:t xml:space="preserve"> ID</w:t>
            </w:r>
          </w:p>
        </w:tc>
        <w:tc>
          <w:tcPr>
            <w:tcW w:w="2250" w:type="dxa"/>
          </w:tcPr>
          <w:p w14:paraId="40A014C5" w14:textId="7ACE7A01" w:rsidR="00116DF6" w:rsidRPr="00116DF6" w:rsidRDefault="00116DF6">
            <w:pPr>
              <w:rPr>
                <w:rFonts w:ascii="Tahoma" w:hAnsi="Tahoma" w:cs="Tahoma"/>
                <w:b/>
                <w:bCs/>
                <w:noProof/>
              </w:rPr>
            </w:pPr>
            <w:r>
              <w:rPr>
                <w:rFonts w:ascii="Tahoma" w:hAnsi="Tahoma" w:cs="Tahoma"/>
                <w:b/>
                <w:bCs/>
                <w:noProof/>
              </w:rPr>
              <w:t>County</w:t>
            </w:r>
          </w:p>
        </w:tc>
        <w:tc>
          <w:tcPr>
            <w:tcW w:w="6367" w:type="dxa"/>
          </w:tcPr>
          <w:p w14:paraId="5849958B" w14:textId="50C1B179" w:rsidR="00116DF6" w:rsidRPr="00116DF6" w:rsidRDefault="005E3F2C">
            <w:pPr>
              <w:rPr>
                <w:rFonts w:ascii="Tahoma" w:hAnsi="Tahoma" w:cs="Tahoma"/>
                <w:b/>
                <w:bCs/>
                <w:noProof/>
              </w:rPr>
            </w:pPr>
            <w:r>
              <w:rPr>
                <w:rFonts w:ascii="Tahoma" w:hAnsi="Tahoma" w:cs="Tahoma"/>
                <w:b/>
                <w:bCs/>
                <w:noProof/>
              </w:rPr>
              <w:t>Station Location</w:t>
            </w:r>
          </w:p>
        </w:tc>
      </w:tr>
      <w:tr w:rsidR="000D11C3" w14:paraId="697D164C" w14:textId="77777777" w:rsidTr="00E21A07">
        <w:tc>
          <w:tcPr>
            <w:tcW w:w="1165" w:type="dxa"/>
          </w:tcPr>
          <w:p w14:paraId="0D96DF1F" w14:textId="0760FD31" w:rsidR="000D11C3" w:rsidRDefault="000D11C3" w:rsidP="000D11C3">
            <w:pPr>
              <w:rPr>
                <w:rFonts w:ascii="Tahoma" w:hAnsi="Tahoma" w:cs="Tahoma"/>
                <w:noProof/>
              </w:rPr>
            </w:pPr>
            <w:r>
              <w:rPr>
                <w:rFonts w:ascii="Tahoma" w:hAnsi="Tahoma" w:cs="Tahoma"/>
                <w:noProof/>
              </w:rPr>
              <w:t>47-T</w:t>
            </w:r>
          </w:p>
        </w:tc>
        <w:tc>
          <w:tcPr>
            <w:tcW w:w="2250" w:type="dxa"/>
          </w:tcPr>
          <w:p w14:paraId="6FFA584A" w14:textId="1E9F0C5B" w:rsidR="000D11C3" w:rsidRDefault="000D11C3" w:rsidP="000D11C3">
            <w:pPr>
              <w:rPr>
                <w:rFonts w:ascii="Tahoma" w:hAnsi="Tahoma" w:cs="Tahoma"/>
                <w:noProof/>
              </w:rPr>
            </w:pPr>
            <w:r>
              <w:rPr>
                <w:rFonts w:ascii="Tahoma" w:hAnsi="Tahoma" w:cs="Tahoma"/>
                <w:noProof/>
              </w:rPr>
              <w:t>Arlington</w:t>
            </w:r>
          </w:p>
        </w:tc>
        <w:tc>
          <w:tcPr>
            <w:tcW w:w="6367" w:type="dxa"/>
          </w:tcPr>
          <w:p w14:paraId="7219F947" w14:textId="253CFBBD" w:rsidR="000D11C3" w:rsidRDefault="000D11C3" w:rsidP="000D11C3">
            <w:pPr>
              <w:rPr>
                <w:rFonts w:ascii="Tahoma" w:hAnsi="Tahoma" w:cs="Tahoma"/>
                <w:noProof/>
              </w:rPr>
            </w:pPr>
            <w:r w:rsidRPr="00B66ADE">
              <w:rPr>
                <w:rFonts w:ascii="Tahoma" w:hAnsi="Tahoma" w:cs="Tahoma"/>
                <w:sz w:val="22"/>
                <w:szCs w:val="22"/>
              </w:rPr>
              <w:t>Aurora Hills Visitors Center. 18th and Hayes Streets</w:t>
            </w:r>
          </w:p>
        </w:tc>
      </w:tr>
      <w:tr w:rsidR="000D11C3" w14:paraId="54524298" w14:textId="77777777" w:rsidTr="00E21A07">
        <w:tc>
          <w:tcPr>
            <w:tcW w:w="1165" w:type="dxa"/>
          </w:tcPr>
          <w:p w14:paraId="46FF1BC2" w14:textId="6C7BE325" w:rsidR="000D11C3" w:rsidRDefault="000D11C3" w:rsidP="000D11C3">
            <w:pPr>
              <w:rPr>
                <w:rFonts w:ascii="Tahoma" w:hAnsi="Tahoma" w:cs="Tahoma"/>
                <w:noProof/>
              </w:rPr>
            </w:pPr>
            <w:r>
              <w:rPr>
                <w:rFonts w:ascii="Tahoma" w:hAnsi="Tahoma" w:cs="Tahoma"/>
                <w:noProof/>
              </w:rPr>
              <w:t>46-C2</w:t>
            </w:r>
          </w:p>
        </w:tc>
        <w:tc>
          <w:tcPr>
            <w:tcW w:w="2250" w:type="dxa"/>
          </w:tcPr>
          <w:p w14:paraId="43D8B71F" w14:textId="54008D47" w:rsidR="000D11C3" w:rsidRDefault="000D11C3" w:rsidP="000D11C3">
            <w:pPr>
              <w:rPr>
                <w:rFonts w:ascii="Tahoma" w:hAnsi="Tahoma" w:cs="Tahoma"/>
                <w:noProof/>
              </w:rPr>
            </w:pPr>
            <w:r>
              <w:rPr>
                <w:rFonts w:ascii="Tahoma" w:hAnsi="Tahoma" w:cs="Tahoma"/>
                <w:noProof/>
              </w:rPr>
              <w:t>Fairfax</w:t>
            </w:r>
          </w:p>
        </w:tc>
        <w:tc>
          <w:tcPr>
            <w:tcW w:w="6367" w:type="dxa"/>
          </w:tcPr>
          <w:p w14:paraId="6BF5EB56" w14:textId="231B7165" w:rsidR="000D11C3" w:rsidRDefault="000D11C3" w:rsidP="000D11C3">
            <w:pPr>
              <w:rPr>
                <w:rFonts w:ascii="Tahoma" w:hAnsi="Tahoma" w:cs="Tahoma"/>
                <w:noProof/>
              </w:rPr>
            </w:pPr>
            <w:r w:rsidRPr="00B66ADE">
              <w:rPr>
                <w:rFonts w:ascii="Tahoma" w:hAnsi="Tahoma" w:cs="Tahoma"/>
                <w:sz w:val="22"/>
                <w:szCs w:val="22"/>
              </w:rPr>
              <w:t xml:space="preserve">Park and Ride, 6831 </w:t>
            </w:r>
            <w:proofErr w:type="spellStart"/>
            <w:r w:rsidRPr="00B66ADE">
              <w:rPr>
                <w:rFonts w:ascii="Tahoma" w:hAnsi="Tahoma" w:cs="Tahoma"/>
                <w:sz w:val="22"/>
                <w:szCs w:val="22"/>
              </w:rPr>
              <w:t>Backlick</w:t>
            </w:r>
            <w:proofErr w:type="spellEnd"/>
            <w:r w:rsidRPr="00B66ADE">
              <w:rPr>
                <w:rFonts w:ascii="Tahoma" w:hAnsi="Tahoma" w:cs="Tahoma"/>
                <w:sz w:val="22"/>
                <w:szCs w:val="22"/>
              </w:rPr>
              <w:t xml:space="preserve"> Rd</w:t>
            </w:r>
          </w:p>
        </w:tc>
      </w:tr>
      <w:tr w:rsidR="000D11C3" w14:paraId="58066AC8" w14:textId="77777777" w:rsidTr="00E21A07">
        <w:tc>
          <w:tcPr>
            <w:tcW w:w="1165" w:type="dxa"/>
          </w:tcPr>
          <w:p w14:paraId="72D1A0E6" w14:textId="1B71B71E" w:rsidR="000D11C3" w:rsidRDefault="000D11C3" w:rsidP="000D11C3">
            <w:pPr>
              <w:rPr>
                <w:rFonts w:ascii="Tahoma" w:hAnsi="Tahoma" w:cs="Tahoma"/>
                <w:noProof/>
              </w:rPr>
            </w:pPr>
            <w:r>
              <w:rPr>
                <w:rFonts w:ascii="Tahoma" w:hAnsi="Tahoma" w:cs="Tahoma"/>
                <w:noProof/>
              </w:rPr>
              <w:t>19-A6</w:t>
            </w:r>
          </w:p>
        </w:tc>
        <w:tc>
          <w:tcPr>
            <w:tcW w:w="2250" w:type="dxa"/>
          </w:tcPr>
          <w:p w14:paraId="6F169608" w14:textId="3A9807BC" w:rsidR="000D11C3" w:rsidRDefault="000D11C3" w:rsidP="000D11C3">
            <w:pPr>
              <w:rPr>
                <w:rFonts w:ascii="Tahoma" w:hAnsi="Tahoma" w:cs="Tahoma"/>
                <w:noProof/>
              </w:rPr>
            </w:pPr>
            <w:r>
              <w:rPr>
                <w:rFonts w:ascii="Tahoma" w:hAnsi="Tahoma" w:cs="Tahoma"/>
                <w:noProof/>
              </w:rPr>
              <w:t>Vinton</w:t>
            </w:r>
          </w:p>
        </w:tc>
        <w:tc>
          <w:tcPr>
            <w:tcW w:w="6367" w:type="dxa"/>
          </w:tcPr>
          <w:p w14:paraId="5086A21F" w14:textId="0B782BFF" w:rsidR="000D11C3" w:rsidRDefault="000D11C3" w:rsidP="000D11C3">
            <w:pPr>
              <w:rPr>
                <w:rFonts w:ascii="Tahoma" w:hAnsi="Tahoma" w:cs="Tahoma"/>
                <w:noProof/>
              </w:rPr>
            </w:pPr>
            <w:r w:rsidRPr="00526990">
              <w:rPr>
                <w:rFonts w:ascii="Tahoma" w:hAnsi="Tahoma" w:cs="Tahoma"/>
                <w:sz w:val="22"/>
                <w:szCs w:val="22"/>
              </w:rPr>
              <w:t>Herman L. Horn Elementary School, Ruddell Road</w:t>
            </w:r>
          </w:p>
        </w:tc>
      </w:tr>
      <w:tr w:rsidR="000D11C3" w14:paraId="47E30E02" w14:textId="77777777" w:rsidTr="00E21A07">
        <w:tc>
          <w:tcPr>
            <w:tcW w:w="1165" w:type="dxa"/>
          </w:tcPr>
          <w:p w14:paraId="093B6D9A" w14:textId="54F7EE61" w:rsidR="000D11C3" w:rsidRDefault="000D11C3" w:rsidP="000D11C3">
            <w:pPr>
              <w:rPr>
                <w:rFonts w:ascii="Tahoma" w:hAnsi="Tahoma" w:cs="Tahoma"/>
                <w:noProof/>
              </w:rPr>
            </w:pPr>
            <w:r>
              <w:rPr>
                <w:rFonts w:ascii="Tahoma" w:hAnsi="Tahoma" w:cs="Tahoma"/>
                <w:noProof/>
              </w:rPr>
              <w:t>158-X</w:t>
            </w:r>
          </w:p>
        </w:tc>
        <w:tc>
          <w:tcPr>
            <w:tcW w:w="2250" w:type="dxa"/>
          </w:tcPr>
          <w:p w14:paraId="47E8527C" w14:textId="75CC5DE4" w:rsidR="000D11C3" w:rsidRDefault="000D11C3" w:rsidP="000D11C3">
            <w:pPr>
              <w:rPr>
                <w:rFonts w:ascii="Tahoma" w:hAnsi="Tahoma" w:cs="Tahoma"/>
                <w:noProof/>
              </w:rPr>
            </w:pPr>
            <w:r>
              <w:rPr>
                <w:rFonts w:ascii="Tahoma" w:hAnsi="Tahoma" w:cs="Tahoma"/>
                <w:noProof/>
              </w:rPr>
              <w:t>Richmond City</w:t>
            </w:r>
          </w:p>
        </w:tc>
        <w:tc>
          <w:tcPr>
            <w:tcW w:w="6367" w:type="dxa"/>
          </w:tcPr>
          <w:p w14:paraId="36B138F6" w14:textId="0DF49EC0" w:rsidR="000D11C3" w:rsidRDefault="000D11C3" w:rsidP="000D11C3">
            <w:pPr>
              <w:rPr>
                <w:rFonts w:ascii="Tahoma" w:hAnsi="Tahoma" w:cs="Tahoma"/>
                <w:noProof/>
              </w:rPr>
            </w:pPr>
            <w:r w:rsidRPr="00B66ADE">
              <w:rPr>
                <w:rFonts w:ascii="Tahoma" w:hAnsi="Tahoma" w:cs="Tahoma"/>
                <w:sz w:val="22"/>
                <w:szCs w:val="22"/>
                <w:shd w:val="clear" w:color="auto" w:fill="FFFFFF"/>
              </w:rPr>
              <w:t>Joseph Bryan Park</w:t>
            </w:r>
          </w:p>
        </w:tc>
      </w:tr>
      <w:tr w:rsidR="000D11C3" w14:paraId="3AE775EF" w14:textId="77777777" w:rsidTr="00E21A07">
        <w:tc>
          <w:tcPr>
            <w:tcW w:w="1165" w:type="dxa"/>
          </w:tcPr>
          <w:p w14:paraId="6C9D37FE" w14:textId="05608905" w:rsidR="000D11C3" w:rsidRDefault="000D11C3" w:rsidP="000D11C3">
            <w:pPr>
              <w:rPr>
                <w:rFonts w:ascii="Tahoma" w:hAnsi="Tahoma" w:cs="Tahoma"/>
                <w:noProof/>
              </w:rPr>
            </w:pPr>
            <w:r>
              <w:rPr>
                <w:rFonts w:ascii="Tahoma" w:hAnsi="Tahoma" w:cs="Tahoma"/>
                <w:noProof/>
              </w:rPr>
              <w:t>72-M</w:t>
            </w:r>
          </w:p>
        </w:tc>
        <w:tc>
          <w:tcPr>
            <w:tcW w:w="2250" w:type="dxa"/>
          </w:tcPr>
          <w:p w14:paraId="667A003C" w14:textId="6CA6B13C" w:rsidR="000D11C3" w:rsidRDefault="000D11C3" w:rsidP="000D11C3">
            <w:pPr>
              <w:rPr>
                <w:rFonts w:ascii="Tahoma" w:hAnsi="Tahoma" w:cs="Tahoma"/>
                <w:noProof/>
              </w:rPr>
            </w:pPr>
            <w:r>
              <w:rPr>
                <w:rFonts w:ascii="Tahoma" w:hAnsi="Tahoma" w:cs="Tahoma"/>
                <w:noProof/>
              </w:rPr>
              <w:t>Henrico</w:t>
            </w:r>
          </w:p>
        </w:tc>
        <w:tc>
          <w:tcPr>
            <w:tcW w:w="6367" w:type="dxa"/>
          </w:tcPr>
          <w:p w14:paraId="7167EC77" w14:textId="1DF4F9AE" w:rsidR="000D11C3" w:rsidRDefault="000D11C3" w:rsidP="000D11C3">
            <w:pPr>
              <w:rPr>
                <w:rFonts w:ascii="Tahoma" w:hAnsi="Tahoma" w:cs="Tahoma"/>
                <w:noProof/>
              </w:rPr>
            </w:pPr>
            <w:proofErr w:type="spellStart"/>
            <w:r w:rsidRPr="00B66ADE">
              <w:rPr>
                <w:rFonts w:ascii="Tahoma" w:hAnsi="Tahoma" w:cs="Tahoma"/>
                <w:sz w:val="22"/>
                <w:szCs w:val="22"/>
              </w:rPr>
              <w:t>MathScience</w:t>
            </w:r>
            <w:proofErr w:type="spellEnd"/>
            <w:r w:rsidRPr="00B66ADE">
              <w:rPr>
                <w:rFonts w:ascii="Tahoma" w:hAnsi="Tahoma" w:cs="Tahoma"/>
                <w:sz w:val="22"/>
                <w:szCs w:val="22"/>
              </w:rPr>
              <w:t xml:space="preserve"> Innovation Center, 2401 Hartman St.</w:t>
            </w:r>
          </w:p>
        </w:tc>
      </w:tr>
      <w:tr w:rsidR="000D11C3" w14:paraId="2FB0F2E6" w14:textId="77777777" w:rsidTr="00E21A07">
        <w:tc>
          <w:tcPr>
            <w:tcW w:w="1165" w:type="dxa"/>
          </w:tcPr>
          <w:p w14:paraId="5CA43075" w14:textId="690AE175" w:rsidR="000D11C3" w:rsidRDefault="000D11C3" w:rsidP="000D11C3">
            <w:pPr>
              <w:rPr>
                <w:rFonts w:ascii="Tahoma" w:hAnsi="Tahoma" w:cs="Tahoma"/>
                <w:noProof/>
              </w:rPr>
            </w:pPr>
            <w:r>
              <w:rPr>
                <w:rFonts w:ascii="Tahoma" w:hAnsi="Tahoma" w:cs="Tahoma"/>
                <w:noProof/>
              </w:rPr>
              <w:t>179-K</w:t>
            </w:r>
          </w:p>
        </w:tc>
        <w:tc>
          <w:tcPr>
            <w:tcW w:w="2250" w:type="dxa"/>
          </w:tcPr>
          <w:p w14:paraId="21E3E228" w14:textId="2F8A9840" w:rsidR="000D11C3" w:rsidRDefault="000D11C3" w:rsidP="000D11C3">
            <w:pPr>
              <w:rPr>
                <w:rFonts w:ascii="Tahoma" w:hAnsi="Tahoma" w:cs="Tahoma"/>
                <w:noProof/>
              </w:rPr>
            </w:pPr>
            <w:r>
              <w:rPr>
                <w:rFonts w:ascii="Tahoma" w:hAnsi="Tahoma" w:cs="Tahoma"/>
                <w:noProof/>
              </w:rPr>
              <w:t>Hampton</w:t>
            </w:r>
          </w:p>
        </w:tc>
        <w:tc>
          <w:tcPr>
            <w:tcW w:w="6367" w:type="dxa"/>
          </w:tcPr>
          <w:p w14:paraId="3E67D05A" w14:textId="50B894F2" w:rsidR="000D11C3" w:rsidRDefault="000D11C3" w:rsidP="000D11C3">
            <w:pPr>
              <w:rPr>
                <w:rFonts w:ascii="Tahoma" w:hAnsi="Tahoma" w:cs="Tahoma"/>
                <w:noProof/>
              </w:rPr>
            </w:pPr>
            <w:r w:rsidRPr="005C7C02">
              <w:rPr>
                <w:rFonts w:ascii="Tahoma" w:hAnsi="Tahoma" w:cs="Tahoma"/>
                <w:sz w:val="22"/>
                <w:szCs w:val="22"/>
              </w:rPr>
              <w:t>NASA Langley Research Center</w:t>
            </w:r>
          </w:p>
        </w:tc>
      </w:tr>
      <w:tr w:rsidR="000D11C3" w14:paraId="6FCC736D" w14:textId="77777777" w:rsidTr="00E21A07">
        <w:tc>
          <w:tcPr>
            <w:tcW w:w="1165" w:type="dxa"/>
          </w:tcPr>
          <w:p w14:paraId="3263321B" w14:textId="5B6C86AC" w:rsidR="000D11C3" w:rsidRDefault="000D11C3" w:rsidP="000D11C3">
            <w:pPr>
              <w:rPr>
                <w:rFonts w:ascii="Tahoma" w:hAnsi="Tahoma" w:cs="Tahoma"/>
                <w:noProof/>
              </w:rPr>
            </w:pPr>
            <w:r>
              <w:rPr>
                <w:rFonts w:ascii="Tahoma" w:hAnsi="Tahoma" w:cs="Tahoma"/>
                <w:noProof/>
              </w:rPr>
              <w:t>181-A1</w:t>
            </w:r>
          </w:p>
        </w:tc>
        <w:tc>
          <w:tcPr>
            <w:tcW w:w="2250" w:type="dxa"/>
          </w:tcPr>
          <w:p w14:paraId="2285F367" w14:textId="7D2099AE" w:rsidR="000D11C3" w:rsidRDefault="000D11C3" w:rsidP="000D11C3">
            <w:pPr>
              <w:rPr>
                <w:rFonts w:ascii="Tahoma" w:hAnsi="Tahoma" w:cs="Tahoma"/>
                <w:noProof/>
              </w:rPr>
            </w:pPr>
            <w:r>
              <w:rPr>
                <w:rFonts w:ascii="Tahoma" w:hAnsi="Tahoma" w:cs="Tahoma"/>
                <w:noProof/>
              </w:rPr>
              <w:t>Norfolk</w:t>
            </w:r>
          </w:p>
        </w:tc>
        <w:tc>
          <w:tcPr>
            <w:tcW w:w="6367" w:type="dxa"/>
          </w:tcPr>
          <w:p w14:paraId="07D775BC" w14:textId="1A2F3BDB" w:rsidR="000D11C3" w:rsidRDefault="000D11C3" w:rsidP="000D11C3">
            <w:pPr>
              <w:rPr>
                <w:rFonts w:ascii="Tahoma" w:hAnsi="Tahoma" w:cs="Tahoma"/>
                <w:noProof/>
              </w:rPr>
            </w:pPr>
            <w:r w:rsidRPr="005C7C02">
              <w:rPr>
                <w:rFonts w:ascii="Tahoma" w:hAnsi="Tahoma" w:cs="Tahoma"/>
                <w:sz w:val="22"/>
                <w:szCs w:val="22"/>
              </w:rPr>
              <w:t>NOAA Storage Facility, 2nd Street and Woodis Avenue</w:t>
            </w:r>
          </w:p>
        </w:tc>
      </w:tr>
    </w:tbl>
    <w:p w14:paraId="46C4035E" w14:textId="77777777" w:rsidR="00116DF6" w:rsidRDefault="00116DF6">
      <w:pPr>
        <w:rPr>
          <w:rFonts w:ascii="Tahoma" w:hAnsi="Tahoma" w:cs="Tahoma"/>
          <w:noProof/>
        </w:rPr>
      </w:pPr>
    </w:p>
    <w:p w14:paraId="797B6815" w14:textId="77777777" w:rsidR="00116DF6" w:rsidRDefault="00116DF6">
      <w:pPr>
        <w:rPr>
          <w:rFonts w:ascii="Tahoma" w:hAnsi="Tahoma" w:cs="Tahoma"/>
          <w:noProof/>
        </w:rPr>
      </w:pPr>
    </w:p>
    <w:p w14:paraId="6C292B0E" w14:textId="77777777" w:rsidR="00116DF6" w:rsidRDefault="00116DF6">
      <w:pPr>
        <w:rPr>
          <w:rFonts w:ascii="Tahoma" w:hAnsi="Tahoma" w:cs="Tahoma"/>
          <w:noProof/>
        </w:rPr>
      </w:pPr>
    </w:p>
    <w:p w14:paraId="1289EA26" w14:textId="77777777" w:rsidR="00116DF6" w:rsidRDefault="00116DF6">
      <w:pPr>
        <w:rPr>
          <w:rFonts w:ascii="Tahoma" w:hAnsi="Tahoma" w:cs="Tahoma"/>
          <w:noProof/>
        </w:rPr>
      </w:pPr>
    </w:p>
    <w:p w14:paraId="22EBB108" w14:textId="77777777" w:rsidR="00116DF6" w:rsidRDefault="00116DF6">
      <w:pPr>
        <w:rPr>
          <w:rFonts w:ascii="Tahoma" w:hAnsi="Tahoma" w:cs="Tahoma"/>
          <w:noProof/>
        </w:rPr>
      </w:pPr>
    </w:p>
    <w:p w14:paraId="7BB38083" w14:textId="77777777" w:rsidR="00116DF6" w:rsidRDefault="00116DF6">
      <w:pPr>
        <w:rPr>
          <w:rFonts w:ascii="Tahoma" w:hAnsi="Tahoma" w:cs="Tahoma"/>
          <w:noProof/>
        </w:rPr>
      </w:pPr>
    </w:p>
    <w:p w14:paraId="70BA98C1" w14:textId="77777777" w:rsidR="00116DF6" w:rsidRDefault="00116DF6">
      <w:pPr>
        <w:rPr>
          <w:rFonts w:ascii="Tahoma" w:hAnsi="Tahoma" w:cs="Tahoma"/>
          <w:noProof/>
        </w:rPr>
      </w:pPr>
    </w:p>
    <w:p w14:paraId="5B189702" w14:textId="77777777" w:rsidR="00116DF6" w:rsidRDefault="00116DF6">
      <w:pPr>
        <w:rPr>
          <w:rFonts w:ascii="Tahoma" w:hAnsi="Tahoma" w:cs="Tahoma"/>
          <w:noProof/>
        </w:rPr>
      </w:pPr>
    </w:p>
    <w:p w14:paraId="3A0C0133" w14:textId="77777777" w:rsidR="00116DF6" w:rsidRDefault="00116DF6">
      <w:pPr>
        <w:rPr>
          <w:rFonts w:ascii="Tahoma" w:hAnsi="Tahoma" w:cs="Tahoma"/>
          <w:noProof/>
        </w:rPr>
      </w:pPr>
    </w:p>
    <w:p w14:paraId="2CAF4835" w14:textId="77777777" w:rsidR="00116DF6" w:rsidRDefault="00116DF6">
      <w:pPr>
        <w:rPr>
          <w:rFonts w:ascii="Tahoma" w:hAnsi="Tahoma" w:cs="Tahoma"/>
          <w:noProof/>
        </w:rPr>
      </w:pPr>
    </w:p>
    <w:p w14:paraId="3CAD3B38" w14:textId="77777777" w:rsidR="00116DF6" w:rsidRDefault="00116DF6">
      <w:pPr>
        <w:rPr>
          <w:rFonts w:ascii="Tahoma" w:hAnsi="Tahoma" w:cs="Tahoma"/>
          <w:noProof/>
        </w:rPr>
      </w:pPr>
    </w:p>
    <w:p w14:paraId="2771EBA9" w14:textId="77777777" w:rsidR="00116DF6" w:rsidRDefault="00116DF6">
      <w:pPr>
        <w:rPr>
          <w:rFonts w:ascii="Tahoma" w:hAnsi="Tahoma" w:cs="Tahoma"/>
          <w:noProof/>
        </w:rPr>
      </w:pPr>
    </w:p>
    <w:p w14:paraId="0853C556" w14:textId="77777777" w:rsidR="00116DF6" w:rsidRDefault="00116DF6">
      <w:pPr>
        <w:rPr>
          <w:rFonts w:ascii="Tahoma" w:hAnsi="Tahoma" w:cs="Tahoma"/>
          <w:noProof/>
        </w:rPr>
      </w:pPr>
    </w:p>
    <w:p w14:paraId="1FA63039" w14:textId="77777777" w:rsidR="00116DF6" w:rsidRDefault="00116DF6">
      <w:pPr>
        <w:rPr>
          <w:rFonts w:ascii="Tahoma" w:hAnsi="Tahoma" w:cs="Tahoma"/>
          <w:noProof/>
        </w:rPr>
      </w:pPr>
    </w:p>
    <w:p w14:paraId="73DF9343" w14:textId="77777777" w:rsidR="00116DF6" w:rsidRDefault="00116DF6">
      <w:pPr>
        <w:rPr>
          <w:rFonts w:ascii="Tahoma" w:hAnsi="Tahoma" w:cs="Tahoma"/>
          <w:noProof/>
        </w:rPr>
      </w:pPr>
    </w:p>
    <w:p w14:paraId="11B519C9" w14:textId="77777777" w:rsidR="00116DF6" w:rsidRDefault="00116DF6">
      <w:pPr>
        <w:rPr>
          <w:rFonts w:ascii="Tahoma" w:hAnsi="Tahoma" w:cs="Tahoma"/>
          <w:noProof/>
        </w:rPr>
      </w:pPr>
    </w:p>
    <w:p w14:paraId="20BD9A1A" w14:textId="14C25151" w:rsidR="00763BB3" w:rsidRDefault="00763BB3">
      <w:pPr>
        <w:rPr>
          <w:rFonts w:ascii="Tahoma" w:hAnsi="Tahoma" w:cs="Tahoma"/>
        </w:rPr>
      </w:pPr>
    </w:p>
    <w:p w14:paraId="0C136CF1" w14:textId="77777777" w:rsidR="001C1184" w:rsidRDefault="001C1184" w:rsidP="001547CD">
      <w:pPr>
        <w:rPr>
          <w:rFonts w:ascii="Tahoma" w:hAnsi="Tahoma" w:cs="Tahoma"/>
        </w:rPr>
      </w:pPr>
    </w:p>
    <w:p w14:paraId="2EF07E35" w14:textId="77777777" w:rsidR="006D4252" w:rsidRPr="00D27EA4" w:rsidRDefault="006D4252" w:rsidP="00D27EA4">
      <w:pPr>
        <w:jc w:val="center"/>
        <w:rPr>
          <w:rFonts w:ascii="Tahoma" w:hAnsi="Tahoma" w:cs="Tahoma"/>
          <w:sz w:val="52"/>
          <w:szCs w:val="52"/>
        </w:rPr>
      </w:pPr>
      <w:r w:rsidRPr="00D27EA4">
        <w:rPr>
          <w:rFonts w:ascii="Tahoma" w:hAnsi="Tahoma" w:cs="Tahoma"/>
          <w:sz w:val="52"/>
          <w:szCs w:val="52"/>
        </w:rPr>
        <w:lastRenderedPageBreak/>
        <w:t>CO Monitoring Network</w:t>
      </w:r>
    </w:p>
    <w:p w14:paraId="0A392C6A" w14:textId="77777777" w:rsidR="006D4252" w:rsidRDefault="006D4252" w:rsidP="006D4252">
      <w:pPr>
        <w:rPr>
          <w:rFonts w:ascii="Tahoma" w:hAnsi="Tahoma" w:cs="Tahoma"/>
        </w:rPr>
      </w:pPr>
    </w:p>
    <w:p w14:paraId="290583F9" w14:textId="77777777" w:rsidR="001547CD" w:rsidRDefault="001547CD" w:rsidP="001547CD">
      <w:pPr>
        <w:rPr>
          <w:rFonts w:ascii="Tahoma" w:hAnsi="Tahoma" w:cs="Tahoma"/>
        </w:rPr>
      </w:pPr>
    </w:p>
    <w:p w14:paraId="68F21D90" w14:textId="77777777" w:rsidR="001547CD" w:rsidRDefault="001547CD" w:rsidP="001547CD">
      <w:pPr>
        <w:rPr>
          <w:rFonts w:ascii="Tahoma" w:hAnsi="Tahoma" w:cs="Tahoma"/>
        </w:rPr>
      </w:pPr>
    </w:p>
    <w:p w14:paraId="1C83F52F" w14:textId="26FA76BC" w:rsidR="001547CD" w:rsidRDefault="001547CD" w:rsidP="001547CD">
      <w:pPr>
        <w:rPr>
          <w:rFonts w:ascii="Tahoma" w:hAnsi="Tahoma" w:cs="Tahoma"/>
        </w:rPr>
      </w:pPr>
      <w:r w:rsidRPr="42CD836F">
        <w:rPr>
          <w:rFonts w:ascii="Tahoma" w:hAnsi="Tahoma" w:cs="Tahoma"/>
          <w:b/>
          <w:bCs/>
          <w:u w:val="single"/>
        </w:rPr>
        <w:t>NAAQS</w:t>
      </w:r>
    </w:p>
    <w:p w14:paraId="13C326F3" w14:textId="77777777" w:rsidR="001547CD" w:rsidRDefault="001547CD" w:rsidP="001547CD">
      <w:pPr>
        <w:rPr>
          <w:rFonts w:ascii="Tahoma" w:hAnsi="Tahoma" w:cs="Tahoma"/>
        </w:rPr>
      </w:pPr>
    </w:p>
    <w:p w14:paraId="7B89C81A" w14:textId="77777777" w:rsidR="001547CD" w:rsidRDefault="001547CD" w:rsidP="001547CD">
      <w:pPr>
        <w:rPr>
          <w:rFonts w:ascii="Tahoma" w:hAnsi="Tahoma" w:cs="Tahoma"/>
        </w:rPr>
      </w:pPr>
      <w:bookmarkStart w:id="18" w:name="OLE_LINK1"/>
      <w:r>
        <w:rPr>
          <w:rFonts w:ascii="Tahoma" w:hAnsi="Tahoma" w:cs="Tahoma"/>
        </w:rPr>
        <w:t xml:space="preserve">Primary Standard for CO:  </w:t>
      </w:r>
    </w:p>
    <w:p w14:paraId="301BFD5F" w14:textId="71A9D885" w:rsidR="001547CD" w:rsidRDefault="78F7B7ED" w:rsidP="001547CD">
      <w:pPr>
        <w:numPr>
          <w:ilvl w:val="0"/>
          <w:numId w:val="6"/>
        </w:numPr>
        <w:rPr>
          <w:rFonts w:ascii="Tahoma" w:hAnsi="Tahoma" w:cs="Tahoma"/>
        </w:rPr>
      </w:pPr>
      <w:r w:rsidRPr="42CD836F">
        <w:rPr>
          <w:rFonts w:ascii="Tahoma" w:hAnsi="Tahoma" w:cs="Tahoma"/>
        </w:rPr>
        <w:t>Eight</w:t>
      </w:r>
      <w:r w:rsidR="001547CD" w:rsidRPr="42CD836F">
        <w:rPr>
          <w:rFonts w:ascii="Tahoma" w:hAnsi="Tahoma" w:cs="Tahoma"/>
        </w:rPr>
        <w:t>-hour average not to exceed 9 ppm more than once per year.</w:t>
      </w:r>
    </w:p>
    <w:p w14:paraId="14AB9136" w14:textId="1BE4586F" w:rsidR="001547CD" w:rsidRDefault="390C99AF" w:rsidP="001547CD">
      <w:pPr>
        <w:numPr>
          <w:ilvl w:val="0"/>
          <w:numId w:val="6"/>
        </w:numPr>
        <w:rPr>
          <w:rFonts w:ascii="Tahoma" w:hAnsi="Tahoma" w:cs="Tahoma"/>
        </w:rPr>
      </w:pPr>
      <w:r w:rsidRPr="42CD836F">
        <w:rPr>
          <w:rFonts w:ascii="Tahoma" w:hAnsi="Tahoma" w:cs="Tahoma"/>
        </w:rPr>
        <w:t>One</w:t>
      </w:r>
      <w:r w:rsidR="001547CD" w:rsidRPr="42CD836F">
        <w:rPr>
          <w:rFonts w:ascii="Tahoma" w:hAnsi="Tahoma" w:cs="Tahoma"/>
        </w:rPr>
        <w:t>-hour average not to exceed 35 ppm more than once per year.</w:t>
      </w:r>
    </w:p>
    <w:p w14:paraId="4853B841" w14:textId="77777777" w:rsidR="001547CD" w:rsidRDefault="001547CD" w:rsidP="001547CD">
      <w:pPr>
        <w:rPr>
          <w:rFonts w:ascii="Tahoma" w:hAnsi="Tahoma" w:cs="Tahoma"/>
        </w:rPr>
      </w:pPr>
    </w:p>
    <w:p w14:paraId="42ADA1AA" w14:textId="77777777" w:rsidR="001547CD" w:rsidRDefault="001547CD" w:rsidP="001547CD">
      <w:pPr>
        <w:rPr>
          <w:rFonts w:ascii="Tahoma" w:hAnsi="Tahoma" w:cs="Tahoma"/>
        </w:rPr>
      </w:pPr>
      <w:r>
        <w:rPr>
          <w:rFonts w:ascii="Tahoma" w:hAnsi="Tahoma" w:cs="Tahoma"/>
        </w:rPr>
        <w:t>There are no Secondary Standards for CO because it does not harm vegetation or buildings.</w:t>
      </w:r>
    </w:p>
    <w:p w14:paraId="50125231" w14:textId="77777777" w:rsidR="001547CD" w:rsidRDefault="001547CD" w:rsidP="001547CD">
      <w:pPr>
        <w:rPr>
          <w:rFonts w:ascii="Tahoma" w:hAnsi="Tahoma" w:cs="Tahoma"/>
        </w:rPr>
      </w:pPr>
    </w:p>
    <w:p w14:paraId="5A25747A" w14:textId="77777777" w:rsidR="000F5D6B" w:rsidRPr="00250C4C" w:rsidRDefault="000F5D6B" w:rsidP="00250C4C">
      <w:pPr>
        <w:jc w:val="center"/>
        <w:rPr>
          <w:rFonts w:ascii="Tahoma" w:hAnsi="Tahoma" w:cs="Tahoma"/>
          <w:b/>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Carbon Monoxide 1 and 8 hour 1st and 2nd max"/>
      </w:tblPr>
      <w:tblGrid>
        <w:gridCol w:w="3600"/>
        <w:gridCol w:w="1260"/>
        <w:gridCol w:w="1260"/>
        <w:gridCol w:w="1260"/>
        <w:gridCol w:w="1188"/>
      </w:tblGrid>
      <w:tr w:rsidR="00CC4445" w:rsidRPr="00E410A5" w14:paraId="5D0B1C95" w14:textId="77777777" w:rsidTr="42CD836F">
        <w:trPr>
          <w:trHeight w:val="348"/>
          <w:jc w:val="center"/>
        </w:trPr>
        <w:tc>
          <w:tcPr>
            <w:tcW w:w="3600" w:type="dxa"/>
            <w:vMerge w:val="restart"/>
            <w:tcBorders>
              <w:top w:val="double" w:sz="4" w:space="0" w:color="auto"/>
            </w:tcBorders>
            <w:shd w:val="clear" w:color="auto" w:fill="FFCC99"/>
            <w:vAlign w:val="center"/>
          </w:tcPr>
          <w:p w14:paraId="0D97D7C6"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Site</w:t>
            </w:r>
          </w:p>
        </w:tc>
        <w:tc>
          <w:tcPr>
            <w:tcW w:w="4968" w:type="dxa"/>
            <w:gridSpan w:val="4"/>
            <w:tcBorders>
              <w:top w:val="double" w:sz="4" w:space="0" w:color="auto"/>
              <w:bottom w:val="single" w:sz="4" w:space="0" w:color="auto"/>
            </w:tcBorders>
            <w:shd w:val="clear" w:color="auto" w:fill="FFCC99"/>
            <w:vAlign w:val="center"/>
          </w:tcPr>
          <w:p w14:paraId="0F366D60" w14:textId="277A9760" w:rsidR="00CC4445" w:rsidRPr="00E410A5" w:rsidRDefault="00A87D82" w:rsidP="00DF0CF3">
            <w:pPr>
              <w:jc w:val="center"/>
              <w:rPr>
                <w:rFonts w:ascii="Tahoma" w:hAnsi="Tahoma" w:cs="Tahoma"/>
                <w:b/>
                <w:sz w:val="22"/>
                <w:szCs w:val="22"/>
              </w:rPr>
            </w:pPr>
            <w:r>
              <w:rPr>
                <w:rFonts w:ascii="Tahoma" w:hAnsi="Tahoma" w:cs="Tahoma"/>
                <w:b/>
              </w:rPr>
              <w:t>202</w:t>
            </w:r>
            <w:r w:rsidR="00C219CB">
              <w:rPr>
                <w:rFonts w:ascii="Tahoma" w:hAnsi="Tahoma" w:cs="Tahoma"/>
                <w:b/>
              </w:rPr>
              <w:t>2</w:t>
            </w:r>
          </w:p>
        </w:tc>
      </w:tr>
      <w:tr w:rsidR="00CC4445" w:rsidRPr="00E410A5" w14:paraId="69455F80" w14:textId="77777777" w:rsidTr="42CD836F">
        <w:trPr>
          <w:trHeight w:val="341"/>
          <w:jc w:val="center"/>
        </w:trPr>
        <w:tc>
          <w:tcPr>
            <w:tcW w:w="3600" w:type="dxa"/>
            <w:vMerge/>
            <w:vAlign w:val="center"/>
          </w:tcPr>
          <w:p w14:paraId="09B8D95D" w14:textId="77777777" w:rsidR="00CC4445" w:rsidRPr="00E410A5" w:rsidRDefault="00CC4445" w:rsidP="000F5D6B">
            <w:pPr>
              <w:jc w:val="center"/>
              <w:rPr>
                <w:rFonts w:ascii="Tahoma" w:hAnsi="Tahoma" w:cs="Tahoma"/>
                <w:b/>
                <w:sz w:val="22"/>
                <w:szCs w:val="22"/>
              </w:rPr>
            </w:pPr>
          </w:p>
        </w:tc>
        <w:tc>
          <w:tcPr>
            <w:tcW w:w="2520" w:type="dxa"/>
            <w:gridSpan w:val="2"/>
            <w:tcBorders>
              <w:top w:val="single" w:sz="4" w:space="0" w:color="auto"/>
            </w:tcBorders>
            <w:shd w:val="clear" w:color="auto" w:fill="FFCC99"/>
            <w:vAlign w:val="center"/>
          </w:tcPr>
          <w:p w14:paraId="2B31095D" w14:textId="77777777" w:rsidR="00CC4445" w:rsidRPr="00E410A5" w:rsidRDefault="00CC4445" w:rsidP="00ED61A2">
            <w:pPr>
              <w:jc w:val="center"/>
              <w:rPr>
                <w:rFonts w:ascii="Tahoma" w:hAnsi="Tahoma" w:cs="Tahoma"/>
                <w:b/>
                <w:sz w:val="22"/>
                <w:szCs w:val="22"/>
              </w:rPr>
            </w:pPr>
            <w:r w:rsidRPr="00E410A5">
              <w:rPr>
                <w:rFonts w:ascii="Tahoma" w:hAnsi="Tahoma" w:cs="Tahoma"/>
                <w:b/>
                <w:sz w:val="22"/>
                <w:szCs w:val="22"/>
              </w:rPr>
              <w:t xml:space="preserve">1-Hour Avg. </w:t>
            </w:r>
            <w:r w:rsidRPr="00E410A5">
              <w:rPr>
                <w:rFonts w:ascii="Tahoma" w:hAnsi="Tahoma" w:cs="Tahoma"/>
                <w:b/>
                <w:sz w:val="20"/>
                <w:szCs w:val="20"/>
              </w:rPr>
              <w:t>(ppm)</w:t>
            </w:r>
          </w:p>
        </w:tc>
        <w:tc>
          <w:tcPr>
            <w:tcW w:w="2448" w:type="dxa"/>
            <w:gridSpan w:val="2"/>
            <w:tcBorders>
              <w:top w:val="single" w:sz="4" w:space="0" w:color="auto"/>
            </w:tcBorders>
            <w:shd w:val="clear" w:color="auto" w:fill="FFCC99"/>
            <w:vAlign w:val="center"/>
          </w:tcPr>
          <w:p w14:paraId="72212790" w14:textId="77777777" w:rsidR="00CC4445" w:rsidRPr="00E410A5" w:rsidRDefault="00CC4445" w:rsidP="00ED61A2">
            <w:pPr>
              <w:jc w:val="center"/>
              <w:rPr>
                <w:rFonts w:ascii="Tahoma" w:hAnsi="Tahoma" w:cs="Tahoma"/>
                <w:b/>
                <w:sz w:val="22"/>
                <w:szCs w:val="22"/>
              </w:rPr>
            </w:pPr>
            <w:r w:rsidRPr="00E410A5">
              <w:rPr>
                <w:rFonts w:ascii="Tahoma" w:hAnsi="Tahoma" w:cs="Tahoma"/>
                <w:b/>
                <w:sz w:val="22"/>
                <w:szCs w:val="22"/>
              </w:rPr>
              <w:t xml:space="preserve">8-Hour Avg. </w:t>
            </w:r>
            <w:r w:rsidRPr="00E410A5">
              <w:rPr>
                <w:rFonts w:ascii="Tahoma" w:hAnsi="Tahoma" w:cs="Tahoma"/>
                <w:b/>
                <w:sz w:val="20"/>
                <w:szCs w:val="20"/>
              </w:rPr>
              <w:t>(ppm)</w:t>
            </w:r>
          </w:p>
        </w:tc>
      </w:tr>
      <w:tr w:rsidR="00CC4445" w:rsidRPr="00E410A5" w14:paraId="66C55118" w14:textId="77777777" w:rsidTr="42CD836F">
        <w:trPr>
          <w:trHeight w:val="350"/>
          <w:jc w:val="center"/>
        </w:trPr>
        <w:tc>
          <w:tcPr>
            <w:tcW w:w="3600" w:type="dxa"/>
            <w:vMerge/>
            <w:vAlign w:val="center"/>
          </w:tcPr>
          <w:p w14:paraId="78BEFD2A" w14:textId="77777777" w:rsidR="00CC4445" w:rsidRPr="00E410A5" w:rsidRDefault="00CC4445" w:rsidP="000F5D6B">
            <w:pPr>
              <w:jc w:val="center"/>
              <w:rPr>
                <w:rFonts w:ascii="Tahoma" w:hAnsi="Tahoma" w:cs="Tahoma"/>
                <w:b/>
                <w:sz w:val="22"/>
                <w:szCs w:val="22"/>
              </w:rPr>
            </w:pPr>
          </w:p>
        </w:tc>
        <w:tc>
          <w:tcPr>
            <w:tcW w:w="1260" w:type="dxa"/>
            <w:tcBorders>
              <w:top w:val="single" w:sz="4" w:space="0" w:color="auto"/>
              <w:bottom w:val="double" w:sz="4" w:space="0" w:color="auto"/>
            </w:tcBorders>
            <w:shd w:val="clear" w:color="auto" w:fill="FFCC99"/>
            <w:vAlign w:val="center"/>
          </w:tcPr>
          <w:p w14:paraId="2B784E27" w14:textId="77777777" w:rsidR="00CC4445" w:rsidRPr="00E410A5" w:rsidRDefault="00CC4445" w:rsidP="000F5D6B">
            <w:pPr>
              <w:jc w:val="center"/>
              <w:rPr>
                <w:rFonts w:ascii="Tahoma" w:hAnsi="Tahoma" w:cs="Tahoma"/>
                <w:b/>
                <w:sz w:val="22"/>
                <w:szCs w:val="22"/>
              </w:rPr>
            </w:pPr>
            <w:r w:rsidRPr="00250C4C">
              <w:rPr>
                <w:rFonts w:ascii="Tahoma" w:hAnsi="Tahoma" w:cs="Tahoma"/>
                <w:b/>
                <w:sz w:val="22"/>
                <w:szCs w:val="22"/>
              </w:rPr>
              <w:t>1</w:t>
            </w:r>
            <w:r w:rsidRPr="00250C4C">
              <w:rPr>
                <w:rFonts w:ascii="Tahoma" w:hAnsi="Tahoma" w:cs="Tahoma"/>
                <w:b/>
                <w:sz w:val="22"/>
                <w:szCs w:val="22"/>
                <w:vertAlign w:val="superscript"/>
              </w:rPr>
              <w:t>st</w:t>
            </w:r>
            <w:r w:rsidRPr="00250C4C">
              <w:rPr>
                <w:rFonts w:ascii="Tahoma" w:hAnsi="Tahoma" w:cs="Tahoma"/>
                <w:b/>
                <w:sz w:val="22"/>
                <w:szCs w:val="22"/>
              </w:rPr>
              <w:t xml:space="preserve"> Max.</w:t>
            </w:r>
          </w:p>
        </w:tc>
        <w:tc>
          <w:tcPr>
            <w:tcW w:w="1260" w:type="dxa"/>
            <w:shd w:val="clear" w:color="auto" w:fill="FFCC99"/>
            <w:vAlign w:val="center"/>
          </w:tcPr>
          <w:p w14:paraId="7968164E" w14:textId="77777777" w:rsidR="00CC4445" w:rsidRPr="00250C4C" w:rsidRDefault="00CC4445" w:rsidP="000F5D6B">
            <w:pPr>
              <w:jc w:val="center"/>
              <w:rPr>
                <w:rFonts w:ascii="Tahoma" w:hAnsi="Tahoma" w:cs="Tahoma"/>
                <w:b/>
                <w:sz w:val="22"/>
                <w:szCs w:val="22"/>
              </w:rPr>
            </w:pPr>
            <w:r w:rsidRPr="00250C4C">
              <w:rPr>
                <w:rFonts w:ascii="Tahoma" w:hAnsi="Tahoma" w:cs="Tahoma"/>
                <w:b/>
                <w:sz w:val="22"/>
                <w:szCs w:val="22"/>
              </w:rPr>
              <w:t>2</w:t>
            </w:r>
            <w:r w:rsidRPr="00250C4C">
              <w:rPr>
                <w:rFonts w:ascii="Tahoma" w:hAnsi="Tahoma" w:cs="Tahoma"/>
                <w:b/>
                <w:sz w:val="22"/>
                <w:szCs w:val="22"/>
                <w:vertAlign w:val="superscript"/>
              </w:rPr>
              <w:t>nd</w:t>
            </w:r>
            <w:r w:rsidRPr="00250C4C">
              <w:rPr>
                <w:rFonts w:ascii="Tahoma" w:hAnsi="Tahoma" w:cs="Tahoma"/>
                <w:b/>
                <w:sz w:val="22"/>
                <w:szCs w:val="22"/>
              </w:rPr>
              <w:t xml:space="preserve"> Max.</w:t>
            </w:r>
          </w:p>
        </w:tc>
        <w:tc>
          <w:tcPr>
            <w:tcW w:w="1260" w:type="dxa"/>
            <w:shd w:val="clear" w:color="auto" w:fill="FFCC99"/>
            <w:vAlign w:val="center"/>
          </w:tcPr>
          <w:p w14:paraId="266F2CD0"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1</w:t>
            </w:r>
            <w:r w:rsidRPr="00E410A5">
              <w:rPr>
                <w:rFonts w:ascii="Tahoma" w:hAnsi="Tahoma" w:cs="Tahoma"/>
                <w:b/>
                <w:sz w:val="22"/>
                <w:szCs w:val="22"/>
                <w:vertAlign w:val="superscript"/>
              </w:rPr>
              <w:t>st</w:t>
            </w:r>
            <w:r w:rsidRPr="00E410A5">
              <w:rPr>
                <w:rFonts w:ascii="Tahoma" w:hAnsi="Tahoma" w:cs="Tahoma"/>
                <w:b/>
                <w:sz w:val="22"/>
                <w:szCs w:val="22"/>
              </w:rPr>
              <w:t xml:space="preserve"> Max.</w:t>
            </w:r>
          </w:p>
        </w:tc>
        <w:tc>
          <w:tcPr>
            <w:tcW w:w="1188" w:type="dxa"/>
            <w:shd w:val="clear" w:color="auto" w:fill="FFCC99"/>
            <w:vAlign w:val="center"/>
          </w:tcPr>
          <w:p w14:paraId="2E68EB3C" w14:textId="77777777" w:rsidR="00CC4445" w:rsidRPr="00E410A5" w:rsidRDefault="00CC4445" w:rsidP="000F5D6B">
            <w:pPr>
              <w:jc w:val="center"/>
              <w:rPr>
                <w:rFonts w:ascii="Tahoma" w:hAnsi="Tahoma" w:cs="Tahoma"/>
                <w:b/>
                <w:sz w:val="22"/>
                <w:szCs w:val="22"/>
              </w:rPr>
            </w:pPr>
            <w:r w:rsidRPr="00E410A5">
              <w:rPr>
                <w:rFonts w:ascii="Tahoma" w:hAnsi="Tahoma" w:cs="Tahoma"/>
                <w:b/>
                <w:sz w:val="22"/>
                <w:szCs w:val="22"/>
              </w:rPr>
              <w:t>2</w:t>
            </w:r>
            <w:r w:rsidRPr="00E410A5">
              <w:rPr>
                <w:rFonts w:ascii="Tahoma" w:hAnsi="Tahoma" w:cs="Tahoma"/>
                <w:b/>
                <w:sz w:val="22"/>
                <w:szCs w:val="22"/>
                <w:vertAlign w:val="superscript"/>
              </w:rPr>
              <w:t>nd</w:t>
            </w:r>
            <w:r w:rsidRPr="00E410A5">
              <w:rPr>
                <w:rFonts w:ascii="Tahoma" w:hAnsi="Tahoma" w:cs="Tahoma"/>
                <w:b/>
                <w:sz w:val="22"/>
                <w:szCs w:val="22"/>
              </w:rPr>
              <w:t xml:space="preserve"> Max.</w:t>
            </w:r>
          </w:p>
        </w:tc>
      </w:tr>
      <w:tr w:rsidR="000F5D6B" w:rsidRPr="00E410A5" w14:paraId="5D34D897" w14:textId="77777777" w:rsidTr="42CD836F">
        <w:trPr>
          <w:trHeight w:val="317"/>
          <w:jc w:val="center"/>
        </w:trPr>
        <w:tc>
          <w:tcPr>
            <w:tcW w:w="3600" w:type="dxa"/>
            <w:tcBorders>
              <w:top w:val="double" w:sz="4" w:space="0" w:color="auto"/>
              <w:bottom w:val="single" w:sz="4" w:space="0" w:color="auto"/>
            </w:tcBorders>
            <w:vAlign w:val="center"/>
          </w:tcPr>
          <w:p w14:paraId="5A14A05C" w14:textId="77777777" w:rsidR="000F5D6B" w:rsidRPr="00E410A5" w:rsidRDefault="000F5D6B" w:rsidP="00084693">
            <w:pPr>
              <w:rPr>
                <w:rFonts w:ascii="Tahoma" w:hAnsi="Tahoma" w:cs="Tahoma"/>
                <w:sz w:val="20"/>
                <w:szCs w:val="20"/>
              </w:rPr>
            </w:pPr>
            <w:bookmarkStart w:id="19" w:name="_Hlk8199279"/>
            <w:r w:rsidRPr="00E410A5">
              <w:rPr>
                <w:rFonts w:ascii="Tahoma" w:hAnsi="Tahoma" w:cs="Tahoma"/>
                <w:sz w:val="20"/>
                <w:szCs w:val="20"/>
              </w:rPr>
              <w:t>(</w:t>
            </w:r>
            <w:r>
              <w:rPr>
                <w:rFonts w:ascii="Tahoma" w:hAnsi="Tahoma" w:cs="Tahoma"/>
                <w:sz w:val="20"/>
                <w:szCs w:val="20"/>
              </w:rPr>
              <w:t>19-A6</w:t>
            </w:r>
            <w:r w:rsidRPr="00E410A5">
              <w:rPr>
                <w:rFonts w:ascii="Tahoma" w:hAnsi="Tahoma" w:cs="Tahoma"/>
                <w:sz w:val="20"/>
                <w:szCs w:val="20"/>
              </w:rPr>
              <w:t xml:space="preserve">) </w:t>
            </w:r>
            <w:r w:rsidR="00084693">
              <w:rPr>
                <w:rFonts w:ascii="Tahoma" w:hAnsi="Tahoma" w:cs="Tahoma"/>
                <w:b/>
                <w:sz w:val="20"/>
                <w:szCs w:val="20"/>
              </w:rPr>
              <w:t>Roanoke Co.</w:t>
            </w:r>
          </w:p>
        </w:tc>
        <w:tc>
          <w:tcPr>
            <w:tcW w:w="1260" w:type="dxa"/>
            <w:tcBorders>
              <w:top w:val="double" w:sz="4" w:space="0" w:color="auto"/>
              <w:bottom w:val="single" w:sz="4" w:space="0" w:color="auto"/>
            </w:tcBorders>
            <w:vAlign w:val="center"/>
          </w:tcPr>
          <w:p w14:paraId="4F7F8EC2" w14:textId="14B80ECC" w:rsidR="000F5D6B" w:rsidRDefault="002C055B" w:rsidP="001A58F7">
            <w:pPr>
              <w:jc w:val="center"/>
              <w:rPr>
                <w:rFonts w:ascii="Tahoma" w:hAnsi="Tahoma" w:cs="Tahoma"/>
                <w:sz w:val="20"/>
                <w:szCs w:val="20"/>
              </w:rPr>
            </w:pPr>
            <w:r>
              <w:rPr>
                <w:rFonts w:ascii="Tahoma" w:hAnsi="Tahoma" w:cs="Tahoma"/>
                <w:sz w:val="20"/>
                <w:szCs w:val="20"/>
              </w:rPr>
              <w:t>0.9</w:t>
            </w:r>
          </w:p>
        </w:tc>
        <w:tc>
          <w:tcPr>
            <w:tcW w:w="1260" w:type="dxa"/>
            <w:tcBorders>
              <w:top w:val="double" w:sz="4" w:space="0" w:color="auto"/>
              <w:bottom w:val="single" w:sz="4" w:space="0" w:color="auto"/>
            </w:tcBorders>
            <w:vAlign w:val="center"/>
          </w:tcPr>
          <w:p w14:paraId="3D178C86" w14:textId="716E47BA" w:rsidR="000F5D6B" w:rsidRPr="00E410A5" w:rsidRDefault="0008244A" w:rsidP="00401890">
            <w:pPr>
              <w:jc w:val="center"/>
              <w:rPr>
                <w:rFonts w:ascii="Tahoma" w:hAnsi="Tahoma" w:cs="Tahoma"/>
                <w:sz w:val="20"/>
                <w:szCs w:val="20"/>
              </w:rPr>
            </w:pPr>
            <w:r>
              <w:rPr>
                <w:rFonts w:ascii="Tahoma" w:hAnsi="Tahoma" w:cs="Tahoma"/>
                <w:sz w:val="20"/>
                <w:szCs w:val="20"/>
              </w:rPr>
              <w:t>0.8</w:t>
            </w:r>
          </w:p>
        </w:tc>
        <w:tc>
          <w:tcPr>
            <w:tcW w:w="1260" w:type="dxa"/>
            <w:tcBorders>
              <w:top w:val="double" w:sz="4" w:space="0" w:color="auto"/>
              <w:bottom w:val="single" w:sz="4" w:space="0" w:color="auto"/>
            </w:tcBorders>
            <w:vAlign w:val="center"/>
          </w:tcPr>
          <w:p w14:paraId="420168B5" w14:textId="42240717" w:rsidR="000F5D6B" w:rsidRPr="00E410A5" w:rsidRDefault="009A0F65" w:rsidP="001A58F7">
            <w:pPr>
              <w:jc w:val="center"/>
              <w:rPr>
                <w:rFonts w:ascii="Tahoma" w:hAnsi="Tahoma" w:cs="Tahoma"/>
                <w:sz w:val="20"/>
                <w:szCs w:val="20"/>
              </w:rPr>
            </w:pPr>
            <w:r>
              <w:rPr>
                <w:rFonts w:ascii="Tahoma" w:hAnsi="Tahoma" w:cs="Tahoma"/>
                <w:sz w:val="20"/>
                <w:szCs w:val="20"/>
              </w:rPr>
              <w:t>0.6</w:t>
            </w:r>
          </w:p>
        </w:tc>
        <w:tc>
          <w:tcPr>
            <w:tcW w:w="1188" w:type="dxa"/>
            <w:tcBorders>
              <w:top w:val="double" w:sz="4" w:space="0" w:color="auto"/>
              <w:bottom w:val="single" w:sz="4" w:space="0" w:color="auto"/>
            </w:tcBorders>
            <w:vAlign w:val="center"/>
          </w:tcPr>
          <w:p w14:paraId="04545F12" w14:textId="77777777" w:rsidR="000F5D6B" w:rsidRDefault="00DE5D4C" w:rsidP="001A58F7">
            <w:pPr>
              <w:jc w:val="center"/>
              <w:rPr>
                <w:rFonts w:ascii="Tahoma" w:hAnsi="Tahoma" w:cs="Tahoma"/>
                <w:sz w:val="20"/>
                <w:szCs w:val="20"/>
              </w:rPr>
            </w:pPr>
            <w:r>
              <w:rPr>
                <w:rFonts w:ascii="Tahoma" w:hAnsi="Tahoma" w:cs="Tahoma"/>
                <w:sz w:val="20"/>
                <w:szCs w:val="20"/>
              </w:rPr>
              <w:t>0</w:t>
            </w:r>
            <w:r w:rsidR="000F5D6B">
              <w:rPr>
                <w:rFonts w:ascii="Tahoma" w:hAnsi="Tahoma" w:cs="Tahoma"/>
                <w:sz w:val="20"/>
                <w:szCs w:val="20"/>
              </w:rPr>
              <w:t>.</w:t>
            </w:r>
            <w:r w:rsidR="001A58F7">
              <w:rPr>
                <w:rFonts w:ascii="Tahoma" w:hAnsi="Tahoma" w:cs="Tahoma"/>
                <w:sz w:val="20"/>
                <w:szCs w:val="20"/>
              </w:rPr>
              <w:t>6</w:t>
            </w:r>
          </w:p>
        </w:tc>
      </w:tr>
      <w:tr w:rsidR="000F5D6B" w:rsidRPr="00E410A5" w14:paraId="5AA679DC" w14:textId="77777777" w:rsidTr="42CD836F">
        <w:trPr>
          <w:trHeight w:val="317"/>
          <w:jc w:val="center"/>
        </w:trPr>
        <w:tc>
          <w:tcPr>
            <w:tcW w:w="3600" w:type="dxa"/>
            <w:vAlign w:val="center"/>
          </w:tcPr>
          <w:p w14:paraId="43705BC7" w14:textId="0EBE7DA8" w:rsidR="000F5D6B" w:rsidRPr="00E410A5" w:rsidRDefault="000F5D6B" w:rsidP="000F5D6B">
            <w:pPr>
              <w:rPr>
                <w:rFonts w:ascii="Tahoma" w:hAnsi="Tahoma" w:cs="Tahoma"/>
                <w:sz w:val="20"/>
                <w:szCs w:val="20"/>
              </w:rPr>
            </w:pPr>
            <w:r w:rsidRPr="00E410A5">
              <w:rPr>
                <w:rFonts w:ascii="Tahoma" w:hAnsi="Tahoma" w:cs="Tahoma"/>
                <w:sz w:val="20"/>
                <w:szCs w:val="20"/>
              </w:rPr>
              <w:t>(</w:t>
            </w:r>
            <w:r>
              <w:rPr>
                <w:rFonts w:ascii="Tahoma" w:hAnsi="Tahoma" w:cs="Tahoma"/>
                <w:sz w:val="20"/>
                <w:szCs w:val="20"/>
              </w:rPr>
              <w:t>72-M</w:t>
            </w:r>
            <w:r w:rsidRPr="00E410A5">
              <w:rPr>
                <w:rFonts w:ascii="Tahoma" w:hAnsi="Tahoma" w:cs="Tahoma"/>
                <w:sz w:val="20"/>
                <w:szCs w:val="20"/>
              </w:rPr>
              <w:t xml:space="preserve">) </w:t>
            </w:r>
            <w:r>
              <w:rPr>
                <w:rFonts w:ascii="Tahoma" w:hAnsi="Tahoma" w:cs="Tahoma"/>
                <w:b/>
                <w:sz w:val="20"/>
                <w:szCs w:val="20"/>
              </w:rPr>
              <w:t>Henrico</w:t>
            </w:r>
            <w:r w:rsidR="00084693">
              <w:rPr>
                <w:rFonts w:ascii="Tahoma" w:hAnsi="Tahoma" w:cs="Tahoma"/>
                <w:b/>
                <w:sz w:val="20"/>
                <w:szCs w:val="20"/>
              </w:rPr>
              <w:t xml:space="preserve"> Co.</w:t>
            </w:r>
          </w:p>
        </w:tc>
        <w:tc>
          <w:tcPr>
            <w:tcW w:w="1260" w:type="dxa"/>
            <w:vAlign w:val="center"/>
          </w:tcPr>
          <w:p w14:paraId="39D7D509" w14:textId="77777777" w:rsidR="000F5D6B" w:rsidRPr="006634F6" w:rsidRDefault="00BD3854" w:rsidP="00346CE8">
            <w:pPr>
              <w:jc w:val="center"/>
              <w:rPr>
                <w:rFonts w:ascii="Tahoma" w:hAnsi="Tahoma" w:cs="Tahoma"/>
                <w:sz w:val="20"/>
                <w:szCs w:val="20"/>
                <w:highlight w:val="yellow"/>
              </w:rPr>
            </w:pPr>
            <w:r>
              <w:rPr>
                <w:rFonts w:ascii="Tahoma" w:hAnsi="Tahoma" w:cs="Tahoma"/>
                <w:sz w:val="20"/>
                <w:szCs w:val="20"/>
              </w:rPr>
              <w:t>1.</w:t>
            </w:r>
            <w:r w:rsidR="00976CF6">
              <w:rPr>
                <w:rFonts w:ascii="Tahoma" w:hAnsi="Tahoma" w:cs="Tahoma"/>
                <w:sz w:val="20"/>
                <w:szCs w:val="20"/>
              </w:rPr>
              <w:t>2</w:t>
            </w:r>
          </w:p>
        </w:tc>
        <w:tc>
          <w:tcPr>
            <w:tcW w:w="1260" w:type="dxa"/>
            <w:vAlign w:val="center"/>
          </w:tcPr>
          <w:p w14:paraId="55D8B3B0" w14:textId="77777777" w:rsidR="000F5D6B" w:rsidRPr="006634F6" w:rsidRDefault="000F5D6B" w:rsidP="00346CE8">
            <w:pPr>
              <w:jc w:val="center"/>
              <w:rPr>
                <w:rFonts w:ascii="Tahoma" w:hAnsi="Tahoma" w:cs="Tahoma"/>
                <w:sz w:val="20"/>
                <w:szCs w:val="20"/>
                <w:highlight w:val="yellow"/>
              </w:rPr>
            </w:pPr>
            <w:r w:rsidRPr="00A23B06">
              <w:rPr>
                <w:rFonts w:ascii="Tahoma" w:hAnsi="Tahoma" w:cs="Tahoma"/>
                <w:sz w:val="20"/>
                <w:szCs w:val="20"/>
              </w:rPr>
              <w:t>1.</w:t>
            </w:r>
            <w:r w:rsidR="00976CF6">
              <w:rPr>
                <w:rFonts w:ascii="Tahoma" w:hAnsi="Tahoma" w:cs="Tahoma"/>
                <w:sz w:val="20"/>
                <w:szCs w:val="20"/>
              </w:rPr>
              <w:t>1</w:t>
            </w:r>
          </w:p>
        </w:tc>
        <w:tc>
          <w:tcPr>
            <w:tcW w:w="1260" w:type="dxa"/>
            <w:vAlign w:val="center"/>
          </w:tcPr>
          <w:p w14:paraId="6F468B09" w14:textId="1C7FE20B" w:rsidR="000F5D6B" w:rsidRDefault="00C83BFC" w:rsidP="001A58F7">
            <w:pPr>
              <w:jc w:val="center"/>
              <w:rPr>
                <w:rFonts w:ascii="Tahoma" w:hAnsi="Tahoma" w:cs="Tahoma"/>
                <w:sz w:val="20"/>
                <w:szCs w:val="20"/>
              </w:rPr>
            </w:pPr>
            <w:r>
              <w:rPr>
                <w:rFonts w:ascii="Tahoma" w:hAnsi="Tahoma" w:cs="Tahoma"/>
                <w:sz w:val="20"/>
                <w:szCs w:val="20"/>
              </w:rPr>
              <w:t>0.9</w:t>
            </w:r>
          </w:p>
        </w:tc>
        <w:tc>
          <w:tcPr>
            <w:tcW w:w="1188" w:type="dxa"/>
            <w:vAlign w:val="center"/>
          </w:tcPr>
          <w:p w14:paraId="0C2F976C" w14:textId="284F258B" w:rsidR="000F5D6B" w:rsidRDefault="00C83BFC" w:rsidP="00346CE8">
            <w:pPr>
              <w:jc w:val="center"/>
              <w:rPr>
                <w:rFonts w:ascii="Tahoma" w:hAnsi="Tahoma" w:cs="Tahoma"/>
                <w:sz w:val="20"/>
                <w:szCs w:val="20"/>
              </w:rPr>
            </w:pPr>
            <w:r>
              <w:rPr>
                <w:rFonts w:ascii="Tahoma" w:hAnsi="Tahoma" w:cs="Tahoma"/>
                <w:sz w:val="20"/>
                <w:szCs w:val="20"/>
              </w:rPr>
              <w:t>0.9</w:t>
            </w:r>
          </w:p>
        </w:tc>
      </w:tr>
      <w:tr w:rsidR="000F5D6B" w:rsidRPr="00E410A5" w14:paraId="09E7F8A8" w14:textId="77777777" w:rsidTr="42CD836F">
        <w:trPr>
          <w:trHeight w:val="317"/>
          <w:jc w:val="center"/>
        </w:trPr>
        <w:tc>
          <w:tcPr>
            <w:tcW w:w="3600" w:type="dxa"/>
            <w:vAlign w:val="center"/>
          </w:tcPr>
          <w:p w14:paraId="303D1988" w14:textId="77777777" w:rsidR="000F5D6B" w:rsidRPr="00E410A5" w:rsidRDefault="000F5D6B" w:rsidP="000F5D6B">
            <w:pPr>
              <w:rPr>
                <w:rFonts w:ascii="Tahoma" w:hAnsi="Tahoma" w:cs="Tahoma"/>
                <w:sz w:val="20"/>
                <w:szCs w:val="20"/>
              </w:rPr>
            </w:pPr>
            <w:r w:rsidRPr="00E410A5">
              <w:rPr>
                <w:rFonts w:ascii="Tahoma" w:hAnsi="Tahoma" w:cs="Tahoma"/>
                <w:sz w:val="20"/>
                <w:szCs w:val="20"/>
              </w:rPr>
              <w:t>(158-</w:t>
            </w:r>
            <w:r>
              <w:rPr>
                <w:rFonts w:ascii="Tahoma" w:hAnsi="Tahoma" w:cs="Tahoma"/>
                <w:sz w:val="20"/>
                <w:szCs w:val="20"/>
              </w:rPr>
              <w:t>X</w:t>
            </w:r>
            <w:r w:rsidRPr="00E410A5">
              <w:rPr>
                <w:rFonts w:ascii="Tahoma" w:hAnsi="Tahoma" w:cs="Tahoma"/>
                <w:sz w:val="20"/>
                <w:szCs w:val="20"/>
              </w:rPr>
              <w:t xml:space="preserve">) </w:t>
            </w:r>
            <w:r w:rsidRPr="00E410A5">
              <w:rPr>
                <w:rFonts w:ascii="Tahoma" w:hAnsi="Tahoma" w:cs="Tahoma"/>
                <w:b/>
                <w:sz w:val="20"/>
                <w:szCs w:val="20"/>
              </w:rPr>
              <w:t>Richmond</w:t>
            </w:r>
          </w:p>
        </w:tc>
        <w:tc>
          <w:tcPr>
            <w:tcW w:w="1260" w:type="dxa"/>
            <w:vAlign w:val="center"/>
          </w:tcPr>
          <w:p w14:paraId="52860A0C" w14:textId="77777777" w:rsidR="000F5D6B" w:rsidRPr="00E410A5" w:rsidRDefault="00BD3854" w:rsidP="00A87D82">
            <w:pPr>
              <w:jc w:val="center"/>
              <w:rPr>
                <w:rFonts w:ascii="Tahoma" w:hAnsi="Tahoma" w:cs="Tahoma"/>
                <w:sz w:val="20"/>
                <w:szCs w:val="20"/>
              </w:rPr>
            </w:pPr>
            <w:r>
              <w:rPr>
                <w:rFonts w:ascii="Tahoma" w:hAnsi="Tahoma" w:cs="Tahoma"/>
                <w:sz w:val="20"/>
                <w:szCs w:val="20"/>
              </w:rPr>
              <w:t>1.</w:t>
            </w:r>
            <w:r w:rsidR="001A58F7">
              <w:rPr>
                <w:rFonts w:ascii="Tahoma" w:hAnsi="Tahoma" w:cs="Tahoma"/>
                <w:sz w:val="20"/>
                <w:szCs w:val="20"/>
              </w:rPr>
              <w:t>3</w:t>
            </w:r>
          </w:p>
        </w:tc>
        <w:tc>
          <w:tcPr>
            <w:tcW w:w="1260" w:type="dxa"/>
            <w:vAlign w:val="center"/>
          </w:tcPr>
          <w:p w14:paraId="219532A1" w14:textId="77777777" w:rsidR="000F5D6B" w:rsidRPr="00E410A5" w:rsidRDefault="00BD3854" w:rsidP="00346CE8">
            <w:pPr>
              <w:jc w:val="center"/>
              <w:rPr>
                <w:rFonts w:ascii="Tahoma" w:hAnsi="Tahoma" w:cs="Tahoma"/>
                <w:sz w:val="20"/>
                <w:szCs w:val="20"/>
              </w:rPr>
            </w:pPr>
            <w:r>
              <w:rPr>
                <w:rFonts w:ascii="Tahoma" w:hAnsi="Tahoma" w:cs="Tahoma"/>
                <w:sz w:val="20"/>
                <w:szCs w:val="20"/>
              </w:rPr>
              <w:t>1.</w:t>
            </w:r>
            <w:r w:rsidR="001A58F7">
              <w:rPr>
                <w:rFonts w:ascii="Tahoma" w:hAnsi="Tahoma" w:cs="Tahoma"/>
                <w:sz w:val="20"/>
                <w:szCs w:val="20"/>
              </w:rPr>
              <w:t>2</w:t>
            </w:r>
          </w:p>
        </w:tc>
        <w:tc>
          <w:tcPr>
            <w:tcW w:w="1260" w:type="dxa"/>
            <w:vAlign w:val="center"/>
          </w:tcPr>
          <w:p w14:paraId="40475724" w14:textId="22BF1906" w:rsidR="000F5D6B" w:rsidRPr="00E410A5" w:rsidRDefault="00E40787" w:rsidP="00346CE8">
            <w:pPr>
              <w:jc w:val="center"/>
              <w:rPr>
                <w:rFonts w:ascii="Tahoma" w:hAnsi="Tahoma" w:cs="Tahoma"/>
                <w:sz w:val="20"/>
                <w:szCs w:val="20"/>
              </w:rPr>
            </w:pPr>
            <w:r>
              <w:rPr>
                <w:rFonts w:ascii="Tahoma" w:hAnsi="Tahoma" w:cs="Tahoma"/>
                <w:sz w:val="20"/>
                <w:szCs w:val="20"/>
              </w:rPr>
              <w:t>0.9</w:t>
            </w:r>
          </w:p>
        </w:tc>
        <w:tc>
          <w:tcPr>
            <w:tcW w:w="1188" w:type="dxa"/>
            <w:vAlign w:val="center"/>
          </w:tcPr>
          <w:p w14:paraId="4B3AA50C" w14:textId="7B20941C" w:rsidR="000F5D6B" w:rsidRPr="00E410A5" w:rsidRDefault="00E40787" w:rsidP="00346CE8">
            <w:pPr>
              <w:jc w:val="center"/>
              <w:rPr>
                <w:rFonts w:ascii="Tahoma" w:hAnsi="Tahoma" w:cs="Tahoma"/>
                <w:sz w:val="20"/>
                <w:szCs w:val="20"/>
              </w:rPr>
            </w:pPr>
            <w:r>
              <w:rPr>
                <w:rFonts w:ascii="Tahoma" w:hAnsi="Tahoma" w:cs="Tahoma"/>
                <w:sz w:val="20"/>
                <w:szCs w:val="20"/>
              </w:rPr>
              <w:t>0.9</w:t>
            </w:r>
          </w:p>
        </w:tc>
      </w:tr>
      <w:tr w:rsidR="000F5D6B" w:rsidRPr="00E410A5" w14:paraId="7007D49A" w14:textId="77777777" w:rsidTr="42CD836F">
        <w:trPr>
          <w:trHeight w:val="317"/>
          <w:jc w:val="center"/>
        </w:trPr>
        <w:tc>
          <w:tcPr>
            <w:tcW w:w="3600" w:type="dxa"/>
            <w:vAlign w:val="center"/>
          </w:tcPr>
          <w:p w14:paraId="21DB686F" w14:textId="77777777" w:rsidR="000F5D6B" w:rsidRPr="00E410A5" w:rsidRDefault="000F5D6B" w:rsidP="000F5D6B">
            <w:pPr>
              <w:rPr>
                <w:rFonts w:ascii="Tahoma" w:hAnsi="Tahoma" w:cs="Tahoma"/>
                <w:sz w:val="20"/>
                <w:szCs w:val="20"/>
              </w:rPr>
            </w:pPr>
            <w:r w:rsidRPr="00E410A5">
              <w:rPr>
                <w:rFonts w:ascii="Tahoma" w:hAnsi="Tahoma" w:cs="Tahoma"/>
                <w:sz w:val="20"/>
                <w:szCs w:val="20"/>
              </w:rPr>
              <w:t xml:space="preserve">(179-K) </w:t>
            </w:r>
            <w:r w:rsidRPr="00E410A5">
              <w:rPr>
                <w:rFonts w:ascii="Tahoma" w:hAnsi="Tahoma" w:cs="Tahoma"/>
                <w:b/>
                <w:sz w:val="20"/>
                <w:szCs w:val="20"/>
              </w:rPr>
              <w:t>Hampton</w:t>
            </w:r>
          </w:p>
        </w:tc>
        <w:tc>
          <w:tcPr>
            <w:tcW w:w="1260" w:type="dxa"/>
            <w:vAlign w:val="center"/>
          </w:tcPr>
          <w:p w14:paraId="6335E293" w14:textId="7DDE5EB5" w:rsidR="000F5D6B" w:rsidRPr="00E410A5" w:rsidRDefault="00B73BC5" w:rsidP="00346CE8">
            <w:pPr>
              <w:jc w:val="center"/>
              <w:rPr>
                <w:rFonts w:ascii="Tahoma" w:hAnsi="Tahoma" w:cs="Tahoma"/>
                <w:sz w:val="20"/>
                <w:szCs w:val="20"/>
              </w:rPr>
            </w:pPr>
            <w:r>
              <w:rPr>
                <w:rFonts w:ascii="Tahoma" w:hAnsi="Tahoma" w:cs="Tahoma"/>
                <w:sz w:val="20"/>
                <w:szCs w:val="20"/>
              </w:rPr>
              <w:t>0.9</w:t>
            </w:r>
          </w:p>
        </w:tc>
        <w:tc>
          <w:tcPr>
            <w:tcW w:w="1260" w:type="dxa"/>
            <w:vAlign w:val="center"/>
          </w:tcPr>
          <w:p w14:paraId="2B90D1E0" w14:textId="1188D298" w:rsidR="000F5D6B" w:rsidRPr="00E410A5" w:rsidRDefault="00B73BC5" w:rsidP="00346CE8">
            <w:pPr>
              <w:jc w:val="center"/>
              <w:rPr>
                <w:rFonts w:ascii="Tahoma" w:hAnsi="Tahoma" w:cs="Tahoma"/>
                <w:sz w:val="20"/>
                <w:szCs w:val="20"/>
              </w:rPr>
            </w:pPr>
            <w:r>
              <w:rPr>
                <w:rFonts w:ascii="Tahoma" w:hAnsi="Tahoma" w:cs="Tahoma"/>
                <w:sz w:val="20"/>
                <w:szCs w:val="20"/>
              </w:rPr>
              <w:t>0.9</w:t>
            </w:r>
          </w:p>
        </w:tc>
        <w:tc>
          <w:tcPr>
            <w:tcW w:w="1260" w:type="dxa"/>
            <w:vAlign w:val="center"/>
          </w:tcPr>
          <w:p w14:paraId="13232271" w14:textId="7396A1F6" w:rsidR="000F5D6B" w:rsidRPr="00E410A5" w:rsidRDefault="00E40787" w:rsidP="00346CE8">
            <w:pPr>
              <w:jc w:val="center"/>
              <w:rPr>
                <w:rFonts w:ascii="Tahoma" w:hAnsi="Tahoma" w:cs="Tahoma"/>
                <w:sz w:val="20"/>
                <w:szCs w:val="20"/>
              </w:rPr>
            </w:pPr>
            <w:r>
              <w:rPr>
                <w:rFonts w:ascii="Tahoma" w:hAnsi="Tahoma" w:cs="Tahoma"/>
                <w:sz w:val="20"/>
                <w:szCs w:val="20"/>
              </w:rPr>
              <w:t>0.7</w:t>
            </w:r>
          </w:p>
        </w:tc>
        <w:tc>
          <w:tcPr>
            <w:tcW w:w="1188" w:type="dxa"/>
            <w:vAlign w:val="center"/>
          </w:tcPr>
          <w:p w14:paraId="46293D99" w14:textId="5DA89708" w:rsidR="000F5D6B" w:rsidRPr="00E410A5" w:rsidRDefault="00E40787" w:rsidP="00346CE8">
            <w:pPr>
              <w:jc w:val="center"/>
              <w:rPr>
                <w:rFonts w:ascii="Tahoma" w:hAnsi="Tahoma" w:cs="Tahoma"/>
                <w:sz w:val="20"/>
                <w:szCs w:val="20"/>
              </w:rPr>
            </w:pPr>
            <w:r>
              <w:rPr>
                <w:rFonts w:ascii="Tahoma" w:hAnsi="Tahoma" w:cs="Tahoma"/>
                <w:sz w:val="20"/>
                <w:szCs w:val="20"/>
              </w:rPr>
              <w:t>0.7</w:t>
            </w:r>
          </w:p>
        </w:tc>
      </w:tr>
      <w:tr w:rsidR="000F5D6B" w:rsidRPr="00E410A5" w14:paraId="272B9AA6" w14:textId="77777777" w:rsidTr="42CD836F">
        <w:trPr>
          <w:trHeight w:val="317"/>
          <w:jc w:val="center"/>
        </w:trPr>
        <w:tc>
          <w:tcPr>
            <w:tcW w:w="3600" w:type="dxa"/>
            <w:vAlign w:val="center"/>
          </w:tcPr>
          <w:p w14:paraId="5BF4937E" w14:textId="77777777" w:rsidR="000F5D6B" w:rsidRPr="00E410A5" w:rsidRDefault="000F5D6B" w:rsidP="000F5D6B">
            <w:pPr>
              <w:rPr>
                <w:rFonts w:ascii="Tahoma" w:hAnsi="Tahoma" w:cs="Tahoma"/>
                <w:b/>
                <w:sz w:val="20"/>
                <w:szCs w:val="20"/>
              </w:rPr>
            </w:pPr>
            <w:r w:rsidRPr="00E410A5">
              <w:rPr>
                <w:rFonts w:ascii="Tahoma" w:hAnsi="Tahoma" w:cs="Tahoma"/>
                <w:sz w:val="20"/>
                <w:szCs w:val="20"/>
              </w:rPr>
              <w:t xml:space="preserve">(181-A1) </w:t>
            </w:r>
            <w:r w:rsidRPr="00E410A5">
              <w:rPr>
                <w:rFonts w:ascii="Tahoma" w:hAnsi="Tahoma" w:cs="Tahoma"/>
                <w:b/>
                <w:sz w:val="20"/>
                <w:szCs w:val="20"/>
              </w:rPr>
              <w:t>Norfolk</w:t>
            </w:r>
          </w:p>
        </w:tc>
        <w:tc>
          <w:tcPr>
            <w:tcW w:w="1260" w:type="dxa"/>
            <w:vAlign w:val="center"/>
          </w:tcPr>
          <w:p w14:paraId="6C2A4315" w14:textId="30440C48" w:rsidR="000F5D6B" w:rsidRPr="00E410A5" w:rsidRDefault="00B73BC5" w:rsidP="00346CE8">
            <w:pPr>
              <w:jc w:val="center"/>
              <w:rPr>
                <w:rFonts w:ascii="Tahoma" w:hAnsi="Tahoma" w:cs="Tahoma"/>
                <w:sz w:val="20"/>
                <w:szCs w:val="20"/>
              </w:rPr>
            </w:pPr>
            <w:r>
              <w:rPr>
                <w:rFonts w:ascii="Tahoma" w:hAnsi="Tahoma" w:cs="Tahoma"/>
                <w:sz w:val="20"/>
                <w:szCs w:val="20"/>
              </w:rPr>
              <w:t>1.4</w:t>
            </w:r>
          </w:p>
        </w:tc>
        <w:tc>
          <w:tcPr>
            <w:tcW w:w="1260" w:type="dxa"/>
            <w:vAlign w:val="center"/>
          </w:tcPr>
          <w:p w14:paraId="6C28427F" w14:textId="0A983312" w:rsidR="000F5D6B" w:rsidRPr="00E410A5" w:rsidRDefault="00B73BC5" w:rsidP="00346CE8">
            <w:pPr>
              <w:jc w:val="center"/>
              <w:rPr>
                <w:rFonts w:ascii="Tahoma" w:hAnsi="Tahoma" w:cs="Tahoma"/>
                <w:sz w:val="20"/>
                <w:szCs w:val="20"/>
              </w:rPr>
            </w:pPr>
            <w:r>
              <w:rPr>
                <w:rFonts w:ascii="Tahoma" w:hAnsi="Tahoma" w:cs="Tahoma"/>
                <w:sz w:val="20"/>
                <w:szCs w:val="20"/>
              </w:rPr>
              <w:t>1.4</w:t>
            </w:r>
          </w:p>
        </w:tc>
        <w:tc>
          <w:tcPr>
            <w:tcW w:w="1260" w:type="dxa"/>
            <w:vAlign w:val="center"/>
          </w:tcPr>
          <w:p w14:paraId="0A7565C2" w14:textId="776EA769" w:rsidR="000F5D6B" w:rsidRPr="00E410A5" w:rsidRDefault="00B73BC5" w:rsidP="00346CE8">
            <w:pPr>
              <w:jc w:val="center"/>
              <w:rPr>
                <w:rFonts w:ascii="Tahoma" w:hAnsi="Tahoma" w:cs="Tahoma"/>
                <w:sz w:val="20"/>
                <w:szCs w:val="20"/>
              </w:rPr>
            </w:pPr>
            <w:r>
              <w:rPr>
                <w:rFonts w:ascii="Tahoma" w:hAnsi="Tahoma" w:cs="Tahoma"/>
                <w:sz w:val="20"/>
                <w:szCs w:val="20"/>
              </w:rPr>
              <w:t>1.0</w:t>
            </w:r>
          </w:p>
        </w:tc>
        <w:tc>
          <w:tcPr>
            <w:tcW w:w="1188" w:type="dxa"/>
            <w:vAlign w:val="center"/>
          </w:tcPr>
          <w:p w14:paraId="66F4AC53" w14:textId="0A4B0ED4" w:rsidR="000F5D6B" w:rsidRPr="00E410A5" w:rsidRDefault="00B73BC5" w:rsidP="00346CE8">
            <w:pPr>
              <w:jc w:val="center"/>
              <w:rPr>
                <w:rFonts w:ascii="Tahoma" w:hAnsi="Tahoma" w:cs="Tahoma"/>
                <w:sz w:val="20"/>
                <w:szCs w:val="20"/>
              </w:rPr>
            </w:pPr>
            <w:r>
              <w:rPr>
                <w:rFonts w:ascii="Tahoma" w:hAnsi="Tahoma" w:cs="Tahoma"/>
                <w:sz w:val="20"/>
                <w:szCs w:val="20"/>
              </w:rPr>
              <w:t>0.9</w:t>
            </w:r>
          </w:p>
        </w:tc>
      </w:tr>
      <w:tr w:rsidR="00ED61A2" w:rsidRPr="00E410A5" w14:paraId="2A51F0C6" w14:textId="77777777" w:rsidTr="42CD836F">
        <w:trPr>
          <w:trHeight w:val="317"/>
          <w:jc w:val="center"/>
        </w:trPr>
        <w:tc>
          <w:tcPr>
            <w:tcW w:w="3600" w:type="dxa"/>
            <w:vAlign w:val="center"/>
          </w:tcPr>
          <w:p w14:paraId="286623BC" w14:textId="77777777" w:rsidR="00ED61A2" w:rsidRPr="00792AE8" w:rsidRDefault="00ED61A2" w:rsidP="00ED61A2">
            <w:pPr>
              <w:rPr>
                <w:rFonts w:ascii="Tahoma" w:hAnsi="Tahoma" w:cs="Tahoma"/>
                <w:b/>
                <w:sz w:val="20"/>
                <w:szCs w:val="20"/>
              </w:rPr>
            </w:pPr>
            <w:r>
              <w:rPr>
                <w:rFonts w:ascii="Tahoma" w:hAnsi="Tahoma" w:cs="Tahoma"/>
                <w:sz w:val="20"/>
                <w:szCs w:val="20"/>
              </w:rPr>
              <w:t xml:space="preserve">(46-C2) </w:t>
            </w:r>
            <w:r>
              <w:rPr>
                <w:rFonts w:ascii="Tahoma" w:hAnsi="Tahoma" w:cs="Tahoma"/>
                <w:b/>
                <w:sz w:val="20"/>
                <w:szCs w:val="20"/>
              </w:rPr>
              <w:t>Fairfax Co.</w:t>
            </w:r>
          </w:p>
        </w:tc>
        <w:tc>
          <w:tcPr>
            <w:tcW w:w="1260" w:type="dxa"/>
            <w:vAlign w:val="center"/>
          </w:tcPr>
          <w:p w14:paraId="63508DCD" w14:textId="0715CA06" w:rsidR="00ED61A2" w:rsidRDefault="00B73BC5" w:rsidP="00ED61A2">
            <w:pPr>
              <w:jc w:val="center"/>
              <w:rPr>
                <w:rFonts w:ascii="Tahoma" w:hAnsi="Tahoma" w:cs="Tahoma"/>
                <w:sz w:val="20"/>
                <w:szCs w:val="20"/>
              </w:rPr>
            </w:pPr>
            <w:r>
              <w:rPr>
                <w:rFonts w:ascii="Tahoma" w:hAnsi="Tahoma" w:cs="Tahoma"/>
                <w:sz w:val="20"/>
                <w:szCs w:val="20"/>
              </w:rPr>
              <w:t>1.</w:t>
            </w:r>
            <w:r w:rsidR="0008244A">
              <w:rPr>
                <w:rFonts w:ascii="Tahoma" w:hAnsi="Tahoma" w:cs="Tahoma"/>
                <w:sz w:val="20"/>
                <w:szCs w:val="20"/>
              </w:rPr>
              <w:t>9</w:t>
            </w:r>
          </w:p>
        </w:tc>
        <w:tc>
          <w:tcPr>
            <w:tcW w:w="1260" w:type="dxa"/>
            <w:vAlign w:val="center"/>
          </w:tcPr>
          <w:p w14:paraId="01E1A6E6" w14:textId="4F637534" w:rsidR="00ED61A2" w:rsidRDefault="00B73BC5" w:rsidP="00ED61A2">
            <w:pPr>
              <w:jc w:val="center"/>
              <w:rPr>
                <w:rFonts w:ascii="Tahoma" w:hAnsi="Tahoma" w:cs="Tahoma"/>
                <w:sz w:val="20"/>
                <w:szCs w:val="20"/>
              </w:rPr>
            </w:pPr>
            <w:r>
              <w:rPr>
                <w:rFonts w:ascii="Tahoma" w:hAnsi="Tahoma" w:cs="Tahoma"/>
                <w:sz w:val="20"/>
                <w:szCs w:val="20"/>
              </w:rPr>
              <w:t>1.</w:t>
            </w:r>
            <w:r w:rsidR="0008244A">
              <w:rPr>
                <w:rFonts w:ascii="Tahoma" w:hAnsi="Tahoma" w:cs="Tahoma"/>
                <w:sz w:val="20"/>
                <w:szCs w:val="20"/>
              </w:rPr>
              <w:t>7</w:t>
            </w:r>
          </w:p>
        </w:tc>
        <w:tc>
          <w:tcPr>
            <w:tcW w:w="1260" w:type="dxa"/>
            <w:vAlign w:val="center"/>
          </w:tcPr>
          <w:p w14:paraId="2ED06E6E" w14:textId="10BA3A20" w:rsidR="00ED61A2" w:rsidRDefault="00B73BC5" w:rsidP="00ED61A2">
            <w:pPr>
              <w:jc w:val="center"/>
              <w:rPr>
                <w:rFonts w:ascii="Tahoma" w:hAnsi="Tahoma" w:cs="Tahoma"/>
                <w:sz w:val="20"/>
                <w:szCs w:val="20"/>
              </w:rPr>
            </w:pPr>
            <w:r>
              <w:rPr>
                <w:rFonts w:ascii="Tahoma" w:hAnsi="Tahoma" w:cs="Tahoma"/>
                <w:sz w:val="20"/>
                <w:szCs w:val="20"/>
              </w:rPr>
              <w:t>1.</w:t>
            </w:r>
            <w:r w:rsidR="0008244A">
              <w:rPr>
                <w:rFonts w:ascii="Tahoma" w:hAnsi="Tahoma" w:cs="Tahoma"/>
                <w:sz w:val="20"/>
                <w:szCs w:val="20"/>
              </w:rPr>
              <w:t>1</w:t>
            </w:r>
          </w:p>
        </w:tc>
        <w:tc>
          <w:tcPr>
            <w:tcW w:w="1188" w:type="dxa"/>
            <w:vAlign w:val="center"/>
          </w:tcPr>
          <w:p w14:paraId="11F9B574" w14:textId="53548F74" w:rsidR="00ED61A2" w:rsidRDefault="00B73BC5" w:rsidP="00ED61A2">
            <w:pPr>
              <w:jc w:val="center"/>
              <w:rPr>
                <w:rFonts w:ascii="Tahoma" w:hAnsi="Tahoma" w:cs="Tahoma"/>
                <w:sz w:val="20"/>
                <w:szCs w:val="20"/>
              </w:rPr>
            </w:pPr>
            <w:r>
              <w:rPr>
                <w:rFonts w:ascii="Tahoma" w:hAnsi="Tahoma" w:cs="Tahoma"/>
                <w:sz w:val="20"/>
                <w:szCs w:val="20"/>
              </w:rPr>
              <w:t>1.</w:t>
            </w:r>
            <w:r w:rsidR="0008244A">
              <w:rPr>
                <w:rFonts w:ascii="Tahoma" w:hAnsi="Tahoma" w:cs="Tahoma"/>
                <w:sz w:val="20"/>
                <w:szCs w:val="20"/>
              </w:rPr>
              <w:t>0</w:t>
            </w:r>
          </w:p>
        </w:tc>
      </w:tr>
      <w:tr w:rsidR="00ED61A2" w:rsidRPr="00E410A5" w14:paraId="42DBDE87" w14:textId="77777777" w:rsidTr="42CD836F">
        <w:trPr>
          <w:trHeight w:val="317"/>
          <w:jc w:val="center"/>
        </w:trPr>
        <w:tc>
          <w:tcPr>
            <w:tcW w:w="3600" w:type="dxa"/>
            <w:vAlign w:val="center"/>
          </w:tcPr>
          <w:p w14:paraId="7E093E17" w14:textId="6D569C65" w:rsidR="00ED61A2" w:rsidRPr="00E410A5" w:rsidRDefault="4E463DEE" w:rsidP="00ED61A2">
            <w:pPr>
              <w:rPr>
                <w:rFonts w:ascii="Tahoma" w:hAnsi="Tahoma" w:cs="Tahoma"/>
                <w:sz w:val="20"/>
                <w:szCs w:val="20"/>
              </w:rPr>
            </w:pPr>
            <w:bookmarkStart w:id="20" w:name="OLE_LINK7"/>
            <w:r w:rsidRPr="42CD836F">
              <w:rPr>
                <w:rFonts w:ascii="Tahoma" w:hAnsi="Tahoma" w:cs="Tahoma"/>
                <w:sz w:val="20"/>
                <w:szCs w:val="20"/>
              </w:rPr>
              <w:t>(47-</w:t>
            </w:r>
            <w:r w:rsidR="77CD25F2" w:rsidRPr="42CD836F">
              <w:rPr>
                <w:rFonts w:ascii="Tahoma" w:hAnsi="Tahoma" w:cs="Tahoma"/>
                <w:sz w:val="20"/>
                <w:szCs w:val="20"/>
              </w:rPr>
              <w:t>T) Arlington</w:t>
            </w:r>
            <w:r w:rsidRPr="42CD836F">
              <w:rPr>
                <w:rFonts w:ascii="Tahoma" w:hAnsi="Tahoma" w:cs="Tahoma"/>
                <w:b/>
                <w:bCs/>
                <w:sz w:val="20"/>
                <w:szCs w:val="20"/>
              </w:rPr>
              <w:t xml:space="preserve"> Co.</w:t>
            </w:r>
            <w:bookmarkEnd w:id="20"/>
          </w:p>
        </w:tc>
        <w:tc>
          <w:tcPr>
            <w:tcW w:w="1260" w:type="dxa"/>
            <w:vAlign w:val="center"/>
          </w:tcPr>
          <w:p w14:paraId="58BDF8A7" w14:textId="7CB392B1" w:rsidR="00ED61A2" w:rsidRPr="00E410A5" w:rsidRDefault="0015032E" w:rsidP="00ED61A2">
            <w:pPr>
              <w:jc w:val="center"/>
              <w:rPr>
                <w:rFonts w:ascii="Tahoma" w:hAnsi="Tahoma" w:cs="Tahoma"/>
                <w:sz w:val="20"/>
                <w:szCs w:val="20"/>
              </w:rPr>
            </w:pPr>
            <w:r>
              <w:rPr>
                <w:rFonts w:ascii="Tahoma" w:hAnsi="Tahoma" w:cs="Tahoma"/>
                <w:sz w:val="20"/>
                <w:szCs w:val="20"/>
              </w:rPr>
              <w:t>1.5</w:t>
            </w:r>
          </w:p>
        </w:tc>
        <w:tc>
          <w:tcPr>
            <w:tcW w:w="1260" w:type="dxa"/>
            <w:vAlign w:val="center"/>
          </w:tcPr>
          <w:p w14:paraId="46D6F5A1" w14:textId="3D3098C1" w:rsidR="00ED61A2" w:rsidRPr="00E410A5" w:rsidRDefault="0015032E" w:rsidP="00ED61A2">
            <w:pPr>
              <w:jc w:val="center"/>
              <w:rPr>
                <w:rFonts w:ascii="Tahoma" w:hAnsi="Tahoma" w:cs="Tahoma"/>
                <w:sz w:val="20"/>
                <w:szCs w:val="20"/>
              </w:rPr>
            </w:pPr>
            <w:r>
              <w:rPr>
                <w:rFonts w:ascii="Tahoma" w:hAnsi="Tahoma" w:cs="Tahoma"/>
                <w:sz w:val="20"/>
                <w:szCs w:val="20"/>
              </w:rPr>
              <w:t>1.4</w:t>
            </w:r>
          </w:p>
        </w:tc>
        <w:tc>
          <w:tcPr>
            <w:tcW w:w="1260" w:type="dxa"/>
            <w:vAlign w:val="center"/>
          </w:tcPr>
          <w:p w14:paraId="6C964F70" w14:textId="7D468A7A" w:rsidR="00ED61A2" w:rsidRPr="00E410A5" w:rsidRDefault="0015032E" w:rsidP="00ED61A2">
            <w:pPr>
              <w:jc w:val="center"/>
              <w:rPr>
                <w:rFonts w:ascii="Tahoma" w:hAnsi="Tahoma" w:cs="Tahoma"/>
                <w:sz w:val="20"/>
                <w:szCs w:val="20"/>
              </w:rPr>
            </w:pPr>
            <w:r>
              <w:rPr>
                <w:rFonts w:ascii="Tahoma" w:hAnsi="Tahoma" w:cs="Tahoma"/>
                <w:sz w:val="20"/>
                <w:szCs w:val="20"/>
              </w:rPr>
              <w:t>1.2</w:t>
            </w:r>
          </w:p>
        </w:tc>
        <w:tc>
          <w:tcPr>
            <w:tcW w:w="1188" w:type="dxa"/>
            <w:vAlign w:val="center"/>
          </w:tcPr>
          <w:p w14:paraId="755D08FC" w14:textId="7FBD507F" w:rsidR="00ED61A2" w:rsidRPr="00E410A5" w:rsidRDefault="0015032E" w:rsidP="00ED61A2">
            <w:pPr>
              <w:jc w:val="center"/>
              <w:rPr>
                <w:rFonts w:ascii="Tahoma" w:hAnsi="Tahoma" w:cs="Tahoma"/>
                <w:sz w:val="20"/>
                <w:szCs w:val="20"/>
              </w:rPr>
            </w:pPr>
            <w:r>
              <w:rPr>
                <w:rFonts w:ascii="Tahoma" w:hAnsi="Tahoma" w:cs="Tahoma"/>
                <w:sz w:val="20"/>
                <w:szCs w:val="20"/>
              </w:rPr>
              <w:t>1.2</w:t>
            </w:r>
          </w:p>
        </w:tc>
      </w:tr>
      <w:bookmarkEnd w:id="19"/>
    </w:tbl>
    <w:p w14:paraId="27A76422" w14:textId="77777777" w:rsidR="000F5D6B" w:rsidRDefault="000F5D6B" w:rsidP="000F5D6B">
      <w:pPr>
        <w:rPr>
          <w:rFonts w:ascii="Tahoma" w:hAnsi="Tahoma" w:cs="Tahoma"/>
          <w:sz w:val="20"/>
          <w:szCs w:val="20"/>
        </w:rPr>
      </w:pPr>
    </w:p>
    <w:p w14:paraId="454DBE78" w14:textId="77777777" w:rsidR="001547CD" w:rsidRDefault="001547CD" w:rsidP="001547CD">
      <w:pPr>
        <w:ind w:left="180"/>
        <w:rPr>
          <w:rFonts w:ascii="Tahoma" w:hAnsi="Tahoma" w:cs="Tahoma"/>
          <w:sz w:val="20"/>
          <w:szCs w:val="20"/>
        </w:rPr>
      </w:pPr>
      <w:r>
        <w:rPr>
          <w:rFonts w:ascii="Tahoma" w:hAnsi="Tahoma" w:cs="Tahoma"/>
          <w:sz w:val="20"/>
          <w:szCs w:val="20"/>
        </w:rPr>
        <w:t xml:space="preserve"> </w:t>
      </w:r>
      <w:r w:rsidRPr="00A51F83">
        <w:rPr>
          <w:rFonts w:ascii="Tahoma" w:hAnsi="Tahoma" w:cs="Tahoma"/>
          <w:sz w:val="20"/>
          <w:szCs w:val="20"/>
        </w:rPr>
        <w:t>Eight Hour Averages stated as Ending Hour</w:t>
      </w:r>
    </w:p>
    <w:bookmarkEnd w:id="18"/>
    <w:p w14:paraId="49206A88" w14:textId="77777777" w:rsidR="001547CD" w:rsidRDefault="001547CD" w:rsidP="001547CD">
      <w:pPr>
        <w:rPr>
          <w:rFonts w:ascii="Tahoma" w:hAnsi="Tahoma" w:cs="Tahoma"/>
          <w:sz w:val="20"/>
          <w:szCs w:val="20"/>
        </w:rPr>
      </w:pPr>
    </w:p>
    <w:p w14:paraId="67B7A70C" w14:textId="77777777" w:rsidR="00543418" w:rsidRDefault="00543418">
      <w:pPr>
        <w:rPr>
          <w:rFonts w:ascii="Tahoma" w:hAnsi="Tahoma" w:cs="Tahoma"/>
          <w:sz w:val="20"/>
          <w:szCs w:val="20"/>
        </w:rPr>
      </w:pPr>
      <w:r>
        <w:rPr>
          <w:rFonts w:ascii="Tahoma" w:hAnsi="Tahoma" w:cs="Tahoma"/>
          <w:sz w:val="20"/>
          <w:szCs w:val="20"/>
        </w:rPr>
        <w:br w:type="page"/>
      </w:r>
    </w:p>
    <w:p w14:paraId="5BD4D7A9" w14:textId="13864319" w:rsidR="00F1333B" w:rsidRDefault="00F1333B" w:rsidP="00A42211">
      <w:pPr>
        <w:rPr>
          <w:rStyle w:val="CommentReference"/>
        </w:rPr>
      </w:pPr>
    </w:p>
    <w:p w14:paraId="6FCE096F" w14:textId="77777777" w:rsidR="00A42211" w:rsidRDefault="00A42211" w:rsidP="00A42211">
      <w:pPr>
        <w:rPr>
          <w:rStyle w:val="CommentReference"/>
        </w:rPr>
      </w:pPr>
    </w:p>
    <w:p w14:paraId="75E8288B" w14:textId="77777777" w:rsidR="00A42211" w:rsidRDefault="00A42211" w:rsidP="00A42211">
      <w:pPr>
        <w:rPr>
          <w:rStyle w:val="CommentReference"/>
        </w:rPr>
      </w:pPr>
    </w:p>
    <w:p w14:paraId="4AB5FDBC" w14:textId="0B44E66A" w:rsidR="00F1333B" w:rsidRDefault="00F1333B" w:rsidP="00F36278">
      <w:pPr>
        <w:rPr>
          <w:rStyle w:val="CommentReference"/>
        </w:rPr>
      </w:pPr>
    </w:p>
    <w:p w14:paraId="554DDD1F" w14:textId="77777777" w:rsidR="00F1333B" w:rsidRDefault="00F1333B" w:rsidP="00DE6A15">
      <w:pPr>
        <w:jc w:val="center"/>
        <w:rPr>
          <w:rStyle w:val="CommentReference"/>
        </w:rPr>
      </w:pPr>
    </w:p>
    <w:p w14:paraId="64AAE6EE" w14:textId="1472ABEE" w:rsidR="00F1333B" w:rsidRDefault="00E301F4" w:rsidP="00DE6A15">
      <w:pPr>
        <w:jc w:val="center"/>
        <w:rPr>
          <w:rStyle w:val="CommentReference"/>
        </w:rPr>
      </w:pPr>
      <w:r>
        <w:rPr>
          <w:rFonts w:ascii="Tahoma" w:hAnsi="Tahoma" w:cs="Tahoma"/>
          <w:noProof/>
          <w:sz w:val="20"/>
          <w:szCs w:val="20"/>
        </w:rPr>
        <w:drawing>
          <wp:inline distT="0" distB="0" distL="0" distR="0" wp14:anchorId="0E3A84BC" wp14:editId="2D365F5A">
            <wp:extent cx="5486400" cy="3200400"/>
            <wp:effectExtent l="0" t="0" r="0" b="0"/>
            <wp:docPr id="59" name="Chart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47A0A07" w14:textId="77777777" w:rsidR="00F1333B" w:rsidRDefault="00F1333B" w:rsidP="00DE6A15">
      <w:pPr>
        <w:jc w:val="center"/>
        <w:rPr>
          <w:rStyle w:val="CommentReference"/>
        </w:rPr>
      </w:pPr>
    </w:p>
    <w:p w14:paraId="0F6F2C95" w14:textId="77777777" w:rsidR="00F1333B" w:rsidRDefault="00F1333B" w:rsidP="00DE6A15">
      <w:pPr>
        <w:jc w:val="center"/>
        <w:rPr>
          <w:rStyle w:val="CommentReference"/>
        </w:rPr>
      </w:pPr>
    </w:p>
    <w:p w14:paraId="317BEE29" w14:textId="77777777" w:rsidR="00F1333B" w:rsidRDefault="00F1333B" w:rsidP="00DE6A15">
      <w:pPr>
        <w:jc w:val="center"/>
        <w:rPr>
          <w:rStyle w:val="CommentReference"/>
        </w:rPr>
      </w:pPr>
    </w:p>
    <w:p w14:paraId="2C03D646" w14:textId="77777777" w:rsidR="00F1333B" w:rsidRDefault="00F1333B" w:rsidP="00DE6A15">
      <w:pPr>
        <w:jc w:val="center"/>
        <w:rPr>
          <w:rStyle w:val="CommentReference"/>
        </w:rPr>
      </w:pPr>
    </w:p>
    <w:p w14:paraId="76A8134E" w14:textId="748C8A69" w:rsidR="00F1333B" w:rsidRDefault="008B40AF" w:rsidP="00DE6A15">
      <w:pPr>
        <w:jc w:val="center"/>
        <w:rPr>
          <w:rStyle w:val="CommentReference"/>
        </w:rPr>
      </w:pPr>
      <w:r>
        <w:rPr>
          <w:rFonts w:ascii="Tahoma" w:hAnsi="Tahoma" w:cs="Tahoma"/>
          <w:noProof/>
          <w:sz w:val="20"/>
          <w:szCs w:val="20"/>
        </w:rPr>
        <w:drawing>
          <wp:inline distT="0" distB="0" distL="0" distR="0" wp14:anchorId="4EA6D521" wp14:editId="77453209">
            <wp:extent cx="5486400" cy="3200400"/>
            <wp:effectExtent l="0" t="0" r="0" b="0"/>
            <wp:docPr id="128" name="Chart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9DB5F06" w14:textId="77777777" w:rsidR="00F1333B" w:rsidRDefault="00F1333B" w:rsidP="00DE6A15">
      <w:pPr>
        <w:jc w:val="center"/>
        <w:rPr>
          <w:rStyle w:val="CommentReference"/>
        </w:rPr>
      </w:pPr>
    </w:p>
    <w:p w14:paraId="04EB64B4" w14:textId="77777777" w:rsidR="00F1333B" w:rsidRDefault="00F1333B" w:rsidP="00DE6A15">
      <w:pPr>
        <w:jc w:val="center"/>
        <w:rPr>
          <w:rStyle w:val="CommentReference"/>
        </w:rPr>
      </w:pPr>
    </w:p>
    <w:p w14:paraId="71887C79" w14:textId="4957A899" w:rsidR="001C1184" w:rsidRDefault="001C1184" w:rsidP="00DE6A15">
      <w:pPr>
        <w:jc w:val="center"/>
        <w:rPr>
          <w:rFonts w:ascii="Tahoma" w:hAnsi="Tahoma" w:cs="Tahoma"/>
          <w:sz w:val="20"/>
          <w:szCs w:val="20"/>
        </w:rPr>
      </w:pPr>
    </w:p>
    <w:p w14:paraId="3B7FD67C" w14:textId="77777777" w:rsidR="009F21B3" w:rsidRDefault="009F21B3" w:rsidP="001547CD">
      <w:pPr>
        <w:rPr>
          <w:sz w:val="14"/>
        </w:rPr>
      </w:pPr>
    </w:p>
    <w:p w14:paraId="38D6B9B6" w14:textId="19B46E14" w:rsidR="00F245E5" w:rsidRDefault="00F245E5" w:rsidP="001547CD"/>
    <w:p w14:paraId="3157D9D5" w14:textId="77777777" w:rsidR="00A42211" w:rsidRDefault="00A42211" w:rsidP="001547CD"/>
    <w:p w14:paraId="1D5843F4" w14:textId="77777777" w:rsidR="00A42211" w:rsidRDefault="00A42211" w:rsidP="001547CD"/>
    <w:p w14:paraId="7DEC52E5" w14:textId="77777777" w:rsidR="00A42211" w:rsidRDefault="00A42211" w:rsidP="001547CD"/>
    <w:p w14:paraId="034F6723" w14:textId="77777777" w:rsidR="00A42211" w:rsidRDefault="00A42211" w:rsidP="001547CD"/>
    <w:p w14:paraId="2ADF7E60" w14:textId="77777777" w:rsidR="00A42211" w:rsidRDefault="00A42211" w:rsidP="001547CD"/>
    <w:p w14:paraId="2769FB34" w14:textId="77777777" w:rsidR="00A42211" w:rsidRDefault="00A42211" w:rsidP="001547CD"/>
    <w:p w14:paraId="72585A39" w14:textId="77777777" w:rsidR="00A42211" w:rsidRDefault="00A42211" w:rsidP="001547CD"/>
    <w:p w14:paraId="497E08C7" w14:textId="77777777" w:rsidR="00A42211" w:rsidRDefault="00A42211" w:rsidP="001547CD"/>
    <w:p w14:paraId="22F860BB" w14:textId="24DD26D3" w:rsidR="001C1184" w:rsidRDefault="00003CB1" w:rsidP="00F605C9">
      <w:pPr>
        <w:jc w:val="center"/>
      </w:pPr>
      <w:r>
        <w:rPr>
          <w:rFonts w:ascii="Tahoma" w:hAnsi="Tahoma" w:cs="Tahoma"/>
          <w:noProof/>
          <w:sz w:val="20"/>
          <w:szCs w:val="20"/>
        </w:rPr>
        <w:drawing>
          <wp:inline distT="0" distB="0" distL="0" distR="0" wp14:anchorId="1563AC14" wp14:editId="349D6B59">
            <wp:extent cx="5486400" cy="3200400"/>
            <wp:effectExtent l="0" t="0" r="0" b="0"/>
            <wp:docPr id="133" name="Chart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98536F5" w14:textId="77777777" w:rsidR="008F7358" w:rsidRDefault="008F7358" w:rsidP="001547CD"/>
    <w:p w14:paraId="7BC1BAF2" w14:textId="147B4847" w:rsidR="003B4E16" w:rsidRDefault="003B4E16" w:rsidP="001547CD"/>
    <w:p w14:paraId="61C988F9" w14:textId="77777777" w:rsidR="00E35B0C" w:rsidRDefault="00E35B0C" w:rsidP="001547CD"/>
    <w:p w14:paraId="53AB1E4F" w14:textId="77777777" w:rsidR="00F36278" w:rsidRDefault="00F36278" w:rsidP="001547CD">
      <w:pPr>
        <w:rPr>
          <w:color w:val="C0C0C0"/>
        </w:rPr>
      </w:pPr>
    </w:p>
    <w:p w14:paraId="20D0200B" w14:textId="6B5384B1" w:rsidR="00AF111F" w:rsidRPr="00D27EA4" w:rsidRDefault="00A42211" w:rsidP="00D27EA4">
      <w:pPr>
        <w:jc w:val="center"/>
        <w:rPr>
          <w:rFonts w:ascii="Tahoma" w:hAnsi="Tahoma" w:cs="Tahoma"/>
          <w:sz w:val="52"/>
          <w:szCs w:val="52"/>
        </w:rPr>
      </w:pPr>
      <w:bookmarkStart w:id="21" w:name="SO2a"/>
      <w:r>
        <w:rPr>
          <w:rFonts w:ascii="Tahoma" w:hAnsi="Tahoma" w:cs="Tahoma"/>
          <w:noProof/>
          <w:sz w:val="20"/>
          <w:szCs w:val="20"/>
        </w:rPr>
        <w:drawing>
          <wp:inline distT="0" distB="0" distL="0" distR="0" wp14:anchorId="7E1665F8" wp14:editId="2F49CAF5">
            <wp:extent cx="5486400" cy="3200400"/>
            <wp:effectExtent l="0" t="0" r="0" b="0"/>
            <wp:docPr id="134" name="Chart 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2F1FB0">
        <w:rPr>
          <w:color w:val="00B050"/>
        </w:rPr>
        <w:br w:type="page"/>
      </w:r>
      <w:r w:rsidR="00AF111F" w:rsidRPr="00D27EA4">
        <w:rPr>
          <w:rFonts w:ascii="Tahoma" w:hAnsi="Tahoma" w:cs="Tahoma"/>
          <w:sz w:val="52"/>
          <w:szCs w:val="52"/>
        </w:rPr>
        <w:lastRenderedPageBreak/>
        <w:t>SO2 Monitoring Network</w:t>
      </w:r>
    </w:p>
    <w:p w14:paraId="17B246DD" w14:textId="77777777" w:rsidR="00AF111F" w:rsidRDefault="00AF111F" w:rsidP="00AF111F">
      <w:pPr>
        <w:rPr>
          <w:rFonts w:ascii="Tahoma" w:hAnsi="Tahoma" w:cs="Tahoma"/>
        </w:rPr>
      </w:pPr>
    </w:p>
    <w:p w14:paraId="6BF89DA3" w14:textId="77777777" w:rsidR="00AF111F" w:rsidRDefault="00AF111F" w:rsidP="001547CD">
      <w:pPr>
        <w:rPr>
          <w:rFonts w:ascii="Tahoma" w:hAnsi="Tahoma" w:cs="Tahoma"/>
        </w:rPr>
      </w:pPr>
    </w:p>
    <w:bookmarkEnd w:id="21"/>
    <w:p w14:paraId="1EDE899D" w14:textId="3A091EF7" w:rsidR="001547CD" w:rsidRPr="00256663" w:rsidRDefault="005B0B79" w:rsidP="001547CD">
      <w:pPr>
        <w:rPr>
          <w:rFonts w:ascii="Tahoma" w:hAnsi="Tahoma" w:cs="Tahoma"/>
        </w:rPr>
      </w:pPr>
      <w:r>
        <w:fldChar w:fldCharType="begin"/>
      </w:r>
      <w:r>
        <w:instrText>HYPERLINK \l "SO2" \h</w:instrText>
      </w:r>
      <w:r>
        <w:fldChar w:fldCharType="separate"/>
      </w:r>
      <w:r w:rsidR="009A5DDF" w:rsidRPr="42CD836F">
        <w:rPr>
          <w:rStyle w:val="Hyperlink"/>
          <w:rFonts w:ascii="Tahoma" w:hAnsi="Tahoma" w:cs="Tahoma"/>
        </w:rPr>
        <w:t>Sulfur dioxide</w:t>
      </w:r>
      <w:r>
        <w:rPr>
          <w:rStyle w:val="Hyperlink"/>
          <w:rFonts w:ascii="Tahoma" w:hAnsi="Tahoma" w:cs="Tahoma"/>
        </w:rPr>
        <w:fldChar w:fldCharType="end"/>
      </w:r>
      <w:r w:rsidR="009A5DDF" w:rsidRPr="42CD836F">
        <w:rPr>
          <w:rFonts w:ascii="Tahoma" w:hAnsi="Tahoma" w:cs="Tahoma"/>
        </w:rPr>
        <w:t xml:space="preserve"> </w:t>
      </w:r>
      <w:r w:rsidR="001547CD" w:rsidRPr="42CD836F">
        <w:rPr>
          <w:rFonts w:ascii="Tahoma" w:hAnsi="Tahoma" w:cs="Tahoma"/>
        </w:rPr>
        <w:t>(SO</w:t>
      </w:r>
      <w:r w:rsidR="001547CD" w:rsidRPr="42CD836F">
        <w:rPr>
          <w:rFonts w:ascii="Tahoma" w:hAnsi="Tahoma" w:cs="Tahoma"/>
          <w:vertAlign w:val="subscript"/>
        </w:rPr>
        <w:t>2</w:t>
      </w:r>
      <w:r w:rsidR="001547CD" w:rsidRPr="42CD836F">
        <w:rPr>
          <w:rFonts w:ascii="Tahoma" w:hAnsi="Tahoma" w:cs="Tahoma"/>
        </w:rPr>
        <w:t>) is a colorless gas that has a strong odor. It results from burning of fuels containing sulfur (such as coal and oil), petroleum refining, and smelting (extracting metals from ore), and it also occurs naturally from volcanic eruptions. SO</w:t>
      </w:r>
      <w:r w:rsidR="001547CD" w:rsidRPr="42CD836F">
        <w:rPr>
          <w:rFonts w:ascii="Tahoma" w:hAnsi="Tahoma" w:cs="Tahoma"/>
          <w:vertAlign w:val="subscript"/>
        </w:rPr>
        <w:t xml:space="preserve">2 </w:t>
      </w:r>
      <w:r w:rsidR="001547CD" w:rsidRPr="42CD836F">
        <w:rPr>
          <w:rFonts w:ascii="Tahoma" w:hAnsi="Tahoma" w:cs="Tahoma"/>
        </w:rPr>
        <w:t xml:space="preserve">can dissolve in water vapor to produce sulfuric acid, and it can also interact with other gases and particles in the air to produce sulfate aerosols that </w:t>
      </w:r>
      <w:r w:rsidR="03712F0E" w:rsidRPr="42CD836F">
        <w:rPr>
          <w:rFonts w:ascii="Tahoma" w:hAnsi="Tahoma" w:cs="Tahoma"/>
        </w:rPr>
        <w:t>can travel</w:t>
      </w:r>
      <w:r w:rsidR="001547CD" w:rsidRPr="42CD836F">
        <w:rPr>
          <w:rFonts w:ascii="Tahoma" w:hAnsi="Tahoma" w:cs="Tahoma"/>
        </w:rPr>
        <w:t xml:space="preserve"> long distances in the atmosphere.</w:t>
      </w:r>
    </w:p>
    <w:p w14:paraId="5C3E0E74" w14:textId="77777777" w:rsidR="001547CD" w:rsidRPr="00256663" w:rsidRDefault="001547CD" w:rsidP="001547CD">
      <w:pPr>
        <w:rPr>
          <w:rFonts w:ascii="Tahoma" w:hAnsi="Tahoma" w:cs="Tahoma"/>
        </w:rPr>
      </w:pPr>
    </w:p>
    <w:p w14:paraId="481C2066" w14:textId="5BE4385E" w:rsidR="001547CD" w:rsidRPr="00256663" w:rsidRDefault="001547CD" w:rsidP="001547CD">
      <w:pPr>
        <w:rPr>
          <w:rFonts w:ascii="Tahoma" w:hAnsi="Tahoma" w:cs="Tahoma"/>
        </w:rPr>
      </w:pPr>
      <w:r w:rsidRPr="42CD836F">
        <w:rPr>
          <w:rFonts w:ascii="Tahoma" w:hAnsi="Tahoma" w:cs="Tahoma"/>
        </w:rPr>
        <w:t>EPA has developed primary and secondary air quality standards for SO</w:t>
      </w:r>
      <w:r w:rsidRPr="42CD836F">
        <w:rPr>
          <w:rFonts w:ascii="Tahoma" w:hAnsi="Tahoma" w:cs="Tahoma"/>
          <w:vertAlign w:val="subscript"/>
        </w:rPr>
        <w:t>2</w:t>
      </w:r>
      <w:r w:rsidRPr="42CD836F">
        <w:rPr>
          <w:rFonts w:ascii="Tahoma" w:hAnsi="Tahoma" w:cs="Tahoma"/>
        </w:rPr>
        <w:t>. The primary standards are designed to protect people from the health effects of sulfur dioxide gas, which include respiratory problems for people with asthma and for those who are active outdoors. Long-term exposure to high concentrations of sulfur dioxide gas can cause respiratory illness and aggravate existing heart conditions. Sulfate particles that are formed from SO</w:t>
      </w:r>
      <w:r w:rsidRPr="42CD836F">
        <w:rPr>
          <w:rFonts w:ascii="Tahoma" w:hAnsi="Tahoma" w:cs="Tahoma"/>
          <w:vertAlign w:val="subscript"/>
        </w:rPr>
        <w:t>2</w:t>
      </w:r>
      <w:r w:rsidRPr="42CD836F">
        <w:rPr>
          <w:rFonts w:ascii="Tahoma" w:hAnsi="Tahoma" w:cs="Tahoma"/>
        </w:rPr>
        <w:t xml:space="preserve"> gas can be </w:t>
      </w:r>
      <w:r w:rsidR="3A450085" w:rsidRPr="42CD836F">
        <w:rPr>
          <w:rFonts w:ascii="Tahoma" w:hAnsi="Tahoma" w:cs="Tahoma"/>
        </w:rPr>
        <w:t>inhaled and</w:t>
      </w:r>
      <w:r w:rsidRPr="42CD836F">
        <w:rPr>
          <w:rFonts w:ascii="Tahoma" w:hAnsi="Tahoma" w:cs="Tahoma"/>
        </w:rPr>
        <w:t xml:space="preserve"> are associated with increased respiratory symptoms and disease. </w:t>
      </w:r>
    </w:p>
    <w:p w14:paraId="66A1FAB9" w14:textId="77777777" w:rsidR="001547CD" w:rsidRPr="00256663" w:rsidRDefault="001547CD" w:rsidP="001547CD">
      <w:pPr>
        <w:rPr>
          <w:rFonts w:ascii="Tahoma" w:hAnsi="Tahoma" w:cs="Tahoma"/>
        </w:rPr>
      </w:pPr>
    </w:p>
    <w:p w14:paraId="0CF7D645" w14:textId="3AB781DB" w:rsidR="001547CD" w:rsidRPr="00256663" w:rsidRDefault="001547CD" w:rsidP="001547CD">
      <w:pPr>
        <w:rPr>
          <w:rFonts w:ascii="Tahoma" w:hAnsi="Tahoma" w:cs="Tahoma"/>
        </w:rPr>
      </w:pPr>
      <w:r w:rsidRPr="42CD836F">
        <w:rPr>
          <w:rFonts w:ascii="Tahoma" w:hAnsi="Tahoma" w:cs="Tahoma"/>
        </w:rPr>
        <w:t>Secondary standards for sulfur dioxide protect against damage to vegetation and buildings, and against decreased visibility. The acids that can form from SO</w:t>
      </w:r>
      <w:r w:rsidRPr="42CD836F">
        <w:rPr>
          <w:rFonts w:ascii="Tahoma" w:hAnsi="Tahoma" w:cs="Tahoma"/>
          <w:vertAlign w:val="subscript"/>
        </w:rPr>
        <w:t>2</w:t>
      </w:r>
      <w:r w:rsidRPr="42CD836F">
        <w:rPr>
          <w:rFonts w:ascii="Tahoma" w:hAnsi="Tahoma" w:cs="Tahoma"/>
        </w:rPr>
        <w:t xml:space="preserve"> and water vapor contribute to acid deposition (commonly called “acid rain”) which causes damage to the leaves of plants and trees, making them vulnerable to disease, and can increase the acidity of lakes and streams, making them unsuitable for aquatic life. Acid deposition also causes deterioration of materials on buildings, monuments, and sculptures. Finally, small sulfate particles, formed when SO</w:t>
      </w:r>
      <w:r w:rsidRPr="42CD836F">
        <w:rPr>
          <w:rFonts w:ascii="Tahoma" w:hAnsi="Tahoma" w:cs="Tahoma"/>
          <w:vertAlign w:val="subscript"/>
        </w:rPr>
        <w:t>2</w:t>
      </w:r>
      <w:r w:rsidRPr="42CD836F">
        <w:rPr>
          <w:rFonts w:ascii="Tahoma" w:hAnsi="Tahoma" w:cs="Tahoma"/>
        </w:rPr>
        <w:t xml:space="preserve"> gas reacts with other gases and particles in the air, contribute to haze that causes decreased visibility in many areas of the country.</w:t>
      </w:r>
    </w:p>
    <w:p w14:paraId="76BB753C" w14:textId="77777777" w:rsidR="001547CD" w:rsidRPr="00256663" w:rsidRDefault="001547CD" w:rsidP="001547CD">
      <w:pPr>
        <w:rPr>
          <w:rFonts w:ascii="Tahoma" w:hAnsi="Tahoma" w:cs="Tahoma"/>
        </w:rPr>
      </w:pPr>
    </w:p>
    <w:p w14:paraId="513DA1E0" w14:textId="19658708" w:rsidR="00FA6F65" w:rsidRPr="000A23B8" w:rsidRDefault="00C96D3D" w:rsidP="42CD836F">
      <w:pPr>
        <w:rPr>
          <w:rFonts w:ascii="Tahoma" w:hAnsi="Tahoma" w:cs="Tahoma"/>
          <w:sz w:val="22"/>
          <w:szCs w:val="22"/>
        </w:rPr>
      </w:pPr>
      <w:r w:rsidRPr="002F42F2">
        <w:rPr>
          <w:rFonts w:ascii="Tahoma" w:hAnsi="Tahoma" w:cs="Tahoma"/>
          <w:color w:val="222222"/>
          <w:shd w:val="clear" w:color="auto" w:fill="FFFFFF"/>
        </w:rPr>
        <w:t>Sulfur dioxide is monitored continuously with an electronic instrument using ultraviolet fluorescence detection. The instrument pulls outside air into a sample chamber containing a high intensity ultraviolet (UV) light. Any SO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molecules in the sample air absorb some of the UV light, become excited, and then fluoresce, releasing light characteristic of SO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The fluorescence is detected with a photomultiplier tube (a tube that detects very small amounts of light and multiplies the signal many times), and the resulting voltage signal, which corresponds to the amount of SO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xml:space="preserve"> in the sample, is sent to a data logger and stored as the </w:t>
      </w:r>
      <w:r w:rsidR="6A67B737" w:rsidRPr="42CD836F">
        <w:rPr>
          <w:rFonts w:ascii="Tahoma" w:hAnsi="Tahoma" w:cs="Tahoma"/>
          <w:color w:val="222222"/>
        </w:rPr>
        <w:t xml:space="preserve"> SO</w:t>
      </w:r>
      <w:r w:rsidR="6A67B737" w:rsidRPr="42CD836F">
        <w:rPr>
          <w:rFonts w:ascii="Tahoma" w:hAnsi="Tahoma" w:cs="Tahoma"/>
          <w:color w:val="222222"/>
          <w:vertAlign w:val="subscript"/>
        </w:rPr>
        <w:t>2</w:t>
      </w:r>
      <w:r w:rsidRPr="002F42F2">
        <w:rPr>
          <w:rFonts w:ascii="Tahoma" w:hAnsi="Tahoma" w:cs="Tahoma"/>
          <w:color w:val="222222"/>
          <w:shd w:val="clear" w:color="auto" w:fill="FFFFFF"/>
        </w:rPr>
        <w:t xml:space="preserve"> concentration.</w:t>
      </w:r>
      <w:r w:rsidR="00DC4760" w:rsidRPr="002F42F2">
        <w:rPr>
          <w:rFonts w:ascii="Tahoma" w:hAnsi="Tahoma" w:cs="Tahoma"/>
          <w:sz w:val="22"/>
          <w:szCs w:val="22"/>
        </w:rPr>
        <w:br w:type="page"/>
      </w:r>
    </w:p>
    <w:p w14:paraId="333E068C" w14:textId="77777777" w:rsidR="00DD3483" w:rsidRPr="00D27EA4" w:rsidRDefault="00DD3483" w:rsidP="00D27EA4">
      <w:pPr>
        <w:jc w:val="center"/>
        <w:rPr>
          <w:rFonts w:ascii="Tahoma" w:hAnsi="Tahoma" w:cs="Tahoma"/>
          <w:sz w:val="52"/>
          <w:szCs w:val="52"/>
        </w:rPr>
      </w:pPr>
      <w:r w:rsidRPr="00D27EA4">
        <w:rPr>
          <w:rFonts w:ascii="Tahoma" w:hAnsi="Tahoma" w:cs="Tahoma"/>
          <w:sz w:val="52"/>
          <w:szCs w:val="52"/>
        </w:rPr>
        <w:lastRenderedPageBreak/>
        <w:t>SO2 Monitoring Network</w:t>
      </w:r>
    </w:p>
    <w:p w14:paraId="75CAC6F5" w14:textId="77777777" w:rsidR="00DD3483" w:rsidRDefault="00DD3483" w:rsidP="00DD3483">
      <w:pPr>
        <w:rPr>
          <w:rFonts w:ascii="Tahoma" w:hAnsi="Tahoma" w:cs="Tahoma"/>
        </w:rPr>
      </w:pPr>
    </w:p>
    <w:p w14:paraId="66060428" w14:textId="51FCEA7D" w:rsidR="001547CD" w:rsidRDefault="003571F1" w:rsidP="001547CD">
      <w:pPr>
        <w:rPr>
          <w:rFonts w:ascii="Tahoma" w:hAnsi="Tahoma" w:cs="Tahoma"/>
          <w:sz w:val="22"/>
          <w:szCs w:val="22"/>
        </w:rPr>
      </w:pPr>
      <w:r>
        <w:rPr>
          <w:rFonts w:ascii="Tahoma" w:hAnsi="Tahoma" w:cs="Tahoma"/>
          <w:noProof/>
          <w:sz w:val="22"/>
          <w:szCs w:val="22"/>
        </w:rPr>
        <w:drawing>
          <wp:inline distT="0" distB="0" distL="0" distR="0" wp14:anchorId="6EBCAA94" wp14:editId="45D5BBE6">
            <wp:extent cx="6217920" cy="3610610"/>
            <wp:effectExtent l="0" t="0" r="0" b="8890"/>
            <wp:docPr id="1911787650" name="Picture 1911787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787650" name="Picture 1911787650">
                      <a:extLst>
                        <a:ext uri="{C183D7F6-B498-43B3-948B-1728B52AA6E4}">
                          <adec:decorative xmlns:adec="http://schemas.microsoft.com/office/drawing/2017/decorative" val="1"/>
                        </a:ext>
                      </a:extLst>
                    </pic:cNvPr>
                    <pic:cNvPicPr/>
                  </pic:nvPicPr>
                  <pic:blipFill>
                    <a:blip r:embed="rId60"/>
                    <a:stretch>
                      <a:fillRect/>
                    </a:stretch>
                  </pic:blipFill>
                  <pic:spPr>
                    <a:xfrm>
                      <a:off x="0" y="0"/>
                      <a:ext cx="6217920" cy="3610610"/>
                    </a:xfrm>
                    <a:prstGeom prst="rect">
                      <a:avLst/>
                    </a:prstGeom>
                  </pic:spPr>
                </pic:pic>
              </a:graphicData>
            </a:graphic>
          </wp:inline>
        </w:drawing>
      </w:r>
    </w:p>
    <w:p w14:paraId="1D0656FE" w14:textId="77777777" w:rsidR="00A02732" w:rsidRDefault="00A02732" w:rsidP="001547CD">
      <w:pPr>
        <w:rPr>
          <w:rFonts w:ascii="Tahoma" w:hAnsi="Tahoma" w:cs="Tahoma"/>
          <w:b/>
          <w:u w:val="single"/>
        </w:rPr>
      </w:pPr>
    </w:p>
    <w:tbl>
      <w:tblPr>
        <w:tblStyle w:val="TableGrid"/>
        <w:tblW w:w="0" w:type="auto"/>
        <w:tblLook w:val="04A0" w:firstRow="1" w:lastRow="0" w:firstColumn="1" w:lastColumn="0" w:noHBand="0" w:noVBand="1"/>
      </w:tblPr>
      <w:tblGrid>
        <w:gridCol w:w="1435"/>
        <w:gridCol w:w="2160"/>
        <w:gridCol w:w="6187"/>
      </w:tblGrid>
      <w:tr w:rsidR="00951408" w14:paraId="2700E5A8" w14:textId="77777777" w:rsidTr="00AA7983">
        <w:tc>
          <w:tcPr>
            <w:tcW w:w="1435" w:type="dxa"/>
          </w:tcPr>
          <w:p w14:paraId="2A20FF6B" w14:textId="47ADFBB6" w:rsidR="00951408" w:rsidRPr="00951408" w:rsidRDefault="00951408" w:rsidP="001547CD">
            <w:pPr>
              <w:rPr>
                <w:rFonts w:ascii="Tahoma" w:hAnsi="Tahoma" w:cs="Tahoma"/>
                <w:b/>
              </w:rPr>
            </w:pPr>
            <w:r w:rsidRPr="00951408">
              <w:rPr>
                <w:rFonts w:ascii="Tahoma" w:hAnsi="Tahoma" w:cs="Tahoma"/>
                <w:b/>
              </w:rPr>
              <w:t>Site</w:t>
            </w:r>
            <w:r w:rsidR="00601F63">
              <w:rPr>
                <w:rFonts w:ascii="Tahoma" w:hAnsi="Tahoma" w:cs="Tahoma"/>
                <w:b/>
              </w:rPr>
              <w:t xml:space="preserve"> ID</w:t>
            </w:r>
          </w:p>
        </w:tc>
        <w:tc>
          <w:tcPr>
            <w:tcW w:w="2160" w:type="dxa"/>
          </w:tcPr>
          <w:p w14:paraId="4EF37766" w14:textId="115F664C" w:rsidR="00951408" w:rsidRPr="00951408" w:rsidRDefault="00951408" w:rsidP="001547CD">
            <w:pPr>
              <w:rPr>
                <w:rFonts w:ascii="Tahoma" w:hAnsi="Tahoma" w:cs="Tahoma"/>
                <w:b/>
              </w:rPr>
            </w:pPr>
            <w:r w:rsidRPr="00951408">
              <w:rPr>
                <w:rFonts w:ascii="Tahoma" w:hAnsi="Tahoma" w:cs="Tahoma"/>
                <w:b/>
              </w:rPr>
              <w:t>County/City</w:t>
            </w:r>
          </w:p>
        </w:tc>
        <w:tc>
          <w:tcPr>
            <w:tcW w:w="6187" w:type="dxa"/>
          </w:tcPr>
          <w:p w14:paraId="6D38617D" w14:textId="7B9DA3A2" w:rsidR="00951408" w:rsidRPr="00951408" w:rsidRDefault="00951408" w:rsidP="001547CD">
            <w:pPr>
              <w:rPr>
                <w:rFonts w:ascii="Tahoma" w:hAnsi="Tahoma" w:cs="Tahoma"/>
                <w:b/>
              </w:rPr>
            </w:pPr>
            <w:r w:rsidRPr="00951408">
              <w:rPr>
                <w:rFonts w:ascii="Tahoma" w:hAnsi="Tahoma" w:cs="Tahoma"/>
                <w:b/>
              </w:rPr>
              <w:t>Station Location</w:t>
            </w:r>
          </w:p>
        </w:tc>
      </w:tr>
      <w:tr w:rsidR="00951408" w14:paraId="6FEA39EC" w14:textId="77777777" w:rsidTr="00AA7983">
        <w:tc>
          <w:tcPr>
            <w:tcW w:w="1435" w:type="dxa"/>
          </w:tcPr>
          <w:p w14:paraId="68773193" w14:textId="76FBE395" w:rsidR="00951408" w:rsidRPr="003E6CE4" w:rsidRDefault="00951408" w:rsidP="001547CD">
            <w:pPr>
              <w:rPr>
                <w:rFonts w:ascii="Tahoma" w:hAnsi="Tahoma" w:cs="Tahoma"/>
                <w:bCs/>
                <w:sz w:val="22"/>
                <w:szCs w:val="22"/>
              </w:rPr>
            </w:pPr>
            <w:r w:rsidRPr="003E6CE4">
              <w:rPr>
                <w:rFonts w:ascii="Tahoma" w:hAnsi="Tahoma" w:cs="Tahoma"/>
                <w:bCs/>
                <w:sz w:val="22"/>
                <w:szCs w:val="22"/>
              </w:rPr>
              <w:t>26-F</w:t>
            </w:r>
          </w:p>
        </w:tc>
        <w:tc>
          <w:tcPr>
            <w:tcW w:w="2160" w:type="dxa"/>
          </w:tcPr>
          <w:p w14:paraId="3FB5C28C" w14:textId="5152F6D2" w:rsidR="00951408" w:rsidRPr="003E6CE4" w:rsidRDefault="00951408" w:rsidP="001547CD">
            <w:pPr>
              <w:rPr>
                <w:rFonts w:ascii="Tahoma" w:hAnsi="Tahoma" w:cs="Tahoma"/>
                <w:bCs/>
                <w:sz w:val="22"/>
                <w:szCs w:val="22"/>
              </w:rPr>
            </w:pPr>
            <w:r w:rsidRPr="003E6CE4">
              <w:rPr>
                <w:rFonts w:ascii="Tahoma" w:hAnsi="Tahoma" w:cs="Tahoma"/>
                <w:bCs/>
                <w:sz w:val="22"/>
                <w:szCs w:val="22"/>
              </w:rPr>
              <w:t>Rockingham</w:t>
            </w:r>
          </w:p>
        </w:tc>
        <w:tc>
          <w:tcPr>
            <w:tcW w:w="6187" w:type="dxa"/>
          </w:tcPr>
          <w:p w14:paraId="3AF54F26" w14:textId="5459BFAF" w:rsidR="00951408" w:rsidRPr="003E6CE4" w:rsidRDefault="007D4D7D" w:rsidP="001547CD">
            <w:pPr>
              <w:rPr>
                <w:rFonts w:ascii="Tahoma" w:hAnsi="Tahoma" w:cs="Tahoma"/>
                <w:bCs/>
                <w:sz w:val="22"/>
                <w:szCs w:val="22"/>
              </w:rPr>
            </w:pPr>
            <w:r w:rsidRPr="003E6CE4">
              <w:rPr>
                <w:rFonts w:ascii="Tahoma" w:hAnsi="Tahoma" w:cs="Tahoma"/>
                <w:sz w:val="22"/>
                <w:szCs w:val="22"/>
                <w:shd w:val="clear" w:color="auto" w:fill="FFFFFF"/>
              </w:rPr>
              <w:t>Rockingham VDOT</w:t>
            </w:r>
          </w:p>
        </w:tc>
      </w:tr>
      <w:tr w:rsidR="00951408" w14:paraId="29974033" w14:textId="77777777" w:rsidTr="00AA7983">
        <w:tc>
          <w:tcPr>
            <w:tcW w:w="1435" w:type="dxa"/>
          </w:tcPr>
          <w:p w14:paraId="07BCF9C4" w14:textId="3EC3581F" w:rsidR="00951408" w:rsidRPr="003E6CE4" w:rsidRDefault="00951408" w:rsidP="001547CD">
            <w:pPr>
              <w:rPr>
                <w:rFonts w:ascii="Tahoma" w:hAnsi="Tahoma" w:cs="Tahoma"/>
                <w:bCs/>
                <w:sz w:val="22"/>
                <w:szCs w:val="22"/>
              </w:rPr>
            </w:pPr>
            <w:r w:rsidRPr="003E6CE4">
              <w:rPr>
                <w:rFonts w:ascii="Tahoma" w:hAnsi="Tahoma" w:cs="Tahoma"/>
                <w:bCs/>
                <w:sz w:val="22"/>
                <w:szCs w:val="22"/>
              </w:rPr>
              <w:t>46-C9</w:t>
            </w:r>
          </w:p>
        </w:tc>
        <w:tc>
          <w:tcPr>
            <w:tcW w:w="2160" w:type="dxa"/>
          </w:tcPr>
          <w:p w14:paraId="77C67E62" w14:textId="00991385" w:rsidR="00951408" w:rsidRPr="003E6CE4" w:rsidRDefault="00951408" w:rsidP="001547CD">
            <w:pPr>
              <w:rPr>
                <w:rFonts w:ascii="Tahoma" w:hAnsi="Tahoma" w:cs="Tahoma"/>
                <w:bCs/>
                <w:sz w:val="22"/>
                <w:szCs w:val="22"/>
              </w:rPr>
            </w:pPr>
            <w:r w:rsidRPr="003E6CE4">
              <w:rPr>
                <w:rFonts w:ascii="Tahoma" w:hAnsi="Tahoma" w:cs="Tahoma"/>
                <w:bCs/>
                <w:sz w:val="22"/>
                <w:szCs w:val="22"/>
              </w:rPr>
              <w:t>Fairfax</w:t>
            </w:r>
          </w:p>
        </w:tc>
        <w:tc>
          <w:tcPr>
            <w:tcW w:w="6187" w:type="dxa"/>
          </w:tcPr>
          <w:p w14:paraId="14EB7FEC" w14:textId="2052EF5A" w:rsidR="00951408" w:rsidRPr="003E6CE4" w:rsidRDefault="006A4B1E" w:rsidP="001547CD">
            <w:pPr>
              <w:rPr>
                <w:rFonts w:ascii="Tahoma" w:hAnsi="Tahoma" w:cs="Tahoma"/>
                <w:bCs/>
                <w:sz w:val="22"/>
                <w:szCs w:val="22"/>
              </w:rPr>
            </w:pPr>
            <w:r w:rsidRPr="003E6CE4">
              <w:rPr>
                <w:rFonts w:ascii="Tahoma" w:hAnsi="Tahoma" w:cs="Tahoma"/>
                <w:sz w:val="22"/>
                <w:szCs w:val="22"/>
                <w:shd w:val="clear" w:color="auto" w:fill="FFFFFF"/>
              </w:rPr>
              <w:t>Lee District Park, Telegraph Road</w:t>
            </w:r>
          </w:p>
        </w:tc>
      </w:tr>
      <w:tr w:rsidR="00951408" w14:paraId="410E43D3" w14:textId="77777777" w:rsidTr="00AA7983">
        <w:tc>
          <w:tcPr>
            <w:tcW w:w="1435" w:type="dxa"/>
          </w:tcPr>
          <w:p w14:paraId="2A86B899" w14:textId="4B04180E" w:rsidR="00951408" w:rsidRPr="003E6CE4" w:rsidRDefault="00D741CE" w:rsidP="001547CD">
            <w:pPr>
              <w:rPr>
                <w:rFonts w:ascii="Tahoma" w:hAnsi="Tahoma" w:cs="Tahoma"/>
                <w:bCs/>
                <w:sz w:val="22"/>
                <w:szCs w:val="22"/>
              </w:rPr>
            </w:pPr>
            <w:r w:rsidRPr="003E6CE4">
              <w:rPr>
                <w:rFonts w:ascii="Tahoma" w:hAnsi="Tahoma" w:cs="Tahoma"/>
                <w:bCs/>
                <w:sz w:val="22"/>
                <w:szCs w:val="22"/>
              </w:rPr>
              <w:t>19-A6</w:t>
            </w:r>
          </w:p>
        </w:tc>
        <w:tc>
          <w:tcPr>
            <w:tcW w:w="2160" w:type="dxa"/>
          </w:tcPr>
          <w:p w14:paraId="0D6497C8" w14:textId="3C101A35" w:rsidR="00951408" w:rsidRPr="003E6CE4" w:rsidRDefault="00D741CE" w:rsidP="001547CD">
            <w:pPr>
              <w:rPr>
                <w:rFonts w:ascii="Tahoma" w:hAnsi="Tahoma" w:cs="Tahoma"/>
                <w:bCs/>
                <w:sz w:val="22"/>
                <w:szCs w:val="22"/>
              </w:rPr>
            </w:pPr>
            <w:r w:rsidRPr="003E6CE4">
              <w:rPr>
                <w:rFonts w:ascii="Tahoma" w:hAnsi="Tahoma" w:cs="Tahoma"/>
                <w:bCs/>
                <w:sz w:val="22"/>
                <w:szCs w:val="22"/>
              </w:rPr>
              <w:t>Vinton</w:t>
            </w:r>
          </w:p>
        </w:tc>
        <w:tc>
          <w:tcPr>
            <w:tcW w:w="6187" w:type="dxa"/>
          </w:tcPr>
          <w:p w14:paraId="671F9118" w14:textId="737B4EE4" w:rsidR="00951408" w:rsidRPr="003E6CE4" w:rsidRDefault="003E6CE4" w:rsidP="001547CD">
            <w:pPr>
              <w:rPr>
                <w:rFonts w:ascii="Tahoma" w:hAnsi="Tahoma" w:cs="Tahoma"/>
                <w:bCs/>
                <w:sz w:val="22"/>
                <w:szCs w:val="22"/>
              </w:rPr>
            </w:pPr>
            <w:r w:rsidRPr="003E6CE4">
              <w:rPr>
                <w:rFonts w:ascii="Tahoma" w:hAnsi="Tahoma" w:cs="Tahoma"/>
                <w:bCs/>
                <w:sz w:val="22"/>
                <w:szCs w:val="22"/>
              </w:rPr>
              <w:t>Herman L. Horn Elementary School, Ruddell Road</w:t>
            </w:r>
          </w:p>
        </w:tc>
      </w:tr>
      <w:tr w:rsidR="00951408" w14:paraId="1505CA0A" w14:textId="77777777" w:rsidTr="00AA7983">
        <w:tc>
          <w:tcPr>
            <w:tcW w:w="1435" w:type="dxa"/>
          </w:tcPr>
          <w:p w14:paraId="5B4CC407" w14:textId="69D02511" w:rsidR="00951408" w:rsidRPr="003E6CE4" w:rsidRDefault="00D741CE" w:rsidP="001547CD">
            <w:pPr>
              <w:rPr>
                <w:rFonts w:ascii="Tahoma" w:hAnsi="Tahoma" w:cs="Tahoma"/>
                <w:bCs/>
                <w:sz w:val="22"/>
                <w:szCs w:val="22"/>
              </w:rPr>
            </w:pPr>
            <w:r w:rsidRPr="003E6CE4">
              <w:rPr>
                <w:rFonts w:ascii="Tahoma" w:hAnsi="Tahoma" w:cs="Tahoma"/>
                <w:bCs/>
                <w:sz w:val="22"/>
                <w:szCs w:val="22"/>
              </w:rPr>
              <w:t>72-M</w:t>
            </w:r>
          </w:p>
        </w:tc>
        <w:tc>
          <w:tcPr>
            <w:tcW w:w="2160" w:type="dxa"/>
          </w:tcPr>
          <w:p w14:paraId="2B091A3C" w14:textId="58EA7D37" w:rsidR="00951408" w:rsidRPr="003E6CE4" w:rsidRDefault="00D741CE" w:rsidP="001547CD">
            <w:pPr>
              <w:rPr>
                <w:rFonts w:ascii="Tahoma" w:hAnsi="Tahoma" w:cs="Tahoma"/>
                <w:bCs/>
                <w:sz w:val="22"/>
                <w:szCs w:val="22"/>
              </w:rPr>
            </w:pPr>
            <w:r w:rsidRPr="003E6CE4">
              <w:rPr>
                <w:rFonts w:ascii="Tahoma" w:hAnsi="Tahoma" w:cs="Tahoma"/>
                <w:bCs/>
                <w:sz w:val="22"/>
                <w:szCs w:val="22"/>
              </w:rPr>
              <w:t>Henrico</w:t>
            </w:r>
          </w:p>
        </w:tc>
        <w:tc>
          <w:tcPr>
            <w:tcW w:w="6187" w:type="dxa"/>
          </w:tcPr>
          <w:p w14:paraId="17403389" w14:textId="2B5C6EF8" w:rsidR="00951408" w:rsidRPr="003E6CE4" w:rsidRDefault="00D547B0" w:rsidP="001547CD">
            <w:pPr>
              <w:rPr>
                <w:rFonts w:ascii="Tahoma" w:hAnsi="Tahoma" w:cs="Tahoma"/>
                <w:bCs/>
                <w:sz w:val="22"/>
                <w:szCs w:val="22"/>
              </w:rPr>
            </w:pPr>
            <w:proofErr w:type="spellStart"/>
            <w:r w:rsidRPr="003E6CE4">
              <w:rPr>
                <w:rFonts w:ascii="Tahoma" w:hAnsi="Tahoma" w:cs="Tahoma"/>
                <w:sz w:val="22"/>
                <w:szCs w:val="22"/>
              </w:rPr>
              <w:t>MathScience</w:t>
            </w:r>
            <w:proofErr w:type="spellEnd"/>
            <w:r w:rsidRPr="003E6CE4">
              <w:rPr>
                <w:rFonts w:ascii="Tahoma" w:hAnsi="Tahoma" w:cs="Tahoma"/>
                <w:sz w:val="22"/>
                <w:szCs w:val="22"/>
              </w:rPr>
              <w:t xml:space="preserve"> Innovation Center, 2401 Hartman St.</w:t>
            </w:r>
          </w:p>
        </w:tc>
      </w:tr>
      <w:tr w:rsidR="004C5E92" w14:paraId="1BE6BB82" w14:textId="77777777" w:rsidTr="00AA7983">
        <w:tc>
          <w:tcPr>
            <w:tcW w:w="1435" w:type="dxa"/>
          </w:tcPr>
          <w:p w14:paraId="1A24AF1C" w14:textId="5572C6CC" w:rsidR="004C5E92" w:rsidRPr="003E6CE4" w:rsidRDefault="004C5E92" w:rsidP="004C5E92">
            <w:pPr>
              <w:rPr>
                <w:rFonts w:ascii="Tahoma" w:hAnsi="Tahoma" w:cs="Tahoma"/>
                <w:bCs/>
                <w:sz w:val="22"/>
                <w:szCs w:val="22"/>
              </w:rPr>
            </w:pPr>
            <w:r w:rsidRPr="003E6CE4">
              <w:rPr>
                <w:rFonts w:ascii="Tahoma" w:hAnsi="Tahoma" w:cs="Tahoma"/>
                <w:bCs/>
                <w:sz w:val="22"/>
                <w:szCs w:val="22"/>
              </w:rPr>
              <w:t>75-B</w:t>
            </w:r>
          </w:p>
        </w:tc>
        <w:tc>
          <w:tcPr>
            <w:tcW w:w="2160" w:type="dxa"/>
          </w:tcPr>
          <w:p w14:paraId="0C5E97F9" w14:textId="44B5C9B2" w:rsidR="004C5E92" w:rsidRPr="003E6CE4" w:rsidRDefault="004C5E92" w:rsidP="004C5E92">
            <w:pPr>
              <w:rPr>
                <w:rFonts w:ascii="Tahoma" w:hAnsi="Tahoma" w:cs="Tahoma"/>
                <w:bCs/>
                <w:sz w:val="22"/>
                <w:szCs w:val="22"/>
              </w:rPr>
            </w:pPr>
            <w:r w:rsidRPr="003E6CE4">
              <w:rPr>
                <w:rFonts w:ascii="Tahoma" w:hAnsi="Tahoma" w:cs="Tahoma"/>
                <w:bCs/>
                <w:sz w:val="22"/>
                <w:szCs w:val="22"/>
              </w:rPr>
              <w:t>Charles City Co.</w:t>
            </w:r>
          </w:p>
        </w:tc>
        <w:tc>
          <w:tcPr>
            <w:tcW w:w="6187" w:type="dxa"/>
          </w:tcPr>
          <w:p w14:paraId="23F8D3EC" w14:textId="7608F6FC" w:rsidR="004C5E92" w:rsidRPr="003E6CE4" w:rsidRDefault="004C5E92" w:rsidP="004C5E92">
            <w:pPr>
              <w:rPr>
                <w:rFonts w:ascii="Tahoma" w:hAnsi="Tahoma" w:cs="Tahoma"/>
                <w:bCs/>
                <w:sz w:val="22"/>
                <w:szCs w:val="22"/>
              </w:rPr>
            </w:pPr>
            <w:r w:rsidRPr="003E6CE4">
              <w:rPr>
                <w:rFonts w:ascii="Tahoma" w:hAnsi="Tahoma" w:cs="Tahoma"/>
                <w:sz w:val="22"/>
                <w:szCs w:val="22"/>
                <w:shd w:val="clear" w:color="auto" w:fill="FFFFFF"/>
              </w:rPr>
              <w:t>Rt. 608, Shirley Plantation</w:t>
            </w:r>
          </w:p>
        </w:tc>
      </w:tr>
      <w:tr w:rsidR="004C5E92" w14:paraId="113650E5" w14:textId="77777777" w:rsidTr="00AA7983">
        <w:tc>
          <w:tcPr>
            <w:tcW w:w="1435" w:type="dxa"/>
          </w:tcPr>
          <w:p w14:paraId="7DB43B98" w14:textId="664BC3C5" w:rsidR="004C5E92" w:rsidRPr="003E6CE4" w:rsidRDefault="004C5E92" w:rsidP="004C5E92">
            <w:pPr>
              <w:rPr>
                <w:rFonts w:ascii="Tahoma" w:hAnsi="Tahoma" w:cs="Tahoma"/>
                <w:bCs/>
                <w:sz w:val="22"/>
                <w:szCs w:val="22"/>
              </w:rPr>
            </w:pPr>
            <w:r w:rsidRPr="003E6CE4">
              <w:rPr>
                <w:rFonts w:ascii="Tahoma" w:hAnsi="Tahoma" w:cs="Tahoma"/>
                <w:bCs/>
                <w:sz w:val="22"/>
                <w:szCs w:val="22"/>
              </w:rPr>
              <w:t>179-K</w:t>
            </w:r>
          </w:p>
        </w:tc>
        <w:tc>
          <w:tcPr>
            <w:tcW w:w="2160" w:type="dxa"/>
          </w:tcPr>
          <w:p w14:paraId="065F4077" w14:textId="476E9A33" w:rsidR="004C5E92" w:rsidRPr="003E6CE4" w:rsidRDefault="004C5E92" w:rsidP="004C5E92">
            <w:pPr>
              <w:rPr>
                <w:rFonts w:ascii="Tahoma" w:hAnsi="Tahoma" w:cs="Tahoma"/>
                <w:bCs/>
                <w:sz w:val="22"/>
                <w:szCs w:val="22"/>
              </w:rPr>
            </w:pPr>
            <w:r w:rsidRPr="003E6CE4">
              <w:rPr>
                <w:rFonts w:ascii="Tahoma" w:hAnsi="Tahoma" w:cs="Tahoma"/>
                <w:bCs/>
                <w:sz w:val="22"/>
                <w:szCs w:val="22"/>
              </w:rPr>
              <w:t>Hampton</w:t>
            </w:r>
          </w:p>
        </w:tc>
        <w:tc>
          <w:tcPr>
            <w:tcW w:w="6187" w:type="dxa"/>
          </w:tcPr>
          <w:p w14:paraId="0F38CDA8" w14:textId="42E69638" w:rsidR="004C5E92" w:rsidRPr="003E6CE4" w:rsidRDefault="00D47F21" w:rsidP="004C5E92">
            <w:pPr>
              <w:rPr>
                <w:rFonts w:ascii="Tahoma" w:hAnsi="Tahoma" w:cs="Tahoma"/>
                <w:bCs/>
                <w:sz w:val="22"/>
                <w:szCs w:val="22"/>
              </w:rPr>
            </w:pPr>
            <w:r w:rsidRPr="003E6CE4">
              <w:rPr>
                <w:rFonts w:ascii="Tahoma" w:hAnsi="Tahoma" w:cs="Tahoma"/>
                <w:sz w:val="22"/>
                <w:szCs w:val="22"/>
              </w:rPr>
              <w:t>NASA Langley Research Center</w:t>
            </w:r>
          </w:p>
        </w:tc>
      </w:tr>
      <w:tr w:rsidR="004C5E92" w14:paraId="32BBB023" w14:textId="77777777" w:rsidTr="00AA7983">
        <w:tc>
          <w:tcPr>
            <w:tcW w:w="1435" w:type="dxa"/>
          </w:tcPr>
          <w:p w14:paraId="6BCA10C5" w14:textId="768E053B" w:rsidR="004C5E92" w:rsidRPr="003E6CE4" w:rsidRDefault="004C5E92" w:rsidP="004C5E92">
            <w:pPr>
              <w:rPr>
                <w:rFonts w:ascii="Tahoma" w:hAnsi="Tahoma" w:cs="Tahoma"/>
                <w:bCs/>
                <w:sz w:val="22"/>
                <w:szCs w:val="22"/>
              </w:rPr>
            </w:pPr>
            <w:r w:rsidRPr="003E6CE4">
              <w:rPr>
                <w:rFonts w:ascii="Tahoma" w:hAnsi="Tahoma" w:cs="Tahoma"/>
                <w:bCs/>
                <w:sz w:val="22"/>
                <w:szCs w:val="22"/>
              </w:rPr>
              <w:t>181-A1</w:t>
            </w:r>
          </w:p>
        </w:tc>
        <w:tc>
          <w:tcPr>
            <w:tcW w:w="2160" w:type="dxa"/>
          </w:tcPr>
          <w:p w14:paraId="41F23C85" w14:textId="3E87F0C9" w:rsidR="004C5E92" w:rsidRPr="003E6CE4" w:rsidRDefault="004C5E92" w:rsidP="004C5E92">
            <w:pPr>
              <w:rPr>
                <w:rFonts w:ascii="Tahoma" w:hAnsi="Tahoma" w:cs="Tahoma"/>
                <w:bCs/>
                <w:sz w:val="22"/>
                <w:szCs w:val="22"/>
              </w:rPr>
            </w:pPr>
            <w:r w:rsidRPr="003E6CE4">
              <w:rPr>
                <w:rFonts w:ascii="Tahoma" w:hAnsi="Tahoma" w:cs="Tahoma"/>
                <w:bCs/>
                <w:sz w:val="22"/>
                <w:szCs w:val="22"/>
              </w:rPr>
              <w:t>Norfolk</w:t>
            </w:r>
          </w:p>
        </w:tc>
        <w:tc>
          <w:tcPr>
            <w:tcW w:w="6187" w:type="dxa"/>
          </w:tcPr>
          <w:p w14:paraId="050883FA" w14:textId="48B09D26" w:rsidR="004C5E92" w:rsidRPr="003E6CE4" w:rsidRDefault="004C5E92" w:rsidP="004C5E92">
            <w:pPr>
              <w:rPr>
                <w:rFonts w:ascii="Tahoma" w:hAnsi="Tahoma" w:cs="Tahoma"/>
                <w:bCs/>
                <w:sz w:val="22"/>
                <w:szCs w:val="22"/>
              </w:rPr>
            </w:pPr>
            <w:r w:rsidRPr="003E6CE4">
              <w:rPr>
                <w:rFonts w:ascii="Tahoma" w:hAnsi="Tahoma" w:cs="Tahoma"/>
                <w:sz w:val="22"/>
                <w:szCs w:val="22"/>
              </w:rPr>
              <w:t>NOAA Storage Facility, 2nd Street and Woodis Avenue</w:t>
            </w:r>
          </w:p>
        </w:tc>
      </w:tr>
    </w:tbl>
    <w:p w14:paraId="4FC80F51" w14:textId="77777777" w:rsidR="007F33C3" w:rsidRDefault="007F33C3" w:rsidP="001547CD">
      <w:pPr>
        <w:rPr>
          <w:rFonts w:ascii="Tahoma" w:hAnsi="Tahoma" w:cs="Tahoma"/>
          <w:b/>
          <w:u w:val="single"/>
        </w:rPr>
      </w:pPr>
    </w:p>
    <w:p w14:paraId="42E7FB29" w14:textId="77777777" w:rsidR="007F33C3" w:rsidRDefault="007F33C3" w:rsidP="001547CD">
      <w:pPr>
        <w:rPr>
          <w:rFonts w:ascii="Tahoma" w:hAnsi="Tahoma" w:cs="Tahoma"/>
          <w:b/>
          <w:u w:val="single"/>
        </w:rPr>
      </w:pPr>
    </w:p>
    <w:p w14:paraId="52816AA0" w14:textId="77777777" w:rsidR="007F33C3" w:rsidRDefault="007F33C3" w:rsidP="001547CD">
      <w:pPr>
        <w:rPr>
          <w:rFonts w:ascii="Tahoma" w:hAnsi="Tahoma" w:cs="Tahoma"/>
          <w:b/>
          <w:u w:val="single"/>
        </w:rPr>
      </w:pPr>
    </w:p>
    <w:p w14:paraId="59946173" w14:textId="77777777" w:rsidR="007F33C3" w:rsidRDefault="007F33C3" w:rsidP="001547CD">
      <w:pPr>
        <w:rPr>
          <w:rFonts w:ascii="Tahoma" w:hAnsi="Tahoma" w:cs="Tahoma"/>
          <w:b/>
          <w:u w:val="single"/>
        </w:rPr>
      </w:pPr>
    </w:p>
    <w:p w14:paraId="2FABA246" w14:textId="77777777" w:rsidR="007F33C3" w:rsidRDefault="007F33C3" w:rsidP="001547CD">
      <w:pPr>
        <w:rPr>
          <w:rFonts w:ascii="Tahoma" w:hAnsi="Tahoma" w:cs="Tahoma"/>
          <w:b/>
          <w:u w:val="single"/>
        </w:rPr>
      </w:pPr>
    </w:p>
    <w:p w14:paraId="6A794584" w14:textId="77777777" w:rsidR="007F33C3" w:rsidRDefault="007F33C3" w:rsidP="001547CD">
      <w:pPr>
        <w:rPr>
          <w:rFonts w:ascii="Tahoma" w:hAnsi="Tahoma" w:cs="Tahoma"/>
          <w:b/>
          <w:u w:val="single"/>
        </w:rPr>
      </w:pPr>
    </w:p>
    <w:p w14:paraId="6A9DE135" w14:textId="77777777" w:rsidR="007F33C3" w:rsidRDefault="007F33C3" w:rsidP="001547CD">
      <w:pPr>
        <w:rPr>
          <w:rFonts w:ascii="Tahoma" w:hAnsi="Tahoma" w:cs="Tahoma"/>
          <w:b/>
          <w:u w:val="single"/>
        </w:rPr>
      </w:pPr>
    </w:p>
    <w:p w14:paraId="309B5B4D" w14:textId="77777777" w:rsidR="007F33C3" w:rsidRDefault="007F33C3" w:rsidP="001547CD">
      <w:pPr>
        <w:rPr>
          <w:rFonts w:ascii="Tahoma" w:hAnsi="Tahoma" w:cs="Tahoma"/>
          <w:b/>
          <w:u w:val="single"/>
        </w:rPr>
      </w:pPr>
    </w:p>
    <w:p w14:paraId="4E711A72" w14:textId="77777777" w:rsidR="007F33C3" w:rsidRDefault="007F33C3" w:rsidP="001547CD">
      <w:pPr>
        <w:rPr>
          <w:rFonts w:ascii="Tahoma" w:hAnsi="Tahoma" w:cs="Tahoma"/>
          <w:b/>
          <w:u w:val="single"/>
        </w:rPr>
      </w:pPr>
    </w:p>
    <w:p w14:paraId="6677E95D" w14:textId="77777777" w:rsidR="007F33C3" w:rsidRDefault="007F33C3" w:rsidP="001547CD">
      <w:pPr>
        <w:rPr>
          <w:rFonts w:ascii="Tahoma" w:hAnsi="Tahoma" w:cs="Tahoma"/>
          <w:b/>
          <w:u w:val="single"/>
        </w:rPr>
      </w:pPr>
    </w:p>
    <w:p w14:paraId="4589809E" w14:textId="77777777" w:rsidR="007F33C3" w:rsidRDefault="007F33C3" w:rsidP="001547CD">
      <w:pPr>
        <w:rPr>
          <w:rFonts w:ascii="Tahoma" w:hAnsi="Tahoma" w:cs="Tahoma"/>
          <w:b/>
          <w:u w:val="single"/>
        </w:rPr>
      </w:pPr>
    </w:p>
    <w:p w14:paraId="7EFA4AEA" w14:textId="77777777" w:rsidR="007F33C3" w:rsidRDefault="007F33C3" w:rsidP="001547CD">
      <w:pPr>
        <w:rPr>
          <w:rFonts w:ascii="Tahoma" w:hAnsi="Tahoma" w:cs="Tahoma"/>
          <w:b/>
          <w:u w:val="single"/>
        </w:rPr>
      </w:pPr>
    </w:p>
    <w:p w14:paraId="5153980D" w14:textId="77777777" w:rsidR="007F33C3" w:rsidRDefault="007F33C3" w:rsidP="001547CD">
      <w:pPr>
        <w:rPr>
          <w:rFonts w:ascii="Tahoma" w:hAnsi="Tahoma" w:cs="Tahoma"/>
          <w:b/>
          <w:u w:val="single"/>
        </w:rPr>
      </w:pPr>
    </w:p>
    <w:p w14:paraId="1B7F7BAB" w14:textId="77777777" w:rsidR="007F33C3" w:rsidRDefault="007F33C3" w:rsidP="001547CD">
      <w:pPr>
        <w:rPr>
          <w:rFonts w:ascii="Tahoma" w:hAnsi="Tahoma" w:cs="Tahoma"/>
          <w:b/>
          <w:u w:val="single"/>
        </w:rPr>
      </w:pPr>
    </w:p>
    <w:p w14:paraId="247EBFC7" w14:textId="77777777" w:rsidR="007F33C3" w:rsidRDefault="007F33C3" w:rsidP="001547CD">
      <w:pPr>
        <w:rPr>
          <w:rFonts w:ascii="Tahoma" w:hAnsi="Tahoma" w:cs="Tahoma"/>
          <w:b/>
          <w:u w:val="single"/>
        </w:rPr>
      </w:pPr>
    </w:p>
    <w:p w14:paraId="09A18889" w14:textId="77777777" w:rsidR="007F33C3" w:rsidRDefault="007F33C3" w:rsidP="001547CD">
      <w:pPr>
        <w:rPr>
          <w:rFonts w:ascii="Tahoma" w:hAnsi="Tahoma" w:cs="Tahoma"/>
          <w:b/>
          <w:u w:val="single"/>
        </w:rPr>
      </w:pPr>
    </w:p>
    <w:p w14:paraId="1EE180E7" w14:textId="77777777" w:rsidR="00212E1D" w:rsidRDefault="00212E1D" w:rsidP="001547CD">
      <w:pPr>
        <w:rPr>
          <w:rFonts w:ascii="Tahoma" w:hAnsi="Tahoma" w:cs="Tahoma"/>
          <w:b/>
          <w:u w:val="single"/>
        </w:rPr>
      </w:pPr>
    </w:p>
    <w:p w14:paraId="358C5311" w14:textId="77777777" w:rsidR="007F33C3" w:rsidRPr="00D27EA4" w:rsidRDefault="007F33C3" w:rsidP="007F33C3">
      <w:pPr>
        <w:jc w:val="center"/>
        <w:rPr>
          <w:rFonts w:ascii="Tahoma" w:hAnsi="Tahoma" w:cs="Tahoma"/>
          <w:sz w:val="52"/>
          <w:szCs w:val="52"/>
        </w:rPr>
      </w:pPr>
      <w:r w:rsidRPr="00D27EA4">
        <w:rPr>
          <w:rFonts w:ascii="Tahoma" w:hAnsi="Tahoma" w:cs="Tahoma"/>
          <w:sz w:val="52"/>
          <w:szCs w:val="52"/>
        </w:rPr>
        <w:lastRenderedPageBreak/>
        <w:t>SO2 Monitoring Network</w:t>
      </w:r>
    </w:p>
    <w:p w14:paraId="3CFFF2AF" w14:textId="77777777" w:rsidR="007F33C3" w:rsidRDefault="007F33C3" w:rsidP="001547CD">
      <w:pPr>
        <w:rPr>
          <w:rFonts w:ascii="Tahoma" w:hAnsi="Tahoma" w:cs="Tahoma"/>
          <w:b/>
          <w:u w:val="single"/>
        </w:rPr>
      </w:pPr>
    </w:p>
    <w:p w14:paraId="044C5E45" w14:textId="21EC9D64" w:rsidR="001547CD" w:rsidRPr="00330190" w:rsidRDefault="001547CD" w:rsidP="001547CD">
      <w:pPr>
        <w:rPr>
          <w:rFonts w:ascii="Tahoma" w:hAnsi="Tahoma" w:cs="Tahoma"/>
        </w:rPr>
      </w:pPr>
      <w:r w:rsidRPr="42CD836F">
        <w:rPr>
          <w:rFonts w:ascii="Tahoma" w:hAnsi="Tahoma" w:cs="Tahoma"/>
          <w:b/>
          <w:bCs/>
          <w:u w:val="single"/>
        </w:rPr>
        <w:t>NAAQS</w:t>
      </w:r>
    </w:p>
    <w:p w14:paraId="7B37605A" w14:textId="77777777" w:rsidR="001547CD" w:rsidRPr="00330190" w:rsidRDefault="001547CD" w:rsidP="001547CD">
      <w:pPr>
        <w:rPr>
          <w:rFonts w:ascii="Tahoma" w:hAnsi="Tahoma" w:cs="Tahoma"/>
        </w:rPr>
      </w:pPr>
    </w:p>
    <w:p w14:paraId="480AC9DD" w14:textId="77777777" w:rsidR="001547CD" w:rsidRPr="00330190" w:rsidRDefault="00520C82" w:rsidP="001547CD">
      <w:pPr>
        <w:rPr>
          <w:rFonts w:ascii="Tahoma" w:hAnsi="Tahoma" w:cs="Tahoma"/>
        </w:rPr>
      </w:pPr>
      <w:r>
        <w:rPr>
          <w:rFonts w:ascii="Tahoma" w:hAnsi="Tahoma" w:cs="Tahoma"/>
        </w:rPr>
        <w:t>Primary Standard</w:t>
      </w:r>
      <w:r w:rsidR="001547CD" w:rsidRPr="00330190">
        <w:rPr>
          <w:rFonts w:ascii="Tahoma" w:hAnsi="Tahoma" w:cs="Tahoma"/>
        </w:rPr>
        <w:t xml:space="preserve"> for SO</w:t>
      </w:r>
      <w:r w:rsidR="001547CD" w:rsidRPr="00330190">
        <w:rPr>
          <w:rFonts w:ascii="Tahoma" w:hAnsi="Tahoma" w:cs="Tahoma"/>
          <w:vertAlign w:val="subscript"/>
        </w:rPr>
        <w:t>2</w:t>
      </w:r>
      <w:r w:rsidR="001547CD" w:rsidRPr="00330190">
        <w:rPr>
          <w:rFonts w:ascii="Tahoma" w:hAnsi="Tahoma" w:cs="Tahoma"/>
        </w:rPr>
        <w:t xml:space="preserve">:  </w:t>
      </w:r>
    </w:p>
    <w:p w14:paraId="560852DF" w14:textId="0817EF2A" w:rsidR="001547CD" w:rsidRPr="00330190" w:rsidRDefault="0A38E06A" w:rsidP="001547CD">
      <w:pPr>
        <w:numPr>
          <w:ilvl w:val="0"/>
          <w:numId w:val="6"/>
        </w:numPr>
        <w:rPr>
          <w:rFonts w:ascii="Tahoma" w:hAnsi="Tahoma" w:cs="Tahoma"/>
        </w:rPr>
      </w:pPr>
      <w:r w:rsidRPr="42CD836F">
        <w:rPr>
          <w:rFonts w:ascii="Tahoma" w:hAnsi="Tahoma" w:cs="Tahoma"/>
        </w:rPr>
        <w:t>Three</w:t>
      </w:r>
      <w:r w:rsidR="001547CD" w:rsidRPr="42CD836F">
        <w:rPr>
          <w:rFonts w:ascii="Tahoma" w:hAnsi="Tahoma" w:cs="Tahoma"/>
        </w:rPr>
        <w:t xml:space="preserve">-year average of the </w:t>
      </w:r>
      <w:r w:rsidR="00976CF6" w:rsidRPr="42CD836F">
        <w:rPr>
          <w:rFonts w:ascii="Tahoma" w:hAnsi="Tahoma" w:cs="Tahoma"/>
        </w:rPr>
        <w:t xml:space="preserve">annual </w:t>
      </w:r>
      <w:r w:rsidR="001547CD" w:rsidRPr="42CD836F">
        <w:rPr>
          <w:rFonts w:ascii="Tahoma" w:hAnsi="Tahoma" w:cs="Tahoma"/>
        </w:rPr>
        <w:t>99</w:t>
      </w:r>
      <w:r w:rsidR="001547CD" w:rsidRPr="42CD836F">
        <w:rPr>
          <w:rFonts w:ascii="Tahoma" w:hAnsi="Tahoma" w:cs="Tahoma"/>
          <w:vertAlign w:val="superscript"/>
        </w:rPr>
        <w:t>th</w:t>
      </w:r>
      <w:r w:rsidR="001547CD" w:rsidRPr="42CD836F">
        <w:rPr>
          <w:rFonts w:ascii="Tahoma" w:hAnsi="Tahoma" w:cs="Tahoma"/>
        </w:rPr>
        <w:t xml:space="preserve"> percentile </w:t>
      </w:r>
      <w:r w:rsidR="2D375764" w:rsidRPr="42CD836F">
        <w:rPr>
          <w:rFonts w:ascii="Tahoma" w:hAnsi="Tahoma" w:cs="Tahoma"/>
        </w:rPr>
        <w:t>one</w:t>
      </w:r>
      <w:r w:rsidR="001547CD" w:rsidRPr="42CD836F">
        <w:rPr>
          <w:rFonts w:ascii="Tahoma" w:hAnsi="Tahoma" w:cs="Tahoma"/>
        </w:rPr>
        <w:t>-hour daily maximum values not to exceed 75 ppb.</w:t>
      </w:r>
    </w:p>
    <w:p w14:paraId="394798F2" w14:textId="77777777" w:rsidR="001547CD" w:rsidRPr="00330190" w:rsidRDefault="001547CD" w:rsidP="001547CD">
      <w:pPr>
        <w:rPr>
          <w:rFonts w:ascii="Tahoma" w:hAnsi="Tahoma" w:cs="Tahoma"/>
        </w:rPr>
      </w:pPr>
    </w:p>
    <w:p w14:paraId="5AC00B9C" w14:textId="77777777" w:rsidR="001547CD" w:rsidRPr="00330190" w:rsidRDefault="001547CD" w:rsidP="001547CD">
      <w:pPr>
        <w:rPr>
          <w:rFonts w:ascii="Tahoma" w:hAnsi="Tahoma" w:cs="Tahoma"/>
        </w:rPr>
      </w:pPr>
      <w:r w:rsidRPr="00330190">
        <w:rPr>
          <w:rFonts w:ascii="Tahoma" w:hAnsi="Tahoma" w:cs="Tahoma"/>
        </w:rPr>
        <w:t>Secondary Standard for SO</w:t>
      </w:r>
      <w:r w:rsidRPr="00330190">
        <w:rPr>
          <w:rFonts w:ascii="Tahoma" w:hAnsi="Tahoma" w:cs="Tahoma"/>
          <w:vertAlign w:val="subscript"/>
        </w:rPr>
        <w:t>2</w:t>
      </w:r>
      <w:r w:rsidRPr="00330190">
        <w:rPr>
          <w:rFonts w:ascii="Tahoma" w:hAnsi="Tahoma" w:cs="Tahoma"/>
        </w:rPr>
        <w:t>:</w:t>
      </w:r>
    </w:p>
    <w:p w14:paraId="0A63C6A9" w14:textId="199F2F5E" w:rsidR="001547CD" w:rsidRPr="00330190" w:rsidRDefault="583C584F" w:rsidP="001547CD">
      <w:pPr>
        <w:numPr>
          <w:ilvl w:val="0"/>
          <w:numId w:val="7"/>
        </w:numPr>
        <w:rPr>
          <w:rFonts w:ascii="Tahoma" w:hAnsi="Tahoma" w:cs="Tahoma"/>
        </w:rPr>
      </w:pPr>
      <w:r w:rsidRPr="42CD836F">
        <w:rPr>
          <w:rFonts w:ascii="Tahoma" w:hAnsi="Tahoma" w:cs="Tahoma"/>
        </w:rPr>
        <w:t>Three</w:t>
      </w:r>
      <w:r w:rsidR="001547CD" w:rsidRPr="42CD836F">
        <w:rPr>
          <w:rFonts w:ascii="Tahoma" w:hAnsi="Tahoma" w:cs="Tahoma"/>
        </w:rPr>
        <w:t>-</w:t>
      </w:r>
      <w:r w:rsidR="0A098DF9" w:rsidRPr="42CD836F">
        <w:rPr>
          <w:rFonts w:ascii="Tahoma" w:hAnsi="Tahoma" w:cs="Tahoma"/>
        </w:rPr>
        <w:t>h</w:t>
      </w:r>
      <w:r w:rsidR="001547CD" w:rsidRPr="42CD836F">
        <w:rPr>
          <w:rFonts w:ascii="Tahoma" w:hAnsi="Tahoma" w:cs="Tahoma"/>
        </w:rPr>
        <w:t>our concentration not to exceed 0.5 ppm (500 ppb) more than once per year.</w:t>
      </w:r>
    </w:p>
    <w:p w14:paraId="3889A505" w14:textId="77777777" w:rsidR="003240F5" w:rsidRDefault="003240F5" w:rsidP="00250C4C">
      <w:pPr>
        <w:jc w:val="center"/>
        <w:rPr>
          <w:rFonts w:ascii="Tahoma" w:hAnsi="Tahoma" w:cs="Tahoma"/>
          <w:sz w:val="20"/>
          <w:szCs w:val="20"/>
        </w:rPr>
      </w:pPr>
    </w:p>
    <w:p w14:paraId="02C34CE8" w14:textId="77777777" w:rsidR="00DE6799" w:rsidRPr="005C58F2" w:rsidRDefault="00DE6799" w:rsidP="00250C4C">
      <w:pPr>
        <w:jc w:val="center"/>
        <w:rPr>
          <w:rFonts w:ascii="Tahoma" w:hAnsi="Tahoma" w:cs="Tahoma"/>
          <w:sz w:val="20"/>
          <w:szCs w:val="20"/>
        </w:rPr>
      </w:pPr>
    </w:p>
    <w:tbl>
      <w:tblPr>
        <w:tblW w:w="898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Sulfur Dioxide 99th percentile 1 hour daily max and 3 year average design values"/>
      </w:tblPr>
      <w:tblGrid>
        <w:gridCol w:w="1139"/>
        <w:gridCol w:w="2056"/>
        <w:gridCol w:w="908"/>
        <w:gridCol w:w="908"/>
        <w:gridCol w:w="908"/>
        <w:gridCol w:w="3068"/>
      </w:tblGrid>
      <w:tr w:rsidR="003E44C4" w:rsidRPr="00D00948" w14:paraId="4974EBD3" w14:textId="77777777" w:rsidTr="003A0D82">
        <w:trPr>
          <w:trHeight w:val="654"/>
          <w:jc w:val="center"/>
        </w:trPr>
        <w:tc>
          <w:tcPr>
            <w:tcW w:w="0" w:type="auto"/>
            <w:gridSpan w:val="6"/>
            <w:tcBorders>
              <w:top w:val="double" w:sz="4" w:space="0" w:color="auto"/>
              <w:bottom w:val="double" w:sz="4" w:space="0" w:color="auto"/>
            </w:tcBorders>
            <w:shd w:val="clear" w:color="auto" w:fill="DBE5F1" w:themeFill="accent1" w:themeFillTint="33"/>
            <w:vAlign w:val="center"/>
          </w:tcPr>
          <w:p w14:paraId="5DB87CD7" w14:textId="77777777" w:rsidR="003E44C4" w:rsidRPr="00EA79C2" w:rsidRDefault="003E44C4" w:rsidP="00EE3B9A">
            <w:pPr>
              <w:jc w:val="center"/>
              <w:rPr>
                <w:rFonts w:ascii="Tahoma" w:hAnsi="Tahoma" w:cs="Tahoma"/>
                <w:b/>
                <w:sz w:val="20"/>
                <w:szCs w:val="20"/>
              </w:rPr>
            </w:pPr>
            <w:r w:rsidRPr="00EA79C2">
              <w:rPr>
                <w:rFonts w:ascii="Tahoma" w:hAnsi="Tahoma" w:cs="Tahoma"/>
                <w:b/>
                <w:sz w:val="22"/>
                <w:szCs w:val="22"/>
              </w:rPr>
              <w:t>Sulfur Dioxide 99</w:t>
            </w:r>
            <w:r w:rsidRPr="00EA79C2">
              <w:rPr>
                <w:rFonts w:ascii="Tahoma" w:hAnsi="Tahoma" w:cs="Tahoma"/>
                <w:b/>
                <w:sz w:val="22"/>
                <w:szCs w:val="22"/>
                <w:vertAlign w:val="superscript"/>
              </w:rPr>
              <w:t>th</w:t>
            </w:r>
            <w:r w:rsidRPr="00EA79C2">
              <w:rPr>
                <w:rFonts w:ascii="Tahoma" w:hAnsi="Tahoma" w:cs="Tahoma"/>
                <w:b/>
                <w:sz w:val="22"/>
                <w:szCs w:val="22"/>
              </w:rPr>
              <w:t xml:space="preserve"> Percentile 1-Hour Daily Maximum Values (ppb)</w:t>
            </w:r>
          </w:p>
        </w:tc>
      </w:tr>
      <w:tr w:rsidR="00C06E88" w:rsidRPr="00D00948" w14:paraId="5304A4C7" w14:textId="77777777" w:rsidTr="003A0D82">
        <w:trPr>
          <w:trHeight w:val="681"/>
          <w:jc w:val="center"/>
        </w:trPr>
        <w:tc>
          <w:tcPr>
            <w:tcW w:w="0" w:type="auto"/>
            <w:tcBorders>
              <w:bottom w:val="double" w:sz="4" w:space="0" w:color="auto"/>
            </w:tcBorders>
            <w:shd w:val="clear" w:color="auto" w:fill="DBE5F1" w:themeFill="accent1" w:themeFillTint="33"/>
            <w:vAlign w:val="center"/>
          </w:tcPr>
          <w:p w14:paraId="1D5F4E5B" w14:textId="77777777" w:rsidR="00C06E88" w:rsidRPr="00EA79C2" w:rsidRDefault="00C06E88" w:rsidP="00C06E88">
            <w:pPr>
              <w:jc w:val="center"/>
              <w:rPr>
                <w:rFonts w:ascii="Tahoma" w:hAnsi="Tahoma" w:cs="Tahoma"/>
                <w:b/>
                <w:sz w:val="20"/>
                <w:szCs w:val="20"/>
              </w:rPr>
            </w:pPr>
            <w:r w:rsidRPr="00EA79C2">
              <w:rPr>
                <w:rFonts w:ascii="Tahoma" w:hAnsi="Tahoma" w:cs="Tahoma"/>
                <w:b/>
                <w:sz w:val="20"/>
                <w:szCs w:val="20"/>
              </w:rPr>
              <w:t>S</w:t>
            </w:r>
            <w:r>
              <w:rPr>
                <w:rFonts w:ascii="Tahoma" w:hAnsi="Tahoma" w:cs="Tahoma"/>
                <w:b/>
                <w:sz w:val="20"/>
                <w:szCs w:val="20"/>
              </w:rPr>
              <w:t>ite</w:t>
            </w:r>
            <w:r w:rsidRPr="00EA79C2">
              <w:rPr>
                <w:rFonts w:ascii="Tahoma" w:hAnsi="Tahoma" w:cs="Tahoma"/>
                <w:b/>
                <w:sz w:val="20"/>
                <w:szCs w:val="20"/>
              </w:rPr>
              <w:t xml:space="preserve"> ID</w:t>
            </w:r>
          </w:p>
        </w:tc>
        <w:tc>
          <w:tcPr>
            <w:tcW w:w="0" w:type="auto"/>
            <w:tcBorders>
              <w:bottom w:val="double" w:sz="4" w:space="0" w:color="auto"/>
            </w:tcBorders>
            <w:shd w:val="clear" w:color="auto" w:fill="DBE5F1" w:themeFill="accent1" w:themeFillTint="33"/>
            <w:vAlign w:val="center"/>
          </w:tcPr>
          <w:p w14:paraId="0472E3AE" w14:textId="77777777" w:rsidR="00C06E88" w:rsidRPr="00EA79C2" w:rsidRDefault="00C06E88" w:rsidP="00C06E88">
            <w:pPr>
              <w:jc w:val="center"/>
              <w:rPr>
                <w:rFonts w:ascii="Tahoma" w:hAnsi="Tahoma" w:cs="Tahoma"/>
                <w:b/>
                <w:sz w:val="20"/>
                <w:szCs w:val="20"/>
              </w:rPr>
            </w:pPr>
            <w:r w:rsidRPr="00EA79C2">
              <w:rPr>
                <w:rFonts w:ascii="Tahoma" w:hAnsi="Tahoma" w:cs="Tahoma"/>
                <w:b/>
                <w:sz w:val="20"/>
                <w:szCs w:val="20"/>
              </w:rPr>
              <w:t>City/County</w:t>
            </w:r>
          </w:p>
        </w:tc>
        <w:tc>
          <w:tcPr>
            <w:tcW w:w="0" w:type="auto"/>
            <w:tcBorders>
              <w:bottom w:val="double" w:sz="4" w:space="0" w:color="auto"/>
            </w:tcBorders>
            <w:shd w:val="clear" w:color="auto" w:fill="DBE5F1" w:themeFill="accent1" w:themeFillTint="33"/>
            <w:vAlign w:val="center"/>
          </w:tcPr>
          <w:p w14:paraId="41419408" w14:textId="54D42F5C" w:rsidR="00C06E88" w:rsidRPr="00EA79C2" w:rsidRDefault="00C06E88" w:rsidP="00C06E88">
            <w:pPr>
              <w:jc w:val="center"/>
              <w:rPr>
                <w:rFonts w:ascii="Tahoma" w:hAnsi="Tahoma" w:cs="Tahoma"/>
                <w:b/>
                <w:sz w:val="20"/>
                <w:szCs w:val="20"/>
              </w:rPr>
            </w:pPr>
            <w:r w:rsidRPr="00EA79C2">
              <w:rPr>
                <w:rFonts w:ascii="Tahoma" w:hAnsi="Tahoma" w:cs="Tahoma"/>
                <w:b/>
                <w:sz w:val="20"/>
                <w:szCs w:val="20"/>
              </w:rPr>
              <w:t>20</w:t>
            </w:r>
            <w:r w:rsidR="0047389A">
              <w:rPr>
                <w:rFonts w:ascii="Tahoma" w:hAnsi="Tahoma" w:cs="Tahoma"/>
                <w:b/>
                <w:sz w:val="20"/>
                <w:szCs w:val="20"/>
              </w:rPr>
              <w:t>20</w:t>
            </w:r>
          </w:p>
        </w:tc>
        <w:tc>
          <w:tcPr>
            <w:tcW w:w="0" w:type="auto"/>
            <w:tcBorders>
              <w:bottom w:val="double" w:sz="4" w:space="0" w:color="auto"/>
            </w:tcBorders>
            <w:shd w:val="clear" w:color="auto" w:fill="DBE5F1" w:themeFill="accent1" w:themeFillTint="33"/>
            <w:vAlign w:val="center"/>
          </w:tcPr>
          <w:p w14:paraId="6458ECF6" w14:textId="5EE2D889" w:rsidR="00C06E88" w:rsidRPr="00EA79C2" w:rsidRDefault="00C06E88" w:rsidP="00C06E88">
            <w:pPr>
              <w:jc w:val="center"/>
              <w:rPr>
                <w:rFonts w:ascii="Tahoma" w:hAnsi="Tahoma" w:cs="Tahoma"/>
                <w:b/>
                <w:sz w:val="20"/>
                <w:szCs w:val="20"/>
              </w:rPr>
            </w:pPr>
            <w:r>
              <w:rPr>
                <w:rFonts w:ascii="Tahoma" w:hAnsi="Tahoma" w:cs="Tahoma"/>
                <w:b/>
                <w:sz w:val="20"/>
                <w:szCs w:val="20"/>
              </w:rPr>
              <w:t>202</w:t>
            </w:r>
            <w:r w:rsidR="0047389A">
              <w:rPr>
                <w:rFonts w:ascii="Tahoma" w:hAnsi="Tahoma" w:cs="Tahoma"/>
                <w:b/>
                <w:sz w:val="20"/>
                <w:szCs w:val="20"/>
              </w:rPr>
              <w:t>1</w:t>
            </w:r>
          </w:p>
        </w:tc>
        <w:tc>
          <w:tcPr>
            <w:tcW w:w="0" w:type="auto"/>
            <w:tcBorders>
              <w:bottom w:val="double" w:sz="4" w:space="0" w:color="auto"/>
            </w:tcBorders>
            <w:shd w:val="clear" w:color="auto" w:fill="DBE5F1" w:themeFill="accent1" w:themeFillTint="33"/>
            <w:vAlign w:val="center"/>
          </w:tcPr>
          <w:p w14:paraId="673756FA" w14:textId="14B6689E" w:rsidR="00C06E88" w:rsidRPr="00EA79C2" w:rsidRDefault="00C06E88" w:rsidP="00C06E88">
            <w:pPr>
              <w:jc w:val="center"/>
              <w:rPr>
                <w:rFonts w:ascii="Tahoma" w:hAnsi="Tahoma" w:cs="Tahoma"/>
                <w:b/>
                <w:sz w:val="20"/>
                <w:szCs w:val="20"/>
              </w:rPr>
            </w:pPr>
            <w:r>
              <w:rPr>
                <w:rFonts w:ascii="Tahoma" w:hAnsi="Tahoma" w:cs="Tahoma"/>
                <w:b/>
                <w:sz w:val="20"/>
                <w:szCs w:val="20"/>
              </w:rPr>
              <w:t>202</w:t>
            </w:r>
            <w:r w:rsidR="0047389A">
              <w:rPr>
                <w:rFonts w:ascii="Tahoma" w:hAnsi="Tahoma" w:cs="Tahoma"/>
                <w:b/>
                <w:sz w:val="20"/>
                <w:szCs w:val="20"/>
              </w:rPr>
              <w:t>2</w:t>
            </w:r>
          </w:p>
        </w:tc>
        <w:tc>
          <w:tcPr>
            <w:tcW w:w="0" w:type="auto"/>
            <w:tcBorders>
              <w:bottom w:val="double" w:sz="4" w:space="0" w:color="auto"/>
            </w:tcBorders>
            <w:shd w:val="clear" w:color="auto" w:fill="DBE5F1" w:themeFill="accent1" w:themeFillTint="33"/>
            <w:vAlign w:val="center"/>
          </w:tcPr>
          <w:p w14:paraId="51B3054E" w14:textId="77777777" w:rsidR="00C06E88" w:rsidRPr="00EA79C2" w:rsidRDefault="00C06E88" w:rsidP="00C06E88">
            <w:pPr>
              <w:jc w:val="center"/>
              <w:rPr>
                <w:rFonts w:ascii="Tahoma" w:hAnsi="Tahoma" w:cs="Tahoma"/>
                <w:b/>
                <w:sz w:val="20"/>
                <w:szCs w:val="20"/>
              </w:rPr>
            </w:pPr>
            <w:r w:rsidRPr="00EA79C2">
              <w:rPr>
                <w:rFonts w:ascii="Tahoma" w:hAnsi="Tahoma" w:cs="Tahoma"/>
                <w:b/>
                <w:sz w:val="20"/>
                <w:szCs w:val="20"/>
              </w:rPr>
              <w:t>3-Yr Avg Design Value</w:t>
            </w:r>
          </w:p>
          <w:p w14:paraId="52DA596E" w14:textId="51D1F855" w:rsidR="00C06E88" w:rsidRPr="00EA79C2" w:rsidRDefault="00C06E88" w:rsidP="00C06E88">
            <w:pPr>
              <w:jc w:val="center"/>
              <w:rPr>
                <w:rFonts w:ascii="Tahoma" w:hAnsi="Tahoma" w:cs="Tahoma"/>
                <w:b/>
                <w:sz w:val="20"/>
                <w:szCs w:val="20"/>
              </w:rPr>
            </w:pPr>
            <w:r w:rsidRPr="00EA79C2">
              <w:rPr>
                <w:rFonts w:ascii="Tahoma" w:hAnsi="Tahoma" w:cs="Tahoma"/>
                <w:b/>
                <w:sz w:val="20"/>
                <w:szCs w:val="20"/>
              </w:rPr>
              <w:t>20</w:t>
            </w:r>
            <w:r w:rsidR="002C11E3">
              <w:rPr>
                <w:rFonts w:ascii="Tahoma" w:hAnsi="Tahoma" w:cs="Tahoma"/>
                <w:b/>
                <w:sz w:val="20"/>
                <w:szCs w:val="20"/>
              </w:rPr>
              <w:t>20</w:t>
            </w:r>
            <w:r>
              <w:rPr>
                <w:rFonts w:ascii="Tahoma" w:hAnsi="Tahoma" w:cs="Tahoma"/>
                <w:b/>
                <w:sz w:val="20"/>
                <w:szCs w:val="20"/>
              </w:rPr>
              <w:t>-202</w:t>
            </w:r>
            <w:r w:rsidR="002C11E3">
              <w:rPr>
                <w:rFonts w:ascii="Tahoma" w:hAnsi="Tahoma" w:cs="Tahoma"/>
                <w:b/>
                <w:sz w:val="20"/>
                <w:szCs w:val="20"/>
              </w:rPr>
              <w:t>2</w:t>
            </w:r>
          </w:p>
        </w:tc>
      </w:tr>
      <w:tr w:rsidR="00C06E88" w:rsidRPr="00D00948" w14:paraId="1D6CC950" w14:textId="77777777" w:rsidTr="00B12DBA">
        <w:trPr>
          <w:trHeight w:val="311"/>
          <w:jc w:val="center"/>
        </w:trPr>
        <w:tc>
          <w:tcPr>
            <w:tcW w:w="0" w:type="auto"/>
            <w:tcBorders>
              <w:top w:val="double" w:sz="4" w:space="0" w:color="auto"/>
            </w:tcBorders>
            <w:shd w:val="clear" w:color="auto" w:fill="auto"/>
            <w:vAlign w:val="center"/>
          </w:tcPr>
          <w:p w14:paraId="3A8EF28A" w14:textId="77777777" w:rsidR="00C06E88" w:rsidRPr="00EA79C2" w:rsidRDefault="00C06E88" w:rsidP="00C06E88">
            <w:pPr>
              <w:rPr>
                <w:rFonts w:ascii="Tahoma" w:hAnsi="Tahoma" w:cs="Tahoma"/>
                <w:sz w:val="20"/>
                <w:szCs w:val="20"/>
              </w:rPr>
            </w:pPr>
            <w:r w:rsidRPr="00EA79C2">
              <w:rPr>
                <w:rFonts w:ascii="Tahoma" w:hAnsi="Tahoma" w:cs="Tahoma"/>
                <w:sz w:val="20"/>
                <w:szCs w:val="20"/>
              </w:rPr>
              <w:t>26-F</w:t>
            </w:r>
          </w:p>
        </w:tc>
        <w:tc>
          <w:tcPr>
            <w:tcW w:w="0" w:type="auto"/>
            <w:tcBorders>
              <w:top w:val="double" w:sz="4" w:space="0" w:color="auto"/>
            </w:tcBorders>
            <w:shd w:val="clear" w:color="auto" w:fill="auto"/>
            <w:vAlign w:val="center"/>
          </w:tcPr>
          <w:p w14:paraId="40EB591C" w14:textId="77777777" w:rsidR="00C06E88" w:rsidRPr="00EA79C2" w:rsidRDefault="00C06E88" w:rsidP="00C06E88">
            <w:pPr>
              <w:rPr>
                <w:rFonts w:ascii="Tahoma" w:hAnsi="Tahoma" w:cs="Tahoma"/>
                <w:sz w:val="20"/>
                <w:szCs w:val="20"/>
              </w:rPr>
            </w:pPr>
            <w:r w:rsidRPr="00EA79C2">
              <w:rPr>
                <w:rFonts w:ascii="Tahoma" w:hAnsi="Tahoma" w:cs="Tahoma"/>
                <w:sz w:val="20"/>
                <w:szCs w:val="20"/>
              </w:rPr>
              <w:t>Rockingham Co.</w:t>
            </w:r>
          </w:p>
        </w:tc>
        <w:tc>
          <w:tcPr>
            <w:tcW w:w="0" w:type="auto"/>
            <w:tcBorders>
              <w:top w:val="double" w:sz="4" w:space="0" w:color="auto"/>
            </w:tcBorders>
            <w:shd w:val="clear" w:color="auto" w:fill="auto"/>
            <w:vAlign w:val="center"/>
          </w:tcPr>
          <w:p w14:paraId="18F999B5" w14:textId="795D4A46" w:rsidR="00C06E88" w:rsidRPr="00EA79C2" w:rsidRDefault="00C06E88" w:rsidP="00C06E88">
            <w:pPr>
              <w:jc w:val="center"/>
              <w:rPr>
                <w:rFonts w:ascii="Tahoma" w:hAnsi="Tahoma" w:cs="Tahoma"/>
                <w:sz w:val="20"/>
                <w:szCs w:val="20"/>
              </w:rPr>
            </w:pPr>
            <w:r>
              <w:rPr>
                <w:rFonts w:ascii="Tahoma" w:hAnsi="Tahoma" w:cs="Tahoma"/>
                <w:sz w:val="20"/>
                <w:szCs w:val="20"/>
              </w:rPr>
              <w:t>2</w:t>
            </w:r>
            <w:r w:rsidR="000F21F9">
              <w:rPr>
                <w:rFonts w:ascii="Tahoma" w:hAnsi="Tahoma" w:cs="Tahoma"/>
                <w:sz w:val="20"/>
                <w:szCs w:val="20"/>
              </w:rPr>
              <w:t>.0</w:t>
            </w:r>
          </w:p>
        </w:tc>
        <w:tc>
          <w:tcPr>
            <w:tcW w:w="0" w:type="auto"/>
            <w:tcBorders>
              <w:top w:val="double" w:sz="4" w:space="0" w:color="auto"/>
            </w:tcBorders>
            <w:shd w:val="clear" w:color="auto" w:fill="auto"/>
            <w:vAlign w:val="center"/>
          </w:tcPr>
          <w:p w14:paraId="7144751B" w14:textId="44533DC2" w:rsidR="00C06E88" w:rsidRPr="00EA79C2" w:rsidRDefault="000F21F9" w:rsidP="00C06E88">
            <w:pPr>
              <w:jc w:val="center"/>
              <w:rPr>
                <w:rFonts w:ascii="Tahoma" w:hAnsi="Tahoma" w:cs="Tahoma"/>
                <w:sz w:val="20"/>
                <w:szCs w:val="20"/>
              </w:rPr>
            </w:pPr>
            <w:r>
              <w:rPr>
                <w:rFonts w:ascii="Tahoma" w:hAnsi="Tahoma" w:cs="Tahoma"/>
                <w:sz w:val="20"/>
                <w:szCs w:val="20"/>
              </w:rPr>
              <w:t>1.8</w:t>
            </w:r>
          </w:p>
        </w:tc>
        <w:tc>
          <w:tcPr>
            <w:tcW w:w="0" w:type="auto"/>
            <w:tcBorders>
              <w:top w:val="double" w:sz="4" w:space="0" w:color="auto"/>
            </w:tcBorders>
            <w:shd w:val="clear" w:color="auto" w:fill="auto"/>
            <w:vAlign w:val="center"/>
          </w:tcPr>
          <w:p w14:paraId="78E884CA" w14:textId="2A35D028" w:rsidR="00C06E88" w:rsidRPr="00EA79C2" w:rsidRDefault="000F21F9" w:rsidP="00C06E88">
            <w:pPr>
              <w:jc w:val="center"/>
              <w:rPr>
                <w:rFonts w:ascii="Tahoma" w:hAnsi="Tahoma" w:cs="Tahoma"/>
                <w:sz w:val="20"/>
                <w:szCs w:val="20"/>
              </w:rPr>
            </w:pPr>
            <w:r>
              <w:rPr>
                <w:rFonts w:ascii="Tahoma" w:hAnsi="Tahoma" w:cs="Tahoma"/>
                <w:sz w:val="20"/>
                <w:szCs w:val="20"/>
              </w:rPr>
              <w:t>1.7</w:t>
            </w:r>
          </w:p>
        </w:tc>
        <w:tc>
          <w:tcPr>
            <w:tcW w:w="0" w:type="auto"/>
            <w:tcBorders>
              <w:top w:val="double" w:sz="4" w:space="0" w:color="auto"/>
            </w:tcBorders>
            <w:shd w:val="clear" w:color="auto" w:fill="auto"/>
            <w:vAlign w:val="center"/>
          </w:tcPr>
          <w:p w14:paraId="7842F596" w14:textId="2CA077C8" w:rsidR="00C06E88" w:rsidRPr="00EA79C2" w:rsidRDefault="004503CD" w:rsidP="00C06E88">
            <w:pPr>
              <w:jc w:val="center"/>
              <w:rPr>
                <w:rFonts w:ascii="Tahoma" w:hAnsi="Tahoma" w:cs="Tahoma"/>
                <w:sz w:val="20"/>
                <w:szCs w:val="20"/>
              </w:rPr>
            </w:pPr>
            <w:r>
              <w:rPr>
                <w:rFonts w:ascii="Tahoma" w:hAnsi="Tahoma" w:cs="Tahoma"/>
                <w:sz w:val="20"/>
                <w:szCs w:val="20"/>
              </w:rPr>
              <w:t>1.8</w:t>
            </w:r>
          </w:p>
        </w:tc>
      </w:tr>
      <w:tr w:rsidR="00C06E88" w:rsidRPr="00D00948" w14:paraId="2DE01231" w14:textId="77777777" w:rsidTr="00B930F6">
        <w:trPr>
          <w:trHeight w:val="296"/>
          <w:jc w:val="center"/>
        </w:trPr>
        <w:tc>
          <w:tcPr>
            <w:tcW w:w="0" w:type="auto"/>
            <w:shd w:val="clear" w:color="auto" w:fill="auto"/>
            <w:vAlign w:val="center"/>
          </w:tcPr>
          <w:p w14:paraId="1AE66EC8" w14:textId="77777777" w:rsidR="00C06E88" w:rsidRPr="00EA79C2" w:rsidRDefault="00C06E88" w:rsidP="00C06E88">
            <w:pPr>
              <w:rPr>
                <w:rFonts w:ascii="Tahoma" w:hAnsi="Tahoma" w:cs="Tahoma"/>
                <w:sz w:val="20"/>
                <w:szCs w:val="20"/>
              </w:rPr>
            </w:pPr>
            <w:r w:rsidRPr="00EA79C2">
              <w:rPr>
                <w:rFonts w:ascii="Tahoma" w:hAnsi="Tahoma" w:cs="Tahoma"/>
                <w:sz w:val="20"/>
                <w:szCs w:val="20"/>
              </w:rPr>
              <w:t>19-A6</w:t>
            </w:r>
          </w:p>
        </w:tc>
        <w:tc>
          <w:tcPr>
            <w:tcW w:w="0" w:type="auto"/>
            <w:shd w:val="clear" w:color="auto" w:fill="auto"/>
            <w:vAlign w:val="center"/>
          </w:tcPr>
          <w:p w14:paraId="33E44056" w14:textId="77777777" w:rsidR="00C06E88" w:rsidRPr="00EA79C2" w:rsidRDefault="00C06E88" w:rsidP="00C06E88">
            <w:pPr>
              <w:rPr>
                <w:rFonts w:ascii="Tahoma" w:hAnsi="Tahoma" w:cs="Tahoma"/>
                <w:sz w:val="20"/>
                <w:szCs w:val="20"/>
              </w:rPr>
            </w:pPr>
            <w:r w:rsidRPr="00EA79C2">
              <w:rPr>
                <w:rFonts w:ascii="Tahoma" w:hAnsi="Tahoma" w:cs="Tahoma"/>
                <w:sz w:val="20"/>
                <w:szCs w:val="20"/>
              </w:rPr>
              <w:t>Roanoke Co.</w:t>
            </w:r>
          </w:p>
        </w:tc>
        <w:tc>
          <w:tcPr>
            <w:tcW w:w="0" w:type="auto"/>
            <w:shd w:val="clear" w:color="auto" w:fill="auto"/>
            <w:vAlign w:val="center"/>
          </w:tcPr>
          <w:p w14:paraId="5FCD5EC4" w14:textId="2A9D74FF" w:rsidR="00C06E88" w:rsidRPr="00EA79C2" w:rsidRDefault="001F0725" w:rsidP="00C06E88">
            <w:pPr>
              <w:jc w:val="center"/>
              <w:rPr>
                <w:rFonts w:ascii="Tahoma" w:hAnsi="Tahoma" w:cs="Tahoma"/>
                <w:sz w:val="20"/>
                <w:szCs w:val="20"/>
              </w:rPr>
            </w:pPr>
            <w:r>
              <w:rPr>
                <w:rFonts w:ascii="Tahoma" w:hAnsi="Tahoma" w:cs="Tahoma"/>
                <w:sz w:val="20"/>
                <w:szCs w:val="20"/>
              </w:rPr>
              <w:t>3.3</w:t>
            </w:r>
          </w:p>
        </w:tc>
        <w:tc>
          <w:tcPr>
            <w:tcW w:w="0" w:type="auto"/>
            <w:shd w:val="clear" w:color="auto" w:fill="auto"/>
            <w:vAlign w:val="center"/>
          </w:tcPr>
          <w:p w14:paraId="0B778152" w14:textId="30161650" w:rsidR="00C06E88" w:rsidRPr="00EA79C2" w:rsidRDefault="001F0725" w:rsidP="00C06E88">
            <w:pPr>
              <w:jc w:val="center"/>
              <w:rPr>
                <w:rFonts w:ascii="Tahoma" w:hAnsi="Tahoma" w:cs="Tahoma"/>
                <w:sz w:val="20"/>
                <w:szCs w:val="20"/>
              </w:rPr>
            </w:pPr>
            <w:r>
              <w:rPr>
                <w:rFonts w:ascii="Tahoma" w:hAnsi="Tahoma" w:cs="Tahoma"/>
                <w:sz w:val="20"/>
                <w:szCs w:val="20"/>
              </w:rPr>
              <w:t>3.4</w:t>
            </w:r>
          </w:p>
        </w:tc>
        <w:tc>
          <w:tcPr>
            <w:tcW w:w="0" w:type="auto"/>
            <w:shd w:val="clear" w:color="auto" w:fill="auto"/>
            <w:vAlign w:val="center"/>
          </w:tcPr>
          <w:p w14:paraId="7A036E3D" w14:textId="183E028B" w:rsidR="00C06E88" w:rsidRPr="00EA79C2" w:rsidRDefault="00EE6D26" w:rsidP="00C06E88">
            <w:pPr>
              <w:jc w:val="center"/>
              <w:rPr>
                <w:rFonts w:ascii="Tahoma" w:hAnsi="Tahoma" w:cs="Tahoma"/>
                <w:sz w:val="20"/>
                <w:szCs w:val="20"/>
              </w:rPr>
            </w:pPr>
            <w:r>
              <w:rPr>
                <w:rFonts w:ascii="Tahoma" w:hAnsi="Tahoma" w:cs="Tahoma"/>
                <w:sz w:val="20"/>
                <w:szCs w:val="20"/>
              </w:rPr>
              <w:t>2.9*</w:t>
            </w:r>
          </w:p>
        </w:tc>
        <w:tc>
          <w:tcPr>
            <w:tcW w:w="0" w:type="auto"/>
            <w:shd w:val="clear" w:color="auto" w:fill="auto"/>
            <w:vAlign w:val="center"/>
          </w:tcPr>
          <w:p w14:paraId="68D9363B" w14:textId="0F788D07" w:rsidR="00C06E88" w:rsidRPr="00EA79C2" w:rsidRDefault="00C06E88" w:rsidP="00C06E88">
            <w:pPr>
              <w:jc w:val="center"/>
              <w:rPr>
                <w:rFonts w:ascii="Tahoma" w:hAnsi="Tahoma" w:cs="Tahoma"/>
                <w:sz w:val="20"/>
                <w:szCs w:val="20"/>
              </w:rPr>
            </w:pPr>
            <w:r>
              <w:rPr>
                <w:rFonts w:ascii="Tahoma" w:hAnsi="Tahoma" w:cs="Tahoma"/>
                <w:sz w:val="20"/>
                <w:szCs w:val="20"/>
              </w:rPr>
              <w:t>3</w:t>
            </w:r>
            <w:r w:rsidR="00B7659F">
              <w:rPr>
                <w:rFonts w:ascii="Tahoma" w:hAnsi="Tahoma" w:cs="Tahoma"/>
                <w:sz w:val="20"/>
                <w:szCs w:val="20"/>
              </w:rPr>
              <w:t>.4</w:t>
            </w:r>
          </w:p>
        </w:tc>
      </w:tr>
      <w:tr w:rsidR="00C06E88" w:rsidRPr="00D00948" w14:paraId="7B96A4AB" w14:textId="77777777" w:rsidTr="00B930F6">
        <w:trPr>
          <w:trHeight w:val="311"/>
          <w:jc w:val="center"/>
        </w:trPr>
        <w:tc>
          <w:tcPr>
            <w:tcW w:w="0" w:type="auto"/>
            <w:shd w:val="clear" w:color="auto" w:fill="auto"/>
            <w:vAlign w:val="center"/>
          </w:tcPr>
          <w:p w14:paraId="5BAFCFBE" w14:textId="77777777" w:rsidR="00C06E88" w:rsidRPr="00EA79C2" w:rsidRDefault="00C06E88" w:rsidP="00C06E88">
            <w:pPr>
              <w:rPr>
                <w:rFonts w:ascii="Tahoma" w:hAnsi="Tahoma" w:cs="Tahoma"/>
                <w:sz w:val="20"/>
                <w:szCs w:val="20"/>
              </w:rPr>
            </w:pPr>
            <w:r w:rsidRPr="00EA79C2">
              <w:rPr>
                <w:rFonts w:ascii="Tahoma" w:hAnsi="Tahoma" w:cs="Tahoma"/>
                <w:sz w:val="20"/>
                <w:szCs w:val="20"/>
              </w:rPr>
              <w:t>72-M</w:t>
            </w:r>
          </w:p>
        </w:tc>
        <w:tc>
          <w:tcPr>
            <w:tcW w:w="0" w:type="auto"/>
            <w:shd w:val="clear" w:color="auto" w:fill="auto"/>
            <w:vAlign w:val="center"/>
          </w:tcPr>
          <w:p w14:paraId="563E7819" w14:textId="77777777" w:rsidR="00C06E88" w:rsidRPr="00EA79C2" w:rsidRDefault="00C06E88" w:rsidP="00C06E88">
            <w:pPr>
              <w:rPr>
                <w:rFonts w:ascii="Tahoma" w:hAnsi="Tahoma" w:cs="Tahoma"/>
                <w:sz w:val="20"/>
                <w:szCs w:val="20"/>
              </w:rPr>
            </w:pPr>
            <w:r w:rsidRPr="00EA79C2">
              <w:rPr>
                <w:rFonts w:ascii="Tahoma" w:hAnsi="Tahoma" w:cs="Tahoma"/>
                <w:sz w:val="20"/>
                <w:szCs w:val="20"/>
              </w:rPr>
              <w:t>Henrico Co.</w:t>
            </w:r>
          </w:p>
        </w:tc>
        <w:tc>
          <w:tcPr>
            <w:tcW w:w="0" w:type="auto"/>
            <w:shd w:val="clear" w:color="auto" w:fill="auto"/>
            <w:vAlign w:val="center"/>
          </w:tcPr>
          <w:p w14:paraId="57AB7477" w14:textId="0A35EAEF" w:rsidR="00C06E88" w:rsidRPr="00EA79C2" w:rsidRDefault="006C6A3C" w:rsidP="00C06E88">
            <w:pPr>
              <w:jc w:val="center"/>
              <w:rPr>
                <w:rFonts w:ascii="Tahoma" w:hAnsi="Tahoma" w:cs="Tahoma"/>
                <w:sz w:val="20"/>
                <w:szCs w:val="20"/>
              </w:rPr>
            </w:pPr>
            <w:r>
              <w:rPr>
                <w:rFonts w:ascii="Tahoma" w:hAnsi="Tahoma" w:cs="Tahoma"/>
                <w:sz w:val="20"/>
                <w:szCs w:val="20"/>
              </w:rPr>
              <w:t>2</w:t>
            </w:r>
            <w:r w:rsidR="00CD21B3">
              <w:rPr>
                <w:rFonts w:ascii="Tahoma" w:hAnsi="Tahoma" w:cs="Tahoma"/>
                <w:sz w:val="20"/>
                <w:szCs w:val="20"/>
              </w:rPr>
              <w:t>.2</w:t>
            </w:r>
          </w:p>
        </w:tc>
        <w:tc>
          <w:tcPr>
            <w:tcW w:w="0" w:type="auto"/>
            <w:shd w:val="clear" w:color="auto" w:fill="auto"/>
            <w:vAlign w:val="center"/>
          </w:tcPr>
          <w:p w14:paraId="2CC21B90" w14:textId="68B6CDAF" w:rsidR="00C06E88" w:rsidRPr="00EA79C2" w:rsidRDefault="00CD21B3" w:rsidP="00C06E88">
            <w:pPr>
              <w:jc w:val="center"/>
              <w:rPr>
                <w:rFonts w:ascii="Tahoma" w:hAnsi="Tahoma" w:cs="Tahoma"/>
                <w:sz w:val="20"/>
                <w:szCs w:val="20"/>
              </w:rPr>
            </w:pPr>
            <w:r>
              <w:rPr>
                <w:rFonts w:ascii="Tahoma" w:hAnsi="Tahoma" w:cs="Tahoma"/>
                <w:sz w:val="20"/>
                <w:szCs w:val="20"/>
              </w:rPr>
              <w:t>1.5</w:t>
            </w:r>
          </w:p>
        </w:tc>
        <w:tc>
          <w:tcPr>
            <w:tcW w:w="0" w:type="auto"/>
            <w:shd w:val="clear" w:color="auto" w:fill="auto"/>
            <w:vAlign w:val="center"/>
          </w:tcPr>
          <w:p w14:paraId="138328F9" w14:textId="4E72E16C" w:rsidR="00C06E88" w:rsidRPr="00EA79C2" w:rsidRDefault="001974CC" w:rsidP="00C06E88">
            <w:pPr>
              <w:jc w:val="center"/>
              <w:rPr>
                <w:rFonts w:ascii="Tahoma" w:hAnsi="Tahoma" w:cs="Tahoma"/>
                <w:sz w:val="20"/>
                <w:szCs w:val="20"/>
              </w:rPr>
            </w:pPr>
            <w:r>
              <w:rPr>
                <w:rFonts w:ascii="Tahoma" w:hAnsi="Tahoma" w:cs="Tahoma"/>
                <w:sz w:val="20"/>
                <w:szCs w:val="20"/>
              </w:rPr>
              <w:t>2.8</w:t>
            </w:r>
          </w:p>
        </w:tc>
        <w:tc>
          <w:tcPr>
            <w:tcW w:w="0" w:type="auto"/>
            <w:shd w:val="clear" w:color="auto" w:fill="auto"/>
            <w:vAlign w:val="center"/>
          </w:tcPr>
          <w:p w14:paraId="54B6C890" w14:textId="6B8F6260" w:rsidR="00C06E88" w:rsidRPr="00EA79C2" w:rsidRDefault="00C06E88" w:rsidP="00C06E88">
            <w:pPr>
              <w:jc w:val="center"/>
              <w:rPr>
                <w:rFonts w:ascii="Tahoma" w:hAnsi="Tahoma" w:cs="Tahoma"/>
                <w:sz w:val="20"/>
                <w:szCs w:val="20"/>
              </w:rPr>
            </w:pPr>
            <w:r>
              <w:rPr>
                <w:rFonts w:ascii="Tahoma" w:hAnsi="Tahoma" w:cs="Tahoma"/>
                <w:sz w:val="20"/>
                <w:szCs w:val="20"/>
              </w:rPr>
              <w:t>2</w:t>
            </w:r>
            <w:r w:rsidR="00605F6B">
              <w:rPr>
                <w:rFonts w:ascii="Tahoma" w:hAnsi="Tahoma" w:cs="Tahoma"/>
                <w:sz w:val="20"/>
                <w:szCs w:val="20"/>
              </w:rPr>
              <w:t>.2</w:t>
            </w:r>
          </w:p>
        </w:tc>
      </w:tr>
      <w:tr w:rsidR="00C06E88" w:rsidRPr="00D00948" w14:paraId="658F0792" w14:textId="77777777" w:rsidTr="00B930F6">
        <w:trPr>
          <w:trHeight w:val="311"/>
          <w:jc w:val="center"/>
        </w:trPr>
        <w:tc>
          <w:tcPr>
            <w:tcW w:w="0" w:type="auto"/>
            <w:shd w:val="clear" w:color="auto" w:fill="auto"/>
            <w:vAlign w:val="center"/>
          </w:tcPr>
          <w:p w14:paraId="54E1E77A" w14:textId="77777777" w:rsidR="00C06E88" w:rsidRPr="00EA79C2" w:rsidRDefault="00C06E88" w:rsidP="00C06E88">
            <w:pPr>
              <w:rPr>
                <w:rFonts w:ascii="Tahoma" w:hAnsi="Tahoma" w:cs="Tahoma"/>
                <w:sz w:val="20"/>
                <w:szCs w:val="20"/>
              </w:rPr>
            </w:pPr>
            <w:r w:rsidRPr="00EA79C2">
              <w:rPr>
                <w:rFonts w:ascii="Tahoma" w:hAnsi="Tahoma" w:cs="Tahoma"/>
                <w:sz w:val="20"/>
                <w:szCs w:val="20"/>
              </w:rPr>
              <w:t>75-B</w:t>
            </w:r>
          </w:p>
        </w:tc>
        <w:tc>
          <w:tcPr>
            <w:tcW w:w="0" w:type="auto"/>
            <w:shd w:val="clear" w:color="auto" w:fill="auto"/>
            <w:vAlign w:val="center"/>
          </w:tcPr>
          <w:p w14:paraId="3228DF8B" w14:textId="77777777" w:rsidR="00C06E88" w:rsidRPr="00EA79C2" w:rsidRDefault="00C06E88" w:rsidP="00C06E88">
            <w:pPr>
              <w:rPr>
                <w:rFonts w:ascii="Tahoma" w:hAnsi="Tahoma" w:cs="Tahoma"/>
                <w:sz w:val="20"/>
                <w:szCs w:val="20"/>
              </w:rPr>
            </w:pPr>
            <w:r w:rsidRPr="00EA79C2">
              <w:rPr>
                <w:rFonts w:ascii="Tahoma" w:hAnsi="Tahoma" w:cs="Tahoma"/>
                <w:sz w:val="20"/>
                <w:szCs w:val="20"/>
              </w:rPr>
              <w:t>Charles City Co.</w:t>
            </w:r>
          </w:p>
        </w:tc>
        <w:tc>
          <w:tcPr>
            <w:tcW w:w="0" w:type="auto"/>
            <w:shd w:val="clear" w:color="auto" w:fill="auto"/>
            <w:vAlign w:val="center"/>
          </w:tcPr>
          <w:p w14:paraId="4C45D250" w14:textId="01497466" w:rsidR="00C06E88" w:rsidRPr="00EA79C2" w:rsidRDefault="00F90337" w:rsidP="00C06E88">
            <w:pPr>
              <w:jc w:val="center"/>
              <w:rPr>
                <w:rFonts w:ascii="Tahoma" w:hAnsi="Tahoma" w:cs="Tahoma"/>
                <w:sz w:val="20"/>
                <w:szCs w:val="20"/>
              </w:rPr>
            </w:pPr>
            <w:r>
              <w:rPr>
                <w:rFonts w:ascii="Tahoma" w:hAnsi="Tahoma" w:cs="Tahoma"/>
                <w:sz w:val="20"/>
                <w:szCs w:val="20"/>
              </w:rPr>
              <w:t>2.6</w:t>
            </w:r>
          </w:p>
        </w:tc>
        <w:tc>
          <w:tcPr>
            <w:tcW w:w="0" w:type="auto"/>
            <w:shd w:val="clear" w:color="auto" w:fill="auto"/>
            <w:vAlign w:val="center"/>
          </w:tcPr>
          <w:p w14:paraId="297C039E" w14:textId="083BE30D" w:rsidR="00C06E88" w:rsidRPr="00EA79C2" w:rsidRDefault="00945404" w:rsidP="00C06E88">
            <w:pPr>
              <w:jc w:val="center"/>
              <w:rPr>
                <w:rFonts w:ascii="Tahoma" w:hAnsi="Tahoma" w:cs="Tahoma"/>
                <w:sz w:val="20"/>
                <w:szCs w:val="20"/>
              </w:rPr>
            </w:pPr>
            <w:r>
              <w:rPr>
                <w:rFonts w:ascii="Tahoma" w:hAnsi="Tahoma" w:cs="Tahoma"/>
                <w:sz w:val="20"/>
                <w:szCs w:val="20"/>
              </w:rPr>
              <w:t>2.7</w:t>
            </w:r>
          </w:p>
        </w:tc>
        <w:tc>
          <w:tcPr>
            <w:tcW w:w="0" w:type="auto"/>
            <w:shd w:val="clear" w:color="auto" w:fill="auto"/>
            <w:vAlign w:val="center"/>
          </w:tcPr>
          <w:p w14:paraId="2A2176D0" w14:textId="0B519FDA" w:rsidR="00C06E88" w:rsidRPr="00EA79C2" w:rsidRDefault="00945404" w:rsidP="00C06E88">
            <w:pPr>
              <w:jc w:val="center"/>
              <w:rPr>
                <w:rFonts w:ascii="Tahoma" w:hAnsi="Tahoma" w:cs="Tahoma"/>
                <w:sz w:val="20"/>
                <w:szCs w:val="20"/>
              </w:rPr>
            </w:pPr>
            <w:r>
              <w:rPr>
                <w:rFonts w:ascii="Tahoma" w:hAnsi="Tahoma" w:cs="Tahoma"/>
                <w:sz w:val="20"/>
                <w:szCs w:val="20"/>
              </w:rPr>
              <w:t>3.9</w:t>
            </w:r>
          </w:p>
        </w:tc>
        <w:tc>
          <w:tcPr>
            <w:tcW w:w="0" w:type="auto"/>
            <w:shd w:val="clear" w:color="auto" w:fill="auto"/>
            <w:vAlign w:val="center"/>
          </w:tcPr>
          <w:p w14:paraId="29B4EA11" w14:textId="12EA1138" w:rsidR="00C06E88" w:rsidRPr="00EA79C2" w:rsidRDefault="00D320B2" w:rsidP="00C06E88">
            <w:pPr>
              <w:jc w:val="center"/>
              <w:rPr>
                <w:rFonts w:ascii="Tahoma" w:hAnsi="Tahoma" w:cs="Tahoma"/>
                <w:sz w:val="20"/>
                <w:szCs w:val="20"/>
              </w:rPr>
            </w:pPr>
            <w:r>
              <w:rPr>
                <w:rFonts w:ascii="Tahoma" w:hAnsi="Tahoma" w:cs="Tahoma"/>
                <w:sz w:val="20"/>
                <w:szCs w:val="20"/>
              </w:rPr>
              <w:t>3.1</w:t>
            </w:r>
          </w:p>
        </w:tc>
      </w:tr>
      <w:tr w:rsidR="00C06E88" w:rsidRPr="00D00948" w14:paraId="2E4F23B9" w14:textId="77777777" w:rsidTr="00B930F6">
        <w:trPr>
          <w:trHeight w:val="311"/>
          <w:jc w:val="center"/>
        </w:trPr>
        <w:tc>
          <w:tcPr>
            <w:tcW w:w="0" w:type="auto"/>
            <w:shd w:val="clear" w:color="auto" w:fill="auto"/>
            <w:vAlign w:val="center"/>
          </w:tcPr>
          <w:p w14:paraId="35B1B05D" w14:textId="77777777" w:rsidR="00C06E88" w:rsidRPr="00EA79C2" w:rsidRDefault="00C06E88" w:rsidP="00C06E88">
            <w:pPr>
              <w:rPr>
                <w:rFonts w:ascii="Tahoma" w:hAnsi="Tahoma" w:cs="Tahoma"/>
                <w:sz w:val="20"/>
                <w:szCs w:val="20"/>
              </w:rPr>
            </w:pPr>
            <w:r w:rsidRPr="00EA79C2">
              <w:rPr>
                <w:rFonts w:ascii="Tahoma" w:hAnsi="Tahoma" w:cs="Tahoma"/>
                <w:sz w:val="20"/>
                <w:szCs w:val="20"/>
              </w:rPr>
              <w:t>179-K</w:t>
            </w:r>
          </w:p>
        </w:tc>
        <w:tc>
          <w:tcPr>
            <w:tcW w:w="0" w:type="auto"/>
            <w:shd w:val="clear" w:color="auto" w:fill="auto"/>
            <w:vAlign w:val="center"/>
          </w:tcPr>
          <w:p w14:paraId="121763A9" w14:textId="77777777" w:rsidR="00C06E88" w:rsidRPr="00EA79C2" w:rsidRDefault="00C06E88" w:rsidP="00C06E88">
            <w:pPr>
              <w:rPr>
                <w:rFonts w:ascii="Tahoma" w:hAnsi="Tahoma" w:cs="Tahoma"/>
                <w:sz w:val="20"/>
                <w:szCs w:val="20"/>
              </w:rPr>
            </w:pPr>
            <w:r w:rsidRPr="00EA79C2">
              <w:rPr>
                <w:rFonts w:ascii="Tahoma" w:hAnsi="Tahoma" w:cs="Tahoma"/>
                <w:sz w:val="20"/>
                <w:szCs w:val="20"/>
              </w:rPr>
              <w:t>Hampton</w:t>
            </w:r>
          </w:p>
        </w:tc>
        <w:tc>
          <w:tcPr>
            <w:tcW w:w="0" w:type="auto"/>
            <w:tcBorders>
              <w:bottom w:val="single" w:sz="4" w:space="0" w:color="auto"/>
            </w:tcBorders>
            <w:shd w:val="clear" w:color="auto" w:fill="auto"/>
            <w:vAlign w:val="center"/>
          </w:tcPr>
          <w:p w14:paraId="3C1ED14B" w14:textId="216D5DC4" w:rsidR="00C06E88" w:rsidRPr="00EA79C2" w:rsidRDefault="0037770B" w:rsidP="00C06E88">
            <w:pPr>
              <w:jc w:val="center"/>
              <w:rPr>
                <w:rFonts w:ascii="Tahoma" w:hAnsi="Tahoma" w:cs="Tahoma"/>
                <w:sz w:val="20"/>
                <w:szCs w:val="20"/>
              </w:rPr>
            </w:pPr>
            <w:r>
              <w:rPr>
                <w:rFonts w:ascii="Tahoma" w:hAnsi="Tahoma" w:cs="Tahoma"/>
                <w:sz w:val="20"/>
                <w:szCs w:val="20"/>
              </w:rPr>
              <w:t>3.7</w:t>
            </w:r>
          </w:p>
        </w:tc>
        <w:tc>
          <w:tcPr>
            <w:tcW w:w="0" w:type="auto"/>
            <w:tcBorders>
              <w:bottom w:val="single" w:sz="4" w:space="0" w:color="auto"/>
            </w:tcBorders>
            <w:shd w:val="clear" w:color="auto" w:fill="auto"/>
            <w:vAlign w:val="center"/>
          </w:tcPr>
          <w:p w14:paraId="2598DEE6" w14:textId="175D62C0" w:rsidR="00C06E88" w:rsidRPr="00EA79C2" w:rsidRDefault="00A40540" w:rsidP="00C06E88">
            <w:pPr>
              <w:jc w:val="center"/>
              <w:rPr>
                <w:rFonts w:ascii="Tahoma" w:hAnsi="Tahoma" w:cs="Tahoma"/>
                <w:sz w:val="20"/>
                <w:szCs w:val="20"/>
              </w:rPr>
            </w:pPr>
            <w:r>
              <w:rPr>
                <w:rFonts w:ascii="Tahoma" w:hAnsi="Tahoma" w:cs="Tahoma"/>
                <w:sz w:val="20"/>
                <w:szCs w:val="20"/>
              </w:rPr>
              <w:t>3.1</w:t>
            </w:r>
          </w:p>
        </w:tc>
        <w:tc>
          <w:tcPr>
            <w:tcW w:w="0" w:type="auto"/>
            <w:tcBorders>
              <w:bottom w:val="single" w:sz="4" w:space="0" w:color="auto"/>
            </w:tcBorders>
            <w:shd w:val="clear" w:color="auto" w:fill="auto"/>
            <w:vAlign w:val="center"/>
          </w:tcPr>
          <w:p w14:paraId="54A90BE3" w14:textId="3D716937" w:rsidR="00C06E88" w:rsidRPr="00EA79C2" w:rsidRDefault="007E5FED" w:rsidP="00C06E88">
            <w:pPr>
              <w:jc w:val="center"/>
              <w:rPr>
                <w:rFonts w:ascii="Tahoma" w:hAnsi="Tahoma" w:cs="Tahoma"/>
                <w:sz w:val="20"/>
                <w:szCs w:val="20"/>
              </w:rPr>
            </w:pPr>
            <w:r>
              <w:rPr>
                <w:rFonts w:ascii="Tahoma" w:hAnsi="Tahoma" w:cs="Tahoma"/>
                <w:sz w:val="20"/>
                <w:szCs w:val="20"/>
              </w:rPr>
              <w:t>3.1</w:t>
            </w:r>
          </w:p>
        </w:tc>
        <w:tc>
          <w:tcPr>
            <w:tcW w:w="0" w:type="auto"/>
            <w:tcBorders>
              <w:bottom w:val="single" w:sz="4" w:space="0" w:color="auto"/>
            </w:tcBorders>
            <w:shd w:val="clear" w:color="auto" w:fill="auto"/>
            <w:vAlign w:val="center"/>
          </w:tcPr>
          <w:p w14:paraId="73999762" w14:textId="68E037C3" w:rsidR="00C06E88" w:rsidRPr="00EA79C2" w:rsidRDefault="002251A4" w:rsidP="00C06E88">
            <w:pPr>
              <w:jc w:val="center"/>
              <w:rPr>
                <w:rFonts w:ascii="Tahoma" w:hAnsi="Tahoma" w:cs="Tahoma"/>
                <w:sz w:val="20"/>
                <w:szCs w:val="20"/>
              </w:rPr>
            </w:pPr>
            <w:r>
              <w:rPr>
                <w:rFonts w:ascii="Tahoma" w:hAnsi="Tahoma" w:cs="Tahoma"/>
                <w:sz w:val="20"/>
                <w:szCs w:val="20"/>
              </w:rPr>
              <w:t>3.3</w:t>
            </w:r>
          </w:p>
        </w:tc>
      </w:tr>
      <w:tr w:rsidR="00C06E88" w:rsidRPr="00D00948" w14:paraId="1CBA1F8B" w14:textId="77777777" w:rsidTr="00B930F6">
        <w:trPr>
          <w:trHeight w:val="311"/>
          <w:jc w:val="center"/>
        </w:trPr>
        <w:tc>
          <w:tcPr>
            <w:tcW w:w="0" w:type="auto"/>
            <w:shd w:val="clear" w:color="auto" w:fill="auto"/>
            <w:vAlign w:val="center"/>
          </w:tcPr>
          <w:p w14:paraId="0EE13547" w14:textId="77777777" w:rsidR="00C06E88" w:rsidRPr="00EA79C2" w:rsidRDefault="00C06E88" w:rsidP="00C06E88">
            <w:pPr>
              <w:rPr>
                <w:rFonts w:ascii="Tahoma" w:hAnsi="Tahoma" w:cs="Tahoma"/>
                <w:sz w:val="20"/>
                <w:szCs w:val="20"/>
              </w:rPr>
            </w:pPr>
            <w:r w:rsidRPr="00EA79C2">
              <w:rPr>
                <w:rFonts w:ascii="Tahoma" w:hAnsi="Tahoma" w:cs="Tahoma"/>
                <w:sz w:val="20"/>
                <w:szCs w:val="20"/>
              </w:rPr>
              <w:t>181-A1</w:t>
            </w:r>
          </w:p>
        </w:tc>
        <w:tc>
          <w:tcPr>
            <w:tcW w:w="0" w:type="auto"/>
            <w:shd w:val="clear" w:color="auto" w:fill="auto"/>
            <w:vAlign w:val="center"/>
          </w:tcPr>
          <w:p w14:paraId="67678F39" w14:textId="77777777" w:rsidR="00C06E88" w:rsidRPr="00EA79C2" w:rsidRDefault="00C06E88" w:rsidP="00C06E88">
            <w:pPr>
              <w:rPr>
                <w:rFonts w:ascii="Tahoma" w:hAnsi="Tahoma" w:cs="Tahoma"/>
                <w:sz w:val="20"/>
                <w:szCs w:val="20"/>
              </w:rPr>
            </w:pPr>
            <w:r w:rsidRPr="00EA79C2">
              <w:rPr>
                <w:rFonts w:ascii="Tahoma" w:hAnsi="Tahoma" w:cs="Tahoma"/>
                <w:sz w:val="20"/>
                <w:szCs w:val="20"/>
              </w:rPr>
              <w:t>Norfolk</w:t>
            </w:r>
          </w:p>
        </w:tc>
        <w:tc>
          <w:tcPr>
            <w:tcW w:w="0" w:type="auto"/>
            <w:tcBorders>
              <w:top w:val="single" w:sz="4" w:space="0" w:color="auto"/>
              <w:bottom w:val="single" w:sz="4" w:space="0" w:color="auto"/>
            </w:tcBorders>
            <w:shd w:val="clear" w:color="auto" w:fill="auto"/>
            <w:vAlign w:val="center"/>
          </w:tcPr>
          <w:p w14:paraId="58A8CB7E" w14:textId="35648BEC" w:rsidR="00C06E88" w:rsidRPr="00EA79C2" w:rsidRDefault="001B1ED9" w:rsidP="00C06E88">
            <w:pPr>
              <w:jc w:val="center"/>
              <w:rPr>
                <w:rFonts w:ascii="Tahoma" w:hAnsi="Tahoma" w:cs="Tahoma"/>
                <w:sz w:val="20"/>
                <w:szCs w:val="20"/>
              </w:rPr>
            </w:pPr>
            <w:r>
              <w:rPr>
                <w:rFonts w:ascii="Tahoma" w:hAnsi="Tahoma" w:cs="Tahoma"/>
                <w:sz w:val="20"/>
                <w:szCs w:val="20"/>
              </w:rPr>
              <w:t>1.7</w:t>
            </w:r>
          </w:p>
        </w:tc>
        <w:tc>
          <w:tcPr>
            <w:tcW w:w="0" w:type="auto"/>
            <w:tcBorders>
              <w:top w:val="single" w:sz="4" w:space="0" w:color="auto"/>
              <w:bottom w:val="single" w:sz="4" w:space="0" w:color="auto"/>
            </w:tcBorders>
            <w:shd w:val="clear" w:color="auto" w:fill="auto"/>
            <w:vAlign w:val="center"/>
          </w:tcPr>
          <w:p w14:paraId="2E643A39" w14:textId="0338C0C3" w:rsidR="00C06E88" w:rsidRPr="00EA79C2" w:rsidRDefault="000A6D21" w:rsidP="00C06E88">
            <w:pPr>
              <w:jc w:val="center"/>
              <w:rPr>
                <w:rFonts w:ascii="Tahoma" w:hAnsi="Tahoma" w:cs="Tahoma"/>
                <w:sz w:val="20"/>
                <w:szCs w:val="20"/>
              </w:rPr>
            </w:pPr>
            <w:r>
              <w:rPr>
                <w:rFonts w:ascii="Tahoma" w:hAnsi="Tahoma" w:cs="Tahoma"/>
                <w:sz w:val="20"/>
                <w:szCs w:val="20"/>
              </w:rPr>
              <w:t>1.9</w:t>
            </w:r>
          </w:p>
        </w:tc>
        <w:tc>
          <w:tcPr>
            <w:tcW w:w="0" w:type="auto"/>
            <w:tcBorders>
              <w:top w:val="single" w:sz="4" w:space="0" w:color="auto"/>
              <w:bottom w:val="single" w:sz="4" w:space="0" w:color="auto"/>
            </w:tcBorders>
            <w:shd w:val="clear" w:color="auto" w:fill="auto"/>
            <w:vAlign w:val="center"/>
          </w:tcPr>
          <w:p w14:paraId="5A9DB5E7" w14:textId="684834F7" w:rsidR="00C06E88" w:rsidRPr="00EA79C2" w:rsidRDefault="007A3C3B" w:rsidP="00C06E88">
            <w:pPr>
              <w:jc w:val="center"/>
              <w:rPr>
                <w:rFonts w:ascii="Tahoma" w:hAnsi="Tahoma" w:cs="Tahoma"/>
                <w:sz w:val="20"/>
                <w:szCs w:val="20"/>
              </w:rPr>
            </w:pPr>
            <w:r>
              <w:rPr>
                <w:rFonts w:ascii="Tahoma" w:hAnsi="Tahoma" w:cs="Tahoma"/>
                <w:sz w:val="20"/>
                <w:szCs w:val="20"/>
              </w:rPr>
              <w:t>2.4</w:t>
            </w:r>
          </w:p>
        </w:tc>
        <w:tc>
          <w:tcPr>
            <w:tcW w:w="0" w:type="auto"/>
            <w:tcBorders>
              <w:top w:val="single" w:sz="4" w:space="0" w:color="auto"/>
              <w:bottom w:val="single" w:sz="4" w:space="0" w:color="auto"/>
            </w:tcBorders>
            <w:shd w:val="clear" w:color="auto" w:fill="auto"/>
            <w:vAlign w:val="center"/>
          </w:tcPr>
          <w:p w14:paraId="1BC03362" w14:textId="230C2F03" w:rsidR="00C06E88" w:rsidRPr="00EA79C2" w:rsidRDefault="00C06E88" w:rsidP="00C06E88">
            <w:pPr>
              <w:jc w:val="center"/>
              <w:rPr>
                <w:rFonts w:ascii="Tahoma" w:hAnsi="Tahoma" w:cs="Tahoma"/>
                <w:sz w:val="20"/>
                <w:szCs w:val="20"/>
              </w:rPr>
            </w:pPr>
            <w:r>
              <w:rPr>
                <w:rFonts w:ascii="Tahoma" w:hAnsi="Tahoma" w:cs="Tahoma"/>
                <w:sz w:val="20"/>
                <w:szCs w:val="20"/>
              </w:rPr>
              <w:t>2</w:t>
            </w:r>
            <w:r w:rsidR="002251A4">
              <w:rPr>
                <w:rFonts w:ascii="Tahoma" w:hAnsi="Tahoma" w:cs="Tahoma"/>
                <w:sz w:val="20"/>
                <w:szCs w:val="20"/>
              </w:rPr>
              <w:t>.0</w:t>
            </w:r>
          </w:p>
        </w:tc>
      </w:tr>
      <w:tr w:rsidR="00C06E88" w:rsidRPr="00D00948" w14:paraId="3BBDC173" w14:textId="77777777" w:rsidTr="00B930F6">
        <w:trPr>
          <w:trHeight w:val="311"/>
          <w:jc w:val="center"/>
        </w:trPr>
        <w:tc>
          <w:tcPr>
            <w:tcW w:w="0" w:type="auto"/>
            <w:shd w:val="clear" w:color="auto" w:fill="auto"/>
            <w:vAlign w:val="center"/>
          </w:tcPr>
          <w:p w14:paraId="77725457" w14:textId="77777777" w:rsidR="00C06E88" w:rsidRPr="00EA79C2" w:rsidRDefault="00C06E88" w:rsidP="00C06E88">
            <w:pPr>
              <w:rPr>
                <w:rFonts w:ascii="Tahoma" w:hAnsi="Tahoma" w:cs="Tahoma"/>
                <w:sz w:val="20"/>
                <w:szCs w:val="20"/>
              </w:rPr>
            </w:pPr>
            <w:r>
              <w:rPr>
                <w:rFonts w:ascii="Tahoma" w:hAnsi="Tahoma" w:cs="Tahoma"/>
                <w:sz w:val="20"/>
                <w:szCs w:val="20"/>
              </w:rPr>
              <w:t>46-B9</w:t>
            </w:r>
          </w:p>
        </w:tc>
        <w:tc>
          <w:tcPr>
            <w:tcW w:w="0" w:type="auto"/>
            <w:shd w:val="clear" w:color="auto" w:fill="auto"/>
            <w:vAlign w:val="center"/>
          </w:tcPr>
          <w:p w14:paraId="4C44C45B" w14:textId="77777777" w:rsidR="00C06E88" w:rsidRPr="00EA79C2" w:rsidRDefault="00C06E88" w:rsidP="00C06E88">
            <w:pPr>
              <w:rPr>
                <w:rFonts w:ascii="Tahoma" w:hAnsi="Tahoma" w:cs="Tahoma"/>
                <w:sz w:val="20"/>
                <w:szCs w:val="20"/>
              </w:rPr>
            </w:pPr>
            <w:r>
              <w:rPr>
                <w:rFonts w:ascii="Tahoma" w:hAnsi="Tahoma" w:cs="Tahoma"/>
                <w:sz w:val="20"/>
                <w:szCs w:val="20"/>
              </w:rPr>
              <w:t>Fairfax Co.</w:t>
            </w:r>
          </w:p>
        </w:tc>
        <w:tc>
          <w:tcPr>
            <w:tcW w:w="0" w:type="auto"/>
            <w:tcBorders>
              <w:top w:val="single" w:sz="4" w:space="0" w:color="auto"/>
              <w:bottom w:val="double" w:sz="4" w:space="0" w:color="auto"/>
            </w:tcBorders>
            <w:shd w:val="clear" w:color="auto" w:fill="auto"/>
            <w:vAlign w:val="center"/>
          </w:tcPr>
          <w:p w14:paraId="279935FF" w14:textId="02AB3512" w:rsidR="00C06E88" w:rsidRDefault="00944284" w:rsidP="00C06E88">
            <w:pPr>
              <w:jc w:val="center"/>
              <w:rPr>
                <w:rFonts w:ascii="Tahoma" w:hAnsi="Tahoma" w:cs="Tahoma"/>
                <w:sz w:val="20"/>
                <w:szCs w:val="20"/>
              </w:rPr>
            </w:pPr>
            <w:r>
              <w:rPr>
                <w:rFonts w:ascii="Tahoma" w:hAnsi="Tahoma" w:cs="Tahoma"/>
                <w:sz w:val="20"/>
                <w:szCs w:val="20"/>
              </w:rPr>
              <w:t>2.</w:t>
            </w:r>
            <w:r w:rsidR="00B7700A">
              <w:rPr>
                <w:rFonts w:ascii="Tahoma" w:hAnsi="Tahoma" w:cs="Tahoma"/>
                <w:sz w:val="20"/>
                <w:szCs w:val="20"/>
              </w:rPr>
              <w:t>4</w:t>
            </w:r>
          </w:p>
        </w:tc>
        <w:tc>
          <w:tcPr>
            <w:tcW w:w="0" w:type="auto"/>
            <w:tcBorders>
              <w:top w:val="single" w:sz="4" w:space="0" w:color="auto"/>
              <w:bottom w:val="double" w:sz="4" w:space="0" w:color="auto"/>
            </w:tcBorders>
            <w:shd w:val="clear" w:color="auto" w:fill="auto"/>
            <w:vAlign w:val="center"/>
          </w:tcPr>
          <w:p w14:paraId="24DED8E9" w14:textId="343B577B" w:rsidR="00C06E88" w:rsidRDefault="001D46A7" w:rsidP="00C06E88">
            <w:pPr>
              <w:jc w:val="center"/>
              <w:rPr>
                <w:rFonts w:ascii="Tahoma" w:hAnsi="Tahoma" w:cs="Tahoma"/>
                <w:sz w:val="20"/>
                <w:szCs w:val="20"/>
              </w:rPr>
            </w:pPr>
            <w:r>
              <w:rPr>
                <w:rFonts w:ascii="Tahoma" w:hAnsi="Tahoma" w:cs="Tahoma"/>
                <w:sz w:val="20"/>
                <w:szCs w:val="20"/>
              </w:rPr>
              <w:t>2.7</w:t>
            </w:r>
          </w:p>
        </w:tc>
        <w:tc>
          <w:tcPr>
            <w:tcW w:w="0" w:type="auto"/>
            <w:tcBorders>
              <w:top w:val="single" w:sz="4" w:space="0" w:color="auto"/>
              <w:bottom w:val="double" w:sz="4" w:space="0" w:color="auto"/>
            </w:tcBorders>
            <w:shd w:val="clear" w:color="auto" w:fill="auto"/>
            <w:vAlign w:val="center"/>
          </w:tcPr>
          <w:p w14:paraId="1B4AAD78" w14:textId="7C7BC521" w:rsidR="00C06E88" w:rsidRDefault="000E012B" w:rsidP="00C06E88">
            <w:pPr>
              <w:jc w:val="center"/>
              <w:rPr>
                <w:rFonts w:ascii="Tahoma" w:hAnsi="Tahoma" w:cs="Tahoma"/>
                <w:sz w:val="20"/>
                <w:szCs w:val="20"/>
              </w:rPr>
            </w:pPr>
            <w:r>
              <w:rPr>
                <w:rFonts w:ascii="Tahoma" w:hAnsi="Tahoma" w:cs="Tahoma"/>
                <w:sz w:val="20"/>
                <w:szCs w:val="20"/>
              </w:rPr>
              <w:t>2.</w:t>
            </w:r>
            <w:r w:rsidR="00290FE1">
              <w:rPr>
                <w:rFonts w:ascii="Tahoma" w:hAnsi="Tahoma" w:cs="Tahoma"/>
                <w:sz w:val="20"/>
                <w:szCs w:val="20"/>
              </w:rPr>
              <w:t>5</w:t>
            </w:r>
          </w:p>
        </w:tc>
        <w:tc>
          <w:tcPr>
            <w:tcW w:w="0" w:type="auto"/>
            <w:tcBorders>
              <w:top w:val="single" w:sz="4" w:space="0" w:color="auto"/>
              <w:bottom w:val="double" w:sz="4" w:space="0" w:color="auto"/>
            </w:tcBorders>
            <w:shd w:val="clear" w:color="auto" w:fill="auto"/>
            <w:vAlign w:val="center"/>
          </w:tcPr>
          <w:p w14:paraId="5139319E" w14:textId="7FE33C45" w:rsidR="00C06E88" w:rsidRDefault="002251A4" w:rsidP="00C06E88">
            <w:pPr>
              <w:jc w:val="center"/>
              <w:rPr>
                <w:rFonts w:ascii="Tahoma" w:hAnsi="Tahoma" w:cs="Tahoma"/>
                <w:sz w:val="20"/>
                <w:szCs w:val="20"/>
              </w:rPr>
            </w:pPr>
            <w:r>
              <w:rPr>
                <w:rFonts w:ascii="Tahoma" w:hAnsi="Tahoma" w:cs="Tahoma"/>
                <w:sz w:val="20"/>
                <w:szCs w:val="20"/>
              </w:rPr>
              <w:t>2.5</w:t>
            </w:r>
          </w:p>
        </w:tc>
      </w:tr>
    </w:tbl>
    <w:p w14:paraId="53BD644D" w14:textId="4AE33094" w:rsidR="00D27EA4" w:rsidRPr="007F33C3" w:rsidRDefault="00243466" w:rsidP="007F33C3">
      <w:pPr>
        <w:rPr>
          <w:rFonts w:ascii="Tahoma" w:hAnsi="Tahoma" w:cs="Tahoma"/>
        </w:rPr>
      </w:pPr>
      <w:r>
        <w:rPr>
          <w:rFonts w:ascii="Tahoma" w:hAnsi="Tahoma" w:cs="Tahoma"/>
          <w:sz w:val="20"/>
          <w:szCs w:val="20"/>
        </w:rPr>
        <w:t>* D</w:t>
      </w:r>
      <w:r w:rsidRPr="002E7B68">
        <w:rPr>
          <w:rFonts w:ascii="Tahoma" w:hAnsi="Tahoma" w:cs="Tahoma"/>
          <w:sz w:val="20"/>
          <w:szCs w:val="20"/>
        </w:rPr>
        <w:t>id not meet completeness criteria</w:t>
      </w:r>
      <w:r>
        <w:rPr>
          <w:rFonts w:ascii="Tahoma" w:hAnsi="Tahoma" w:cs="Tahoma"/>
          <w:sz w:val="20"/>
          <w:szCs w:val="20"/>
        </w:rPr>
        <w:t xml:space="preserve"> for 2022</w:t>
      </w:r>
      <w:r w:rsidRPr="002E7B68">
        <w:rPr>
          <w:rFonts w:ascii="Tahoma" w:hAnsi="Tahoma" w:cs="Tahoma"/>
          <w:sz w:val="20"/>
          <w:szCs w:val="20"/>
        </w:rPr>
        <w:t>.</w:t>
      </w:r>
    </w:p>
    <w:p w14:paraId="1A3FAC43" w14:textId="77777777" w:rsidR="00DD3483" w:rsidRDefault="00DD3483" w:rsidP="00DD3483">
      <w:pPr>
        <w:rPr>
          <w:rFonts w:ascii="Tahoma" w:hAnsi="Tahoma" w:cs="Tahoma"/>
        </w:rPr>
      </w:pPr>
    </w:p>
    <w:p w14:paraId="314EE24A" w14:textId="77777777" w:rsidR="00B12DBA" w:rsidRDefault="00B12DBA" w:rsidP="007F33C3">
      <w:pPr>
        <w:rPr>
          <w:rFonts w:ascii="Tahoma" w:hAnsi="Tahoma" w:cs="Tahoma"/>
          <w:b/>
          <w:u w:val="single"/>
        </w:rPr>
      </w:pPr>
    </w:p>
    <w:p w14:paraId="031C036F" w14:textId="77777777" w:rsidR="00DE6799" w:rsidRDefault="00DE6799" w:rsidP="007F33C3">
      <w:pPr>
        <w:rPr>
          <w:rFonts w:ascii="Tahoma" w:hAnsi="Tahoma" w:cs="Tahoma"/>
          <w:b/>
          <w:u w:val="single"/>
        </w:rPr>
      </w:pPr>
    </w:p>
    <w:p w14:paraId="7220C5A6" w14:textId="77777777" w:rsidR="00DE6799" w:rsidRDefault="00DE6799" w:rsidP="007F33C3">
      <w:pPr>
        <w:rPr>
          <w:rFonts w:ascii="Tahoma" w:hAnsi="Tahoma" w:cs="Tahoma"/>
        </w:rPr>
      </w:pPr>
    </w:p>
    <w:tbl>
      <w:tblPr>
        <w:tblW w:w="909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Virginia's Sulfur Dioxide 3 hour block average max values"/>
      </w:tblPr>
      <w:tblGrid>
        <w:gridCol w:w="1127"/>
        <w:gridCol w:w="2032"/>
        <w:gridCol w:w="897"/>
        <w:gridCol w:w="897"/>
        <w:gridCol w:w="897"/>
        <w:gridCol w:w="3243"/>
      </w:tblGrid>
      <w:tr w:rsidR="003127EA" w:rsidRPr="00D00948" w14:paraId="11F8DE35" w14:textId="77777777" w:rsidTr="003A0D82">
        <w:trPr>
          <w:trHeight w:val="600"/>
          <w:jc w:val="center"/>
        </w:trPr>
        <w:tc>
          <w:tcPr>
            <w:tcW w:w="0" w:type="auto"/>
            <w:gridSpan w:val="6"/>
            <w:tcBorders>
              <w:top w:val="double" w:sz="4" w:space="0" w:color="auto"/>
              <w:bottom w:val="double" w:sz="4" w:space="0" w:color="auto"/>
            </w:tcBorders>
            <w:shd w:val="clear" w:color="auto" w:fill="DBE5F1" w:themeFill="accent1" w:themeFillTint="33"/>
            <w:vAlign w:val="center"/>
          </w:tcPr>
          <w:p w14:paraId="04EEAFC0" w14:textId="6CAD3D93" w:rsidR="003127EA" w:rsidRPr="00EA79C2" w:rsidRDefault="003127EA" w:rsidP="003127EA">
            <w:pPr>
              <w:jc w:val="center"/>
              <w:rPr>
                <w:rFonts w:ascii="Tahoma" w:hAnsi="Tahoma" w:cs="Tahoma"/>
                <w:b/>
                <w:sz w:val="20"/>
                <w:szCs w:val="20"/>
              </w:rPr>
            </w:pPr>
            <w:r w:rsidRPr="00EA79C2">
              <w:rPr>
                <w:rFonts w:ascii="Tahoma" w:hAnsi="Tahoma" w:cs="Tahoma"/>
                <w:b/>
                <w:sz w:val="22"/>
                <w:szCs w:val="22"/>
              </w:rPr>
              <w:t xml:space="preserve">Sulfur Dioxide </w:t>
            </w:r>
            <w:r w:rsidRPr="00B048A0">
              <w:rPr>
                <w:rFonts w:ascii="Tahoma" w:hAnsi="Tahoma" w:cs="Tahoma"/>
                <w:b/>
                <w:sz w:val="22"/>
                <w:szCs w:val="22"/>
              </w:rPr>
              <w:t>3-Hour Block Average Maximum</w:t>
            </w:r>
            <w:r w:rsidRPr="00EA79C2">
              <w:rPr>
                <w:rFonts w:ascii="Tahoma" w:hAnsi="Tahoma" w:cs="Tahoma"/>
                <w:b/>
                <w:sz w:val="22"/>
                <w:szCs w:val="22"/>
              </w:rPr>
              <w:t xml:space="preserve"> Values (ppb)</w:t>
            </w:r>
          </w:p>
        </w:tc>
      </w:tr>
      <w:tr w:rsidR="000E4F3B" w:rsidRPr="00D00948" w14:paraId="271897BD" w14:textId="77777777" w:rsidTr="003A0D82">
        <w:trPr>
          <w:trHeight w:val="600"/>
          <w:jc w:val="center"/>
        </w:trPr>
        <w:tc>
          <w:tcPr>
            <w:tcW w:w="0" w:type="auto"/>
            <w:tcBorders>
              <w:bottom w:val="double" w:sz="4" w:space="0" w:color="auto"/>
            </w:tcBorders>
            <w:shd w:val="clear" w:color="auto" w:fill="DBE5F1" w:themeFill="accent1" w:themeFillTint="33"/>
            <w:vAlign w:val="center"/>
          </w:tcPr>
          <w:p w14:paraId="1C97C3A5" w14:textId="77777777" w:rsidR="000E4F3B" w:rsidRPr="00EA79C2" w:rsidRDefault="000E4F3B" w:rsidP="000E4F3B">
            <w:pPr>
              <w:jc w:val="center"/>
              <w:rPr>
                <w:rFonts w:ascii="Tahoma" w:hAnsi="Tahoma" w:cs="Tahoma"/>
                <w:b/>
                <w:sz w:val="20"/>
                <w:szCs w:val="20"/>
              </w:rPr>
            </w:pPr>
            <w:r w:rsidRPr="00EA79C2">
              <w:rPr>
                <w:rFonts w:ascii="Tahoma" w:hAnsi="Tahoma" w:cs="Tahoma"/>
                <w:b/>
                <w:sz w:val="20"/>
                <w:szCs w:val="20"/>
              </w:rPr>
              <w:t>S</w:t>
            </w:r>
            <w:r>
              <w:rPr>
                <w:rFonts w:ascii="Tahoma" w:hAnsi="Tahoma" w:cs="Tahoma"/>
                <w:b/>
                <w:sz w:val="20"/>
                <w:szCs w:val="20"/>
              </w:rPr>
              <w:t>ite</w:t>
            </w:r>
            <w:r w:rsidRPr="00EA79C2">
              <w:rPr>
                <w:rFonts w:ascii="Tahoma" w:hAnsi="Tahoma" w:cs="Tahoma"/>
                <w:b/>
                <w:sz w:val="20"/>
                <w:szCs w:val="20"/>
              </w:rPr>
              <w:t xml:space="preserve"> ID</w:t>
            </w:r>
          </w:p>
        </w:tc>
        <w:tc>
          <w:tcPr>
            <w:tcW w:w="0" w:type="auto"/>
            <w:tcBorders>
              <w:bottom w:val="double" w:sz="4" w:space="0" w:color="auto"/>
            </w:tcBorders>
            <w:shd w:val="clear" w:color="auto" w:fill="DBE5F1" w:themeFill="accent1" w:themeFillTint="33"/>
            <w:vAlign w:val="center"/>
          </w:tcPr>
          <w:p w14:paraId="6E1E9913" w14:textId="77777777" w:rsidR="000E4F3B" w:rsidRPr="00EA79C2" w:rsidRDefault="000E4F3B" w:rsidP="000E4F3B">
            <w:pPr>
              <w:jc w:val="center"/>
              <w:rPr>
                <w:rFonts w:ascii="Tahoma" w:hAnsi="Tahoma" w:cs="Tahoma"/>
                <w:b/>
                <w:sz w:val="20"/>
                <w:szCs w:val="20"/>
              </w:rPr>
            </w:pPr>
            <w:r w:rsidRPr="00EA79C2">
              <w:rPr>
                <w:rFonts w:ascii="Tahoma" w:hAnsi="Tahoma" w:cs="Tahoma"/>
                <w:b/>
                <w:sz w:val="20"/>
                <w:szCs w:val="20"/>
              </w:rPr>
              <w:t>City/County</w:t>
            </w:r>
          </w:p>
        </w:tc>
        <w:tc>
          <w:tcPr>
            <w:tcW w:w="0" w:type="auto"/>
            <w:tcBorders>
              <w:bottom w:val="double" w:sz="4" w:space="0" w:color="auto"/>
            </w:tcBorders>
            <w:shd w:val="clear" w:color="auto" w:fill="DBE5F1" w:themeFill="accent1" w:themeFillTint="33"/>
            <w:vAlign w:val="center"/>
          </w:tcPr>
          <w:p w14:paraId="26C68D88" w14:textId="3ED68175" w:rsidR="000E4F3B" w:rsidRPr="00EA79C2" w:rsidRDefault="000E4F3B" w:rsidP="000E4F3B">
            <w:pPr>
              <w:jc w:val="center"/>
              <w:rPr>
                <w:rFonts w:ascii="Tahoma" w:hAnsi="Tahoma" w:cs="Tahoma"/>
                <w:b/>
                <w:sz w:val="20"/>
                <w:szCs w:val="20"/>
              </w:rPr>
            </w:pPr>
            <w:r>
              <w:rPr>
                <w:rFonts w:ascii="Tahoma" w:hAnsi="Tahoma" w:cs="Tahoma"/>
                <w:b/>
                <w:sz w:val="20"/>
                <w:szCs w:val="20"/>
              </w:rPr>
              <w:t>2020</w:t>
            </w:r>
          </w:p>
        </w:tc>
        <w:tc>
          <w:tcPr>
            <w:tcW w:w="0" w:type="auto"/>
            <w:tcBorders>
              <w:bottom w:val="double" w:sz="4" w:space="0" w:color="auto"/>
            </w:tcBorders>
            <w:shd w:val="clear" w:color="auto" w:fill="DBE5F1" w:themeFill="accent1" w:themeFillTint="33"/>
            <w:vAlign w:val="center"/>
          </w:tcPr>
          <w:p w14:paraId="12406FD9" w14:textId="46313D3F" w:rsidR="000E4F3B" w:rsidRPr="00EA79C2" w:rsidRDefault="000E4F3B" w:rsidP="000E4F3B">
            <w:pPr>
              <w:jc w:val="center"/>
              <w:rPr>
                <w:rFonts w:ascii="Tahoma" w:hAnsi="Tahoma" w:cs="Tahoma"/>
                <w:b/>
                <w:sz w:val="20"/>
                <w:szCs w:val="20"/>
              </w:rPr>
            </w:pPr>
            <w:r>
              <w:rPr>
                <w:rFonts w:ascii="Tahoma" w:hAnsi="Tahoma" w:cs="Tahoma"/>
                <w:b/>
                <w:sz w:val="20"/>
                <w:szCs w:val="20"/>
              </w:rPr>
              <w:t>2021</w:t>
            </w:r>
          </w:p>
        </w:tc>
        <w:tc>
          <w:tcPr>
            <w:tcW w:w="0" w:type="auto"/>
            <w:tcBorders>
              <w:bottom w:val="double" w:sz="4" w:space="0" w:color="auto"/>
            </w:tcBorders>
            <w:shd w:val="clear" w:color="auto" w:fill="DBE5F1" w:themeFill="accent1" w:themeFillTint="33"/>
            <w:vAlign w:val="center"/>
          </w:tcPr>
          <w:p w14:paraId="3A713548" w14:textId="72A5683E" w:rsidR="000E4F3B" w:rsidRPr="00EA79C2" w:rsidRDefault="000E4F3B" w:rsidP="000E4F3B">
            <w:pPr>
              <w:jc w:val="center"/>
              <w:rPr>
                <w:rFonts w:ascii="Tahoma" w:hAnsi="Tahoma" w:cs="Tahoma"/>
                <w:b/>
                <w:sz w:val="20"/>
                <w:szCs w:val="20"/>
              </w:rPr>
            </w:pPr>
            <w:r>
              <w:rPr>
                <w:rFonts w:ascii="Tahoma" w:hAnsi="Tahoma" w:cs="Tahoma"/>
                <w:b/>
                <w:sz w:val="20"/>
                <w:szCs w:val="20"/>
              </w:rPr>
              <w:t>2022</w:t>
            </w:r>
          </w:p>
        </w:tc>
        <w:tc>
          <w:tcPr>
            <w:tcW w:w="0" w:type="auto"/>
            <w:tcBorders>
              <w:bottom w:val="double" w:sz="4" w:space="0" w:color="auto"/>
            </w:tcBorders>
            <w:shd w:val="clear" w:color="auto" w:fill="DBE5F1" w:themeFill="accent1" w:themeFillTint="33"/>
            <w:vAlign w:val="center"/>
          </w:tcPr>
          <w:p w14:paraId="5AF406E4" w14:textId="77777777" w:rsidR="000E4F3B" w:rsidRPr="00EA79C2" w:rsidRDefault="000E4F3B" w:rsidP="000E4F3B">
            <w:pPr>
              <w:rPr>
                <w:rFonts w:ascii="Tahoma" w:hAnsi="Tahoma" w:cs="Tahoma"/>
                <w:b/>
                <w:sz w:val="20"/>
                <w:szCs w:val="20"/>
              </w:rPr>
            </w:pPr>
            <w:r w:rsidRPr="00EA79C2">
              <w:rPr>
                <w:rFonts w:ascii="Tahoma" w:hAnsi="Tahoma" w:cs="Tahoma"/>
                <w:b/>
                <w:sz w:val="20"/>
                <w:szCs w:val="20"/>
              </w:rPr>
              <w:t>Number Obs. &gt; 500 ppb</w:t>
            </w:r>
          </w:p>
        </w:tc>
      </w:tr>
      <w:tr w:rsidR="000E4F3B" w:rsidRPr="00D00948" w14:paraId="1BCD6EA4" w14:textId="77777777" w:rsidTr="00B12DBA">
        <w:trPr>
          <w:trHeight w:val="318"/>
          <w:jc w:val="center"/>
        </w:trPr>
        <w:tc>
          <w:tcPr>
            <w:tcW w:w="0" w:type="auto"/>
            <w:tcBorders>
              <w:top w:val="double" w:sz="4" w:space="0" w:color="auto"/>
            </w:tcBorders>
            <w:shd w:val="clear" w:color="auto" w:fill="auto"/>
            <w:vAlign w:val="center"/>
          </w:tcPr>
          <w:p w14:paraId="610CB423" w14:textId="77777777" w:rsidR="000E4F3B" w:rsidRPr="00EA79C2" w:rsidRDefault="000E4F3B" w:rsidP="000E4F3B">
            <w:pPr>
              <w:rPr>
                <w:rFonts w:ascii="Tahoma" w:hAnsi="Tahoma" w:cs="Tahoma"/>
                <w:sz w:val="20"/>
                <w:szCs w:val="20"/>
              </w:rPr>
            </w:pPr>
            <w:r w:rsidRPr="00EA79C2">
              <w:rPr>
                <w:rFonts w:ascii="Tahoma" w:hAnsi="Tahoma" w:cs="Tahoma"/>
                <w:sz w:val="20"/>
                <w:szCs w:val="20"/>
              </w:rPr>
              <w:t>26-F</w:t>
            </w:r>
          </w:p>
        </w:tc>
        <w:tc>
          <w:tcPr>
            <w:tcW w:w="0" w:type="auto"/>
            <w:tcBorders>
              <w:top w:val="double" w:sz="4" w:space="0" w:color="auto"/>
            </w:tcBorders>
            <w:shd w:val="clear" w:color="auto" w:fill="auto"/>
            <w:vAlign w:val="center"/>
          </w:tcPr>
          <w:p w14:paraId="195A4A78" w14:textId="77777777" w:rsidR="000E4F3B" w:rsidRPr="00EA79C2" w:rsidRDefault="000E4F3B" w:rsidP="000E4F3B">
            <w:pPr>
              <w:rPr>
                <w:rFonts w:ascii="Tahoma" w:hAnsi="Tahoma" w:cs="Tahoma"/>
                <w:sz w:val="20"/>
                <w:szCs w:val="20"/>
              </w:rPr>
            </w:pPr>
            <w:r w:rsidRPr="00EA79C2">
              <w:rPr>
                <w:rFonts w:ascii="Tahoma" w:hAnsi="Tahoma" w:cs="Tahoma"/>
                <w:sz w:val="20"/>
                <w:szCs w:val="20"/>
              </w:rPr>
              <w:t>Rockingham Co.</w:t>
            </w:r>
          </w:p>
        </w:tc>
        <w:tc>
          <w:tcPr>
            <w:tcW w:w="0" w:type="auto"/>
            <w:tcBorders>
              <w:top w:val="double" w:sz="4" w:space="0" w:color="auto"/>
            </w:tcBorders>
            <w:shd w:val="clear" w:color="auto" w:fill="auto"/>
            <w:vAlign w:val="center"/>
          </w:tcPr>
          <w:p w14:paraId="1D63D2B4" w14:textId="0CBB03C2" w:rsidR="000E4F3B" w:rsidRPr="00EA79C2" w:rsidRDefault="00303F70" w:rsidP="000E4F3B">
            <w:pPr>
              <w:jc w:val="center"/>
              <w:rPr>
                <w:rFonts w:ascii="Tahoma" w:hAnsi="Tahoma" w:cs="Tahoma"/>
                <w:sz w:val="20"/>
                <w:szCs w:val="20"/>
              </w:rPr>
            </w:pPr>
            <w:r>
              <w:rPr>
                <w:rFonts w:ascii="Tahoma" w:hAnsi="Tahoma" w:cs="Tahoma"/>
                <w:sz w:val="20"/>
                <w:szCs w:val="20"/>
              </w:rPr>
              <w:t>2.2</w:t>
            </w:r>
          </w:p>
        </w:tc>
        <w:tc>
          <w:tcPr>
            <w:tcW w:w="0" w:type="auto"/>
            <w:tcBorders>
              <w:top w:val="double" w:sz="4" w:space="0" w:color="auto"/>
            </w:tcBorders>
            <w:shd w:val="clear" w:color="auto" w:fill="auto"/>
            <w:vAlign w:val="center"/>
          </w:tcPr>
          <w:p w14:paraId="4FD71FBC" w14:textId="0210F01C" w:rsidR="000E4F3B" w:rsidRPr="00EA79C2" w:rsidRDefault="00A53D0C" w:rsidP="000E4F3B">
            <w:pPr>
              <w:jc w:val="center"/>
              <w:rPr>
                <w:rFonts w:ascii="Tahoma" w:hAnsi="Tahoma" w:cs="Tahoma"/>
                <w:sz w:val="20"/>
                <w:szCs w:val="20"/>
              </w:rPr>
            </w:pPr>
            <w:r>
              <w:rPr>
                <w:rFonts w:ascii="Tahoma" w:hAnsi="Tahoma" w:cs="Tahoma"/>
                <w:sz w:val="20"/>
                <w:szCs w:val="20"/>
              </w:rPr>
              <w:t>1.7</w:t>
            </w:r>
          </w:p>
        </w:tc>
        <w:tc>
          <w:tcPr>
            <w:tcW w:w="0" w:type="auto"/>
            <w:tcBorders>
              <w:top w:val="double" w:sz="4" w:space="0" w:color="auto"/>
            </w:tcBorders>
            <w:shd w:val="clear" w:color="auto" w:fill="auto"/>
            <w:vAlign w:val="center"/>
          </w:tcPr>
          <w:p w14:paraId="39A728AC" w14:textId="7FD75EA9" w:rsidR="000E4F3B" w:rsidRPr="00EF15D1" w:rsidRDefault="00A53D0C" w:rsidP="000E4F3B">
            <w:pPr>
              <w:jc w:val="center"/>
              <w:rPr>
                <w:rFonts w:ascii="Tahoma" w:hAnsi="Tahoma" w:cs="Tahoma"/>
                <w:sz w:val="20"/>
                <w:szCs w:val="20"/>
              </w:rPr>
            </w:pPr>
            <w:r>
              <w:rPr>
                <w:rFonts w:ascii="Tahoma" w:hAnsi="Tahoma" w:cs="Tahoma"/>
                <w:sz w:val="20"/>
                <w:szCs w:val="20"/>
              </w:rPr>
              <w:t>1.8</w:t>
            </w:r>
          </w:p>
        </w:tc>
        <w:tc>
          <w:tcPr>
            <w:tcW w:w="0" w:type="auto"/>
            <w:tcBorders>
              <w:top w:val="double" w:sz="4" w:space="0" w:color="auto"/>
            </w:tcBorders>
            <w:shd w:val="clear" w:color="auto" w:fill="auto"/>
            <w:vAlign w:val="center"/>
          </w:tcPr>
          <w:p w14:paraId="05F7728E"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77791EA1" w14:textId="77777777" w:rsidTr="00B930F6">
        <w:trPr>
          <w:trHeight w:val="317"/>
          <w:jc w:val="center"/>
        </w:trPr>
        <w:tc>
          <w:tcPr>
            <w:tcW w:w="0" w:type="auto"/>
            <w:shd w:val="clear" w:color="auto" w:fill="auto"/>
            <w:vAlign w:val="center"/>
          </w:tcPr>
          <w:p w14:paraId="1E976745" w14:textId="77777777" w:rsidR="000E4F3B" w:rsidRPr="00EA79C2" w:rsidRDefault="000E4F3B" w:rsidP="000E4F3B">
            <w:pPr>
              <w:rPr>
                <w:rFonts w:ascii="Tahoma" w:hAnsi="Tahoma" w:cs="Tahoma"/>
                <w:sz w:val="20"/>
                <w:szCs w:val="20"/>
              </w:rPr>
            </w:pPr>
            <w:r w:rsidRPr="00EA79C2">
              <w:rPr>
                <w:rFonts w:ascii="Tahoma" w:hAnsi="Tahoma" w:cs="Tahoma"/>
                <w:sz w:val="20"/>
                <w:szCs w:val="20"/>
              </w:rPr>
              <w:t>19-A6</w:t>
            </w:r>
          </w:p>
        </w:tc>
        <w:tc>
          <w:tcPr>
            <w:tcW w:w="0" w:type="auto"/>
            <w:shd w:val="clear" w:color="auto" w:fill="auto"/>
            <w:vAlign w:val="center"/>
          </w:tcPr>
          <w:p w14:paraId="49D30F08" w14:textId="77777777" w:rsidR="000E4F3B" w:rsidRPr="00EA79C2" w:rsidRDefault="000E4F3B" w:rsidP="000E4F3B">
            <w:pPr>
              <w:rPr>
                <w:rFonts w:ascii="Tahoma" w:hAnsi="Tahoma" w:cs="Tahoma"/>
                <w:sz w:val="20"/>
                <w:szCs w:val="20"/>
              </w:rPr>
            </w:pPr>
            <w:r w:rsidRPr="00EA79C2">
              <w:rPr>
                <w:rFonts w:ascii="Tahoma" w:hAnsi="Tahoma" w:cs="Tahoma"/>
                <w:sz w:val="20"/>
                <w:szCs w:val="20"/>
              </w:rPr>
              <w:t>Roanoke Co.</w:t>
            </w:r>
          </w:p>
        </w:tc>
        <w:tc>
          <w:tcPr>
            <w:tcW w:w="0" w:type="auto"/>
            <w:shd w:val="clear" w:color="auto" w:fill="auto"/>
            <w:vAlign w:val="center"/>
          </w:tcPr>
          <w:p w14:paraId="3B3C4372" w14:textId="1650BB98" w:rsidR="000E4F3B" w:rsidRPr="00EA79C2" w:rsidRDefault="007214F3" w:rsidP="000E4F3B">
            <w:pPr>
              <w:jc w:val="center"/>
              <w:rPr>
                <w:rFonts w:ascii="Tahoma" w:hAnsi="Tahoma" w:cs="Tahoma"/>
                <w:sz w:val="20"/>
                <w:szCs w:val="20"/>
              </w:rPr>
            </w:pPr>
            <w:r>
              <w:rPr>
                <w:rFonts w:ascii="Tahoma" w:hAnsi="Tahoma" w:cs="Tahoma"/>
                <w:sz w:val="20"/>
                <w:szCs w:val="20"/>
              </w:rPr>
              <w:t>2.7</w:t>
            </w:r>
          </w:p>
        </w:tc>
        <w:tc>
          <w:tcPr>
            <w:tcW w:w="0" w:type="auto"/>
            <w:shd w:val="clear" w:color="auto" w:fill="auto"/>
            <w:vAlign w:val="center"/>
          </w:tcPr>
          <w:p w14:paraId="11CE27A1" w14:textId="16635D97" w:rsidR="000E4F3B" w:rsidRPr="00EA79C2" w:rsidRDefault="007214F3" w:rsidP="000E4F3B">
            <w:pPr>
              <w:jc w:val="center"/>
              <w:rPr>
                <w:rFonts w:ascii="Tahoma" w:hAnsi="Tahoma" w:cs="Tahoma"/>
                <w:sz w:val="20"/>
                <w:szCs w:val="20"/>
              </w:rPr>
            </w:pPr>
            <w:r>
              <w:rPr>
                <w:rFonts w:ascii="Tahoma" w:hAnsi="Tahoma" w:cs="Tahoma"/>
                <w:sz w:val="20"/>
                <w:szCs w:val="20"/>
              </w:rPr>
              <w:t>4.1</w:t>
            </w:r>
          </w:p>
        </w:tc>
        <w:tc>
          <w:tcPr>
            <w:tcW w:w="0" w:type="auto"/>
            <w:shd w:val="clear" w:color="auto" w:fill="auto"/>
            <w:vAlign w:val="center"/>
          </w:tcPr>
          <w:p w14:paraId="7C964D78" w14:textId="5D966CD8" w:rsidR="000E4F3B" w:rsidRPr="00EF15D1" w:rsidRDefault="008C7E79" w:rsidP="000E4F3B">
            <w:pPr>
              <w:jc w:val="center"/>
              <w:rPr>
                <w:rFonts w:ascii="Tahoma" w:hAnsi="Tahoma" w:cs="Tahoma"/>
                <w:sz w:val="20"/>
                <w:szCs w:val="20"/>
              </w:rPr>
            </w:pPr>
            <w:r>
              <w:rPr>
                <w:rFonts w:ascii="Tahoma" w:hAnsi="Tahoma" w:cs="Tahoma"/>
                <w:sz w:val="20"/>
                <w:szCs w:val="20"/>
              </w:rPr>
              <w:t>3.2</w:t>
            </w:r>
          </w:p>
        </w:tc>
        <w:tc>
          <w:tcPr>
            <w:tcW w:w="0" w:type="auto"/>
            <w:shd w:val="clear" w:color="auto" w:fill="auto"/>
            <w:vAlign w:val="center"/>
          </w:tcPr>
          <w:p w14:paraId="3D22F59A"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0FA61049" w14:textId="77777777" w:rsidTr="00B930F6">
        <w:trPr>
          <w:trHeight w:val="317"/>
          <w:jc w:val="center"/>
        </w:trPr>
        <w:tc>
          <w:tcPr>
            <w:tcW w:w="0" w:type="auto"/>
            <w:shd w:val="clear" w:color="auto" w:fill="auto"/>
            <w:vAlign w:val="center"/>
          </w:tcPr>
          <w:p w14:paraId="7A00F91C" w14:textId="77777777" w:rsidR="000E4F3B" w:rsidRPr="00EA79C2" w:rsidRDefault="000E4F3B" w:rsidP="000E4F3B">
            <w:pPr>
              <w:rPr>
                <w:rFonts w:ascii="Tahoma" w:hAnsi="Tahoma" w:cs="Tahoma"/>
                <w:sz w:val="20"/>
                <w:szCs w:val="20"/>
              </w:rPr>
            </w:pPr>
            <w:r w:rsidRPr="00EA79C2">
              <w:rPr>
                <w:rFonts w:ascii="Tahoma" w:hAnsi="Tahoma" w:cs="Tahoma"/>
                <w:sz w:val="20"/>
                <w:szCs w:val="20"/>
              </w:rPr>
              <w:t>72-M</w:t>
            </w:r>
          </w:p>
        </w:tc>
        <w:tc>
          <w:tcPr>
            <w:tcW w:w="0" w:type="auto"/>
            <w:shd w:val="clear" w:color="auto" w:fill="auto"/>
            <w:vAlign w:val="center"/>
          </w:tcPr>
          <w:p w14:paraId="179EB9F2" w14:textId="77777777" w:rsidR="000E4F3B" w:rsidRPr="00EA79C2" w:rsidRDefault="000E4F3B" w:rsidP="000E4F3B">
            <w:pPr>
              <w:rPr>
                <w:rFonts w:ascii="Tahoma" w:hAnsi="Tahoma" w:cs="Tahoma"/>
                <w:sz w:val="20"/>
                <w:szCs w:val="20"/>
              </w:rPr>
            </w:pPr>
            <w:r w:rsidRPr="00EA79C2">
              <w:rPr>
                <w:rFonts w:ascii="Tahoma" w:hAnsi="Tahoma" w:cs="Tahoma"/>
                <w:sz w:val="20"/>
                <w:szCs w:val="20"/>
              </w:rPr>
              <w:t>Henrico</w:t>
            </w:r>
            <w:r>
              <w:rPr>
                <w:rFonts w:ascii="Tahoma" w:hAnsi="Tahoma" w:cs="Tahoma"/>
                <w:sz w:val="20"/>
                <w:szCs w:val="20"/>
              </w:rPr>
              <w:t xml:space="preserve"> Co.</w:t>
            </w:r>
          </w:p>
        </w:tc>
        <w:tc>
          <w:tcPr>
            <w:tcW w:w="0" w:type="auto"/>
            <w:shd w:val="clear" w:color="auto" w:fill="auto"/>
            <w:vAlign w:val="center"/>
          </w:tcPr>
          <w:p w14:paraId="18B4C29E" w14:textId="3DAD4CC2" w:rsidR="000E4F3B" w:rsidRPr="00EA79C2" w:rsidRDefault="00EB1825" w:rsidP="000E4F3B">
            <w:pPr>
              <w:jc w:val="center"/>
              <w:rPr>
                <w:rFonts w:ascii="Tahoma" w:hAnsi="Tahoma" w:cs="Tahoma"/>
                <w:sz w:val="20"/>
                <w:szCs w:val="20"/>
              </w:rPr>
            </w:pPr>
            <w:r>
              <w:rPr>
                <w:rFonts w:ascii="Tahoma" w:hAnsi="Tahoma" w:cs="Tahoma"/>
                <w:sz w:val="20"/>
                <w:szCs w:val="20"/>
              </w:rPr>
              <w:t>2.8</w:t>
            </w:r>
          </w:p>
        </w:tc>
        <w:tc>
          <w:tcPr>
            <w:tcW w:w="0" w:type="auto"/>
            <w:shd w:val="clear" w:color="auto" w:fill="auto"/>
            <w:vAlign w:val="center"/>
          </w:tcPr>
          <w:p w14:paraId="18A26C19" w14:textId="6DDD45AD" w:rsidR="000E4F3B" w:rsidRPr="00EA79C2" w:rsidRDefault="00EB1825" w:rsidP="000E4F3B">
            <w:pPr>
              <w:jc w:val="center"/>
              <w:rPr>
                <w:rFonts w:ascii="Tahoma" w:hAnsi="Tahoma" w:cs="Tahoma"/>
                <w:sz w:val="20"/>
                <w:szCs w:val="20"/>
              </w:rPr>
            </w:pPr>
            <w:r>
              <w:rPr>
                <w:rFonts w:ascii="Tahoma" w:hAnsi="Tahoma" w:cs="Tahoma"/>
                <w:sz w:val="20"/>
                <w:szCs w:val="20"/>
              </w:rPr>
              <w:t>3.0</w:t>
            </w:r>
          </w:p>
        </w:tc>
        <w:tc>
          <w:tcPr>
            <w:tcW w:w="0" w:type="auto"/>
            <w:shd w:val="clear" w:color="auto" w:fill="auto"/>
            <w:vAlign w:val="center"/>
          </w:tcPr>
          <w:p w14:paraId="51B6E75B" w14:textId="61F6FB0F" w:rsidR="000E4F3B" w:rsidRPr="00EF15D1" w:rsidRDefault="00611425" w:rsidP="000E4F3B">
            <w:pPr>
              <w:jc w:val="center"/>
              <w:rPr>
                <w:rFonts w:ascii="Tahoma" w:hAnsi="Tahoma" w:cs="Tahoma"/>
                <w:sz w:val="20"/>
                <w:szCs w:val="20"/>
              </w:rPr>
            </w:pPr>
            <w:r>
              <w:rPr>
                <w:rFonts w:ascii="Tahoma" w:hAnsi="Tahoma" w:cs="Tahoma"/>
                <w:sz w:val="20"/>
                <w:szCs w:val="20"/>
              </w:rPr>
              <w:t>3.0</w:t>
            </w:r>
          </w:p>
        </w:tc>
        <w:tc>
          <w:tcPr>
            <w:tcW w:w="0" w:type="auto"/>
            <w:shd w:val="clear" w:color="auto" w:fill="auto"/>
            <w:vAlign w:val="center"/>
          </w:tcPr>
          <w:p w14:paraId="56C62623"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58D159CB" w14:textId="77777777" w:rsidTr="00B930F6">
        <w:trPr>
          <w:trHeight w:val="317"/>
          <w:jc w:val="center"/>
        </w:trPr>
        <w:tc>
          <w:tcPr>
            <w:tcW w:w="0" w:type="auto"/>
            <w:shd w:val="clear" w:color="auto" w:fill="auto"/>
            <w:vAlign w:val="center"/>
          </w:tcPr>
          <w:p w14:paraId="09B27085" w14:textId="77777777" w:rsidR="000E4F3B" w:rsidRPr="00EA79C2" w:rsidRDefault="000E4F3B" w:rsidP="000E4F3B">
            <w:pPr>
              <w:rPr>
                <w:rFonts w:ascii="Tahoma" w:hAnsi="Tahoma" w:cs="Tahoma"/>
                <w:sz w:val="20"/>
                <w:szCs w:val="20"/>
              </w:rPr>
            </w:pPr>
            <w:r w:rsidRPr="00EA79C2">
              <w:rPr>
                <w:rFonts w:ascii="Tahoma" w:hAnsi="Tahoma" w:cs="Tahoma"/>
                <w:sz w:val="20"/>
                <w:szCs w:val="20"/>
              </w:rPr>
              <w:t>75-B</w:t>
            </w:r>
          </w:p>
        </w:tc>
        <w:tc>
          <w:tcPr>
            <w:tcW w:w="0" w:type="auto"/>
            <w:shd w:val="clear" w:color="auto" w:fill="auto"/>
            <w:vAlign w:val="center"/>
          </w:tcPr>
          <w:p w14:paraId="702BC33D" w14:textId="77777777" w:rsidR="000E4F3B" w:rsidRPr="00EA79C2" w:rsidRDefault="000E4F3B" w:rsidP="000E4F3B">
            <w:pPr>
              <w:rPr>
                <w:rFonts w:ascii="Tahoma" w:hAnsi="Tahoma" w:cs="Tahoma"/>
                <w:sz w:val="20"/>
                <w:szCs w:val="20"/>
              </w:rPr>
            </w:pPr>
            <w:r w:rsidRPr="00EA79C2">
              <w:rPr>
                <w:rFonts w:ascii="Tahoma" w:hAnsi="Tahoma" w:cs="Tahoma"/>
                <w:sz w:val="20"/>
                <w:szCs w:val="20"/>
              </w:rPr>
              <w:t>Charles City Co.</w:t>
            </w:r>
          </w:p>
        </w:tc>
        <w:tc>
          <w:tcPr>
            <w:tcW w:w="0" w:type="auto"/>
            <w:shd w:val="clear" w:color="auto" w:fill="auto"/>
            <w:vAlign w:val="center"/>
          </w:tcPr>
          <w:p w14:paraId="756B420A" w14:textId="13CC417B" w:rsidR="000E4F3B" w:rsidRPr="00EA79C2" w:rsidRDefault="00AD59C7" w:rsidP="000E4F3B">
            <w:pPr>
              <w:jc w:val="center"/>
              <w:rPr>
                <w:rFonts w:ascii="Tahoma" w:hAnsi="Tahoma" w:cs="Tahoma"/>
                <w:sz w:val="20"/>
                <w:szCs w:val="20"/>
              </w:rPr>
            </w:pPr>
            <w:r>
              <w:rPr>
                <w:rFonts w:ascii="Tahoma" w:hAnsi="Tahoma" w:cs="Tahoma"/>
                <w:sz w:val="20"/>
                <w:szCs w:val="20"/>
              </w:rPr>
              <w:t>2.1</w:t>
            </w:r>
          </w:p>
        </w:tc>
        <w:tc>
          <w:tcPr>
            <w:tcW w:w="0" w:type="auto"/>
            <w:shd w:val="clear" w:color="auto" w:fill="auto"/>
            <w:vAlign w:val="center"/>
          </w:tcPr>
          <w:p w14:paraId="6DEB9483" w14:textId="42F4611D" w:rsidR="000E4F3B" w:rsidRPr="00EA79C2" w:rsidRDefault="00AD59C7" w:rsidP="000E4F3B">
            <w:pPr>
              <w:jc w:val="center"/>
              <w:rPr>
                <w:rFonts w:ascii="Tahoma" w:hAnsi="Tahoma" w:cs="Tahoma"/>
                <w:sz w:val="20"/>
                <w:szCs w:val="20"/>
              </w:rPr>
            </w:pPr>
            <w:r>
              <w:rPr>
                <w:rFonts w:ascii="Tahoma" w:hAnsi="Tahoma" w:cs="Tahoma"/>
                <w:sz w:val="20"/>
                <w:szCs w:val="20"/>
              </w:rPr>
              <w:t>4.2</w:t>
            </w:r>
          </w:p>
        </w:tc>
        <w:tc>
          <w:tcPr>
            <w:tcW w:w="0" w:type="auto"/>
            <w:shd w:val="clear" w:color="auto" w:fill="auto"/>
            <w:vAlign w:val="center"/>
          </w:tcPr>
          <w:p w14:paraId="17310F6F" w14:textId="0B1979F4" w:rsidR="000E4F3B" w:rsidRPr="00EF15D1" w:rsidRDefault="000601DE" w:rsidP="000E4F3B">
            <w:pPr>
              <w:jc w:val="center"/>
              <w:rPr>
                <w:rFonts w:ascii="Tahoma" w:hAnsi="Tahoma" w:cs="Tahoma"/>
                <w:sz w:val="20"/>
                <w:szCs w:val="20"/>
              </w:rPr>
            </w:pPr>
            <w:r>
              <w:rPr>
                <w:rFonts w:ascii="Tahoma" w:hAnsi="Tahoma" w:cs="Tahoma"/>
                <w:sz w:val="20"/>
                <w:szCs w:val="20"/>
              </w:rPr>
              <w:t>3.4</w:t>
            </w:r>
          </w:p>
        </w:tc>
        <w:tc>
          <w:tcPr>
            <w:tcW w:w="0" w:type="auto"/>
            <w:shd w:val="clear" w:color="auto" w:fill="auto"/>
            <w:vAlign w:val="center"/>
          </w:tcPr>
          <w:p w14:paraId="7A06C686"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33E31512" w14:textId="77777777" w:rsidTr="00B930F6">
        <w:trPr>
          <w:trHeight w:val="317"/>
          <w:jc w:val="center"/>
        </w:trPr>
        <w:tc>
          <w:tcPr>
            <w:tcW w:w="0" w:type="auto"/>
            <w:tcBorders>
              <w:bottom w:val="single" w:sz="4" w:space="0" w:color="auto"/>
            </w:tcBorders>
            <w:shd w:val="clear" w:color="auto" w:fill="auto"/>
            <w:vAlign w:val="center"/>
          </w:tcPr>
          <w:p w14:paraId="11150530" w14:textId="77777777" w:rsidR="000E4F3B" w:rsidRPr="00EA79C2" w:rsidRDefault="000E4F3B" w:rsidP="000E4F3B">
            <w:pPr>
              <w:rPr>
                <w:rFonts w:ascii="Tahoma" w:hAnsi="Tahoma" w:cs="Tahoma"/>
                <w:sz w:val="20"/>
                <w:szCs w:val="20"/>
              </w:rPr>
            </w:pPr>
            <w:r w:rsidRPr="00EA79C2">
              <w:rPr>
                <w:rFonts w:ascii="Tahoma" w:hAnsi="Tahoma" w:cs="Tahoma"/>
                <w:sz w:val="20"/>
                <w:szCs w:val="20"/>
              </w:rPr>
              <w:t>179-K</w:t>
            </w:r>
          </w:p>
        </w:tc>
        <w:tc>
          <w:tcPr>
            <w:tcW w:w="0" w:type="auto"/>
            <w:tcBorders>
              <w:bottom w:val="single" w:sz="4" w:space="0" w:color="auto"/>
            </w:tcBorders>
            <w:shd w:val="clear" w:color="auto" w:fill="auto"/>
            <w:vAlign w:val="center"/>
          </w:tcPr>
          <w:p w14:paraId="347CC590" w14:textId="77777777" w:rsidR="000E4F3B" w:rsidRPr="00EA79C2" w:rsidRDefault="000E4F3B" w:rsidP="000E4F3B">
            <w:pPr>
              <w:rPr>
                <w:rFonts w:ascii="Tahoma" w:hAnsi="Tahoma" w:cs="Tahoma"/>
                <w:sz w:val="20"/>
                <w:szCs w:val="20"/>
              </w:rPr>
            </w:pPr>
            <w:r w:rsidRPr="00EA79C2">
              <w:rPr>
                <w:rFonts w:ascii="Tahoma" w:hAnsi="Tahoma" w:cs="Tahoma"/>
                <w:sz w:val="20"/>
                <w:szCs w:val="20"/>
              </w:rPr>
              <w:t>Hampton</w:t>
            </w:r>
          </w:p>
        </w:tc>
        <w:tc>
          <w:tcPr>
            <w:tcW w:w="0" w:type="auto"/>
            <w:tcBorders>
              <w:bottom w:val="single" w:sz="4" w:space="0" w:color="auto"/>
            </w:tcBorders>
            <w:shd w:val="clear" w:color="auto" w:fill="auto"/>
            <w:vAlign w:val="center"/>
          </w:tcPr>
          <w:p w14:paraId="7FC42638" w14:textId="6B2415D9" w:rsidR="000E4F3B" w:rsidRPr="00EA79C2" w:rsidRDefault="001F237B" w:rsidP="000E4F3B">
            <w:pPr>
              <w:jc w:val="center"/>
              <w:rPr>
                <w:rFonts w:ascii="Tahoma" w:hAnsi="Tahoma" w:cs="Tahoma"/>
                <w:sz w:val="20"/>
                <w:szCs w:val="20"/>
              </w:rPr>
            </w:pPr>
            <w:r>
              <w:rPr>
                <w:rFonts w:ascii="Tahoma" w:hAnsi="Tahoma" w:cs="Tahoma"/>
                <w:sz w:val="20"/>
                <w:szCs w:val="20"/>
              </w:rPr>
              <w:t>3.2</w:t>
            </w:r>
          </w:p>
        </w:tc>
        <w:tc>
          <w:tcPr>
            <w:tcW w:w="0" w:type="auto"/>
            <w:tcBorders>
              <w:bottom w:val="single" w:sz="4" w:space="0" w:color="auto"/>
            </w:tcBorders>
            <w:shd w:val="clear" w:color="auto" w:fill="auto"/>
            <w:vAlign w:val="center"/>
          </w:tcPr>
          <w:p w14:paraId="16517A15" w14:textId="71E97D9D" w:rsidR="000E4F3B" w:rsidRPr="00EA79C2" w:rsidRDefault="00C81903" w:rsidP="000E4F3B">
            <w:pPr>
              <w:jc w:val="center"/>
              <w:rPr>
                <w:rFonts w:ascii="Tahoma" w:hAnsi="Tahoma" w:cs="Tahoma"/>
                <w:sz w:val="20"/>
                <w:szCs w:val="20"/>
              </w:rPr>
            </w:pPr>
            <w:r>
              <w:rPr>
                <w:rFonts w:ascii="Tahoma" w:hAnsi="Tahoma" w:cs="Tahoma"/>
                <w:sz w:val="20"/>
                <w:szCs w:val="20"/>
              </w:rPr>
              <w:t>3.1</w:t>
            </w:r>
          </w:p>
        </w:tc>
        <w:tc>
          <w:tcPr>
            <w:tcW w:w="0" w:type="auto"/>
            <w:tcBorders>
              <w:bottom w:val="single" w:sz="4" w:space="0" w:color="auto"/>
            </w:tcBorders>
            <w:shd w:val="clear" w:color="auto" w:fill="auto"/>
            <w:vAlign w:val="center"/>
          </w:tcPr>
          <w:p w14:paraId="214CC84A" w14:textId="5A3BE17B" w:rsidR="000E4F3B" w:rsidRPr="00EF15D1" w:rsidRDefault="00C81903" w:rsidP="000E4F3B">
            <w:pPr>
              <w:jc w:val="center"/>
              <w:rPr>
                <w:rFonts w:ascii="Tahoma" w:hAnsi="Tahoma" w:cs="Tahoma"/>
                <w:sz w:val="20"/>
                <w:szCs w:val="20"/>
              </w:rPr>
            </w:pPr>
            <w:r>
              <w:rPr>
                <w:rFonts w:ascii="Tahoma" w:hAnsi="Tahoma" w:cs="Tahoma"/>
                <w:sz w:val="20"/>
                <w:szCs w:val="20"/>
              </w:rPr>
              <w:t>2.9</w:t>
            </w:r>
          </w:p>
        </w:tc>
        <w:tc>
          <w:tcPr>
            <w:tcW w:w="0" w:type="auto"/>
            <w:tcBorders>
              <w:bottom w:val="single" w:sz="4" w:space="0" w:color="auto"/>
            </w:tcBorders>
            <w:shd w:val="clear" w:color="auto" w:fill="auto"/>
            <w:vAlign w:val="center"/>
          </w:tcPr>
          <w:p w14:paraId="1574AF32"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1FC0D8EF" w14:textId="77777777" w:rsidTr="006D3643">
        <w:trPr>
          <w:trHeight w:val="317"/>
          <w:jc w:val="center"/>
        </w:trPr>
        <w:tc>
          <w:tcPr>
            <w:tcW w:w="0" w:type="auto"/>
            <w:tcBorders>
              <w:top w:val="single" w:sz="4" w:space="0" w:color="auto"/>
              <w:bottom w:val="single" w:sz="4" w:space="0" w:color="auto"/>
            </w:tcBorders>
            <w:shd w:val="clear" w:color="auto" w:fill="auto"/>
            <w:vAlign w:val="center"/>
          </w:tcPr>
          <w:p w14:paraId="66980743" w14:textId="77777777" w:rsidR="000E4F3B" w:rsidRPr="00EA79C2" w:rsidRDefault="000E4F3B" w:rsidP="000E4F3B">
            <w:pPr>
              <w:rPr>
                <w:rFonts w:ascii="Tahoma" w:hAnsi="Tahoma" w:cs="Tahoma"/>
                <w:sz w:val="20"/>
                <w:szCs w:val="20"/>
              </w:rPr>
            </w:pPr>
            <w:r w:rsidRPr="00EA79C2">
              <w:rPr>
                <w:rFonts w:ascii="Tahoma" w:hAnsi="Tahoma" w:cs="Tahoma"/>
                <w:sz w:val="20"/>
                <w:szCs w:val="20"/>
              </w:rPr>
              <w:t>181-A1</w:t>
            </w:r>
          </w:p>
        </w:tc>
        <w:tc>
          <w:tcPr>
            <w:tcW w:w="0" w:type="auto"/>
            <w:tcBorders>
              <w:top w:val="single" w:sz="4" w:space="0" w:color="auto"/>
              <w:bottom w:val="single" w:sz="4" w:space="0" w:color="auto"/>
            </w:tcBorders>
            <w:shd w:val="clear" w:color="auto" w:fill="auto"/>
            <w:vAlign w:val="center"/>
          </w:tcPr>
          <w:p w14:paraId="1B983E17" w14:textId="77777777" w:rsidR="000E4F3B" w:rsidRPr="00EA79C2" w:rsidRDefault="000E4F3B" w:rsidP="000E4F3B">
            <w:pPr>
              <w:rPr>
                <w:rFonts w:ascii="Tahoma" w:hAnsi="Tahoma" w:cs="Tahoma"/>
                <w:sz w:val="20"/>
                <w:szCs w:val="20"/>
              </w:rPr>
            </w:pPr>
            <w:r w:rsidRPr="00EA79C2">
              <w:rPr>
                <w:rFonts w:ascii="Tahoma" w:hAnsi="Tahoma" w:cs="Tahoma"/>
                <w:sz w:val="20"/>
                <w:szCs w:val="20"/>
              </w:rPr>
              <w:t>Norfolk</w:t>
            </w:r>
          </w:p>
        </w:tc>
        <w:tc>
          <w:tcPr>
            <w:tcW w:w="0" w:type="auto"/>
            <w:tcBorders>
              <w:top w:val="single" w:sz="4" w:space="0" w:color="auto"/>
              <w:bottom w:val="single" w:sz="4" w:space="0" w:color="auto"/>
            </w:tcBorders>
            <w:shd w:val="clear" w:color="auto" w:fill="auto"/>
            <w:vAlign w:val="center"/>
          </w:tcPr>
          <w:p w14:paraId="28F3F337" w14:textId="36155329" w:rsidR="000E4F3B" w:rsidRPr="00EA79C2" w:rsidRDefault="006F4063" w:rsidP="000E4F3B">
            <w:pPr>
              <w:jc w:val="center"/>
              <w:rPr>
                <w:rFonts w:ascii="Tahoma" w:hAnsi="Tahoma" w:cs="Tahoma"/>
                <w:sz w:val="20"/>
                <w:szCs w:val="20"/>
              </w:rPr>
            </w:pPr>
            <w:r>
              <w:rPr>
                <w:rFonts w:ascii="Tahoma" w:hAnsi="Tahoma" w:cs="Tahoma"/>
                <w:sz w:val="20"/>
                <w:szCs w:val="20"/>
              </w:rPr>
              <w:t>1.7</w:t>
            </w:r>
          </w:p>
        </w:tc>
        <w:tc>
          <w:tcPr>
            <w:tcW w:w="0" w:type="auto"/>
            <w:tcBorders>
              <w:top w:val="single" w:sz="4" w:space="0" w:color="auto"/>
              <w:bottom w:val="single" w:sz="4" w:space="0" w:color="auto"/>
            </w:tcBorders>
            <w:shd w:val="clear" w:color="auto" w:fill="auto"/>
            <w:vAlign w:val="center"/>
          </w:tcPr>
          <w:p w14:paraId="46783CDB" w14:textId="67635ABC" w:rsidR="000E4F3B" w:rsidRPr="00EA79C2" w:rsidRDefault="00B66787" w:rsidP="000E4F3B">
            <w:pPr>
              <w:jc w:val="center"/>
              <w:rPr>
                <w:rFonts w:ascii="Tahoma" w:hAnsi="Tahoma" w:cs="Tahoma"/>
                <w:sz w:val="20"/>
                <w:szCs w:val="20"/>
              </w:rPr>
            </w:pPr>
            <w:r>
              <w:rPr>
                <w:rFonts w:ascii="Tahoma" w:hAnsi="Tahoma" w:cs="Tahoma"/>
                <w:sz w:val="20"/>
                <w:szCs w:val="20"/>
              </w:rPr>
              <w:t>2.1</w:t>
            </w:r>
          </w:p>
        </w:tc>
        <w:tc>
          <w:tcPr>
            <w:tcW w:w="0" w:type="auto"/>
            <w:tcBorders>
              <w:top w:val="single" w:sz="4" w:space="0" w:color="auto"/>
              <w:bottom w:val="single" w:sz="4" w:space="0" w:color="auto"/>
            </w:tcBorders>
            <w:shd w:val="clear" w:color="auto" w:fill="auto"/>
            <w:vAlign w:val="center"/>
          </w:tcPr>
          <w:p w14:paraId="5B896037" w14:textId="12621433" w:rsidR="000E4F3B" w:rsidRPr="00EF15D1" w:rsidRDefault="003E1AD6" w:rsidP="000E4F3B">
            <w:pPr>
              <w:jc w:val="center"/>
              <w:rPr>
                <w:rFonts w:ascii="Tahoma" w:hAnsi="Tahoma" w:cs="Tahoma"/>
                <w:sz w:val="20"/>
                <w:szCs w:val="20"/>
              </w:rPr>
            </w:pPr>
            <w:r>
              <w:rPr>
                <w:rFonts w:ascii="Tahoma" w:hAnsi="Tahoma" w:cs="Tahoma"/>
                <w:sz w:val="20"/>
                <w:szCs w:val="20"/>
              </w:rPr>
              <w:t>2.0</w:t>
            </w:r>
          </w:p>
        </w:tc>
        <w:tc>
          <w:tcPr>
            <w:tcW w:w="0" w:type="auto"/>
            <w:tcBorders>
              <w:top w:val="single" w:sz="4" w:space="0" w:color="auto"/>
              <w:bottom w:val="single" w:sz="4" w:space="0" w:color="auto"/>
            </w:tcBorders>
            <w:shd w:val="clear" w:color="auto" w:fill="auto"/>
            <w:vAlign w:val="center"/>
          </w:tcPr>
          <w:p w14:paraId="0CF44D54" w14:textId="77777777" w:rsidR="000E4F3B" w:rsidRPr="00EA79C2" w:rsidRDefault="000E4F3B" w:rsidP="000E4F3B">
            <w:pPr>
              <w:jc w:val="center"/>
              <w:rPr>
                <w:rFonts w:ascii="Tahoma" w:hAnsi="Tahoma" w:cs="Tahoma"/>
                <w:sz w:val="20"/>
                <w:szCs w:val="20"/>
              </w:rPr>
            </w:pPr>
            <w:r w:rsidRPr="00EA79C2">
              <w:rPr>
                <w:rFonts w:ascii="Tahoma" w:hAnsi="Tahoma" w:cs="Tahoma"/>
                <w:sz w:val="20"/>
                <w:szCs w:val="20"/>
              </w:rPr>
              <w:t>0</w:t>
            </w:r>
          </w:p>
        </w:tc>
      </w:tr>
      <w:tr w:rsidR="000E4F3B" w:rsidRPr="00D00948" w14:paraId="56790B05" w14:textId="77777777" w:rsidTr="00B12DBA">
        <w:trPr>
          <w:trHeight w:val="317"/>
          <w:jc w:val="center"/>
        </w:trPr>
        <w:tc>
          <w:tcPr>
            <w:tcW w:w="0" w:type="auto"/>
            <w:tcBorders>
              <w:top w:val="single" w:sz="4" w:space="0" w:color="auto"/>
              <w:bottom w:val="double" w:sz="4" w:space="0" w:color="auto"/>
            </w:tcBorders>
            <w:shd w:val="clear" w:color="auto" w:fill="auto"/>
            <w:vAlign w:val="center"/>
          </w:tcPr>
          <w:p w14:paraId="40F16D15" w14:textId="77777777" w:rsidR="000E4F3B" w:rsidRPr="00EA79C2" w:rsidRDefault="000E4F3B" w:rsidP="000E4F3B">
            <w:pPr>
              <w:rPr>
                <w:rFonts w:ascii="Tahoma" w:hAnsi="Tahoma" w:cs="Tahoma"/>
                <w:sz w:val="20"/>
                <w:szCs w:val="20"/>
              </w:rPr>
            </w:pPr>
            <w:r>
              <w:rPr>
                <w:rFonts w:ascii="Tahoma" w:hAnsi="Tahoma" w:cs="Tahoma"/>
                <w:sz w:val="20"/>
                <w:szCs w:val="20"/>
              </w:rPr>
              <w:t>46-B9</w:t>
            </w:r>
          </w:p>
        </w:tc>
        <w:tc>
          <w:tcPr>
            <w:tcW w:w="0" w:type="auto"/>
            <w:tcBorders>
              <w:top w:val="single" w:sz="4" w:space="0" w:color="auto"/>
              <w:bottom w:val="double" w:sz="4" w:space="0" w:color="auto"/>
            </w:tcBorders>
            <w:shd w:val="clear" w:color="auto" w:fill="auto"/>
            <w:vAlign w:val="center"/>
          </w:tcPr>
          <w:p w14:paraId="40B34C34" w14:textId="77777777" w:rsidR="000E4F3B" w:rsidRPr="00EA79C2" w:rsidRDefault="000E4F3B" w:rsidP="000E4F3B">
            <w:pPr>
              <w:rPr>
                <w:rFonts w:ascii="Tahoma" w:hAnsi="Tahoma" w:cs="Tahoma"/>
                <w:sz w:val="20"/>
                <w:szCs w:val="20"/>
              </w:rPr>
            </w:pPr>
            <w:r>
              <w:rPr>
                <w:rFonts w:ascii="Tahoma" w:hAnsi="Tahoma" w:cs="Tahoma"/>
                <w:sz w:val="20"/>
                <w:szCs w:val="20"/>
              </w:rPr>
              <w:t>Fairfax Co.</w:t>
            </w:r>
          </w:p>
        </w:tc>
        <w:tc>
          <w:tcPr>
            <w:tcW w:w="0" w:type="auto"/>
            <w:tcBorders>
              <w:top w:val="single" w:sz="4" w:space="0" w:color="auto"/>
              <w:bottom w:val="double" w:sz="4" w:space="0" w:color="auto"/>
            </w:tcBorders>
            <w:shd w:val="clear" w:color="auto" w:fill="auto"/>
            <w:vAlign w:val="center"/>
          </w:tcPr>
          <w:p w14:paraId="78941E47" w14:textId="38E03ABD" w:rsidR="000E4F3B" w:rsidRDefault="00E2202B" w:rsidP="000E4F3B">
            <w:pPr>
              <w:jc w:val="center"/>
              <w:rPr>
                <w:rFonts w:ascii="Tahoma" w:hAnsi="Tahoma" w:cs="Tahoma"/>
                <w:sz w:val="20"/>
                <w:szCs w:val="20"/>
              </w:rPr>
            </w:pPr>
            <w:r>
              <w:rPr>
                <w:rFonts w:ascii="Tahoma" w:hAnsi="Tahoma" w:cs="Tahoma"/>
                <w:sz w:val="20"/>
                <w:szCs w:val="20"/>
              </w:rPr>
              <w:t>2.4</w:t>
            </w:r>
          </w:p>
        </w:tc>
        <w:tc>
          <w:tcPr>
            <w:tcW w:w="0" w:type="auto"/>
            <w:tcBorders>
              <w:top w:val="single" w:sz="4" w:space="0" w:color="auto"/>
              <w:bottom w:val="double" w:sz="4" w:space="0" w:color="auto"/>
            </w:tcBorders>
            <w:shd w:val="clear" w:color="auto" w:fill="auto"/>
            <w:vAlign w:val="center"/>
          </w:tcPr>
          <w:p w14:paraId="0E86812A" w14:textId="7B3452D3" w:rsidR="000E4F3B" w:rsidRDefault="00444E9D" w:rsidP="000E4F3B">
            <w:pPr>
              <w:jc w:val="center"/>
              <w:rPr>
                <w:rFonts w:ascii="Tahoma" w:hAnsi="Tahoma" w:cs="Tahoma"/>
                <w:sz w:val="20"/>
                <w:szCs w:val="20"/>
              </w:rPr>
            </w:pPr>
            <w:r>
              <w:rPr>
                <w:rFonts w:ascii="Tahoma" w:hAnsi="Tahoma" w:cs="Tahoma"/>
                <w:sz w:val="20"/>
                <w:szCs w:val="20"/>
              </w:rPr>
              <w:t>3.3</w:t>
            </w:r>
          </w:p>
        </w:tc>
        <w:tc>
          <w:tcPr>
            <w:tcW w:w="0" w:type="auto"/>
            <w:tcBorders>
              <w:top w:val="single" w:sz="4" w:space="0" w:color="auto"/>
              <w:bottom w:val="double" w:sz="4" w:space="0" w:color="auto"/>
            </w:tcBorders>
            <w:shd w:val="clear" w:color="auto" w:fill="auto"/>
            <w:vAlign w:val="center"/>
          </w:tcPr>
          <w:p w14:paraId="2E491DBD" w14:textId="364E367A" w:rsidR="000E4F3B" w:rsidRPr="00EF15D1" w:rsidRDefault="009931E0" w:rsidP="000E4F3B">
            <w:pPr>
              <w:jc w:val="center"/>
              <w:rPr>
                <w:rFonts w:ascii="Tahoma" w:hAnsi="Tahoma" w:cs="Tahoma"/>
                <w:sz w:val="20"/>
                <w:szCs w:val="20"/>
              </w:rPr>
            </w:pPr>
            <w:r>
              <w:rPr>
                <w:rFonts w:ascii="Tahoma" w:hAnsi="Tahoma" w:cs="Tahoma"/>
                <w:sz w:val="20"/>
                <w:szCs w:val="20"/>
              </w:rPr>
              <w:t>2.2</w:t>
            </w:r>
          </w:p>
        </w:tc>
        <w:tc>
          <w:tcPr>
            <w:tcW w:w="0" w:type="auto"/>
            <w:tcBorders>
              <w:top w:val="single" w:sz="4" w:space="0" w:color="auto"/>
              <w:bottom w:val="double" w:sz="4" w:space="0" w:color="auto"/>
            </w:tcBorders>
            <w:shd w:val="clear" w:color="auto" w:fill="auto"/>
            <w:vAlign w:val="center"/>
          </w:tcPr>
          <w:p w14:paraId="165DCE8A" w14:textId="77777777" w:rsidR="000E4F3B" w:rsidRPr="00EA79C2" w:rsidRDefault="000E4F3B" w:rsidP="000E4F3B">
            <w:pPr>
              <w:jc w:val="center"/>
              <w:rPr>
                <w:rFonts w:ascii="Tahoma" w:hAnsi="Tahoma" w:cs="Tahoma"/>
                <w:sz w:val="20"/>
                <w:szCs w:val="20"/>
              </w:rPr>
            </w:pPr>
            <w:r>
              <w:rPr>
                <w:rFonts w:ascii="Tahoma" w:hAnsi="Tahoma" w:cs="Tahoma"/>
                <w:sz w:val="20"/>
                <w:szCs w:val="20"/>
              </w:rPr>
              <w:t>0</w:t>
            </w:r>
          </w:p>
        </w:tc>
      </w:tr>
    </w:tbl>
    <w:p w14:paraId="76614669" w14:textId="77777777" w:rsidR="00B12DBA" w:rsidRDefault="00B12DBA" w:rsidP="00B12DBA">
      <w:pPr>
        <w:rPr>
          <w:rFonts w:ascii="Tahoma" w:hAnsi="Tahoma" w:cs="Tahoma"/>
          <w:sz w:val="22"/>
          <w:szCs w:val="22"/>
        </w:rPr>
      </w:pPr>
    </w:p>
    <w:p w14:paraId="35AEA2EC" w14:textId="77777777" w:rsidR="00DE6799" w:rsidRDefault="00DE6799" w:rsidP="00B12DBA">
      <w:pPr>
        <w:rPr>
          <w:rFonts w:ascii="Tahoma" w:hAnsi="Tahoma" w:cs="Tahoma"/>
          <w:sz w:val="22"/>
          <w:szCs w:val="22"/>
        </w:rPr>
      </w:pPr>
    </w:p>
    <w:p w14:paraId="14DE6DB5" w14:textId="77777777" w:rsidR="00DE6799" w:rsidRDefault="00DE6799" w:rsidP="00B12DBA">
      <w:pPr>
        <w:rPr>
          <w:rFonts w:ascii="Tahoma" w:hAnsi="Tahoma" w:cs="Tahoma"/>
          <w:sz w:val="22"/>
          <w:szCs w:val="22"/>
        </w:rPr>
      </w:pPr>
    </w:p>
    <w:p w14:paraId="4FDBEF82" w14:textId="77777777" w:rsidR="00DE6799" w:rsidRDefault="00DE6799" w:rsidP="00B12DBA">
      <w:pPr>
        <w:rPr>
          <w:rFonts w:ascii="Tahoma" w:hAnsi="Tahoma" w:cs="Tahoma"/>
          <w:sz w:val="22"/>
          <w:szCs w:val="22"/>
        </w:rPr>
      </w:pPr>
    </w:p>
    <w:p w14:paraId="26D5C29E" w14:textId="77777777" w:rsidR="00DE6799" w:rsidRDefault="00DE6799" w:rsidP="00B12DBA">
      <w:pPr>
        <w:rPr>
          <w:rFonts w:ascii="Tahoma" w:hAnsi="Tahoma" w:cs="Tahoma"/>
          <w:sz w:val="22"/>
          <w:szCs w:val="22"/>
        </w:rPr>
      </w:pPr>
    </w:p>
    <w:p w14:paraId="6B722100" w14:textId="77777777" w:rsidR="00DE6799" w:rsidRDefault="00DE6799" w:rsidP="00B12DBA">
      <w:pPr>
        <w:rPr>
          <w:rFonts w:ascii="Tahoma" w:hAnsi="Tahoma" w:cs="Tahoma"/>
          <w:sz w:val="22"/>
          <w:szCs w:val="22"/>
        </w:rPr>
      </w:pPr>
    </w:p>
    <w:p w14:paraId="16FAF15A" w14:textId="77777777" w:rsidR="00DE6799" w:rsidRDefault="00DE6799" w:rsidP="00B12DBA">
      <w:pPr>
        <w:rPr>
          <w:rFonts w:ascii="Tahoma" w:hAnsi="Tahoma" w:cs="Tahoma"/>
          <w:sz w:val="22"/>
          <w:szCs w:val="22"/>
        </w:rPr>
      </w:pPr>
    </w:p>
    <w:p w14:paraId="776B52F8" w14:textId="77777777" w:rsidR="00DE6799" w:rsidRDefault="00DE6799" w:rsidP="00B12DBA">
      <w:pPr>
        <w:rPr>
          <w:rFonts w:ascii="Tahoma" w:hAnsi="Tahoma" w:cs="Tahoma"/>
          <w:sz w:val="22"/>
          <w:szCs w:val="22"/>
        </w:rPr>
      </w:pPr>
    </w:p>
    <w:p w14:paraId="19750F4A" w14:textId="77777777" w:rsidR="00DE6799" w:rsidRDefault="00DE6799" w:rsidP="00B12DBA">
      <w:pPr>
        <w:rPr>
          <w:rFonts w:ascii="Tahoma" w:hAnsi="Tahoma" w:cs="Tahoma"/>
          <w:sz w:val="22"/>
          <w:szCs w:val="22"/>
        </w:rPr>
      </w:pPr>
    </w:p>
    <w:p w14:paraId="2B8C147A" w14:textId="336D3042" w:rsidR="006773FA" w:rsidRDefault="006773FA" w:rsidP="00F36278">
      <w:pPr>
        <w:jc w:val="center"/>
        <w:rPr>
          <w:rStyle w:val="PageNumber"/>
          <w:rFonts w:ascii="Tahoma" w:hAnsi="Tahoma" w:cs="Tahoma"/>
          <w:sz w:val="20"/>
          <w:szCs w:val="20"/>
        </w:rPr>
      </w:pPr>
      <w:r>
        <w:rPr>
          <w:rFonts w:ascii="Tahoma" w:hAnsi="Tahoma" w:cs="Tahoma"/>
          <w:noProof/>
          <w:sz w:val="20"/>
          <w:szCs w:val="20"/>
        </w:rPr>
        <w:drawing>
          <wp:inline distT="0" distB="0" distL="0" distR="0" wp14:anchorId="1BE627CD" wp14:editId="162BF459">
            <wp:extent cx="5486400" cy="3200400"/>
            <wp:effectExtent l="0" t="0" r="0" b="0"/>
            <wp:docPr id="135" name="Chart 1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586F742" w14:textId="77777777" w:rsidR="00F36278" w:rsidRDefault="00F36278" w:rsidP="00F111AC">
      <w:pPr>
        <w:rPr>
          <w:rFonts w:ascii="Tahoma" w:hAnsi="Tahoma" w:cs="Tahoma"/>
          <w:sz w:val="22"/>
          <w:szCs w:val="22"/>
        </w:rPr>
      </w:pPr>
    </w:p>
    <w:p w14:paraId="1CEF70A6" w14:textId="77777777" w:rsidR="00DE6799" w:rsidRDefault="00DE6799" w:rsidP="00F111AC">
      <w:pPr>
        <w:rPr>
          <w:rFonts w:ascii="Tahoma" w:hAnsi="Tahoma" w:cs="Tahoma"/>
          <w:sz w:val="22"/>
          <w:szCs w:val="22"/>
        </w:rPr>
      </w:pPr>
    </w:p>
    <w:p w14:paraId="1D8810D5" w14:textId="77777777" w:rsidR="00DE6799" w:rsidRDefault="00DE6799" w:rsidP="00F111AC">
      <w:pPr>
        <w:rPr>
          <w:rFonts w:ascii="Tahoma" w:hAnsi="Tahoma" w:cs="Tahoma"/>
          <w:sz w:val="22"/>
          <w:szCs w:val="22"/>
        </w:rPr>
      </w:pPr>
    </w:p>
    <w:p w14:paraId="31894A8C" w14:textId="77777777" w:rsidR="00DE6799" w:rsidRDefault="00DE6799" w:rsidP="00F111AC">
      <w:pPr>
        <w:rPr>
          <w:rFonts w:ascii="Tahoma" w:hAnsi="Tahoma" w:cs="Tahoma"/>
          <w:sz w:val="22"/>
          <w:szCs w:val="22"/>
        </w:rPr>
      </w:pPr>
    </w:p>
    <w:p w14:paraId="231286AA" w14:textId="77777777" w:rsidR="00F36278" w:rsidRDefault="00F36278" w:rsidP="00F111AC">
      <w:pPr>
        <w:rPr>
          <w:rFonts w:ascii="Tahoma" w:hAnsi="Tahoma" w:cs="Tahoma"/>
          <w:sz w:val="22"/>
          <w:szCs w:val="22"/>
        </w:rPr>
      </w:pPr>
    </w:p>
    <w:p w14:paraId="1A499DFC" w14:textId="61937F5B" w:rsidR="009B3A4C" w:rsidRDefault="004F7BE7" w:rsidP="004F7BE7">
      <w:pPr>
        <w:jc w:val="center"/>
        <w:rPr>
          <w:rFonts w:ascii="Tahoma" w:hAnsi="Tahoma" w:cs="Tahoma"/>
          <w:sz w:val="22"/>
          <w:szCs w:val="22"/>
        </w:rPr>
      </w:pPr>
      <w:r>
        <w:rPr>
          <w:rFonts w:ascii="Tahoma" w:hAnsi="Tahoma" w:cs="Tahoma"/>
          <w:noProof/>
          <w:sz w:val="20"/>
          <w:szCs w:val="20"/>
        </w:rPr>
        <w:drawing>
          <wp:inline distT="0" distB="0" distL="0" distR="0" wp14:anchorId="7289A72A" wp14:editId="3CFBDD90">
            <wp:extent cx="5486400" cy="3200400"/>
            <wp:effectExtent l="0" t="0" r="0" b="0"/>
            <wp:docPr id="137" name="Chart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8496D90" w14:textId="77777777" w:rsidR="00776E3C" w:rsidRDefault="00776E3C" w:rsidP="004F7BE7">
      <w:pPr>
        <w:jc w:val="center"/>
        <w:rPr>
          <w:rFonts w:ascii="Tahoma" w:hAnsi="Tahoma" w:cs="Tahoma"/>
          <w:sz w:val="22"/>
          <w:szCs w:val="22"/>
        </w:rPr>
      </w:pPr>
    </w:p>
    <w:p w14:paraId="4BE02229" w14:textId="77777777" w:rsidR="00776E3C" w:rsidRDefault="00776E3C" w:rsidP="004F7BE7">
      <w:pPr>
        <w:jc w:val="center"/>
        <w:rPr>
          <w:rFonts w:ascii="Tahoma" w:hAnsi="Tahoma" w:cs="Tahoma"/>
          <w:sz w:val="22"/>
          <w:szCs w:val="22"/>
        </w:rPr>
      </w:pPr>
    </w:p>
    <w:p w14:paraId="6CEDE112" w14:textId="77777777" w:rsidR="00F36278" w:rsidRDefault="00F36278" w:rsidP="004F7BE7">
      <w:pPr>
        <w:jc w:val="center"/>
        <w:rPr>
          <w:rFonts w:ascii="Tahoma" w:hAnsi="Tahoma" w:cs="Tahoma"/>
          <w:sz w:val="22"/>
          <w:szCs w:val="22"/>
        </w:rPr>
      </w:pPr>
    </w:p>
    <w:p w14:paraId="2D287259" w14:textId="77777777" w:rsidR="00776E3C" w:rsidRDefault="00776E3C" w:rsidP="004F7BE7">
      <w:pPr>
        <w:jc w:val="center"/>
        <w:rPr>
          <w:rFonts w:ascii="Tahoma" w:hAnsi="Tahoma" w:cs="Tahoma"/>
          <w:sz w:val="22"/>
          <w:szCs w:val="22"/>
        </w:rPr>
      </w:pPr>
    </w:p>
    <w:p w14:paraId="28ABC31E" w14:textId="77777777" w:rsidR="00DE6799" w:rsidRDefault="00DE6799" w:rsidP="004F7BE7">
      <w:pPr>
        <w:jc w:val="center"/>
        <w:rPr>
          <w:rFonts w:ascii="Tahoma" w:hAnsi="Tahoma" w:cs="Tahoma"/>
          <w:sz w:val="22"/>
          <w:szCs w:val="22"/>
        </w:rPr>
      </w:pPr>
    </w:p>
    <w:p w14:paraId="3D0046DA" w14:textId="77777777" w:rsidR="00DE6799" w:rsidRDefault="00DE6799" w:rsidP="004F7BE7">
      <w:pPr>
        <w:jc w:val="center"/>
        <w:rPr>
          <w:rFonts w:ascii="Tahoma" w:hAnsi="Tahoma" w:cs="Tahoma"/>
          <w:sz w:val="22"/>
          <w:szCs w:val="22"/>
        </w:rPr>
      </w:pPr>
    </w:p>
    <w:p w14:paraId="0E8839F7" w14:textId="77777777" w:rsidR="00DE6799" w:rsidRDefault="00DE6799" w:rsidP="004F7BE7">
      <w:pPr>
        <w:jc w:val="center"/>
        <w:rPr>
          <w:rFonts w:ascii="Tahoma" w:hAnsi="Tahoma" w:cs="Tahoma"/>
          <w:sz w:val="22"/>
          <w:szCs w:val="22"/>
        </w:rPr>
      </w:pPr>
    </w:p>
    <w:p w14:paraId="5D529634" w14:textId="77777777" w:rsidR="00DE6799" w:rsidRDefault="00DE6799" w:rsidP="004F7BE7">
      <w:pPr>
        <w:jc w:val="center"/>
        <w:rPr>
          <w:rFonts w:ascii="Tahoma" w:hAnsi="Tahoma" w:cs="Tahoma"/>
          <w:sz w:val="22"/>
          <w:szCs w:val="22"/>
        </w:rPr>
      </w:pPr>
    </w:p>
    <w:p w14:paraId="2C735C24" w14:textId="77777777" w:rsidR="00DE6799" w:rsidRDefault="00DE6799" w:rsidP="004F7BE7">
      <w:pPr>
        <w:jc w:val="center"/>
        <w:rPr>
          <w:rFonts w:ascii="Tahoma" w:hAnsi="Tahoma" w:cs="Tahoma"/>
          <w:sz w:val="22"/>
          <w:szCs w:val="22"/>
        </w:rPr>
      </w:pPr>
    </w:p>
    <w:p w14:paraId="56AA02E9" w14:textId="77777777" w:rsidR="00DE6799" w:rsidRDefault="00DE6799" w:rsidP="004F7BE7">
      <w:pPr>
        <w:jc w:val="center"/>
        <w:rPr>
          <w:rFonts w:ascii="Tahoma" w:hAnsi="Tahoma" w:cs="Tahoma"/>
          <w:sz w:val="22"/>
          <w:szCs w:val="22"/>
        </w:rPr>
      </w:pPr>
    </w:p>
    <w:p w14:paraId="21CBD299" w14:textId="77777777" w:rsidR="00DE6799" w:rsidRDefault="00DE6799" w:rsidP="004F7BE7">
      <w:pPr>
        <w:jc w:val="center"/>
        <w:rPr>
          <w:rFonts w:ascii="Tahoma" w:hAnsi="Tahoma" w:cs="Tahoma"/>
          <w:sz w:val="22"/>
          <w:szCs w:val="22"/>
        </w:rPr>
      </w:pPr>
    </w:p>
    <w:p w14:paraId="6EDA1840" w14:textId="3FE13AFF" w:rsidR="006C07CC" w:rsidRDefault="006C07CC" w:rsidP="004F7BE7">
      <w:pPr>
        <w:jc w:val="center"/>
        <w:rPr>
          <w:rFonts w:ascii="Tahoma" w:hAnsi="Tahoma" w:cs="Tahoma"/>
          <w:sz w:val="22"/>
          <w:szCs w:val="22"/>
        </w:rPr>
      </w:pPr>
      <w:r>
        <w:rPr>
          <w:rFonts w:ascii="Tahoma" w:hAnsi="Tahoma" w:cs="Tahoma"/>
          <w:noProof/>
          <w:sz w:val="20"/>
          <w:szCs w:val="20"/>
        </w:rPr>
        <w:drawing>
          <wp:inline distT="0" distB="0" distL="0" distR="0" wp14:anchorId="3EA12A45" wp14:editId="256FBEDF">
            <wp:extent cx="5486400" cy="3200400"/>
            <wp:effectExtent l="0" t="0" r="0" b="0"/>
            <wp:docPr id="139" name="Chart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E7E3C41" w14:textId="519D5AC6" w:rsidR="00747947" w:rsidRDefault="00747947" w:rsidP="00F111AC">
      <w:pPr>
        <w:pStyle w:val="Footer"/>
        <w:rPr>
          <w:rStyle w:val="PageNumber"/>
          <w:rFonts w:ascii="Tahoma" w:hAnsi="Tahoma" w:cs="Tahoma"/>
          <w:noProof/>
          <w:sz w:val="20"/>
          <w:szCs w:val="20"/>
        </w:rPr>
      </w:pPr>
    </w:p>
    <w:p w14:paraId="03F828E4" w14:textId="462738AA" w:rsidR="000A65B9" w:rsidRPr="00DE6799" w:rsidRDefault="000A65B9" w:rsidP="00F111AC">
      <w:pPr>
        <w:pStyle w:val="Footer"/>
        <w:rPr>
          <w:rStyle w:val="PageNumber"/>
          <w:rFonts w:ascii="Tahoma" w:hAnsi="Tahoma" w:cs="Tahoma"/>
          <w:sz w:val="20"/>
          <w:szCs w:val="20"/>
        </w:rPr>
      </w:pPr>
    </w:p>
    <w:p w14:paraId="7FFB279E" w14:textId="77777777" w:rsidR="00776E3C" w:rsidRDefault="00776E3C" w:rsidP="0083420A">
      <w:pPr>
        <w:pStyle w:val="Footer"/>
        <w:jc w:val="center"/>
        <w:rPr>
          <w:rStyle w:val="PageNumber"/>
          <w:rFonts w:ascii="Tahoma" w:hAnsi="Tahoma" w:cs="Tahoma"/>
          <w:sz w:val="20"/>
          <w:szCs w:val="20"/>
        </w:rPr>
      </w:pPr>
    </w:p>
    <w:p w14:paraId="623ED987" w14:textId="77777777" w:rsidR="00F36278" w:rsidRDefault="00F36278" w:rsidP="0083420A">
      <w:pPr>
        <w:pStyle w:val="Footer"/>
        <w:jc w:val="center"/>
        <w:rPr>
          <w:rStyle w:val="PageNumber"/>
          <w:rFonts w:ascii="Tahoma" w:hAnsi="Tahoma" w:cs="Tahoma"/>
          <w:sz w:val="20"/>
          <w:szCs w:val="20"/>
        </w:rPr>
      </w:pPr>
    </w:p>
    <w:p w14:paraId="5FC6CD75" w14:textId="77777777" w:rsidR="00F36278" w:rsidRDefault="00F36278" w:rsidP="00DE6799">
      <w:pPr>
        <w:pStyle w:val="Footer"/>
        <w:rPr>
          <w:rStyle w:val="PageNumber"/>
          <w:rFonts w:ascii="Tahoma" w:hAnsi="Tahoma" w:cs="Tahoma"/>
          <w:sz w:val="20"/>
          <w:szCs w:val="20"/>
        </w:rPr>
      </w:pPr>
    </w:p>
    <w:p w14:paraId="6513BA23" w14:textId="77777777" w:rsidR="00F36278" w:rsidRDefault="00F36278" w:rsidP="0083420A">
      <w:pPr>
        <w:pStyle w:val="Footer"/>
        <w:jc w:val="center"/>
        <w:rPr>
          <w:rStyle w:val="PageNumber"/>
          <w:rFonts w:ascii="Tahoma" w:hAnsi="Tahoma" w:cs="Tahoma"/>
          <w:sz w:val="20"/>
          <w:szCs w:val="20"/>
        </w:rPr>
      </w:pPr>
    </w:p>
    <w:p w14:paraId="79D5A395" w14:textId="6331F619" w:rsidR="0083420A" w:rsidRDefault="0083420A" w:rsidP="0083420A">
      <w:pPr>
        <w:pStyle w:val="Footer"/>
        <w:jc w:val="center"/>
        <w:rPr>
          <w:rStyle w:val="PageNumber"/>
          <w:rFonts w:ascii="Tahoma" w:hAnsi="Tahoma" w:cs="Tahoma"/>
          <w:sz w:val="20"/>
          <w:szCs w:val="20"/>
        </w:rPr>
      </w:pPr>
      <w:r>
        <w:rPr>
          <w:rFonts w:ascii="Tahoma" w:hAnsi="Tahoma" w:cs="Tahoma"/>
          <w:noProof/>
          <w:sz w:val="20"/>
          <w:szCs w:val="20"/>
        </w:rPr>
        <w:drawing>
          <wp:inline distT="0" distB="0" distL="0" distR="0" wp14:anchorId="32252887" wp14:editId="4AFA3785">
            <wp:extent cx="5486400" cy="3200400"/>
            <wp:effectExtent l="0" t="0" r="0" b="0"/>
            <wp:docPr id="141" name="Chart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D392F9B" w14:textId="77777777" w:rsidR="006D6EBD" w:rsidRDefault="006D6EBD" w:rsidP="0083420A">
      <w:pPr>
        <w:pStyle w:val="Footer"/>
        <w:jc w:val="center"/>
        <w:rPr>
          <w:rStyle w:val="PageNumber"/>
          <w:rFonts w:ascii="Tahoma" w:hAnsi="Tahoma" w:cs="Tahoma"/>
          <w:sz w:val="20"/>
          <w:szCs w:val="20"/>
        </w:rPr>
      </w:pPr>
    </w:p>
    <w:p w14:paraId="66608D7E" w14:textId="77777777" w:rsidR="00776E3C" w:rsidRDefault="00776E3C" w:rsidP="00F36278">
      <w:pPr>
        <w:pStyle w:val="Footer"/>
        <w:rPr>
          <w:rStyle w:val="PageNumber"/>
          <w:rFonts w:ascii="Tahoma" w:hAnsi="Tahoma" w:cs="Tahoma"/>
          <w:sz w:val="20"/>
          <w:szCs w:val="20"/>
        </w:rPr>
      </w:pPr>
    </w:p>
    <w:p w14:paraId="468F5786" w14:textId="77777777" w:rsidR="00F36278" w:rsidRDefault="00F36278" w:rsidP="00F36278">
      <w:pPr>
        <w:pStyle w:val="Footer"/>
        <w:rPr>
          <w:rStyle w:val="PageNumber"/>
          <w:rFonts w:ascii="Tahoma" w:hAnsi="Tahoma" w:cs="Tahoma"/>
          <w:sz w:val="20"/>
          <w:szCs w:val="20"/>
        </w:rPr>
      </w:pPr>
    </w:p>
    <w:p w14:paraId="7BD868FE" w14:textId="77777777" w:rsidR="00F36278" w:rsidRDefault="00F36278" w:rsidP="00F36278">
      <w:pPr>
        <w:pStyle w:val="Footer"/>
        <w:rPr>
          <w:rStyle w:val="PageNumber"/>
          <w:rFonts w:ascii="Tahoma" w:hAnsi="Tahoma" w:cs="Tahoma"/>
          <w:sz w:val="20"/>
          <w:szCs w:val="20"/>
        </w:rPr>
      </w:pPr>
    </w:p>
    <w:p w14:paraId="2C921D10" w14:textId="77777777" w:rsidR="00F36278" w:rsidRDefault="00F36278" w:rsidP="00F36278">
      <w:pPr>
        <w:pStyle w:val="Footer"/>
        <w:rPr>
          <w:rStyle w:val="PageNumber"/>
          <w:rFonts w:ascii="Tahoma" w:hAnsi="Tahoma" w:cs="Tahoma"/>
          <w:sz w:val="20"/>
          <w:szCs w:val="20"/>
        </w:rPr>
      </w:pPr>
    </w:p>
    <w:p w14:paraId="4ECFD0A3" w14:textId="77777777" w:rsidR="00DE6799" w:rsidRDefault="00DE6799" w:rsidP="00F36278">
      <w:pPr>
        <w:pStyle w:val="Footer"/>
        <w:rPr>
          <w:rStyle w:val="PageNumber"/>
          <w:rFonts w:ascii="Tahoma" w:hAnsi="Tahoma" w:cs="Tahoma"/>
          <w:sz w:val="20"/>
          <w:szCs w:val="20"/>
        </w:rPr>
      </w:pPr>
    </w:p>
    <w:p w14:paraId="7E7EFE83" w14:textId="77777777" w:rsidR="00DE6799" w:rsidRDefault="00DE6799" w:rsidP="00F36278">
      <w:pPr>
        <w:pStyle w:val="Footer"/>
        <w:rPr>
          <w:rStyle w:val="PageNumber"/>
          <w:rFonts w:ascii="Tahoma" w:hAnsi="Tahoma" w:cs="Tahoma"/>
          <w:sz w:val="20"/>
          <w:szCs w:val="20"/>
        </w:rPr>
      </w:pPr>
    </w:p>
    <w:p w14:paraId="62FEEA4D" w14:textId="77777777" w:rsidR="00DE6799" w:rsidRDefault="00DE6799" w:rsidP="00F36278">
      <w:pPr>
        <w:pStyle w:val="Footer"/>
        <w:rPr>
          <w:rStyle w:val="PageNumber"/>
          <w:rFonts w:ascii="Tahoma" w:hAnsi="Tahoma" w:cs="Tahoma"/>
          <w:sz w:val="20"/>
          <w:szCs w:val="20"/>
        </w:rPr>
      </w:pPr>
    </w:p>
    <w:p w14:paraId="1881619F" w14:textId="77777777" w:rsidR="00DE6799" w:rsidRDefault="00DE6799" w:rsidP="00F36278">
      <w:pPr>
        <w:pStyle w:val="Footer"/>
        <w:rPr>
          <w:rStyle w:val="PageNumber"/>
          <w:rFonts w:ascii="Tahoma" w:hAnsi="Tahoma" w:cs="Tahoma"/>
          <w:sz w:val="20"/>
          <w:szCs w:val="20"/>
        </w:rPr>
      </w:pPr>
    </w:p>
    <w:p w14:paraId="042CCE9F" w14:textId="77777777" w:rsidR="00DE6799" w:rsidRDefault="00DE6799" w:rsidP="00F36278">
      <w:pPr>
        <w:pStyle w:val="Footer"/>
        <w:rPr>
          <w:rStyle w:val="PageNumber"/>
          <w:rFonts w:ascii="Tahoma" w:hAnsi="Tahoma" w:cs="Tahoma"/>
          <w:sz w:val="20"/>
          <w:szCs w:val="20"/>
        </w:rPr>
      </w:pPr>
    </w:p>
    <w:p w14:paraId="70722149" w14:textId="77777777" w:rsidR="00DE6799" w:rsidRDefault="00DE6799" w:rsidP="00F36278">
      <w:pPr>
        <w:pStyle w:val="Footer"/>
        <w:rPr>
          <w:rStyle w:val="PageNumber"/>
          <w:rFonts w:ascii="Tahoma" w:hAnsi="Tahoma" w:cs="Tahoma"/>
          <w:sz w:val="20"/>
          <w:szCs w:val="20"/>
        </w:rPr>
      </w:pPr>
    </w:p>
    <w:p w14:paraId="5B40E352" w14:textId="635DAE55" w:rsidR="006D6EBD" w:rsidRPr="006D6EBD" w:rsidRDefault="006D6EBD" w:rsidP="0083420A">
      <w:pPr>
        <w:pStyle w:val="Footer"/>
        <w:jc w:val="center"/>
        <w:rPr>
          <w:rStyle w:val="PageNumber"/>
          <w:rFonts w:ascii="Tahoma" w:hAnsi="Tahoma" w:cs="Tahoma"/>
          <w:b/>
          <w:bCs/>
          <w:sz w:val="20"/>
          <w:szCs w:val="20"/>
        </w:rPr>
      </w:pPr>
      <w:r>
        <w:rPr>
          <w:rFonts w:ascii="Tahoma" w:hAnsi="Tahoma" w:cs="Tahoma"/>
          <w:noProof/>
          <w:sz w:val="20"/>
          <w:szCs w:val="20"/>
        </w:rPr>
        <w:drawing>
          <wp:inline distT="0" distB="0" distL="0" distR="0" wp14:anchorId="1BF5E226" wp14:editId="7C30C03B">
            <wp:extent cx="5486400" cy="3200400"/>
            <wp:effectExtent l="0" t="0" r="0" b="0"/>
            <wp:docPr id="142" name="Chart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186B13D" w14:textId="5C386980" w:rsidR="00916D00" w:rsidRDefault="00916D00" w:rsidP="00916D00">
      <w:pPr>
        <w:pStyle w:val="Footer"/>
        <w:rPr>
          <w:rStyle w:val="PageNumber"/>
          <w:rFonts w:ascii="Tahoma" w:hAnsi="Tahoma" w:cs="Tahoma"/>
          <w:noProof/>
          <w:sz w:val="20"/>
          <w:szCs w:val="20"/>
        </w:rPr>
      </w:pPr>
    </w:p>
    <w:p w14:paraId="6C57C439" w14:textId="499FD0F5" w:rsidR="00DD3483" w:rsidRDefault="00DD3483" w:rsidP="00916D00">
      <w:pPr>
        <w:pStyle w:val="Footer"/>
        <w:rPr>
          <w:rStyle w:val="PageNumber"/>
          <w:rFonts w:ascii="Tahoma" w:hAnsi="Tahoma" w:cs="Tahoma"/>
          <w:noProof/>
          <w:sz w:val="20"/>
          <w:szCs w:val="20"/>
        </w:rPr>
      </w:pPr>
    </w:p>
    <w:p w14:paraId="3D404BC9" w14:textId="77777777" w:rsidR="00916D00" w:rsidRDefault="00916D00">
      <w:pPr>
        <w:rPr>
          <w:rStyle w:val="PageNumber"/>
          <w:rFonts w:ascii="Tahoma" w:hAnsi="Tahoma" w:cs="Tahoma"/>
          <w:sz w:val="20"/>
          <w:szCs w:val="20"/>
        </w:rPr>
      </w:pPr>
    </w:p>
    <w:p w14:paraId="61319B8A" w14:textId="77777777" w:rsidR="00916D00" w:rsidRDefault="00916D00">
      <w:pPr>
        <w:rPr>
          <w:rStyle w:val="PageNumber"/>
          <w:rFonts w:ascii="Tahoma" w:hAnsi="Tahoma" w:cs="Tahoma"/>
          <w:sz w:val="20"/>
          <w:szCs w:val="20"/>
        </w:rPr>
      </w:pPr>
    </w:p>
    <w:p w14:paraId="31A560F4" w14:textId="77777777" w:rsidR="00250C4C" w:rsidRDefault="00250C4C">
      <w:pPr>
        <w:rPr>
          <w:rStyle w:val="PageNumber"/>
          <w:rFonts w:ascii="Tahoma" w:hAnsi="Tahoma" w:cs="Tahoma"/>
          <w:sz w:val="20"/>
          <w:szCs w:val="20"/>
        </w:rPr>
      </w:pPr>
      <w:r>
        <w:rPr>
          <w:rStyle w:val="PageNumber"/>
          <w:rFonts w:ascii="Tahoma" w:hAnsi="Tahoma" w:cs="Tahoma"/>
          <w:sz w:val="20"/>
          <w:szCs w:val="20"/>
        </w:rPr>
        <w:br w:type="page"/>
      </w:r>
    </w:p>
    <w:p w14:paraId="38C78583" w14:textId="77777777" w:rsidR="00BC3083" w:rsidRPr="00D27EA4" w:rsidRDefault="00BC3083" w:rsidP="00D27EA4">
      <w:pPr>
        <w:jc w:val="center"/>
        <w:rPr>
          <w:rFonts w:ascii="Tahoma" w:hAnsi="Tahoma" w:cs="Tahoma"/>
          <w:sz w:val="52"/>
          <w:szCs w:val="52"/>
        </w:rPr>
      </w:pPr>
      <w:r w:rsidRPr="00D27EA4">
        <w:rPr>
          <w:rFonts w:ascii="Tahoma" w:hAnsi="Tahoma" w:cs="Tahoma"/>
          <w:sz w:val="52"/>
          <w:szCs w:val="52"/>
        </w:rPr>
        <w:lastRenderedPageBreak/>
        <w:t>NO2 Monitoring Network</w:t>
      </w:r>
    </w:p>
    <w:p w14:paraId="70DF735C" w14:textId="77777777" w:rsidR="00BC3083" w:rsidRDefault="00BC3083" w:rsidP="00BC3083">
      <w:pPr>
        <w:rPr>
          <w:rFonts w:ascii="Tahoma" w:hAnsi="Tahoma" w:cs="Tahoma"/>
        </w:rPr>
      </w:pPr>
    </w:p>
    <w:p w14:paraId="3A413BF6" w14:textId="77777777" w:rsidR="00DD3483" w:rsidRPr="0089052E" w:rsidRDefault="00DD3483" w:rsidP="00F111AC">
      <w:pPr>
        <w:pStyle w:val="Footer"/>
        <w:rPr>
          <w:rFonts w:ascii="Tahoma" w:hAnsi="Tahoma" w:cs="Tahoma"/>
        </w:rPr>
      </w:pPr>
    </w:p>
    <w:bookmarkStart w:id="22" w:name="NO2a"/>
    <w:p w14:paraId="66444591" w14:textId="4188C688" w:rsidR="00F111AC" w:rsidRPr="00EB6C5D" w:rsidRDefault="005D794A" w:rsidP="42CD836F">
      <w:pPr>
        <w:rPr>
          <w:rFonts w:ascii="Tahoma" w:hAnsi="Tahoma" w:cs="Tahoma"/>
        </w:rPr>
      </w:pPr>
      <w:r w:rsidRPr="009A5DDF">
        <w:rPr>
          <w:rFonts w:ascii="Tahoma" w:hAnsi="Tahoma" w:cs="Tahoma"/>
          <w:u w:val="single"/>
        </w:rPr>
        <w:fldChar w:fldCharType="begin"/>
      </w:r>
      <w:r w:rsidR="009A5DDF" w:rsidRPr="009A5DDF">
        <w:rPr>
          <w:rFonts w:ascii="Tahoma" w:hAnsi="Tahoma" w:cs="Tahoma"/>
          <w:u w:val="single"/>
        </w:rPr>
        <w:instrText>HYPERLINK  \l "NO2"</w:instrText>
      </w:r>
      <w:r w:rsidRPr="009A5DDF">
        <w:rPr>
          <w:rFonts w:ascii="Tahoma" w:hAnsi="Tahoma" w:cs="Tahoma"/>
          <w:u w:val="single"/>
        </w:rPr>
        <w:fldChar w:fldCharType="separate"/>
      </w:r>
      <w:bookmarkEnd w:id="22"/>
      <w:r w:rsidR="009A5DDF" w:rsidRPr="009A5DDF">
        <w:rPr>
          <w:rStyle w:val="Hyperlink"/>
          <w:rFonts w:ascii="Tahoma" w:hAnsi="Tahoma" w:cs="Tahoma"/>
        </w:rPr>
        <w:t>Nitrogen dioxide</w:t>
      </w:r>
      <w:r w:rsidRPr="009A5DDF">
        <w:rPr>
          <w:rFonts w:ascii="Tahoma" w:hAnsi="Tahoma" w:cs="Tahoma"/>
          <w:u w:val="single"/>
        </w:rPr>
        <w:fldChar w:fldCharType="end"/>
      </w:r>
      <w:r w:rsidR="009A5DDF">
        <w:rPr>
          <w:rFonts w:ascii="Tahoma" w:hAnsi="Tahoma" w:cs="Tahoma"/>
        </w:rPr>
        <w:t xml:space="preserve"> </w:t>
      </w:r>
      <w:r w:rsidR="00F111AC" w:rsidRPr="00EB6C5D">
        <w:rPr>
          <w:rFonts w:ascii="Tahoma" w:hAnsi="Tahoma" w:cs="Tahoma"/>
        </w:rPr>
        <w:t>(NO</w:t>
      </w:r>
      <w:r w:rsidR="00F111AC" w:rsidRPr="00EB6C5D">
        <w:rPr>
          <w:rFonts w:ascii="Tahoma" w:hAnsi="Tahoma" w:cs="Tahoma"/>
          <w:vertAlign w:val="subscript"/>
        </w:rPr>
        <w:t>2</w:t>
      </w:r>
      <w:r w:rsidR="00F111AC" w:rsidRPr="00EB6C5D">
        <w:rPr>
          <w:rFonts w:ascii="Tahoma" w:hAnsi="Tahoma" w:cs="Tahoma"/>
        </w:rPr>
        <w:t>) is one in a group of gases referred to as oxides of nitrogen (NO</w:t>
      </w:r>
      <w:r w:rsidR="00F111AC" w:rsidRPr="00EB6C5D">
        <w:rPr>
          <w:rFonts w:ascii="Tahoma" w:hAnsi="Tahoma" w:cs="Tahoma"/>
          <w:vertAlign w:val="subscript"/>
        </w:rPr>
        <w:t>X</w:t>
      </w:r>
      <w:r w:rsidR="00F111AC" w:rsidRPr="00EB6C5D">
        <w:rPr>
          <w:rFonts w:ascii="Tahoma" w:hAnsi="Tahoma" w:cs="Tahoma"/>
        </w:rPr>
        <w:t xml:space="preserve">). </w:t>
      </w:r>
      <w:r w:rsidR="5DB23A63" w:rsidRPr="42CD836F">
        <w:rPr>
          <w:rFonts w:ascii="Tahoma" w:hAnsi="Tahoma" w:cs="Tahoma"/>
        </w:rPr>
        <w:t>NO</w:t>
      </w:r>
      <w:r w:rsidR="5DB23A63" w:rsidRPr="42CD836F">
        <w:rPr>
          <w:rFonts w:ascii="Tahoma" w:hAnsi="Tahoma" w:cs="Tahoma"/>
          <w:vertAlign w:val="subscript"/>
        </w:rPr>
        <w:t>X</w:t>
      </w:r>
      <w:r w:rsidR="5DB23A63" w:rsidRPr="42CD836F">
        <w:rPr>
          <w:rFonts w:ascii="Tahoma" w:hAnsi="Tahoma" w:cs="Tahoma"/>
        </w:rPr>
        <w:t xml:space="preserve"> gases, including </w:t>
      </w:r>
      <w:r w:rsidR="59535706" w:rsidRPr="42CD836F">
        <w:rPr>
          <w:rFonts w:ascii="Tahoma" w:hAnsi="Tahoma" w:cs="Tahoma"/>
        </w:rPr>
        <w:t xml:space="preserve"> NO</w:t>
      </w:r>
      <w:r w:rsidR="59535706" w:rsidRPr="42CD836F">
        <w:rPr>
          <w:rFonts w:ascii="Tahoma" w:hAnsi="Tahoma" w:cs="Tahoma"/>
          <w:vertAlign w:val="subscript"/>
        </w:rPr>
        <w:t>2</w:t>
      </w:r>
      <w:r w:rsidR="00F111AC" w:rsidRPr="42CD836F">
        <w:rPr>
          <w:rFonts w:ascii="Tahoma" w:hAnsi="Tahoma" w:cs="Tahoma"/>
        </w:rPr>
        <w:t xml:space="preserve"> which is characterized by a reddish-brown color and pungent odor, </w:t>
      </w:r>
      <w:r w:rsidR="00F111AC" w:rsidRPr="00EB6C5D">
        <w:rPr>
          <w:rFonts w:ascii="Tahoma" w:hAnsi="Tahoma" w:cs="Tahoma"/>
        </w:rPr>
        <w:t xml:space="preserve">, results from </w:t>
      </w:r>
      <w:r w:rsidR="192AF0F0" w:rsidRPr="00EB6C5D">
        <w:rPr>
          <w:rFonts w:ascii="Tahoma" w:hAnsi="Tahoma" w:cs="Tahoma"/>
        </w:rPr>
        <w:t>high temperature</w:t>
      </w:r>
      <w:r w:rsidR="00F111AC" w:rsidRPr="42CD836F">
        <w:rPr>
          <w:rFonts w:ascii="Tahoma" w:hAnsi="Tahoma" w:cs="Tahoma"/>
        </w:rPr>
        <w:t xml:space="preserve"> burning of fossil fuels in automobiles, power plants, and other industrial, commercial, and residential sources. NO</w:t>
      </w:r>
      <w:r w:rsidR="00F111AC" w:rsidRPr="42CD836F">
        <w:rPr>
          <w:rFonts w:ascii="Tahoma" w:hAnsi="Tahoma" w:cs="Tahoma"/>
          <w:vertAlign w:val="subscript"/>
        </w:rPr>
        <w:t>X</w:t>
      </w:r>
      <w:r w:rsidR="00F111AC" w:rsidRPr="42CD836F">
        <w:rPr>
          <w:rFonts w:ascii="Tahoma" w:hAnsi="Tahoma" w:cs="Tahoma"/>
        </w:rPr>
        <w:t xml:space="preserve"> can </w:t>
      </w:r>
      <w:r w:rsidR="79486394" w:rsidRPr="42CD836F">
        <w:rPr>
          <w:rFonts w:ascii="Tahoma" w:hAnsi="Tahoma" w:cs="Tahoma"/>
        </w:rPr>
        <w:t xml:space="preserve">also </w:t>
      </w:r>
      <w:r w:rsidR="00F111AC" w:rsidRPr="42CD836F">
        <w:rPr>
          <w:rFonts w:ascii="Tahoma" w:hAnsi="Tahoma" w:cs="Tahoma"/>
        </w:rPr>
        <w:t>occur naturally from lightning, forest fires, and bacterial processes that take place in soil.</w:t>
      </w:r>
    </w:p>
    <w:p w14:paraId="33D28B4B" w14:textId="77777777" w:rsidR="00F111AC" w:rsidRPr="00EB6C5D" w:rsidRDefault="00F111AC" w:rsidP="00F111AC">
      <w:pPr>
        <w:rPr>
          <w:rFonts w:ascii="Tahoma" w:hAnsi="Tahoma" w:cs="Tahoma"/>
        </w:rPr>
      </w:pPr>
    </w:p>
    <w:p w14:paraId="174194F9" w14:textId="785BB279" w:rsidR="00F111AC" w:rsidRPr="00EB6C5D" w:rsidRDefault="00F111AC" w:rsidP="00F111AC">
      <w:pPr>
        <w:rPr>
          <w:rFonts w:ascii="Tahoma" w:hAnsi="Tahoma" w:cs="Tahoma"/>
        </w:rPr>
      </w:pPr>
      <w:r w:rsidRPr="42CD836F">
        <w:rPr>
          <w:rFonts w:ascii="Tahoma" w:hAnsi="Tahoma" w:cs="Tahoma"/>
        </w:rPr>
        <w:t>NO</w:t>
      </w:r>
      <w:r w:rsidRPr="42CD836F">
        <w:rPr>
          <w:rFonts w:ascii="Tahoma" w:hAnsi="Tahoma" w:cs="Tahoma"/>
          <w:vertAlign w:val="subscript"/>
        </w:rPr>
        <w:t>X</w:t>
      </w:r>
      <w:r w:rsidRPr="42CD836F">
        <w:rPr>
          <w:rFonts w:ascii="Tahoma" w:hAnsi="Tahoma" w:cs="Tahoma"/>
        </w:rPr>
        <w:t xml:space="preserve"> pollution contributes to a wide range of problems in the environment. Ground-level ozone, a major component of “smog”, forms when NO</w:t>
      </w:r>
      <w:r w:rsidRPr="42CD836F">
        <w:rPr>
          <w:rFonts w:ascii="Tahoma" w:hAnsi="Tahoma" w:cs="Tahoma"/>
          <w:vertAlign w:val="subscript"/>
        </w:rPr>
        <w:t>X</w:t>
      </w:r>
      <w:r w:rsidRPr="42CD836F">
        <w:rPr>
          <w:rFonts w:ascii="Tahoma" w:hAnsi="Tahoma" w:cs="Tahoma"/>
        </w:rPr>
        <w:t xml:space="preserve"> and volatile organic compounds (VOCs) react in the presence of sunlight. NO</w:t>
      </w:r>
      <w:r w:rsidRPr="42CD836F">
        <w:rPr>
          <w:rFonts w:ascii="Tahoma" w:hAnsi="Tahoma" w:cs="Tahoma"/>
          <w:vertAlign w:val="subscript"/>
        </w:rPr>
        <w:t>X</w:t>
      </w:r>
      <w:r w:rsidRPr="42CD836F">
        <w:rPr>
          <w:rFonts w:ascii="Tahoma" w:hAnsi="Tahoma" w:cs="Tahoma"/>
        </w:rPr>
        <w:t xml:space="preserve"> also reacts with other gases and particles in the air to form acids that contribute to acid deposition, and to form small particles that can be inhaled into the lungs. NO</w:t>
      </w:r>
      <w:r w:rsidRPr="42CD836F">
        <w:rPr>
          <w:rFonts w:ascii="Tahoma" w:hAnsi="Tahoma" w:cs="Tahoma"/>
          <w:vertAlign w:val="subscript"/>
        </w:rPr>
        <w:t>X</w:t>
      </w:r>
      <w:r w:rsidRPr="42CD836F">
        <w:rPr>
          <w:rFonts w:ascii="Tahoma" w:hAnsi="Tahoma" w:cs="Tahoma"/>
        </w:rPr>
        <w:t xml:space="preserve"> contributes to water quality deterioration by depositing nitrogen into water bodies, upsetting the nutrient balance and causing oxygen depletion in the water so that fish and other aquatic life cannot survive. Nitrate particles and nitrogen dioxide also contribute to visibility impairment by blocking light transmission.</w:t>
      </w:r>
    </w:p>
    <w:p w14:paraId="37EFA3E3" w14:textId="77777777" w:rsidR="00F111AC" w:rsidRPr="00EB6C5D" w:rsidRDefault="00F111AC" w:rsidP="00F111AC">
      <w:pPr>
        <w:rPr>
          <w:rFonts w:ascii="Tahoma" w:hAnsi="Tahoma" w:cs="Tahoma"/>
        </w:rPr>
      </w:pPr>
    </w:p>
    <w:p w14:paraId="0E420F19" w14:textId="70DAC689" w:rsidR="00F111AC" w:rsidRPr="00EB6C5D" w:rsidRDefault="00F111AC" w:rsidP="00F111AC">
      <w:pPr>
        <w:rPr>
          <w:rFonts w:ascii="Tahoma" w:hAnsi="Tahoma" w:cs="Tahoma"/>
        </w:rPr>
      </w:pPr>
      <w:r w:rsidRPr="42CD836F">
        <w:rPr>
          <w:rFonts w:ascii="Tahoma" w:hAnsi="Tahoma" w:cs="Tahoma"/>
        </w:rPr>
        <w:t>EPA has established primary and secondary air quality standards for NO</w:t>
      </w:r>
      <w:r w:rsidRPr="42CD836F">
        <w:rPr>
          <w:rFonts w:ascii="Tahoma" w:hAnsi="Tahoma" w:cs="Tahoma"/>
          <w:vertAlign w:val="subscript"/>
        </w:rPr>
        <w:t>2</w:t>
      </w:r>
      <w:r w:rsidRPr="42CD836F">
        <w:rPr>
          <w:rFonts w:ascii="Tahoma" w:hAnsi="Tahoma" w:cs="Tahoma"/>
        </w:rPr>
        <w:t xml:space="preserve"> because it can cause lung irritation and respiratory problems in humans. Small particles formed from reaction of NO</w:t>
      </w:r>
      <w:r w:rsidRPr="42CD836F">
        <w:rPr>
          <w:rFonts w:ascii="Tahoma" w:hAnsi="Tahoma" w:cs="Tahoma"/>
          <w:vertAlign w:val="subscript"/>
        </w:rPr>
        <w:t>X</w:t>
      </w:r>
      <w:r w:rsidRPr="42CD836F">
        <w:rPr>
          <w:rFonts w:ascii="Tahoma" w:hAnsi="Tahoma" w:cs="Tahoma"/>
        </w:rPr>
        <w:t xml:space="preserve"> gases with other compounds can be inhaled deep into the lungs and cause or worsen respiratory conditions such as emphysema and </w:t>
      </w:r>
      <w:r w:rsidR="1C03A5B7" w:rsidRPr="42CD836F">
        <w:rPr>
          <w:rFonts w:ascii="Tahoma" w:hAnsi="Tahoma" w:cs="Tahoma"/>
        </w:rPr>
        <w:t>bronchitis and</w:t>
      </w:r>
      <w:r w:rsidRPr="42CD836F">
        <w:rPr>
          <w:rFonts w:ascii="Tahoma" w:hAnsi="Tahoma" w:cs="Tahoma"/>
        </w:rPr>
        <w:t xml:space="preserve"> can aggravate existing heart conditions.</w:t>
      </w:r>
    </w:p>
    <w:p w14:paraId="41C6AC2A" w14:textId="77777777" w:rsidR="00F111AC" w:rsidRPr="00EB6C5D" w:rsidRDefault="00F111AC" w:rsidP="00F111AC">
      <w:pPr>
        <w:rPr>
          <w:rFonts w:ascii="Tahoma" w:hAnsi="Tahoma" w:cs="Tahoma"/>
        </w:rPr>
      </w:pPr>
    </w:p>
    <w:p w14:paraId="2D77DDB8" w14:textId="3465A111" w:rsidR="00F111AC" w:rsidRPr="002F42F2" w:rsidRDefault="00C96D3D" w:rsidP="42CD836F">
      <w:pPr>
        <w:rPr>
          <w:rFonts w:ascii="Tahoma" w:hAnsi="Tahoma" w:cs="Tahoma"/>
        </w:rPr>
      </w:pPr>
      <w:r w:rsidRPr="002F42F2">
        <w:rPr>
          <w:rFonts w:ascii="Tahoma" w:hAnsi="Tahoma" w:cs="Tahoma"/>
          <w:color w:val="222222"/>
          <w:shd w:val="clear" w:color="auto" w:fill="FFFFFF"/>
        </w:rPr>
        <w:t>Nitrogen dioxide is measured traditionally with electronic instruments using the gas phase chemiluminescence method, where the instrument measures the light produced from the chemiluminescence reaction of nitric oxide (NO) to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This method of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detection is indirect and accomplished in two steps; first, the analyzer must convert any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in the sample air to NO, and second, it measures NO from the chemiluminescence produced by the reaction of NO with ozone (O</w:t>
      </w:r>
      <w:r w:rsidRPr="002F42F2">
        <w:rPr>
          <w:rFonts w:ascii="Tahoma" w:hAnsi="Tahoma" w:cs="Tahoma"/>
          <w:color w:val="222222"/>
          <w:shd w:val="clear" w:color="auto" w:fill="FFFFFF"/>
          <w:vertAlign w:val="subscript"/>
        </w:rPr>
        <w:t>3</w:t>
      </w:r>
      <w:r w:rsidRPr="002F42F2">
        <w:rPr>
          <w:rFonts w:ascii="Tahoma" w:hAnsi="Tahoma" w:cs="Tahoma"/>
          <w:color w:val="222222"/>
          <w:shd w:val="clear" w:color="auto" w:fill="FFFFFF"/>
        </w:rPr>
        <w:t>) to produce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xml:space="preserve">.  </w:t>
      </w:r>
    </w:p>
    <w:p w14:paraId="613510E1" w14:textId="7F77705D" w:rsidR="00F111AC" w:rsidRPr="002F42F2" w:rsidRDefault="00F111AC" w:rsidP="42CD836F">
      <w:pPr>
        <w:rPr>
          <w:rFonts w:ascii="Tahoma" w:hAnsi="Tahoma" w:cs="Tahoma"/>
          <w:color w:val="222222"/>
        </w:rPr>
      </w:pPr>
    </w:p>
    <w:p w14:paraId="08DF11BA" w14:textId="03654A6E" w:rsidR="00F111AC" w:rsidRPr="002F42F2" w:rsidRDefault="00C96D3D" w:rsidP="00F111AC">
      <w:pPr>
        <w:rPr>
          <w:rFonts w:ascii="Tahoma" w:hAnsi="Tahoma" w:cs="Tahoma"/>
        </w:rPr>
      </w:pPr>
      <w:r w:rsidRPr="002F42F2">
        <w:rPr>
          <w:rFonts w:ascii="Tahoma" w:hAnsi="Tahoma" w:cs="Tahoma"/>
          <w:color w:val="222222"/>
          <w:shd w:val="clear" w:color="auto" w:fill="FFFFFF"/>
        </w:rPr>
        <w:t>A newer technology is becoming widely used, and DEQ has deployed these new instruments at most of its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sites. This new technology is called CAPS (cavity-attenuated phase-shift spectroscopy), and measures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directly by measuring the optical absorption of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xml:space="preserve"> at 450 nanometers, in the UV light spectrum. This method is faster than the chemiluminescence </w:t>
      </w:r>
      <w:r w:rsidR="375300FE" w:rsidRPr="002F42F2">
        <w:rPr>
          <w:rFonts w:ascii="Tahoma" w:hAnsi="Tahoma" w:cs="Tahoma"/>
          <w:color w:val="222222"/>
          <w:shd w:val="clear" w:color="auto" w:fill="FFFFFF"/>
        </w:rPr>
        <w:t>method and</w:t>
      </w:r>
      <w:r w:rsidRPr="002F42F2">
        <w:rPr>
          <w:rFonts w:ascii="Tahoma" w:hAnsi="Tahoma" w:cs="Tahoma"/>
          <w:color w:val="222222"/>
          <w:shd w:val="clear" w:color="auto" w:fill="FFFFFF"/>
        </w:rPr>
        <w:t xml:space="preserve"> requires fewer components and steps. NO</w:t>
      </w:r>
      <w:r w:rsidRPr="002F42F2">
        <w:rPr>
          <w:rFonts w:ascii="Tahoma" w:hAnsi="Tahoma" w:cs="Tahoma"/>
          <w:color w:val="222222"/>
          <w:shd w:val="clear" w:color="auto" w:fill="FFFFFF"/>
          <w:vertAlign w:val="subscript"/>
        </w:rPr>
        <w:t>2</w:t>
      </w:r>
      <w:r w:rsidRPr="002F42F2">
        <w:rPr>
          <w:rFonts w:ascii="Tahoma" w:hAnsi="Tahoma" w:cs="Tahoma"/>
          <w:color w:val="222222"/>
          <w:shd w:val="clear" w:color="auto" w:fill="FFFFFF"/>
        </w:rPr>
        <w:t> measurements produced by both types of instruments are sent to an external data logger via ethernet connection.</w:t>
      </w:r>
    </w:p>
    <w:p w14:paraId="2DC44586" w14:textId="77777777" w:rsidR="00F111AC" w:rsidRDefault="00F111AC" w:rsidP="00F111AC">
      <w:pPr>
        <w:rPr>
          <w:rFonts w:ascii="Tahoma" w:hAnsi="Tahoma" w:cs="Tahoma"/>
        </w:rPr>
      </w:pPr>
    </w:p>
    <w:p w14:paraId="4FFCBC07" w14:textId="77777777" w:rsidR="00F111AC" w:rsidRDefault="00F111AC" w:rsidP="00F111AC">
      <w:pPr>
        <w:rPr>
          <w:rFonts w:ascii="Tahoma" w:hAnsi="Tahoma" w:cs="Tahoma"/>
        </w:rPr>
      </w:pPr>
    </w:p>
    <w:p w14:paraId="1728B4D0" w14:textId="77777777" w:rsidR="00F111AC" w:rsidRDefault="00F111AC" w:rsidP="00F111AC">
      <w:pPr>
        <w:rPr>
          <w:rFonts w:ascii="Tahoma" w:hAnsi="Tahoma" w:cs="Tahoma"/>
        </w:rPr>
      </w:pPr>
    </w:p>
    <w:p w14:paraId="660CB9AA" w14:textId="125EE5FA" w:rsidR="004E00E5" w:rsidRDefault="00763BB3">
      <w:pPr>
        <w:rPr>
          <w:rFonts w:ascii="Tahoma" w:hAnsi="Tahoma" w:cs="Tahoma"/>
        </w:rPr>
      </w:pPr>
      <w:r>
        <w:rPr>
          <w:rFonts w:ascii="Tahoma" w:hAnsi="Tahoma" w:cs="Tahoma"/>
        </w:rPr>
        <w:br w:type="page"/>
      </w:r>
    </w:p>
    <w:p w14:paraId="2351779D" w14:textId="77777777" w:rsidR="00BC3083" w:rsidRPr="00D27EA4" w:rsidRDefault="00BC3083" w:rsidP="00D27EA4">
      <w:pPr>
        <w:jc w:val="center"/>
        <w:rPr>
          <w:rFonts w:ascii="Tahoma" w:hAnsi="Tahoma" w:cs="Tahoma"/>
          <w:sz w:val="52"/>
          <w:szCs w:val="52"/>
        </w:rPr>
      </w:pPr>
      <w:r w:rsidRPr="00D27EA4">
        <w:rPr>
          <w:rFonts w:ascii="Tahoma" w:hAnsi="Tahoma" w:cs="Tahoma"/>
          <w:sz w:val="52"/>
          <w:szCs w:val="52"/>
        </w:rPr>
        <w:lastRenderedPageBreak/>
        <w:t>NO2 Monitoring Network</w:t>
      </w:r>
    </w:p>
    <w:p w14:paraId="7BD58BA2" w14:textId="77777777" w:rsidR="00BC3083" w:rsidRDefault="00BC3083" w:rsidP="00BC3083">
      <w:pPr>
        <w:rPr>
          <w:rFonts w:ascii="Tahoma" w:hAnsi="Tahoma" w:cs="Tahoma"/>
        </w:rPr>
      </w:pPr>
    </w:p>
    <w:p w14:paraId="4357A966" w14:textId="439A6CBB" w:rsidR="00F111AC" w:rsidRDefault="002F6D0B" w:rsidP="00F111AC">
      <w:pPr>
        <w:rPr>
          <w:rFonts w:ascii="Tahoma" w:hAnsi="Tahoma" w:cs="Tahoma"/>
        </w:rPr>
      </w:pPr>
      <w:r>
        <w:rPr>
          <w:rFonts w:ascii="Tahoma" w:hAnsi="Tahoma" w:cs="Tahoma"/>
          <w:noProof/>
        </w:rPr>
        <w:drawing>
          <wp:inline distT="0" distB="0" distL="0" distR="0" wp14:anchorId="164A1EEC" wp14:editId="26AC8796">
            <wp:extent cx="6217920" cy="3610610"/>
            <wp:effectExtent l="0" t="0" r="0" b="8890"/>
            <wp:docPr id="117535937" name="Picture 117535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5937" name="Picture 117535937">
                      <a:extLst>
                        <a:ext uri="{C183D7F6-B498-43B3-948B-1728B52AA6E4}">
                          <adec:decorative xmlns:adec="http://schemas.microsoft.com/office/drawing/2017/decorative" val="1"/>
                        </a:ext>
                      </a:extLst>
                    </pic:cNvPr>
                    <pic:cNvPicPr/>
                  </pic:nvPicPr>
                  <pic:blipFill>
                    <a:blip r:embed="rId66"/>
                    <a:stretch>
                      <a:fillRect/>
                    </a:stretch>
                  </pic:blipFill>
                  <pic:spPr>
                    <a:xfrm>
                      <a:off x="0" y="0"/>
                      <a:ext cx="6217920" cy="3610610"/>
                    </a:xfrm>
                    <a:prstGeom prst="rect">
                      <a:avLst/>
                    </a:prstGeom>
                  </pic:spPr>
                </pic:pic>
              </a:graphicData>
            </a:graphic>
          </wp:inline>
        </w:drawing>
      </w:r>
    </w:p>
    <w:p w14:paraId="44690661" w14:textId="77777777" w:rsidR="00FD3E70" w:rsidRPr="00404E0B" w:rsidRDefault="00FD3E70" w:rsidP="00F111AC">
      <w:pPr>
        <w:rPr>
          <w:rFonts w:ascii="Tahoma" w:hAnsi="Tahoma" w:cs="Tahoma"/>
          <w:b/>
          <w:sz w:val="16"/>
          <w:szCs w:val="16"/>
          <w:u w:val="single"/>
        </w:rPr>
      </w:pPr>
    </w:p>
    <w:tbl>
      <w:tblPr>
        <w:tblStyle w:val="TableGrid"/>
        <w:tblW w:w="0" w:type="auto"/>
        <w:tblLook w:val="04A0" w:firstRow="1" w:lastRow="0" w:firstColumn="1" w:lastColumn="0" w:noHBand="0" w:noVBand="1"/>
      </w:tblPr>
      <w:tblGrid>
        <w:gridCol w:w="1075"/>
        <w:gridCol w:w="2070"/>
        <w:gridCol w:w="6637"/>
      </w:tblGrid>
      <w:tr w:rsidR="00063894" w14:paraId="6C25C829" w14:textId="77777777" w:rsidTr="00033498">
        <w:tc>
          <w:tcPr>
            <w:tcW w:w="1075" w:type="dxa"/>
          </w:tcPr>
          <w:p w14:paraId="72A0AFBD" w14:textId="5CC8603B" w:rsidR="00063894" w:rsidRPr="00063894" w:rsidRDefault="00063894" w:rsidP="00F111AC">
            <w:pPr>
              <w:rPr>
                <w:rFonts w:ascii="Tahoma" w:hAnsi="Tahoma" w:cs="Tahoma"/>
                <w:b/>
                <w:sz w:val="22"/>
                <w:szCs w:val="22"/>
              </w:rPr>
            </w:pPr>
            <w:r w:rsidRPr="00063894">
              <w:rPr>
                <w:rFonts w:ascii="Tahoma" w:hAnsi="Tahoma" w:cs="Tahoma"/>
                <w:b/>
                <w:sz w:val="22"/>
                <w:szCs w:val="22"/>
              </w:rPr>
              <w:t>Site</w:t>
            </w:r>
            <w:r w:rsidR="00601F63">
              <w:rPr>
                <w:rFonts w:ascii="Tahoma" w:hAnsi="Tahoma" w:cs="Tahoma"/>
                <w:b/>
                <w:sz w:val="22"/>
                <w:szCs w:val="22"/>
              </w:rPr>
              <w:t xml:space="preserve"> ID</w:t>
            </w:r>
          </w:p>
        </w:tc>
        <w:tc>
          <w:tcPr>
            <w:tcW w:w="2070" w:type="dxa"/>
          </w:tcPr>
          <w:p w14:paraId="1982D83A" w14:textId="1B1D0E3F" w:rsidR="00063894" w:rsidRPr="00063894" w:rsidRDefault="00063894" w:rsidP="00F111AC">
            <w:pPr>
              <w:rPr>
                <w:rFonts w:ascii="Tahoma" w:hAnsi="Tahoma" w:cs="Tahoma"/>
                <w:b/>
                <w:sz w:val="22"/>
                <w:szCs w:val="22"/>
              </w:rPr>
            </w:pPr>
            <w:r w:rsidRPr="00063894">
              <w:rPr>
                <w:rFonts w:ascii="Tahoma" w:hAnsi="Tahoma" w:cs="Tahoma"/>
                <w:b/>
                <w:sz w:val="22"/>
                <w:szCs w:val="22"/>
              </w:rPr>
              <w:t>County/City</w:t>
            </w:r>
          </w:p>
        </w:tc>
        <w:tc>
          <w:tcPr>
            <w:tcW w:w="6637" w:type="dxa"/>
          </w:tcPr>
          <w:p w14:paraId="4BADF892" w14:textId="529F4839" w:rsidR="00063894" w:rsidRPr="00063894" w:rsidRDefault="00063894" w:rsidP="00F111AC">
            <w:pPr>
              <w:rPr>
                <w:rFonts w:ascii="Tahoma" w:hAnsi="Tahoma" w:cs="Tahoma"/>
                <w:b/>
                <w:sz w:val="22"/>
                <w:szCs w:val="22"/>
              </w:rPr>
            </w:pPr>
            <w:r w:rsidRPr="00063894">
              <w:rPr>
                <w:rFonts w:ascii="Tahoma" w:hAnsi="Tahoma" w:cs="Tahoma"/>
                <w:b/>
                <w:sz w:val="22"/>
                <w:szCs w:val="22"/>
              </w:rPr>
              <w:t>Station Location</w:t>
            </w:r>
          </w:p>
        </w:tc>
      </w:tr>
      <w:tr w:rsidR="00063894" w:rsidRPr="00731A09" w14:paraId="421C26FA" w14:textId="77777777" w:rsidTr="00033498">
        <w:tc>
          <w:tcPr>
            <w:tcW w:w="1075" w:type="dxa"/>
          </w:tcPr>
          <w:p w14:paraId="007CC5E8" w14:textId="4A4D5FEA" w:rsidR="00063894" w:rsidRPr="00731A09" w:rsidRDefault="00063894" w:rsidP="00F111AC">
            <w:pPr>
              <w:rPr>
                <w:rFonts w:ascii="Tahoma" w:hAnsi="Tahoma" w:cs="Tahoma"/>
                <w:bCs/>
                <w:sz w:val="22"/>
                <w:szCs w:val="22"/>
              </w:rPr>
            </w:pPr>
            <w:r w:rsidRPr="00731A09">
              <w:rPr>
                <w:rFonts w:ascii="Tahoma" w:hAnsi="Tahoma" w:cs="Tahoma"/>
                <w:bCs/>
                <w:sz w:val="22"/>
                <w:szCs w:val="22"/>
              </w:rPr>
              <w:t>38-I</w:t>
            </w:r>
          </w:p>
        </w:tc>
        <w:tc>
          <w:tcPr>
            <w:tcW w:w="2070" w:type="dxa"/>
          </w:tcPr>
          <w:p w14:paraId="4DC1163E" w14:textId="729D1367" w:rsidR="00063894" w:rsidRPr="00731A09" w:rsidRDefault="00FC4140" w:rsidP="00F111AC">
            <w:pPr>
              <w:rPr>
                <w:rFonts w:ascii="Tahoma" w:hAnsi="Tahoma" w:cs="Tahoma"/>
                <w:bCs/>
                <w:sz w:val="22"/>
                <w:szCs w:val="22"/>
              </w:rPr>
            </w:pPr>
            <w:r>
              <w:rPr>
                <w:rFonts w:ascii="Tahoma" w:hAnsi="Tahoma" w:cs="Tahoma"/>
                <w:bCs/>
                <w:sz w:val="22"/>
                <w:szCs w:val="22"/>
              </w:rPr>
              <w:t>Loudoun</w:t>
            </w:r>
          </w:p>
        </w:tc>
        <w:tc>
          <w:tcPr>
            <w:tcW w:w="6637" w:type="dxa"/>
          </w:tcPr>
          <w:p w14:paraId="037F34E0" w14:textId="2F20DCC5" w:rsidR="00063894" w:rsidRPr="00731A09" w:rsidRDefault="00FC4140" w:rsidP="00F111AC">
            <w:pPr>
              <w:rPr>
                <w:rFonts w:ascii="Tahoma" w:hAnsi="Tahoma" w:cs="Tahoma"/>
                <w:bCs/>
                <w:sz w:val="22"/>
                <w:szCs w:val="22"/>
              </w:rPr>
            </w:pPr>
            <w:r w:rsidRPr="00FC4140">
              <w:rPr>
                <w:rFonts w:ascii="Tahoma" w:hAnsi="Tahoma" w:cs="Tahoma"/>
                <w:bCs/>
                <w:sz w:val="22"/>
                <w:szCs w:val="22"/>
              </w:rPr>
              <w:t>Broad Run High School, Ashburn</w:t>
            </w:r>
          </w:p>
        </w:tc>
      </w:tr>
      <w:tr w:rsidR="00063894" w:rsidRPr="00731A09" w14:paraId="404C5686" w14:textId="77777777" w:rsidTr="00033498">
        <w:tc>
          <w:tcPr>
            <w:tcW w:w="1075" w:type="dxa"/>
          </w:tcPr>
          <w:p w14:paraId="4D10281A" w14:textId="2824413E" w:rsidR="00063894" w:rsidRPr="00731A09" w:rsidRDefault="00731A09" w:rsidP="00F111AC">
            <w:pPr>
              <w:rPr>
                <w:rFonts w:ascii="Tahoma" w:hAnsi="Tahoma" w:cs="Tahoma"/>
                <w:bCs/>
                <w:sz w:val="22"/>
                <w:szCs w:val="22"/>
              </w:rPr>
            </w:pPr>
            <w:r>
              <w:rPr>
                <w:rFonts w:ascii="Tahoma" w:hAnsi="Tahoma" w:cs="Tahoma"/>
                <w:bCs/>
                <w:sz w:val="22"/>
                <w:szCs w:val="22"/>
              </w:rPr>
              <w:t>47-T</w:t>
            </w:r>
          </w:p>
        </w:tc>
        <w:tc>
          <w:tcPr>
            <w:tcW w:w="2070" w:type="dxa"/>
          </w:tcPr>
          <w:p w14:paraId="7FDF3AC5" w14:textId="64C221C7" w:rsidR="00063894" w:rsidRPr="00731A09" w:rsidRDefault="00033498" w:rsidP="00F111AC">
            <w:pPr>
              <w:rPr>
                <w:rFonts w:ascii="Tahoma" w:hAnsi="Tahoma" w:cs="Tahoma"/>
                <w:bCs/>
                <w:sz w:val="22"/>
                <w:szCs w:val="22"/>
              </w:rPr>
            </w:pPr>
            <w:r>
              <w:rPr>
                <w:rFonts w:ascii="Tahoma" w:hAnsi="Tahoma" w:cs="Tahoma"/>
                <w:bCs/>
                <w:sz w:val="22"/>
                <w:szCs w:val="22"/>
              </w:rPr>
              <w:t>Arlington</w:t>
            </w:r>
          </w:p>
        </w:tc>
        <w:tc>
          <w:tcPr>
            <w:tcW w:w="6637" w:type="dxa"/>
          </w:tcPr>
          <w:p w14:paraId="31DE82CA" w14:textId="069035E4" w:rsidR="00063894" w:rsidRPr="00731A09" w:rsidRDefault="00D12F23" w:rsidP="00F111AC">
            <w:pPr>
              <w:rPr>
                <w:rFonts w:ascii="Tahoma" w:hAnsi="Tahoma" w:cs="Tahoma"/>
                <w:bCs/>
                <w:sz w:val="22"/>
                <w:szCs w:val="22"/>
              </w:rPr>
            </w:pPr>
            <w:r w:rsidRPr="00B66ADE">
              <w:rPr>
                <w:rFonts w:ascii="Tahoma" w:hAnsi="Tahoma" w:cs="Tahoma"/>
                <w:sz w:val="22"/>
                <w:szCs w:val="22"/>
              </w:rPr>
              <w:t>Aurora Hills Visitors Center. 18th and Hayes Streets</w:t>
            </w:r>
          </w:p>
        </w:tc>
      </w:tr>
      <w:tr w:rsidR="00063894" w:rsidRPr="00731A09" w14:paraId="0390CBF4" w14:textId="77777777" w:rsidTr="00033498">
        <w:tc>
          <w:tcPr>
            <w:tcW w:w="1075" w:type="dxa"/>
          </w:tcPr>
          <w:p w14:paraId="4BA03609" w14:textId="7ED18D4D" w:rsidR="00063894" w:rsidRPr="00731A09" w:rsidRDefault="00731A09" w:rsidP="00F111AC">
            <w:pPr>
              <w:rPr>
                <w:rFonts w:ascii="Tahoma" w:hAnsi="Tahoma" w:cs="Tahoma"/>
                <w:bCs/>
                <w:sz w:val="22"/>
                <w:szCs w:val="22"/>
              </w:rPr>
            </w:pPr>
            <w:r>
              <w:rPr>
                <w:rFonts w:ascii="Tahoma" w:hAnsi="Tahoma" w:cs="Tahoma"/>
                <w:bCs/>
                <w:sz w:val="22"/>
                <w:szCs w:val="22"/>
              </w:rPr>
              <w:t>46-C2</w:t>
            </w:r>
          </w:p>
        </w:tc>
        <w:tc>
          <w:tcPr>
            <w:tcW w:w="2070" w:type="dxa"/>
          </w:tcPr>
          <w:p w14:paraId="5C45CB90" w14:textId="27F75933" w:rsidR="00063894" w:rsidRPr="00731A09" w:rsidRDefault="00033498" w:rsidP="00F111AC">
            <w:pPr>
              <w:rPr>
                <w:rFonts w:ascii="Tahoma" w:hAnsi="Tahoma" w:cs="Tahoma"/>
                <w:bCs/>
                <w:sz w:val="22"/>
                <w:szCs w:val="22"/>
              </w:rPr>
            </w:pPr>
            <w:r>
              <w:rPr>
                <w:rFonts w:ascii="Tahoma" w:hAnsi="Tahoma" w:cs="Tahoma"/>
                <w:bCs/>
                <w:sz w:val="22"/>
                <w:szCs w:val="22"/>
              </w:rPr>
              <w:t>Fairfax</w:t>
            </w:r>
          </w:p>
        </w:tc>
        <w:tc>
          <w:tcPr>
            <w:tcW w:w="6637" w:type="dxa"/>
          </w:tcPr>
          <w:p w14:paraId="7C9F3A69" w14:textId="5B8D755D" w:rsidR="00063894" w:rsidRPr="00731A09" w:rsidRDefault="001034DE" w:rsidP="00F111AC">
            <w:pPr>
              <w:rPr>
                <w:rFonts w:ascii="Tahoma" w:hAnsi="Tahoma" w:cs="Tahoma"/>
                <w:bCs/>
                <w:sz w:val="22"/>
                <w:szCs w:val="22"/>
              </w:rPr>
            </w:pPr>
            <w:r w:rsidRPr="00B66ADE">
              <w:rPr>
                <w:rFonts w:ascii="Tahoma" w:hAnsi="Tahoma" w:cs="Tahoma"/>
                <w:sz w:val="22"/>
                <w:szCs w:val="22"/>
              </w:rPr>
              <w:t xml:space="preserve">Park and Ride, 6831 </w:t>
            </w:r>
            <w:proofErr w:type="spellStart"/>
            <w:r w:rsidRPr="00B66ADE">
              <w:rPr>
                <w:rFonts w:ascii="Tahoma" w:hAnsi="Tahoma" w:cs="Tahoma"/>
                <w:sz w:val="22"/>
                <w:szCs w:val="22"/>
              </w:rPr>
              <w:t>Backlick</w:t>
            </w:r>
            <w:proofErr w:type="spellEnd"/>
            <w:r w:rsidRPr="00B66ADE">
              <w:rPr>
                <w:rFonts w:ascii="Tahoma" w:hAnsi="Tahoma" w:cs="Tahoma"/>
                <w:sz w:val="22"/>
                <w:szCs w:val="22"/>
              </w:rPr>
              <w:t xml:space="preserve"> Rd</w:t>
            </w:r>
          </w:p>
        </w:tc>
      </w:tr>
      <w:tr w:rsidR="00063894" w:rsidRPr="00731A09" w14:paraId="4B63F8D4" w14:textId="77777777" w:rsidTr="00033498">
        <w:tc>
          <w:tcPr>
            <w:tcW w:w="1075" w:type="dxa"/>
          </w:tcPr>
          <w:p w14:paraId="64ED0237" w14:textId="3C4309F1" w:rsidR="00063894" w:rsidRPr="00731A09" w:rsidRDefault="00731A09" w:rsidP="00F111AC">
            <w:pPr>
              <w:rPr>
                <w:rFonts w:ascii="Tahoma" w:hAnsi="Tahoma" w:cs="Tahoma"/>
                <w:bCs/>
                <w:sz w:val="22"/>
                <w:szCs w:val="22"/>
              </w:rPr>
            </w:pPr>
            <w:r>
              <w:rPr>
                <w:rFonts w:ascii="Tahoma" w:hAnsi="Tahoma" w:cs="Tahoma"/>
                <w:bCs/>
                <w:sz w:val="22"/>
                <w:szCs w:val="22"/>
              </w:rPr>
              <w:t>45-L</w:t>
            </w:r>
          </w:p>
        </w:tc>
        <w:tc>
          <w:tcPr>
            <w:tcW w:w="2070" w:type="dxa"/>
          </w:tcPr>
          <w:p w14:paraId="737AE91F" w14:textId="270B6929" w:rsidR="00063894" w:rsidRPr="00731A09" w:rsidRDefault="00FC4140" w:rsidP="00F111AC">
            <w:pPr>
              <w:rPr>
                <w:rFonts w:ascii="Tahoma" w:hAnsi="Tahoma" w:cs="Tahoma"/>
                <w:bCs/>
                <w:sz w:val="22"/>
                <w:szCs w:val="22"/>
              </w:rPr>
            </w:pPr>
            <w:r>
              <w:rPr>
                <w:rFonts w:ascii="Tahoma" w:hAnsi="Tahoma" w:cs="Tahoma"/>
                <w:bCs/>
                <w:sz w:val="22"/>
                <w:szCs w:val="22"/>
              </w:rPr>
              <w:t>Prince William</w:t>
            </w:r>
          </w:p>
        </w:tc>
        <w:tc>
          <w:tcPr>
            <w:tcW w:w="6637" w:type="dxa"/>
          </w:tcPr>
          <w:p w14:paraId="4D4E2EBD" w14:textId="6B7DDE5C" w:rsidR="00063894" w:rsidRPr="00731A09" w:rsidRDefault="00017DB4" w:rsidP="00F111AC">
            <w:pPr>
              <w:rPr>
                <w:rFonts w:ascii="Tahoma" w:hAnsi="Tahoma" w:cs="Tahoma"/>
                <w:bCs/>
                <w:sz w:val="22"/>
                <w:szCs w:val="22"/>
              </w:rPr>
            </w:pPr>
            <w:r w:rsidRPr="00017DB4">
              <w:rPr>
                <w:rFonts w:ascii="Tahoma" w:hAnsi="Tahoma" w:cs="Tahoma"/>
                <w:bCs/>
                <w:sz w:val="22"/>
                <w:szCs w:val="22"/>
              </w:rPr>
              <w:t>Long Park, Route 15</w:t>
            </w:r>
          </w:p>
        </w:tc>
      </w:tr>
      <w:tr w:rsidR="00063894" w:rsidRPr="00731A09" w14:paraId="243C6D29" w14:textId="77777777" w:rsidTr="00033498">
        <w:tc>
          <w:tcPr>
            <w:tcW w:w="1075" w:type="dxa"/>
          </w:tcPr>
          <w:p w14:paraId="554DB3A2" w14:textId="01821521" w:rsidR="00063894" w:rsidRPr="00731A09" w:rsidRDefault="00731A09" w:rsidP="00F111AC">
            <w:pPr>
              <w:rPr>
                <w:rFonts w:ascii="Tahoma" w:hAnsi="Tahoma" w:cs="Tahoma"/>
                <w:bCs/>
                <w:sz w:val="22"/>
                <w:szCs w:val="22"/>
              </w:rPr>
            </w:pPr>
            <w:r>
              <w:rPr>
                <w:rFonts w:ascii="Tahoma" w:hAnsi="Tahoma" w:cs="Tahoma"/>
                <w:bCs/>
                <w:sz w:val="22"/>
                <w:szCs w:val="22"/>
              </w:rPr>
              <w:t>26-F</w:t>
            </w:r>
          </w:p>
        </w:tc>
        <w:tc>
          <w:tcPr>
            <w:tcW w:w="2070" w:type="dxa"/>
          </w:tcPr>
          <w:p w14:paraId="20F126CB" w14:textId="71323558" w:rsidR="00063894" w:rsidRPr="00731A09" w:rsidRDefault="00033498" w:rsidP="00F111AC">
            <w:pPr>
              <w:rPr>
                <w:rFonts w:ascii="Tahoma" w:hAnsi="Tahoma" w:cs="Tahoma"/>
                <w:bCs/>
                <w:sz w:val="22"/>
                <w:szCs w:val="22"/>
              </w:rPr>
            </w:pPr>
            <w:r>
              <w:rPr>
                <w:rFonts w:ascii="Tahoma" w:hAnsi="Tahoma" w:cs="Tahoma"/>
                <w:bCs/>
                <w:sz w:val="22"/>
                <w:szCs w:val="22"/>
              </w:rPr>
              <w:t>Rockingham</w:t>
            </w:r>
          </w:p>
        </w:tc>
        <w:tc>
          <w:tcPr>
            <w:tcW w:w="6637" w:type="dxa"/>
          </w:tcPr>
          <w:p w14:paraId="5E6A0486" w14:textId="17B9F32D" w:rsidR="00063894" w:rsidRPr="00731A09" w:rsidRDefault="0008403C" w:rsidP="00F111AC">
            <w:pPr>
              <w:rPr>
                <w:rFonts w:ascii="Tahoma" w:hAnsi="Tahoma" w:cs="Tahoma"/>
                <w:bCs/>
                <w:sz w:val="22"/>
                <w:szCs w:val="22"/>
              </w:rPr>
            </w:pPr>
            <w:r w:rsidRPr="00B66ADE">
              <w:rPr>
                <w:rFonts w:ascii="Tahoma" w:hAnsi="Tahoma" w:cs="Tahoma"/>
                <w:sz w:val="22"/>
                <w:szCs w:val="22"/>
                <w:shd w:val="clear" w:color="auto" w:fill="FFFFFF"/>
              </w:rPr>
              <w:t>Rockingham VDOT</w:t>
            </w:r>
          </w:p>
        </w:tc>
      </w:tr>
      <w:tr w:rsidR="00033498" w:rsidRPr="00731A09" w14:paraId="399BB6AE" w14:textId="77777777" w:rsidTr="00033498">
        <w:tc>
          <w:tcPr>
            <w:tcW w:w="1075" w:type="dxa"/>
          </w:tcPr>
          <w:p w14:paraId="3D3487A0" w14:textId="46B17244" w:rsidR="00033498" w:rsidRPr="00731A09" w:rsidRDefault="00033498" w:rsidP="00033498">
            <w:pPr>
              <w:rPr>
                <w:rFonts w:ascii="Tahoma" w:hAnsi="Tahoma" w:cs="Tahoma"/>
                <w:bCs/>
                <w:sz w:val="22"/>
                <w:szCs w:val="22"/>
              </w:rPr>
            </w:pPr>
            <w:r>
              <w:rPr>
                <w:rFonts w:ascii="Tahoma" w:hAnsi="Tahoma" w:cs="Tahoma"/>
                <w:bCs/>
                <w:sz w:val="22"/>
                <w:szCs w:val="22"/>
              </w:rPr>
              <w:t>19-A6</w:t>
            </w:r>
          </w:p>
        </w:tc>
        <w:tc>
          <w:tcPr>
            <w:tcW w:w="2070" w:type="dxa"/>
          </w:tcPr>
          <w:p w14:paraId="2343D4C7" w14:textId="774B8EC0" w:rsidR="00033498" w:rsidRPr="00731A09" w:rsidRDefault="00033498" w:rsidP="00033498">
            <w:pPr>
              <w:rPr>
                <w:rFonts w:ascii="Tahoma" w:hAnsi="Tahoma" w:cs="Tahoma"/>
                <w:bCs/>
                <w:sz w:val="22"/>
                <w:szCs w:val="22"/>
              </w:rPr>
            </w:pPr>
            <w:r>
              <w:rPr>
                <w:rFonts w:ascii="Tahoma" w:hAnsi="Tahoma" w:cs="Tahoma"/>
                <w:bCs/>
                <w:sz w:val="22"/>
                <w:szCs w:val="22"/>
              </w:rPr>
              <w:t>Vinton</w:t>
            </w:r>
          </w:p>
        </w:tc>
        <w:tc>
          <w:tcPr>
            <w:tcW w:w="6637" w:type="dxa"/>
          </w:tcPr>
          <w:p w14:paraId="7C468CFD" w14:textId="6B6E3AD6" w:rsidR="00033498" w:rsidRPr="00731A09" w:rsidRDefault="00033498" w:rsidP="00033498">
            <w:pPr>
              <w:rPr>
                <w:rFonts w:ascii="Tahoma" w:hAnsi="Tahoma" w:cs="Tahoma"/>
                <w:bCs/>
                <w:sz w:val="22"/>
                <w:szCs w:val="22"/>
              </w:rPr>
            </w:pPr>
            <w:r w:rsidRPr="00526990">
              <w:rPr>
                <w:rFonts w:ascii="Tahoma" w:hAnsi="Tahoma" w:cs="Tahoma"/>
                <w:sz w:val="22"/>
                <w:szCs w:val="22"/>
              </w:rPr>
              <w:t>Herman L. Horn Elementary School, Ruddell Road</w:t>
            </w:r>
          </w:p>
        </w:tc>
      </w:tr>
      <w:tr w:rsidR="00024E58" w:rsidRPr="00731A09" w14:paraId="0D35B991" w14:textId="77777777" w:rsidTr="00033498">
        <w:tc>
          <w:tcPr>
            <w:tcW w:w="1075" w:type="dxa"/>
          </w:tcPr>
          <w:p w14:paraId="25BBF2ED" w14:textId="5D759B59" w:rsidR="00024E58" w:rsidRPr="00731A09" w:rsidRDefault="00024E58" w:rsidP="00024E58">
            <w:pPr>
              <w:rPr>
                <w:rFonts w:ascii="Tahoma" w:hAnsi="Tahoma" w:cs="Tahoma"/>
                <w:bCs/>
                <w:sz w:val="22"/>
                <w:szCs w:val="22"/>
              </w:rPr>
            </w:pPr>
            <w:r>
              <w:rPr>
                <w:rFonts w:ascii="Tahoma" w:hAnsi="Tahoma" w:cs="Tahoma"/>
                <w:bCs/>
                <w:sz w:val="22"/>
                <w:szCs w:val="22"/>
              </w:rPr>
              <w:t>158-X</w:t>
            </w:r>
          </w:p>
        </w:tc>
        <w:tc>
          <w:tcPr>
            <w:tcW w:w="2070" w:type="dxa"/>
          </w:tcPr>
          <w:p w14:paraId="36632D0A" w14:textId="51AB2649" w:rsidR="00024E58" w:rsidRPr="00731A09" w:rsidRDefault="00024E58" w:rsidP="00024E58">
            <w:pPr>
              <w:rPr>
                <w:rFonts w:ascii="Tahoma" w:hAnsi="Tahoma" w:cs="Tahoma"/>
                <w:bCs/>
                <w:sz w:val="22"/>
                <w:szCs w:val="22"/>
              </w:rPr>
            </w:pPr>
            <w:r>
              <w:rPr>
                <w:rFonts w:ascii="Tahoma" w:hAnsi="Tahoma" w:cs="Tahoma"/>
                <w:bCs/>
                <w:sz w:val="22"/>
                <w:szCs w:val="22"/>
              </w:rPr>
              <w:t>Richmond City</w:t>
            </w:r>
          </w:p>
        </w:tc>
        <w:tc>
          <w:tcPr>
            <w:tcW w:w="6637" w:type="dxa"/>
          </w:tcPr>
          <w:p w14:paraId="15C3A24A" w14:textId="020E9426" w:rsidR="00024E58" w:rsidRPr="00731A09" w:rsidRDefault="00024E58" w:rsidP="00024E58">
            <w:pPr>
              <w:rPr>
                <w:rFonts w:ascii="Tahoma" w:hAnsi="Tahoma" w:cs="Tahoma"/>
                <w:bCs/>
                <w:sz w:val="22"/>
                <w:szCs w:val="22"/>
              </w:rPr>
            </w:pPr>
            <w:r w:rsidRPr="00B66ADE">
              <w:rPr>
                <w:rFonts w:ascii="Tahoma" w:hAnsi="Tahoma" w:cs="Tahoma"/>
                <w:sz w:val="22"/>
                <w:szCs w:val="22"/>
                <w:shd w:val="clear" w:color="auto" w:fill="FFFFFF"/>
              </w:rPr>
              <w:t>Joseph Bryan Park</w:t>
            </w:r>
          </w:p>
        </w:tc>
      </w:tr>
      <w:tr w:rsidR="00C152C8" w:rsidRPr="00731A09" w14:paraId="0325118E" w14:textId="77777777" w:rsidTr="00033498">
        <w:tc>
          <w:tcPr>
            <w:tcW w:w="1075" w:type="dxa"/>
          </w:tcPr>
          <w:p w14:paraId="7AF60552" w14:textId="212D0B81" w:rsidR="00C152C8" w:rsidRDefault="00C152C8" w:rsidP="00C152C8">
            <w:pPr>
              <w:rPr>
                <w:rFonts w:ascii="Tahoma" w:hAnsi="Tahoma" w:cs="Tahoma"/>
                <w:bCs/>
                <w:sz w:val="22"/>
                <w:szCs w:val="22"/>
              </w:rPr>
            </w:pPr>
            <w:r>
              <w:rPr>
                <w:rFonts w:ascii="Tahoma" w:hAnsi="Tahoma" w:cs="Tahoma"/>
                <w:bCs/>
                <w:sz w:val="22"/>
                <w:szCs w:val="22"/>
              </w:rPr>
              <w:t>72-M</w:t>
            </w:r>
          </w:p>
        </w:tc>
        <w:tc>
          <w:tcPr>
            <w:tcW w:w="2070" w:type="dxa"/>
          </w:tcPr>
          <w:p w14:paraId="4B371CCA" w14:textId="612CD33E" w:rsidR="00C152C8" w:rsidRPr="00731A09" w:rsidRDefault="00C152C8" w:rsidP="00C152C8">
            <w:pPr>
              <w:rPr>
                <w:rFonts w:ascii="Tahoma" w:hAnsi="Tahoma" w:cs="Tahoma"/>
                <w:bCs/>
                <w:sz w:val="22"/>
                <w:szCs w:val="22"/>
              </w:rPr>
            </w:pPr>
            <w:r>
              <w:rPr>
                <w:rFonts w:ascii="Tahoma" w:hAnsi="Tahoma" w:cs="Tahoma"/>
                <w:bCs/>
                <w:sz w:val="22"/>
                <w:szCs w:val="22"/>
              </w:rPr>
              <w:t>Henrico</w:t>
            </w:r>
          </w:p>
        </w:tc>
        <w:tc>
          <w:tcPr>
            <w:tcW w:w="6637" w:type="dxa"/>
          </w:tcPr>
          <w:p w14:paraId="1C5850EB" w14:textId="27C7DAEF" w:rsidR="00C152C8" w:rsidRPr="00731A09" w:rsidRDefault="00C152C8" w:rsidP="00C152C8">
            <w:pPr>
              <w:rPr>
                <w:rFonts w:ascii="Tahoma" w:hAnsi="Tahoma" w:cs="Tahoma"/>
                <w:bCs/>
                <w:sz w:val="22"/>
                <w:szCs w:val="22"/>
              </w:rPr>
            </w:pPr>
            <w:proofErr w:type="spellStart"/>
            <w:r w:rsidRPr="00B66ADE">
              <w:rPr>
                <w:rFonts w:ascii="Tahoma" w:hAnsi="Tahoma" w:cs="Tahoma"/>
                <w:sz w:val="22"/>
                <w:szCs w:val="22"/>
              </w:rPr>
              <w:t>MathScience</w:t>
            </w:r>
            <w:proofErr w:type="spellEnd"/>
            <w:r w:rsidRPr="00B66ADE">
              <w:rPr>
                <w:rFonts w:ascii="Tahoma" w:hAnsi="Tahoma" w:cs="Tahoma"/>
                <w:sz w:val="22"/>
                <w:szCs w:val="22"/>
              </w:rPr>
              <w:t xml:space="preserve"> Innovation Center, 2401 Hartman St.</w:t>
            </w:r>
          </w:p>
        </w:tc>
      </w:tr>
      <w:tr w:rsidR="00750D35" w:rsidRPr="00731A09" w14:paraId="7D51AA43" w14:textId="77777777" w:rsidTr="00033498">
        <w:tc>
          <w:tcPr>
            <w:tcW w:w="1075" w:type="dxa"/>
          </w:tcPr>
          <w:p w14:paraId="0DE3C9F7" w14:textId="379A3FCD" w:rsidR="00750D35" w:rsidRDefault="00750D35" w:rsidP="00750D35">
            <w:pPr>
              <w:rPr>
                <w:rFonts w:ascii="Tahoma" w:hAnsi="Tahoma" w:cs="Tahoma"/>
                <w:bCs/>
                <w:sz w:val="22"/>
                <w:szCs w:val="22"/>
              </w:rPr>
            </w:pPr>
            <w:r>
              <w:rPr>
                <w:rFonts w:ascii="Tahoma" w:hAnsi="Tahoma" w:cs="Tahoma"/>
                <w:bCs/>
                <w:sz w:val="22"/>
                <w:szCs w:val="22"/>
              </w:rPr>
              <w:t>75-B</w:t>
            </w:r>
          </w:p>
        </w:tc>
        <w:tc>
          <w:tcPr>
            <w:tcW w:w="2070" w:type="dxa"/>
          </w:tcPr>
          <w:p w14:paraId="76C7B8FB" w14:textId="1575744F" w:rsidR="00750D35" w:rsidRPr="00731A09" w:rsidRDefault="00750D35" w:rsidP="00750D35">
            <w:pPr>
              <w:rPr>
                <w:rFonts w:ascii="Tahoma" w:hAnsi="Tahoma" w:cs="Tahoma"/>
                <w:bCs/>
                <w:sz w:val="22"/>
                <w:szCs w:val="22"/>
              </w:rPr>
            </w:pPr>
            <w:r>
              <w:rPr>
                <w:rFonts w:ascii="Tahoma" w:hAnsi="Tahoma" w:cs="Tahoma"/>
                <w:bCs/>
                <w:sz w:val="22"/>
                <w:szCs w:val="22"/>
              </w:rPr>
              <w:t>Charles City Co.</w:t>
            </w:r>
          </w:p>
        </w:tc>
        <w:tc>
          <w:tcPr>
            <w:tcW w:w="6637" w:type="dxa"/>
          </w:tcPr>
          <w:p w14:paraId="6710747C" w14:textId="0D1EEA4A" w:rsidR="00750D35" w:rsidRPr="00731A09" w:rsidRDefault="00750D35" w:rsidP="00750D35">
            <w:pPr>
              <w:rPr>
                <w:rFonts w:ascii="Tahoma" w:hAnsi="Tahoma" w:cs="Tahoma"/>
                <w:bCs/>
                <w:sz w:val="22"/>
                <w:szCs w:val="22"/>
              </w:rPr>
            </w:pPr>
            <w:r w:rsidRPr="00B66ADE">
              <w:rPr>
                <w:rFonts w:ascii="Tahoma" w:hAnsi="Tahoma" w:cs="Tahoma"/>
                <w:sz w:val="22"/>
                <w:szCs w:val="22"/>
                <w:shd w:val="clear" w:color="auto" w:fill="FFFFFF"/>
              </w:rPr>
              <w:t>Rt. 608, Shirley Plantation</w:t>
            </w:r>
          </w:p>
        </w:tc>
      </w:tr>
      <w:tr w:rsidR="00295179" w:rsidRPr="00731A09" w14:paraId="265C8CDA" w14:textId="77777777" w:rsidTr="00033498">
        <w:tc>
          <w:tcPr>
            <w:tcW w:w="1075" w:type="dxa"/>
          </w:tcPr>
          <w:p w14:paraId="4879DDEE" w14:textId="020590CF" w:rsidR="00295179" w:rsidRDefault="00295179" w:rsidP="00295179">
            <w:pPr>
              <w:rPr>
                <w:rFonts w:ascii="Tahoma" w:hAnsi="Tahoma" w:cs="Tahoma"/>
                <w:bCs/>
                <w:sz w:val="22"/>
                <w:szCs w:val="22"/>
              </w:rPr>
            </w:pPr>
            <w:r>
              <w:rPr>
                <w:rFonts w:ascii="Tahoma" w:hAnsi="Tahoma" w:cs="Tahoma"/>
                <w:bCs/>
                <w:sz w:val="22"/>
                <w:szCs w:val="22"/>
              </w:rPr>
              <w:t>179-K</w:t>
            </w:r>
          </w:p>
        </w:tc>
        <w:tc>
          <w:tcPr>
            <w:tcW w:w="2070" w:type="dxa"/>
          </w:tcPr>
          <w:p w14:paraId="0643D060" w14:textId="10302D7D" w:rsidR="00295179" w:rsidRPr="00731A09" w:rsidRDefault="00295179" w:rsidP="00295179">
            <w:pPr>
              <w:rPr>
                <w:rFonts w:ascii="Tahoma" w:hAnsi="Tahoma" w:cs="Tahoma"/>
                <w:bCs/>
                <w:sz w:val="22"/>
                <w:szCs w:val="22"/>
              </w:rPr>
            </w:pPr>
            <w:r>
              <w:rPr>
                <w:rFonts w:ascii="Tahoma" w:hAnsi="Tahoma" w:cs="Tahoma"/>
                <w:bCs/>
                <w:sz w:val="22"/>
                <w:szCs w:val="22"/>
              </w:rPr>
              <w:t>Hampton</w:t>
            </w:r>
          </w:p>
        </w:tc>
        <w:tc>
          <w:tcPr>
            <w:tcW w:w="6637" w:type="dxa"/>
          </w:tcPr>
          <w:p w14:paraId="729DAF57" w14:textId="39A8A457" w:rsidR="00295179" w:rsidRPr="00731A09" w:rsidRDefault="00295179" w:rsidP="00295179">
            <w:pPr>
              <w:rPr>
                <w:rFonts w:ascii="Tahoma" w:hAnsi="Tahoma" w:cs="Tahoma"/>
                <w:bCs/>
                <w:sz w:val="22"/>
                <w:szCs w:val="22"/>
              </w:rPr>
            </w:pPr>
            <w:r w:rsidRPr="005C7C02">
              <w:rPr>
                <w:rFonts w:ascii="Tahoma" w:hAnsi="Tahoma" w:cs="Tahoma"/>
                <w:sz w:val="22"/>
                <w:szCs w:val="22"/>
              </w:rPr>
              <w:t>NASA Langley Research Center</w:t>
            </w:r>
          </w:p>
        </w:tc>
      </w:tr>
      <w:tr w:rsidR="000A23B8" w:rsidRPr="00731A09" w14:paraId="2D2AEC29" w14:textId="77777777" w:rsidTr="00033498">
        <w:tc>
          <w:tcPr>
            <w:tcW w:w="1075" w:type="dxa"/>
          </w:tcPr>
          <w:p w14:paraId="394908F6" w14:textId="1194193E" w:rsidR="000A23B8" w:rsidRDefault="000A23B8" w:rsidP="000A23B8">
            <w:pPr>
              <w:rPr>
                <w:rFonts w:ascii="Tahoma" w:hAnsi="Tahoma" w:cs="Tahoma"/>
                <w:bCs/>
                <w:sz w:val="22"/>
                <w:szCs w:val="22"/>
              </w:rPr>
            </w:pPr>
            <w:r>
              <w:rPr>
                <w:rFonts w:ascii="Tahoma" w:hAnsi="Tahoma" w:cs="Tahoma"/>
                <w:bCs/>
                <w:sz w:val="22"/>
                <w:szCs w:val="22"/>
              </w:rPr>
              <w:t>181-A1</w:t>
            </w:r>
          </w:p>
        </w:tc>
        <w:tc>
          <w:tcPr>
            <w:tcW w:w="2070" w:type="dxa"/>
          </w:tcPr>
          <w:p w14:paraId="41E99F6E" w14:textId="64DB7911" w:rsidR="000A23B8" w:rsidRDefault="000A23B8" w:rsidP="000A23B8">
            <w:pPr>
              <w:rPr>
                <w:rFonts w:ascii="Tahoma" w:hAnsi="Tahoma" w:cs="Tahoma"/>
                <w:bCs/>
                <w:sz w:val="22"/>
                <w:szCs w:val="22"/>
              </w:rPr>
            </w:pPr>
            <w:r>
              <w:rPr>
                <w:rFonts w:ascii="Tahoma" w:hAnsi="Tahoma" w:cs="Tahoma"/>
                <w:bCs/>
                <w:sz w:val="22"/>
                <w:szCs w:val="22"/>
              </w:rPr>
              <w:t>Norfolk</w:t>
            </w:r>
          </w:p>
        </w:tc>
        <w:tc>
          <w:tcPr>
            <w:tcW w:w="6637" w:type="dxa"/>
          </w:tcPr>
          <w:p w14:paraId="3A96258A" w14:textId="25EF4EF8" w:rsidR="000A23B8" w:rsidRPr="005C7C02" w:rsidRDefault="000A23B8" w:rsidP="000A23B8">
            <w:pPr>
              <w:rPr>
                <w:rFonts w:ascii="Tahoma" w:hAnsi="Tahoma" w:cs="Tahoma"/>
                <w:sz w:val="22"/>
                <w:szCs w:val="22"/>
              </w:rPr>
            </w:pPr>
            <w:r w:rsidRPr="005C7C02">
              <w:rPr>
                <w:rFonts w:ascii="Tahoma" w:hAnsi="Tahoma" w:cs="Tahoma"/>
                <w:sz w:val="22"/>
                <w:szCs w:val="22"/>
              </w:rPr>
              <w:t>NOAA Storage Facility, 2nd Street and Woodis Avenue</w:t>
            </w:r>
          </w:p>
        </w:tc>
      </w:tr>
    </w:tbl>
    <w:p w14:paraId="6D675048" w14:textId="77777777" w:rsidR="004E00E5" w:rsidRPr="00731A09" w:rsidRDefault="004E00E5" w:rsidP="00F111AC">
      <w:pPr>
        <w:rPr>
          <w:rFonts w:ascii="Tahoma" w:hAnsi="Tahoma" w:cs="Tahoma"/>
          <w:bCs/>
          <w:u w:val="single"/>
        </w:rPr>
      </w:pPr>
    </w:p>
    <w:p w14:paraId="576017D7" w14:textId="77777777" w:rsidR="004E00E5" w:rsidRDefault="004E00E5" w:rsidP="00F111AC">
      <w:pPr>
        <w:rPr>
          <w:rFonts w:ascii="Tahoma" w:hAnsi="Tahoma" w:cs="Tahoma"/>
          <w:b/>
          <w:u w:val="single"/>
        </w:rPr>
      </w:pPr>
    </w:p>
    <w:p w14:paraId="5E60FEA5" w14:textId="77777777" w:rsidR="004E00E5" w:rsidRDefault="004E00E5" w:rsidP="00F111AC">
      <w:pPr>
        <w:rPr>
          <w:rFonts w:ascii="Tahoma" w:hAnsi="Tahoma" w:cs="Tahoma"/>
          <w:b/>
          <w:u w:val="single"/>
        </w:rPr>
      </w:pPr>
    </w:p>
    <w:p w14:paraId="4821C7D9" w14:textId="77777777" w:rsidR="004E00E5" w:rsidRDefault="004E00E5" w:rsidP="00F111AC">
      <w:pPr>
        <w:rPr>
          <w:rFonts w:ascii="Tahoma" w:hAnsi="Tahoma" w:cs="Tahoma"/>
          <w:b/>
          <w:u w:val="single"/>
        </w:rPr>
      </w:pPr>
    </w:p>
    <w:p w14:paraId="4179237E" w14:textId="77777777" w:rsidR="004E00E5" w:rsidRDefault="004E00E5" w:rsidP="00F111AC">
      <w:pPr>
        <w:rPr>
          <w:rFonts w:ascii="Tahoma" w:hAnsi="Tahoma" w:cs="Tahoma"/>
          <w:b/>
          <w:u w:val="single"/>
        </w:rPr>
      </w:pPr>
    </w:p>
    <w:p w14:paraId="20D39207" w14:textId="77777777" w:rsidR="004E00E5" w:rsidRDefault="004E00E5" w:rsidP="00F111AC">
      <w:pPr>
        <w:rPr>
          <w:rFonts w:ascii="Tahoma" w:hAnsi="Tahoma" w:cs="Tahoma"/>
          <w:b/>
          <w:u w:val="single"/>
        </w:rPr>
      </w:pPr>
    </w:p>
    <w:p w14:paraId="61348AD2" w14:textId="77777777" w:rsidR="004E00E5" w:rsidRDefault="004E00E5" w:rsidP="00F111AC">
      <w:pPr>
        <w:rPr>
          <w:rFonts w:ascii="Tahoma" w:hAnsi="Tahoma" w:cs="Tahoma"/>
          <w:b/>
          <w:u w:val="single"/>
        </w:rPr>
      </w:pPr>
    </w:p>
    <w:p w14:paraId="2508F328" w14:textId="77777777" w:rsidR="004E00E5" w:rsidRDefault="004E00E5" w:rsidP="00F111AC">
      <w:pPr>
        <w:rPr>
          <w:rFonts w:ascii="Tahoma" w:hAnsi="Tahoma" w:cs="Tahoma"/>
          <w:b/>
          <w:u w:val="single"/>
        </w:rPr>
      </w:pPr>
    </w:p>
    <w:p w14:paraId="35D97A92" w14:textId="77777777" w:rsidR="004E00E5" w:rsidRDefault="004E00E5" w:rsidP="00F111AC">
      <w:pPr>
        <w:rPr>
          <w:rFonts w:ascii="Tahoma" w:hAnsi="Tahoma" w:cs="Tahoma"/>
          <w:b/>
          <w:u w:val="single"/>
        </w:rPr>
      </w:pPr>
    </w:p>
    <w:p w14:paraId="7791CF91" w14:textId="77777777" w:rsidR="004E00E5" w:rsidRDefault="004E00E5" w:rsidP="00F111AC">
      <w:pPr>
        <w:rPr>
          <w:rFonts w:ascii="Tahoma" w:hAnsi="Tahoma" w:cs="Tahoma"/>
          <w:b/>
          <w:u w:val="single"/>
        </w:rPr>
      </w:pPr>
    </w:p>
    <w:p w14:paraId="16C221F8" w14:textId="77777777" w:rsidR="004E00E5" w:rsidRDefault="004E00E5" w:rsidP="00F111AC">
      <w:pPr>
        <w:rPr>
          <w:rFonts w:ascii="Tahoma" w:hAnsi="Tahoma" w:cs="Tahoma"/>
          <w:b/>
          <w:u w:val="single"/>
        </w:rPr>
      </w:pPr>
    </w:p>
    <w:p w14:paraId="371853B3" w14:textId="77777777" w:rsidR="004E00E5" w:rsidRDefault="004E00E5" w:rsidP="00F111AC">
      <w:pPr>
        <w:rPr>
          <w:rFonts w:ascii="Tahoma" w:hAnsi="Tahoma" w:cs="Tahoma"/>
          <w:b/>
          <w:u w:val="single"/>
        </w:rPr>
      </w:pPr>
    </w:p>
    <w:p w14:paraId="7C554D4C" w14:textId="77777777" w:rsidR="004E00E5" w:rsidRDefault="004E00E5" w:rsidP="00F111AC">
      <w:pPr>
        <w:rPr>
          <w:rFonts w:ascii="Tahoma" w:hAnsi="Tahoma" w:cs="Tahoma"/>
          <w:b/>
          <w:u w:val="single"/>
        </w:rPr>
      </w:pPr>
    </w:p>
    <w:p w14:paraId="068BF525" w14:textId="77777777" w:rsidR="004E00E5" w:rsidRDefault="004E00E5" w:rsidP="00F111AC">
      <w:pPr>
        <w:rPr>
          <w:rFonts w:ascii="Tahoma" w:hAnsi="Tahoma" w:cs="Tahoma"/>
          <w:b/>
          <w:u w:val="single"/>
        </w:rPr>
      </w:pPr>
    </w:p>
    <w:p w14:paraId="6659AD81" w14:textId="77777777" w:rsidR="004E00E5" w:rsidRPr="00D27EA4" w:rsidRDefault="004E00E5" w:rsidP="004E00E5">
      <w:pPr>
        <w:jc w:val="center"/>
        <w:rPr>
          <w:rFonts w:ascii="Tahoma" w:hAnsi="Tahoma" w:cs="Tahoma"/>
          <w:sz w:val="52"/>
          <w:szCs w:val="52"/>
        </w:rPr>
      </w:pPr>
      <w:r w:rsidRPr="00D27EA4">
        <w:rPr>
          <w:rFonts w:ascii="Tahoma" w:hAnsi="Tahoma" w:cs="Tahoma"/>
          <w:sz w:val="52"/>
          <w:szCs w:val="52"/>
        </w:rPr>
        <w:lastRenderedPageBreak/>
        <w:t>NO2 Monitoring Network</w:t>
      </w:r>
    </w:p>
    <w:p w14:paraId="69082932" w14:textId="77777777" w:rsidR="004E00E5" w:rsidRDefault="004E00E5" w:rsidP="00F111AC">
      <w:pPr>
        <w:rPr>
          <w:rFonts w:ascii="Tahoma" w:hAnsi="Tahoma" w:cs="Tahoma"/>
          <w:b/>
          <w:u w:val="single"/>
        </w:rPr>
      </w:pPr>
    </w:p>
    <w:p w14:paraId="0EC5F7A7" w14:textId="77777777" w:rsidR="004E00E5" w:rsidRDefault="004E00E5" w:rsidP="00F111AC">
      <w:pPr>
        <w:rPr>
          <w:rFonts w:ascii="Tahoma" w:hAnsi="Tahoma" w:cs="Tahoma"/>
          <w:b/>
          <w:u w:val="single"/>
        </w:rPr>
      </w:pPr>
    </w:p>
    <w:p w14:paraId="77AFC8A1" w14:textId="71340EDC" w:rsidR="00F111AC" w:rsidRDefault="00F111AC" w:rsidP="00F111AC">
      <w:pPr>
        <w:rPr>
          <w:rFonts w:ascii="Tahoma" w:hAnsi="Tahoma" w:cs="Tahoma"/>
        </w:rPr>
      </w:pPr>
      <w:r w:rsidRPr="42CD836F">
        <w:rPr>
          <w:rFonts w:ascii="Tahoma" w:hAnsi="Tahoma" w:cs="Tahoma"/>
          <w:b/>
          <w:bCs/>
          <w:u w:val="single"/>
        </w:rPr>
        <w:t>NAAQS</w:t>
      </w:r>
    </w:p>
    <w:p w14:paraId="74539910" w14:textId="77777777" w:rsidR="00F111AC" w:rsidRPr="00404E0B" w:rsidRDefault="00F111AC" w:rsidP="00F111AC">
      <w:pPr>
        <w:rPr>
          <w:rFonts w:ascii="Tahoma" w:hAnsi="Tahoma" w:cs="Tahoma"/>
          <w:sz w:val="16"/>
          <w:szCs w:val="16"/>
        </w:rPr>
      </w:pPr>
    </w:p>
    <w:p w14:paraId="6AE5DD09" w14:textId="77777777" w:rsidR="00F111AC" w:rsidRDefault="00F111AC" w:rsidP="00F111AC">
      <w:pPr>
        <w:rPr>
          <w:rFonts w:ascii="Tahoma" w:hAnsi="Tahoma" w:cs="Tahoma"/>
          <w:sz w:val="22"/>
          <w:szCs w:val="22"/>
        </w:rPr>
      </w:pPr>
      <w:r w:rsidRPr="0089052E">
        <w:rPr>
          <w:rFonts w:ascii="Tahoma" w:hAnsi="Tahoma" w:cs="Tahoma"/>
          <w:sz w:val="22"/>
          <w:szCs w:val="22"/>
        </w:rPr>
        <w:t>Primary Standard for NO</w:t>
      </w:r>
      <w:r w:rsidRPr="0089052E">
        <w:rPr>
          <w:rFonts w:ascii="Tahoma" w:hAnsi="Tahoma" w:cs="Tahoma"/>
          <w:sz w:val="22"/>
          <w:szCs w:val="22"/>
          <w:vertAlign w:val="subscript"/>
        </w:rPr>
        <w:t>2</w:t>
      </w:r>
      <w:r w:rsidRPr="0089052E">
        <w:rPr>
          <w:rFonts w:ascii="Tahoma" w:hAnsi="Tahoma" w:cs="Tahoma"/>
          <w:sz w:val="22"/>
          <w:szCs w:val="22"/>
        </w:rPr>
        <w:t xml:space="preserve">:  </w:t>
      </w:r>
    </w:p>
    <w:p w14:paraId="1FE36F85" w14:textId="0B4BE71B" w:rsidR="00F111AC" w:rsidRPr="00CB1F82" w:rsidRDefault="6919378C" w:rsidP="00F111AC">
      <w:pPr>
        <w:numPr>
          <w:ilvl w:val="0"/>
          <w:numId w:val="6"/>
        </w:numPr>
        <w:rPr>
          <w:rFonts w:ascii="Tahoma" w:hAnsi="Tahoma" w:cs="Tahoma"/>
          <w:sz w:val="22"/>
          <w:szCs w:val="22"/>
        </w:rPr>
      </w:pPr>
      <w:r w:rsidRPr="42CD836F">
        <w:rPr>
          <w:rFonts w:ascii="Tahoma" w:hAnsi="Tahoma" w:cs="Tahoma"/>
          <w:sz w:val="22"/>
          <w:szCs w:val="22"/>
        </w:rPr>
        <w:t>Three</w:t>
      </w:r>
      <w:r w:rsidR="00F111AC" w:rsidRPr="42CD836F">
        <w:rPr>
          <w:rFonts w:ascii="Tahoma" w:hAnsi="Tahoma" w:cs="Tahoma"/>
          <w:sz w:val="22"/>
          <w:szCs w:val="22"/>
        </w:rPr>
        <w:t>-year average of the 98</w:t>
      </w:r>
      <w:r w:rsidR="00F111AC" w:rsidRPr="42CD836F">
        <w:rPr>
          <w:rFonts w:ascii="Tahoma" w:hAnsi="Tahoma" w:cs="Tahoma"/>
          <w:sz w:val="22"/>
          <w:szCs w:val="22"/>
          <w:vertAlign w:val="superscript"/>
        </w:rPr>
        <w:t>th</w:t>
      </w:r>
      <w:r w:rsidR="00F111AC" w:rsidRPr="42CD836F">
        <w:rPr>
          <w:rFonts w:ascii="Tahoma" w:hAnsi="Tahoma" w:cs="Tahoma"/>
          <w:sz w:val="22"/>
          <w:szCs w:val="22"/>
        </w:rPr>
        <w:t xml:space="preserve"> percentile </w:t>
      </w:r>
      <w:r w:rsidR="695763D9" w:rsidRPr="42CD836F">
        <w:rPr>
          <w:rFonts w:ascii="Tahoma" w:hAnsi="Tahoma" w:cs="Tahoma"/>
          <w:sz w:val="22"/>
          <w:szCs w:val="22"/>
        </w:rPr>
        <w:t>one</w:t>
      </w:r>
      <w:r w:rsidR="00F111AC" w:rsidRPr="42CD836F">
        <w:rPr>
          <w:rFonts w:ascii="Tahoma" w:hAnsi="Tahoma" w:cs="Tahoma"/>
          <w:sz w:val="22"/>
          <w:szCs w:val="22"/>
        </w:rPr>
        <w:t>-hour daily maximum values not to exceed 100 ppb.</w:t>
      </w:r>
    </w:p>
    <w:p w14:paraId="0F85EDC2" w14:textId="77777777" w:rsidR="00F111AC" w:rsidRPr="0089052E" w:rsidRDefault="00F111AC" w:rsidP="00F111AC">
      <w:pPr>
        <w:numPr>
          <w:ilvl w:val="0"/>
          <w:numId w:val="6"/>
        </w:numPr>
        <w:rPr>
          <w:rFonts w:ascii="Tahoma" w:hAnsi="Tahoma" w:cs="Tahoma"/>
          <w:sz w:val="22"/>
          <w:szCs w:val="22"/>
        </w:rPr>
      </w:pPr>
      <w:r w:rsidRPr="0089052E">
        <w:rPr>
          <w:rFonts w:ascii="Tahoma" w:hAnsi="Tahoma" w:cs="Tahoma"/>
          <w:sz w:val="22"/>
          <w:szCs w:val="22"/>
        </w:rPr>
        <w:t>Annual A</w:t>
      </w:r>
      <w:r>
        <w:rPr>
          <w:rFonts w:ascii="Tahoma" w:hAnsi="Tahoma" w:cs="Tahoma"/>
          <w:sz w:val="22"/>
          <w:szCs w:val="22"/>
        </w:rPr>
        <w:t>rithmetic Mean not to exceed 53 ppb</w:t>
      </w:r>
      <w:r w:rsidRPr="0089052E">
        <w:rPr>
          <w:rFonts w:ascii="Tahoma" w:hAnsi="Tahoma" w:cs="Tahoma"/>
          <w:sz w:val="22"/>
          <w:szCs w:val="22"/>
        </w:rPr>
        <w:t xml:space="preserve"> (</w:t>
      </w:r>
      <w:r w:rsidR="00701744">
        <w:rPr>
          <w:rFonts w:ascii="Tahoma" w:hAnsi="Tahoma" w:cs="Tahoma"/>
          <w:sz w:val="22"/>
          <w:szCs w:val="22"/>
        </w:rPr>
        <w:t>.053 ppm</w:t>
      </w:r>
      <w:r w:rsidRPr="0089052E">
        <w:rPr>
          <w:rFonts w:ascii="Tahoma" w:hAnsi="Tahoma" w:cs="Tahoma"/>
          <w:sz w:val="22"/>
          <w:szCs w:val="22"/>
        </w:rPr>
        <w:t>).</w:t>
      </w:r>
    </w:p>
    <w:p w14:paraId="5A7E0CF2" w14:textId="77777777" w:rsidR="00F111AC" w:rsidRPr="0089052E" w:rsidRDefault="00F111AC" w:rsidP="00F111AC">
      <w:pPr>
        <w:rPr>
          <w:rFonts w:ascii="Tahoma" w:hAnsi="Tahoma" w:cs="Tahoma"/>
          <w:sz w:val="16"/>
          <w:szCs w:val="16"/>
        </w:rPr>
      </w:pPr>
    </w:p>
    <w:p w14:paraId="726D438B" w14:textId="77777777" w:rsidR="00F111AC" w:rsidRPr="0089052E" w:rsidRDefault="00F111AC" w:rsidP="00F111AC">
      <w:pPr>
        <w:rPr>
          <w:rFonts w:ascii="Tahoma" w:hAnsi="Tahoma" w:cs="Tahoma"/>
          <w:sz w:val="22"/>
          <w:szCs w:val="22"/>
        </w:rPr>
      </w:pPr>
      <w:r w:rsidRPr="0089052E">
        <w:rPr>
          <w:rFonts w:ascii="Tahoma" w:hAnsi="Tahoma" w:cs="Tahoma"/>
          <w:sz w:val="22"/>
          <w:szCs w:val="22"/>
        </w:rPr>
        <w:t>Secondary Standard for NO</w:t>
      </w:r>
      <w:r w:rsidRPr="0089052E">
        <w:rPr>
          <w:rFonts w:ascii="Tahoma" w:hAnsi="Tahoma" w:cs="Tahoma"/>
          <w:sz w:val="22"/>
          <w:szCs w:val="22"/>
          <w:vertAlign w:val="subscript"/>
        </w:rPr>
        <w:t>2</w:t>
      </w:r>
      <w:r w:rsidRPr="0089052E">
        <w:rPr>
          <w:rFonts w:ascii="Tahoma" w:hAnsi="Tahoma" w:cs="Tahoma"/>
          <w:sz w:val="22"/>
          <w:szCs w:val="22"/>
        </w:rPr>
        <w:t>:</w:t>
      </w:r>
    </w:p>
    <w:p w14:paraId="3B65F978" w14:textId="77777777" w:rsidR="00D72F5F" w:rsidRPr="0089052E" w:rsidRDefault="00D72F5F" w:rsidP="00D72F5F">
      <w:pPr>
        <w:numPr>
          <w:ilvl w:val="0"/>
          <w:numId w:val="6"/>
        </w:numPr>
        <w:rPr>
          <w:rFonts w:ascii="Tahoma" w:hAnsi="Tahoma" w:cs="Tahoma"/>
          <w:sz w:val="22"/>
          <w:szCs w:val="22"/>
        </w:rPr>
      </w:pPr>
      <w:r w:rsidRPr="0089052E">
        <w:rPr>
          <w:rFonts w:ascii="Tahoma" w:hAnsi="Tahoma" w:cs="Tahoma"/>
          <w:sz w:val="22"/>
          <w:szCs w:val="22"/>
        </w:rPr>
        <w:t>Annual A</w:t>
      </w:r>
      <w:r>
        <w:rPr>
          <w:rFonts w:ascii="Tahoma" w:hAnsi="Tahoma" w:cs="Tahoma"/>
          <w:sz w:val="22"/>
          <w:szCs w:val="22"/>
        </w:rPr>
        <w:t>rithmetic Mean not to exceed 53 ppb</w:t>
      </w:r>
      <w:r w:rsidRPr="0089052E">
        <w:rPr>
          <w:rFonts w:ascii="Tahoma" w:hAnsi="Tahoma" w:cs="Tahoma"/>
          <w:sz w:val="22"/>
          <w:szCs w:val="22"/>
        </w:rPr>
        <w:t xml:space="preserve"> (</w:t>
      </w:r>
      <w:r>
        <w:rPr>
          <w:rFonts w:ascii="Tahoma" w:hAnsi="Tahoma" w:cs="Tahoma"/>
          <w:sz w:val="22"/>
          <w:szCs w:val="22"/>
        </w:rPr>
        <w:t>.053 ppm</w:t>
      </w:r>
      <w:r w:rsidRPr="0089052E">
        <w:rPr>
          <w:rFonts w:ascii="Tahoma" w:hAnsi="Tahoma" w:cs="Tahoma"/>
          <w:sz w:val="22"/>
          <w:szCs w:val="22"/>
        </w:rPr>
        <w:t>).</w:t>
      </w:r>
    </w:p>
    <w:p w14:paraId="60FA6563" w14:textId="77777777" w:rsidR="00D72F5F" w:rsidRPr="0089052E" w:rsidRDefault="00D72F5F" w:rsidP="00D72F5F">
      <w:pPr>
        <w:rPr>
          <w:rFonts w:ascii="Tahoma" w:hAnsi="Tahoma" w:cs="Tahoma"/>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Description w:val="Table of Nitrogen Dioxide 98th percentile 1 hour daily max"/>
      </w:tblPr>
      <w:tblGrid>
        <w:gridCol w:w="3192"/>
        <w:gridCol w:w="1326"/>
        <w:gridCol w:w="1440"/>
        <w:gridCol w:w="1530"/>
        <w:gridCol w:w="1800"/>
      </w:tblGrid>
      <w:tr w:rsidR="00F22FF2" w:rsidRPr="009E42EB" w14:paraId="0AF2E658" w14:textId="77777777" w:rsidTr="495B8573">
        <w:trPr>
          <w:trHeight w:val="618"/>
          <w:jc w:val="center"/>
        </w:trPr>
        <w:tc>
          <w:tcPr>
            <w:tcW w:w="9288" w:type="dxa"/>
            <w:gridSpan w:val="5"/>
            <w:tcBorders>
              <w:top w:val="double" w:sz="4" w:space="0" w:color="auto"/>
              <w:left w:val="double" w:sz="4" w:space="0" w:color="auto"/>
              <w:bottom w:val="double" w:sz="4" w:space="0" w:color="auto"/>
              <w:right w:val="double" w:sz="4" w:space="0" w:color="auto"/>
            </w:tcBorders>
            <w:shd w:val="clear" w:color="auto" w:fill="FDE65F"/>
            <w:vAlign w:val="center"/>
          </w:tcPr>
          <w:p w14:paraId="055DA5CD" w14:textId="77777777" w:rsidR="00F22FF2" w:rsidRPr="009E42EB" w:rsidRDefault="00F22FF2" w:rsidP="00F22FF2">
            <w:pPr>
              <w:jc w:val="center"/>
              <w:rPr>
                <w:rFonts w:ascii="Tahoma" w:hAnsi="Tahoma" w:cs="Tahoma"/>
                <w:b/>
                <w:sz w:val="20"/>
                <w:szCs w:val="20"/>
              </w:rPr>
            </w:pPr>
            <w:r>
              <w:rPr>
                <w:rFonts w:ascii="Tahoma" w:hAnsi="Tahoma" w:cs="Tahoma"/>
                <w:b/>
                <w:sz w:val="22"/>
                <w:szCs w:val="22"/>
              </w:rPr>
              <w:t>Nitrogen</w:t>
            </w:r>
            <w:r w:rsidRPr="00EA79C2">
              <w:rPr>
                <w:rFonts w:ascii="Tahoma" w:hAnsi="Tahoma" w:cs="Tahoma"/>
                <w:b/>
                <w:sz w:val="22"/>
                <w:szCs w:val="22"/>
              </w:rPr>
              <w:t xml:space="preserve"> Dioxide </w:t>
            </w:r>
            <w:r>
              <w:rPr>
                <w:rFonts w:ascii="Tahoma" w:hAnsi="Tahoma" w:cs="Tahoma"/>
                <w:b/>
                <w:sz w:val="22"/>
                <w:szCs w:val="22"/>
              </w:rPr>
              <w:t>98</w:t>
            </w:r>
            <w:r w:rsidRPr="00F22FF2">
              <w:rPr>
                <w:rFonts w:ascii="Tahoma" w:hAnsi="Tahoma" w:cs="Tahoma"/>
                <w:b/>
                <w:sz w:val="22"/>
                <w:szCs w:val="22"/>
                <w:vertAlign w:val="superscript"/>
              </w:rPr>
              <w:t>th</w:t>
            </w:r>
            <w:r>
              <w:rPr>
                <w:rFonts w:ascii="Tahoma" w:hAnsi="Tahoma" w:cs="Tahoma"/>
                <w:b/>
                <w:sz w:val="22"/>
                <w:szCs w:val="22"/>
              </w:rPr>
              <w:t xml:space="preserve"> Percentile 1-Hour Daily</w:t>
            </w:r>
            <w:r w:rsidRPr="00EA79C2">
              <w:rPr>
                <w:rFonts w:ascii="Tahoma" w:hAnsi="Tahoma" w:cs="Tahoma"/>
                <w:b/>
                <w:sz w:val="22"/>
                <w:szCs w:val="22"/>
              </w:rPr>
              <w:t xml:space="preserve"> Maximum Values (ppb)</w:t>
            </w:r>
          </w:p>
        </w:tc>
      </w:tr>
      <w:tr w:rsidR="00DE466A" w:rsidRPr="009E42EB" w14:paraId="1BDA1FFC" w14:textId="77777777" w:rsidTr="495B8573">
        <w:trPr>
          <w:jc w:val="center"/>
        </w:trPr>
        <w:tc>
          <w:tcPr>
            <w:tcW w:w="3192" w:type="dxa"/>
            <w:tcBorders>
              <w:top w:val="double" w:sz="4" w:space="0" w:color="auto"/>
              <w:left w:val="double" w:sz="4" w:space="0" w:color="auto"/>
              <w:bottom w:val="double" w:sz="4" w:space="0" w:color="auto"/>
              <w:right w:val="double" w:sz="4" w:space="0" w:color="auto"/>
            </w:tcBorders>
            <w:shd w:val="clear" w:color="auto" w:fill="FDE65F"/>
            <w:vAlign w:val="center"/>
          </w:tcPr>
          <w:p w14:paraId="5B94D43B" w14:textId="77777777" w:rsidR="00DE466A" w:rsidRPr="009E42EB" w:rsidRDefault="00DE466A" w:rsidP="00DE466A">
            <w:pPr>
              <w:jc w:val="center"/>
              <w:rPr>
                <w:rFonts w:ascii="Tahoma" w:hAnsi="Tahoma" w:cs="Tahoma"/>
                <w:b/>
                <w:sz w:val="20"/>
                <w:szCs w:val="20"/>
              </w:rPr>
            </w:pPr>
            <w:r w:rsidRPr="009E42EB">
              <w:rPr>
                <w:rFonts w:ascii="Tahoma" w:hAnsi="Tahoma" w:cs="Tahoma"/>
                <w:b/>
                <w:sz w:val="20"/>
                <w:szCs w:val="20"/>
              </w:rPr>
              <w:t>Site</w:t>
            </w:r>
          </w:p>
          <w:p w14:paraId="12FE62C4" w14:textId="77777777" w:rsidR="00DE466A" w:rsidRPr="009E42EB" w:rsidRDefault="00DE466A" w:rsidP="00DE466A">
            <w:pPr>
              <w:jc w:val="center"/>
              <w:rPr>
                <w:rFonts w:ascii="Tahoma" w:hAnsi="Tahoma" w:cs="Tahoma"/>
                <w:b/>
                <w:sz w:val="20"/>
                <w:szCs w:val="20"/>
              </w:rPr>
            </w:pPr>
            <w:r w:rsidRPr="009E42EB">
              <w:rPr>
                <w:rFonts w:ascii="Tahoma" w:hAnsi="Tahoma" w:cs="Tahoma"/>
                <w:b/>
                <w:sz w:val="20"/>
                <w:szCs w:val="20"/>
              </w:rPr>
              <w:t>City/County</w:t>
            </w:r>
          </w:p>
        </w:tc>
        <w:tc>
          <w:tcPr>
            <w:tcW w:w="1326" w:type="dxa"/>
            <w:tcBorders>
              <w:top w:val="double" w:sz="4" w:space="0" w:color="auto"/>
              <w:left w:val="double" w:sz="4" w:space="0" w:color="auto"/>
              <w:bottom w:val="double" w:sz="4" w:space="0" w:color="auto"/>
              <w:right w:val="double" w:sz="4" w:space="0" w:color="auto"/>
            </w:tcBorders>
            <w:shd w:val="clear" w:color="auto" w:fill="FDE65F"/>
            <w:vAlign w:val="center"/>
          </w:tcPr>
          <w:p w14:paraId="190286A4" w14:textId="74A56566" w:rsidR="00DE466A" w:rsidRPr="009E42EB" w:rsidRDefault="00DE466A" w:rsidP="04F9EB9E">
            <w:pPr>
              <w:jc w:val="center"/>
              <w:rPr>
                <w:rFonts w:ascii="Tahoma" w:hAnsi="Tahoma" w:cs="Tahoma"/>
                <w:b/>
                <w:sz w:val="20"/>
                <w:szCs w:val="20"/>
              </w:rPr>
            </w:pPr>
            <w:r w:rsidRPr="04F9EB9E">
              <w:rPr>
                <w:rFonts w:ascii="Tahoma" w:hAnsi="Tahoma" w:cs="Tahoma"/>
                <w:b/>
                <w:bCs/>
                <w:sz w:val="20"/>
                <w:szCs w:val="20"/>
              </w:rPr>
              <w:t>20</w:t>
            </w:r>
            <w:r w:rsidR="7B53D32B" w:rsidRPr="04F9EB9E">
              <w:rPr>
                <w:rFonts w:ascii="Tahoma" w:hAnsi="Tahoma" w:cs="Tahoma"/>
                <w:b/>
                <w:bCs/>
                <w:sz w:val="20"/>
                <w:szCs w:val="20"/>
              </w:rPr>
              <w:t>20</w:t>
            </w:r>
          </w:p>
        </w:tc>
        <w:tc>
          <w:tcPr>
            <w:tcW w:w="1440" w:type="dxa"/>
            <w:tcBorders>
              <w:top w:val="double" w:sz="4" w:space="0" w:color="auto"/>
              <w:left w:val="double" w:sz="4" w:space="0" w:color="auto"/>
              <w:bottom w:val="double" w:sz="4" w:space="0" w:color="auto"/>
              <w:right w:val="double" w:sz="4" w:space="0" w:color="auto"/>
            </w:tcBorders>
            <w:shd w:val="clear" w:color="auto" w:fill="FDE65F"/>
            <w:vAlign w:val="center"/>
          </w:tcPr>
          <w:p w14:paraId="0D42C9D5" w14:textId="34B9D4EE" w:rsidR="00DE466A" w:rsidRPr="009E42EB" w:rsidRDefault="00DE466A" w:rsidP="6E2277D6">
            <w:pPr>
              <w:jc w:val="center"/>
              <w:rPr>
                <w:rFonts w:ascii="Tahoma" w:hAnsi="Tahoma" w:cs="Tahoma"/>
                <w:b/>
                <w:sz w:val="20"/>
                <w:szCs w:val="20"/>
              </w:rPr>
            </w:pPr>
            <w:r w:rsidRPr="6E2277D6">
              <w:rPr>
                <w:rFonts w:ascii="Tahoma" w:hAnsi="Tahoma" w:cs="Tahoma"/>
                <w:b/>
                <w:bCs/>
                <w:sz w:val="20"/>
                <w:szCs w:val="20"/>
              </w:rPr>
              <w:t>202</w:t>
            </w:r>
            <w:r w:rsidR="08A76B6A" w:rsidRPr="6E2277D6">
              <w:rPr>
                <w:rFonts w:ascii="Tahoma" w:hAnsi="Tahoma" w:cs="Tahoma"/>
                <w:b/>
                <w:bCs/>
                <w:sz w:val="20"/>
                <w:szCs w:val="20"/>
              </w:rPr>
              <w:t>1</w:t>
            </w:r>
          </w:p>
        </w:tc>
        <w:tc>
          <w:tcPr>
            <w:tcW w:w="1530" w:type="dxa"/>
            <w:tcBorders>
              <w:top w:val="double" w:sz="4" w:space="0" w:color="auto"/>
              <w:left w:val="double" w:sz="4" w:space="0" w:color="auto"/>
              <w:bottom w:val="double" w:sz="4" w:space="0" w:color="auto"/>
              <w:right w:val="double" w:sz="4" w:space="0" w:color="auto"/>
            </w:tcBorders>
            <w:shd w:val="clear" w:color="auto" w:fill="FDE65F"/>
            <w:vAlign w:val="center"/>
          </w:tcPr>
          <w:p w14:paraId="007151C5" w14:textId="2A1E3438" w:rsidR="00DE466A" w:rsidRPr="009E42EB" w:rsidRDefault="00DE466A" w:rsidP="6E2277D6">
            <w:pPr>
              <w:jc w:val="center"/>
              <w:rPr>
                <w:rFonts w:ascii="Tahoma" w:hAnsi="Tahoma" w:cs="Tahoma"/>
                <w:b/>
                <w:sz w:val="20"/>
                <w:szCs w:val="20"/>
              </w:rPr>
            </w:pPr>
            <w:r w:rsidRPr="6E2277D6">
              <w:rPr>
                <w:rFonts w:ascii="Tahoma" w:hAnsi="Tahoma" w:cs="Tahoma"/>
                <w:b/>
                <w:bCs/>
                <w:sz w:val="20"/>
                <w:szCs w:val="20"/>
              </w:rPr>
              <w:t>202</w:t>
            </w:r>
            <w:r w:rsidR="713A10F8" w:rsidRPr="6E2277D6">
              <w:rPr>
                <w:rFonts w:ascii="Tahoma" w:hAnsi="Tahoma" w:cs="Tahoma"/>
                <w:b/>
                <w:bCs/>
                <w:sz w:val="20"/>
                <w:szCs w:val="20"/>
              </w:rPr>
              <w:t>2</w:t>
            </w:r>
          </w:p>
        </w:tc>
        <w:tc>
          <w:tcPr>
            <w:tcW w:w="1800" w:type="dxa"/>
            <w:tcBorders>
              <w:top w:val="double" w:sz="4" w:space="0" w:color="auto"/>
              <w:left w:val="double" w:sz="4" w:space="0" w:color="auto"/>
              <w:bottom w:val="double" w:sz="4" w:space="0" w:color="auto"/>
              <w:right w:val="double" w:sz="4" w:space="0" w:color="auto"/>
            </w:tcBorders>
            <w:shd w:val="clear" w:color="auto" w:fill="FDE65F"/>
          </w:tcPr>
          <w:p w14:paraId="108503FD" w14:textId="2501278A" w:rsidR="00DE466A" w:rsidRPr="009E42EB" w:rsidRDefault="00DE466A" w:rsidP="495B8573">
            <w:pPr>
              <w:jc w:val="center"/>
              <w:rPr>
                <w:rFonts w:ascii="Tahoma" w:hAnsi="Tahoma" w:cs="Tahoma"/>
                <w:b/>
                <w:bCs/>
                <w:sz w:val="20"/>
                <w:szCs w:val="20"/>
              </w:rPr>
            </w:pPr>
            <w:r w:rsidRPr="495B8573">
              <w:rPr>
                <w:rFonts w:ascii="Tahoma" w:hAnsi="Tahoma" w:cs="Tahoma"/>
                <w:b/>
                <w:bCs/>
                <w:sz w:val="20"/>
                <w:szCs w:val="20"/>
              </w:rPr>
              <w:t>3-Yr Avg. Design Value 20</w:t>
            </w:r>
            <w:r w:rsidR="140ABC93" w:rsidRPr="495B8573">
              <w:rPr>
                <w:rFonts w:ascii="Tahoma" w:hAnsi="Tahoma" w:cs="Tahoma"/>
                <w:b/>
                <w:bCs/>
                <w:sz w:val="20"/>
                <w:szCs w:val="20"/>
              </w:rPr>
              <w:t>20</w:t>
            </w:r>
            <w:r w:rsidRPr="495B8573">
              <w:rPr>
                <w:rFonts w:ascii="Tahoma" w:hAnsi="Tahoma" w:cs="Tahoma"/>
                <w:b/>
                <w:bCs/>
                <w:sz w:val="20"/>
                <w:szCs w:val="20"/>
              </w:rPr>
              <w:t>-202</w:t>
            </w:r>
            <w:r w:rsidR="42F2450B" w:rsidRPr="495B8573">
              <w:rPr>
                <w:rFonts w:ascii="Tahoma" w:hAnsi="Tahoma" w:cs="Tahoma"/>
                <w:b/>
                <w:bCs/>
                <w:sz w:val="20"/>
                <w:szCs w:val="20"/>
              </w:rPr>
              <w:t>2</w:t>
            </w:r>
          </w:p>
        </w:tc>
      </w:tr>
      <w:tr w:rsidR="00DE466A" w:rsidRPr="009E42EB" w14:paraId="7C20392C" w14:textId="77777777" w:rsidTr="495B8573">
        <w:trPr>
          <w:trHeight w:val="288"/>
          <w:jc w:val="center"/>
        </w:trPr>
        <w:tc>
          <w:tcPr>
            <w:tcW w:w="3192" w:type="dxa"/>
            <w:tcBorders>
              <w:top w:val="double" w:sz="4" w:space="0" w:color="auto"/>
              <w:left w:val="double" w:sz="4" w:space="0" w:color="auto"/>
              <w:bottom w:val="single" w:sz="6" w:space="0" w:color="auto"/>
            </w:tcBorders>
            <w:vAlign w:val="center"/>
          </w:tcPr>
          <w:p w14:paraId="30812036"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(26-F) </w:t>
            </w:r>
            <w:r w:rsidRPr="009E42EB">
              <w:rPr>
                <w:rFonts w:ascii="Tahoma" w:hAnsi="Tahoma" w:cs="Tahoma"/>
                <w:b/>
                <w:sz w:val="20"/>
                <w:szCs w:val="20"/>
              </w:rPr>
              <w:t>Rockingham Co.</w:t>
            </w:r>
          </w:p>
        </w:tc>
        <w:tc>
          <w:tcPr>
            <w:tcW w:w="1326" w:type="dxa"/>
            <w:tcBorders>
              <w:top w:val="double" w:sz="4" w:space="0" w:color="auto"/>
              <w:bottom w:val="single" w:sz="6" w:space="0" w:color="auto"/>
            </w:tcBorders>
            <w:vAlign w:val="center"/>
          </w:tcPr>
          <w:p w14:paraId="3BB5E843" w14:textId="5091DE7D" w:rsidR="00DE466A" w:rsidRPr="009E42EB" w:rsidRDefault="00DE466A" w:rsidP="00DE466A">
            <w:pPr>
              <w:jc w:val="center"/>
              <w:rPr>
                <w:rFonts w:ascii="Tahoma" w:hAnsi="Tahoma" w:cs="Tahoma"/>
                <w:sz w:val="20"/>
                <w:szCs w:val="20"/>
              </w:rPr>
            </w:pPr>
            <w:r w:rsidRPr="04F9EB9E">
              <w:rPr>
                <w:rFonts w:ascii="Tahoma" w:hAnsi="Tahoma" w:cs="Tahoma"/>
                <w:sz w:val="20"/>
                <w:szCs w:val="20"/>
              </w:rPr>
              <w:t>3</w:t>
            </w:r>
            <w:r w:rsidR="4D3348A8" w:rsidRPr="04F9EB9E">
              <w:rPr>
                <w:rFonts w:ascii="Tahoma" w:hAnsi="Tahoma" w:cs="Tahoma"/>
                <w:sz w:val="20"/>
                <w:szCs w:val="20"/>
              </w:rPr>
              <w:t>4.4</w:t>
            </w:r>
          </w:p>
        </w:tc>
        <w:tc>
          <w:tcPr>
            <w:tcW w:w="1440" w:type="dxa"/>
            <w:tcBorders>
              <w:top w:val="double" w:sz="4" w:space="0" w:color="auto"/>
              <w:bottom w:val="single" w:sz="6" w:space="0" w:color="auto"/>
            </w:tcBorders>
            <w:vAlign w:val="center"/>
          </w:tcPr>
          <w:p w14:paraId="68746FDB" w14:textId="6E642D26" w:rsidR="00DE466A" w:rsidRPr="009E42EB" w:rsidRDefault="00DE466A" w:rsidP="00DE466A">
            <w:pPr>
              <w:jc w:val="center"/>
              <w:rPr>
                <w:rFonts w:ascii="Tahoma" w:hAnsi="Tahoma" w:cs="Tahoma"/>
                <w:sz w:val="20"/>
                <w:szCs w:val="20"/>
              </w:rPr>
            </w:pPr>
            <w:r w:rsidRPr="36AFBD62">
              <w:rPr>
                <w:rFonts w:ascii="Tahoma" w:hAnsi="Tahoma" w:cs="Tahoma"/>
                <w:sz w:val="20"/>
                <w:szCs w:val="20"/>
              </w:rPr>
              <w:t>3</w:t>
            </w:r>
            <w:r w:rsidR="72319F8F" w:rsidRPr="36AFBD62">
              <w:rPr>
                <w:rFonts w:ascii="Tahoma" w:hAnsi="Tahoma" w:cs="Tahoma"/>
                <w:sz w:val="20"/>
                <w:szCs w:val="20"/>
              </w:rPr>
              <w:t>6.2</w:t>
            </w:r>
          </w:p>
        </w:tc>
        <w:tc>
          <w:tcPr>
            <w:tcW w:w="1530" w:type="dxa"/>
            <w:tcBorders>
              <w:top w:val="double" w:sz="4" w:space="0" w:color="auto"/>
              <w:bottom w:val="single" w:sz="6" w:space="0" w:color="auto"/>
            </w:tcBorders>
            <w:vAlign w:val="center"/>
          </w:tcPr>
          <w:p w14:paraId="2C5143F4" w14:textId="2DE45A14" w:rsidR="00DE466A" w:rsidRPr="009E42EB" w:rsidRDefault="6E58EDF1" w:rsidP="00DE466A">
            <w:pPr>
              <w:jc w:val="center"/>
              <w:rPr>
                <w:rFonts w:ascii="Tahoma" w:hAnsi="Tahoma" w:cs="Tahoma"/>
                <w:sz w:val="20"/>
                <w:szCs w:val="20"/>
              </w:rPr>
            </w:pPr>
            <w:r w:rsidRPr="0565544A">
              <w:rPr>
                <w:rFonts w:ascii="Tahoma" w:hAnsi="Tahoma" w:cs="Tahoma"/>
                <w:sz w:val="20"/>
                <w:szCs w:val="20"/>
              </w:rPr>
              <w:t>36.3</w:t>
            </w:r>
          </w:p>
        </w:tc>
        <w:tc>
          <w:tcPr>
            <w:tcW w:w="1800" w:type="dxa"/>
            <w:tcBorders>
              <w:top w:val="double" w:sz="4" w:space="0" w:color="auto"/>
              <w:bottom w:val="single" w:sz="6" w:space="0" w:color="auto"/>
              <w:right w:val="double" w:sz="4" w:space="0" w:color="auto"/>
            </w:tcBorders>
            <w:vAlign w:val="center"/>
          </w:tcPr>
          <w:p w14:paraId="27635376" w14:textId="77777777" w:rsidR="00DE466A" w:rsidRPr="009E42EB" w:rsidRDefault="00DE466A" w:rsidP="00DE466A">
            <w:pPr>
              <w:jc w:val="center"/>
              <w:rPr>
                <w:rFonts w:ascii="Tahoma" w:hAnsi="Tahoma" w:cs="Tahoma"/>
                <w:sz w:val="20"/>
                <w:szCs w:val="20"/>
              </w:rPr>
            </w:pPr>
            <w:r>
              <w:rPr>
                <w:rFonts w:ascii="Tahoma" w:hAnsi="Tahoma" w:cs="Tahoma"/>
                <w:sz w:val="20"/>
                <w:szCs w:val="20"/>
              </w:rPr>
              <w:t>36</w:t>
            </w:r>
          </w:p>
        </w:tc>
      </w:tr>
      <w:tr w:rsidR="00DE466A" w:rsidRPr="009E42EB" w14:paraId="64D48E7A"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34B725F3"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(19-A6) </w:t>
            </w:r>
            <w:r w:rsidRPr="009E42EB">
              <w:rPr>
                <w:rFonts w:ascii="Tahoma" w:hAnsi="Tahoma" w:cs="Tahoma"/>
                <w:b/>
                <w:sz w:val="20"/>
                <w:szCs w:val="20"/>
              </w:rPr>
              <w:t>Roanoke Co.</w:t>
            </w:r>
          </w:p>
        </w:tc>
        <w:tc>
          <w:tcPr>
            <w:tcW w:w="1326" w:type="dxa"/>
            <w:tcBorders>
              <w:top w:val="single" w:sz="6" w:space="0" w:color="auto"/>
              <w:bottom w:val="single" w:sz="6" w:space="0" w:color="auto"/>
            </w:tcBorders>
            <w:vAlign w:val="center"/>
          </w:tcPr>
          <w:p w14:paraId="7C0B9B53" w14:textId="3FA45737" w:rsidR="00DE466A" w:rsidRPr="009E42EB" w:rsidRDefault="00DE466A" w:rsidP="00DE466A">
            <w:pPr>
              <w:jc w:val="center"/>
              <w:rPr>
                <w:rFonts w:ascii="Tahoma" w:hAnsi="Tahoma" w:cs="Tahoma"/>
                <w:sz w:val="20"/>
                <w:szCs w:val="20"/>
              </w:rPr>
            </w:pPr>
            <w:r w:rsidRPr="04F9EB9E">
              <w:rPr>
                <w:rFonts w:ascii="Tahoma" w:hAnsi="Tahoma" w:cs="Tahoma"/>
                <w:sz w:val="20"/>
                <w:szCs w:val="20"/>
              </w:rPr>
              <w:t>3</w:t>
            </w:r>
            <w:r w:rsidR="60EEDCCE" w:rsidRPr="04F9EB9E">
              <w:rPr>
                <w:rFonts w:ascii="Tahoma" w:hAnsi="Tahoma" w:cs="Tahoma"/>
                <w:sz w:val="20"/>
                <w:szCs w:val="20"/>
              </w:rPr>
              <w:t>0.5</w:t>
            </w:r>
          </w:p>
        </w:tc>
        <w:tc>
          <w:tcPr>
            <w:tcW w:w="1440" w:type="dxa"/>
            <w:tcBorders>
              <w:top w:val="single" w:sz="6" w:space="0" w:color="auto"/>
              <w:bottom w:val="single" w:sz="6" w:space="0" w:color="auto"/>
            </w:tcBorders>
            <w:vAlign w:val="center"/>
          </w:tcPr>
          <w:p w14:paraId="0C094F24" w14:textId="483A3ACB" w:rsidR="00DE466A" w:rsidRPr="009E42EB" w:rsidRDefault="00DE466A" w:rsidP="00DE466A">
            <w:pPr>
              <w:jc w:val="center"/>
              <w:rPr>
                <w:rFonts w:ascii="Tahoma" w:hAnsi="Tahoma" w:cs="Tahoma"/>
                <w:sz w:val="20"/>
                <w:szCs w:val="20"/>
              </w:rPr>
            </w:pPr>
            <w:r w:rsidRPr="36AFBD62">
              <w:rPr>
                <w:rFonts w:ascii="Tahoma" w:hAnsi="Tahoma" w:cs="Tahoma"/>
                <w:sz w:val="20"/>
                <w:szCs w:val="20"/>
              </w:rPr>
              <w:t>3</w:t>
            </w:r>
            <w:r w:rsidR="58E47077" w:rsidRPr="36AFBD62">
              <w:rPr>
                <w:rFonts w:ascii="Tahoma" w:hAnsi="Tahoma" w:cs="Tahoma"/>
                <w:sz w:val="20"/>
                <w:szCs w:val="20"/>
              </w:rPr>
              <w:t>3.0</w:t>
            </w:r>
          </w:p>
        </w:tc>
        <w:tc>
          <w:tcPr>
            <w:tcW w:w="1530" w:type="dxa"/>
            <w:tcBorders>
              <w:top w:val="single" w:sz="6" w:space="0" w:color="auto"/>
              <w:bottom w:val="single" w:sz="6" w:space="0" w:color="auto"/>
            </w:tcBorders>
            <w:vAlign w:val="center"/>
          </w:tcPr>
          <w:p w14:paraId="388BADE3" w14:textId="4948987E" w:rsidR="00DE466A" w:rsidRPr="009E42EB" w:rsidRDefault="4FD9DFA7" w:rsidP="00DE466A">
            <w:pPr>
              <w:jc w:val="center"/>
              <w:rPr>
                <w:rFonts w:ascii="Tahoma" w:hAnsi="Tahoma" w:cs="Tahoma"/>
                <w:sz w:val="20"/>
                <w:szCs w:val="20"/>
              </w:rPr>
            </w:pPr>
            <w:r w:rsidRPr="156B395C">
              <w:rPr>
                <w:rFonts w:ascii="Tahoma" w:hAnsi="Tahoma" w:cs="Tahoma"/>
                <w:sz w:val="20"/>
                <w:szCs w:val="20"/>
              </w:rPr>
              <w:t>32.7</w:t>
            </w:r>
          </w:p>
        </w:tc>
        <w:tc>
          <w:tcPr>
            <w:tcW w:w="1800" w:type="dxa"/>
            <w:tcBorders>
              <w:top w:val="single" w:sz="6" w:space="0" w:color="auto"/>
              <w:bottom w:val="single" w:sz="6" w:space="0" w:color="auto"/>
              <w:right w:val="double" w:sz="4" w:space="0" w:color="auto"/>
            </w:tcBorders>
            <w:vAlign w:val="center"/>
          </w:tcPr>
          <w:p w14:paraId="434292C4" w14:textId="77777777" w:rsidR="00DE466A" w:rsidRPr="009E42EB" w:rsidRDefault="00DE466A" w:rsidP="00DE466A">
            <w:pPr>
              <w:jc w:val="center"/>
              <w:rPr>
                <w:rFonts w:ascii="Tahoma" w:hAnsi="Tahoma" w:cs="Tahoma"/>
                <w:sz w:val="20"/>
                <w:szCs w:val="20"/>
              </w:rPr>
            </w:pPr>
            <w:r>
              <w:rPr>
                <w:rFonts w:ascii="Tahoma" w:hAnsi="Tahoma" w:cs="Tahoma"/>
                <w:sz w:val="20"/>
                <w:szCs w:val="20"/>
              </w:rPr>
              <w:t>32</w:t>
            </w:r>
          </w:p>
        </w:tc>
      </w:tr>
      <w:tr w:rsidR="00DE466A" w:rsidRPr="009E42EB" w14:paraId="6AD85D23"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065E0A2B" w14:textId="77777777" w:rsidR="00DE466A" w:rsidRPr="009E42EB" w:rsidRDefault="00DE466A" w:rsidP="00DE466A">
            <w:pPr>
              <w:rPr>
                <w:rFonts w:ascii="Tahoma" w:hAnsi="Tahoma" w:cs="Tahoma"/>
                <w:sz w:val="20"/>
                <w:szCs w:val="20"/>
              </w:rPr>
            </w:pPr>
            <w:bookmarkStart w:id="23" w:name="OLE_LINK5"/>
            <w:bookmarkStart w:id="24" w:name="OLE_LINK6"/>
            <w:r w:rsidRPr="009E42EB">
              <w:rPr>
                <w:rFonts w:ascii="Tahoma" w:hAnsi="Tahoma" w:cs="Tahoma"/>
                <w:sz w:val="20"/>
                <w:szCs w:val="20"/>
              </w:rPr>
              <w:t>(</w:t>
            </w:r>
            <w:r>
              <w:rPr>
                <w:rFonts w:ascii="Tahoma" w:hAnsi="Tahoma" w:cs="Tahoma"/>
                <w:sz w:val="20"/>
                <w:szCs w:val="20"/>
              </w:rPr>
              <w:t>72-M</w:t>
            </w:r>
            <w:r w:rsidRPr="009E42EB">
              <w:rPr>
                <w:rFonts w:ascii="Tahoma" w:hAnsi="Tahoma" w:cs="Tahoma"/>
                <w:sz w:val="20"/>
                <w:szCs w:val="20"/>
              </w:rPr>
              <w:t xml:space="preserve">) </w:t>
            </w:r>
            <w:r>
              <w:rPr>
                <w:rFonts w:ascii="Tahoma" w:hAnsi="Tahoma" w:cs="Tahoma"/>
                <w:b/>
                <w:sz w:val="20"/>
                <w:szCs w:val="20"/>
              </w:rPr>
              <w:t>Henrico Co.</w:t>
            </w:r>
            <w:bookmarkEnd w:id="23"/>
            <w:bookmarkEnd w:id="24"/>
          </w:p>
        </w:tc>
        <w:tc>
          <w:tcPr>
            <w:tcW w:w="1326" w:type="dxa"/>
            <w:tcBorders>
              <w:top w:val="single" w:sz="6" w:space="0" w:color="auto"/>
              <w:bottom w:val="single" w:sz="6" w:space="0" w:color="auto"/>
            </w:tcBorders>
            <w:vAlign w:val="center"/>
          </w:tcPr>
          <w:p w14:paraId="64C16B71" w14:textId="5874C012" w:rsidR="00DE466A" w:rsidRDefault="6D9CFACF" w:rsidP="00DE466A">
            <w:pPr>
              <w:jc w:val="center"/>
              <w:rPr>
                <w:rFonts w:ascii="Tahoma" w:hAnsi="Tahoma" w:cs="Tahoma"/>
                <w:sz w:val="20"/>
                <w:szCs w:val="20"/>
              </w:rPr>
            </w:pPr>
            <w:r w:rsidRPr="4A19A940">
              <w:rPr>
                <w:rFonts w:ascii="Tahoma" w:hAnsi="Tahoma" w:cs="Tahoma"/>
                <w:sz w:val="20"/>
                <w:szCs w:val="20"/>
              </w:rPr>
              <w:t>2</w:t>
            </w:r>
            <w:r w:rsidR="00DE466A" w:rsidRPr="4A19A940">
              <w:rPr>
                <w:rFonts w:ascii="Tahoma" w:hAnsi="Tahoma" w:cs="Tahoma"/>
                <w:sz w:val="20"/>
                <w:szCs w:val="20"/>
              </w:rPr>
              <w:t>8</w:t>
            </w:r>
            <w:r w:rsidR="2212EFF3" w:rsidRPr="4A19A940">
              <w:rPr>
                <w:rFonts w:ascii="Tahoma" w:hAnsi="Tahoma" w:cs="Tahoma"/>
                <w:sz w:val="20"/>
                <w:szCs w:val="20"/>
              </w:rPr>
              <w:t>.6</w:t>
            </w:r>
          </w:p>
        </w:tc>
        <w:tc>
          <w:tcPr>
            <w:tcW w:w="1440" w:type="dxa"/>
            <w:tcBorders>
              <w:top w:val="single" w:sz="6" w:space="0" w:color="auto"/>
              <w:bottom w:val="single" w:sz="6" w:space="0" w:color="auto"/>
            </w:tcBorders>
            <w:vAlign w:val="center"/>
          </w:tcPr>
          <w:p w14:paraId="7DC2C7DF" w14:textId="476549DE" w:rsidR="00DE466A" w:rsidRDefault="594AA33F" w:rsidP="00DE466A">
            <w:pPr>
              <w:jc w:val="center"/>
              <w:rPr>
                <w:rFonts w:ascii="Tahoma" w:hAnsi="Tahoma" w:cs="Tahoma"/>
                <w:sz w:val="20"/>
                <w:szCs w:val="20"/>
              </w:rPr>
            </w:pPr>
            <w:r w:rsidRPr="667B46B9">
              <w:rPr>
                <w:rFonts w:ascii="Tahoma" w:hAnsi="Tahoma" w:cs="Tahoma"/>
                <w:sz w:val="20"/>
                <w:szCs w:val="20"/>
              </w:rPr>
              <w:t>31.2</w:t>
            </w:r>
          </w:p>
        </w:tc>
        <w:tc>
          <w:tcPr>
            <w:tcW w:w="1530" w:type="dxa"/>
            <w:tcBorders>
              <w:top w:val="single" w:sz="6" w:space="0" w:color="auto"/>
              <w:bottom w:val="single" w:sz="6" w:space="0" w:color="auto"/>
            </w:tcBorders>
            <w:vAlign w:val="center"/>
          </w:tcPr>
          <w:p w14:paraId="13080578" w14:textId="311F507F" w:rsidR="00DE466A" w:rsidRDefault="2FC3CC6A" w:rsidP="00DE466A">
            <w:pPr>
              <w:jc w:val="center"/>
              <w:rPr>
                <w:rFonts w:ascii="Tahoma" w:hAnsi="Tahoma" w:cs="Tahoma"/>
                <w:sz w:val="20"/>
                <w:szCs w:val="20"/>
              </w:rPr>
            </w:pPr>
            <w:r w:rsidRPr="156B395C">
              <w:rPr>
                <w:rFonts w:ascii="Tahoma" w:hAnsi="Tahoma" w:cs="Tahoma"/>
                <w:sz w:val="20"/>
                <w:szCs w:val="20"/>
              </w:rPr>
              <w:t>35.4</w:t>
            </w:r>
          </w:p>
        </w:tc>
        <w:tc>
          <w:tcPr>
            <w:tcW w:w="1800" w:type="dxa"/>
            <w:tcBorders>
              <w:top w:val="single" w:sz="6" w:space="0" w:color="auto"/>
              <w:bottom w:val="single" w:sz="6" w:space="0" w:color="auto"/>
              <w:right w:val="double" w:sz="4" w:space="0" w:color="auto"/>
            </w:tcBorders>
            <w:vAlign w:val="center"/>
          </w:tcPr>
          <w:p w14:paraId="60DA3216" w14:textId="124F9368" w:rsidR="00DE466A" w:rsidRDefault="00DE466A" w:rsidP="00DE466A">
            <w:pPr>
              <w:jc w:val="center"/>
              <w:rPr>
                <w:rFonts w:ascii="Tahoma" w:hAnsi="Tahoma" w:cs="Tahoma"/>
                <w:sz w:val="20"/>
                <w:szCs w:val="20"/>
              </w:rPr>
            </w:pPr>
            <w:r w:rsidRPr="495B8573">
              <w:rPr>
                <w:rFonts w:ascii="Tahoma" w:hAnsi="Tahoma" w:cs="Tahoma"/>
                <w:sz w:val="20"/>
                <w:szCs w:val="20"/>
              </w:rPr>
              <w:t>3</w:t>
            </w:r>
            <w:r w:rsidR="41B60764" w:rsidRPr="495B8573">
              <w:rPr>
                <w:rFonts w:ascii="Tahoma" w:hAnsi="Tahoma" w:cs="Tahoma"/>
                <w:sz w:val="20"/>
                <w:szCs w:val="20"/>
              </w:rPr>
              <w:t>2</w:t>
            </w:r>
          </w:p>
        </w:tc>
      </w:tr>
      <w:tr w:rsidR="00DE466A" w:rsidRPr="009E42EB" w14:paraId="09AAD110"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010FBE5C"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(75-B) </w:t>
            </w:r>
            <w:r w:rsidRPr="009E42EB">
              <w:rPr>
                <w:rFonts w:ascii="Tahoma" w:hAnsi="Tahoma" w:cs="Tahoma"/>
                <w:b/>
                <w:sz w:val="20"/>
                <w:szCs w:val="20"/>
              </w:rPr>
              <w:t>Charles City Co.</w:t>
            </w:r>
          </w:p>
        </w:tc>
        <w:tc>
          <w:tcPr>
            <w:tcW w:w="1326" w:type="dxa"/>
            <w:tcBorders>
              <w:top w:val="single" w:sz="6" w:space="0" w:color="auto"/>
              <w:bottom w:val="single" w:sz="6" w:space="0" w:color="auto"/>
            </w:tcBorders>
            <w:vAlign w:val="center"/>
          </w:tcPr>
          <w:p w14:paraId="34437A3E" w14:textId="258135D2" w:rsidR="00DE466A" w:rsidRPr="009E42EB" w:rsidRDefault="3E0EFF95" w:rsidP="00DE466A">
            <w:pPr>
              <w:jc w:val="center"/>
              <w:rPr>
                <w:rFonts w:ascii="Tahoma" w:hAnsi="Tahoma" w:cs="Tahoma"/>
                <w:sz w:val="20"/>
                <w:szCs w:val="20"/>
              </w:rPr>
            </w:pPr>
            <w:r w:rsidRPr="4A19A940">
              <w:rPr>
                <w:rFonts w:ascii="Tahoma" w:hAnsi="Tahoma" w:cs="Tahoma"/>
                <w:sz w:val="20"/>
                <w:szCs w:val="20"/>
              </w:rPr>
              <w:t>26.0</w:t>
            </w:r>
          </w:p>
        </w:tc>
        <w:tc>
          <w:tcPr>
            <w:tcW w:w="1440" w:type="dxa"/>
            <w:tcBorders>
              <w:top w:val="single" w:sz="6" w:space="0" w:color="auto"/>
              <w:bottom w:val="single" w:sz="6" w:space="0" w:color="auto"/>
            </w:tcBorders>
            <w:vAlign w:val="center"/>
          </w:tcPr>
          <w:p w14:paraId="1DAFDE7F" w14:textId="56CA2B9F" w:rsidR="00DE466A" w:rsidRPr="009E42EB" w:rsidRDefault="676F34D8" w:rsidP="667B46B9">
            <w:pPr>
              <w:spacing w:line="259" w:lineRule="auto"/>
              <w:jc w:val="center"/>
            </w:pPr>
            <w:r w:rsidRPr="667B46B9">
              <w:rPr>
                <w:rFonts w:ascii="Tahoma" w:hAnsi="Tahoma" w:cs="Tahoma"/>
                <w:sz w:val="20"/>
                <w:szCs w:val="20"/>
              </w:rPr>
              <w:t>31.5</w:t>
            </w:r>
          </w:p>
        </w:tc>
        <w:tc>
          <w:tcPr>
            <w:tcW w:w="1530" w:type="dxa"/>
            <w:tcBorders>
              <w:top w:val="single" w:sz="6" w:space="0" w:color="auto"/>
              <w:bottom w:val="single" w:sz="6" w:space="0" w:color="auto"/>
            </w:tcBorders>
            <w:vAlign w:val="center"/>
          </w:tcPr>
          <w:p w14:paraId="4C53CC04" w14:textId="219879C8" w:rsidR="00DE466A" w:rsidRPr="009E42EB" w:rsidRDefault="786BFD7F" w:rsidP="00DE466A">
            <w:pPr>
              <w:jc w:val="center"/>
              <w:rPr>
                <w:rFonts w:ascii="Tahoma" w:hAnsi="Tahoma" w:cs="Tahoma"/>
                <w:sz w:val="20"/>
                <w:szCs w:val="20"/>
              </w:rPr>
            </w:pPr>
            <w:r w:rsidRPr="156B395C">
              <w:rPr>
                <w:rFonts w:ascii="Tahoma" w:hAnsi="Tahoma" w:cs="Tahoma"/>
                <w:sz w:val="20"/>
                <w:szCs w:val="20"/>
              </w:rPr>
              <w:t>25.5</w:t>
            </w:r>
          </w:p>
        </w:tc>
        <w:tc>
          <w:tcPr>
            <w:tcW w:w="1800" w:type="dxa"/>
            <w:tcBorders>
              <w:top w:val="single" w:sz="6" w:space="0" w:color="auto"/>
              <w:bottom w:val="single" w:sz="6" w:space="0" w:color="auto"/>
              <w:right w:val="double" w:sz="4" w:space="0" w:color="auto"/>
            </w:tcBorders>
            <w:vAlign w:val="center"/>
          </w:tcPr>
          <w:p w14:paraId="18E8C380" w14:textId="0ECE9225" w:rsidR="00DE466A" w:rsidRPr="009E42EB" w:rsidRDefault="7869888E" w:rsidP="00DE466A">
            <w:pPr>
              <w:jc w:val="center"/>
              <w:rPr>
                <w:rFonts w:ascii="Tahoma" w:hAnsi="Tahoma" w:cs="Tahoma"/>
                <w:sz w:val="20"/>
                <w:szCs w:val="20"/>
              </w:rPr>
            </w:pPr>
            <w:r w:rsidRPr="495B8573">
              <w:rPr>
                <w:rFonts w:ascii="Tahoma" w:hAnsi="Tahoma" w:cs="Tahoma"/>
                <w:sz w:val="20"/>
                <w:szCs w:val="20"/>
              </w:rPr>
              <w:t>28</w:t>
            </w:r>
          </w:p>
        </w:tc>
      </w:tr>
      <w:tr w:rsidR="00DE466A" w:rsidRPr="009E42EB" w14:paraId="4E20C426"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64825211" w14:textId="77777777" w:rsidR="00DE466A" w:rsidRDefault="00DE466A" w:rsidP="00DE466A">
            <w:pPr>
              <w:rPr>
                <w:rFonts w:ascii="Tahoma" w:hAnsi="Tahoma" w:cs="Tahoma"/>
                <w:sz w:val="20"/>
                <w:szCs w:val="20"/>
              </w:rPr>
            </w:pPr>
            <w:r>
              <w:rPr>
                <w:rFonts w:ascii="Tahoma" w:hAnsi="Tahoma" w:cs="Tahoma"/>
                <w:sz w:val="20"/>
                <w:szCs w:val="20"/>
              </w:rPr>
              <w:t xml:space="preserve">(158-X) </w:t>
            </w:r>
            <w:r>
              <w:rPr>
                <w:rFonts w:ascii="Tahoma" w:hAnsi="Tahoma" w:cs="Tahoma"/>
                <w:b/>
                <w:sz w:val="20"/>
                <w:szCs w:val="20"/>
              </w:rPr>
              <w:t>Richmond</w:t>
            </w:r>
          </w:p>
        </w:tc>
        <w:tc>
          <w:tcPr>
            <w:tcW w:w="1326" w:type="dxa"/>
            <w:tcBorders>
              <w:top w:val="single" w:sz="6" w:space="0" w:color="auto"/>
              <w:bottom w:val="single" w:sz="6" w:space="0" w:color="auto"/>
            </w:tcBorders>
            <w:vAlign w:val="center"/>
          </w:tcPr>
          <w:p w14:paraId="293C7CF5" w14:textId="52F490D8" w:rsidR="00DE466A" w:rsidRDefault="00DE466A" w:rsidP="00DE466A">
            <w:pPr>
              <w:jc w:val="center"/>
              <w:rPr>
                <w:rFonts w:ascii="Tahoma" w:hAnsi="Tahoma" w:cs="Tahoma"/>
                <w:sz w:val="20"/>
                <w:szCs w:val="20"/>
              </w:rPr>
            </w:pPr>
            <w:r w:rsidRPr="293938D3">
              <w:rPr>
                <w:rFonts w:ascii="Tahoma" w:hAnsi="Tahoma" w:cs="Tahoma"/>
                <w:sz w:val="20"/>
                <w:szCs w:val="20"/>
              </w:rPr>
              <w:t>4</w:t>
            </w:r>
            <w:r w:rsidR="7C888A5D" w:rsidRPr="293938D3">
              <w:rPr>
                <w:rFonts w:ascii="Tahoma" w:hAnsi="Tahoma" w:cs="Tahoma"/>
                <w:sz w:val="20"/>
                <w:szCs w:val="20"/>
              </w:rPr>
              <w:t>0.5</w:t>
            </w:r>
          </w:p>
        </w:tc>
        <w:tc>
          <w:tcPr>
            <w:tcW w:w="1440" w:type="dxa"/>
            <w:tcBorders>
              <w:top w:val="single" w:sz="6" w:space="0" w:color="auto"/>
              <w:bottom w:val="single" w:sz="6" w:space="0" w:color="auto"/>
            </w:tcBorders>
            <w:vAlign w:val="center"/>
          </w:tcPr>
          <w:p w14:paraId="797DA741" w14:textId="642C2E0C" w:rsidR="00DE466A" w:rsidRDefault="00DE466A" w:rsidP="00DE466A">
            <w:pPr>
              <w:jc w:val="center"/>
              <w:rPr>
                <w:rFonts w:ascii="Tahoma" w:hAnsi="Tahoma" w:cs="Tahoma"/>
                <w:sz w:val="20"/>
                <w:szCs w:val="20"/>
              </w:rPr>
            </w:pPr>
            <w:r w:rsidRPr="667B46B9">
              <w:rPr>
                <w:rFonts w:ascii="Tahoma" w:hAnsi="Tahoma" w:cs="Tahoma"/>
                <w:sz w:val="20"/>
                <w:szCs w:val="20"/>
              </w:rPr>
              <w:t>4</w:t>
            </w:r>
            <w:r w:rsidR="3715767C" w:rsidRPr="667B46B9">
              <w:rPr>
                <w:rFonts w:ascii="Tahoma" w:hAnsi="Tahoma" w:cs="Tahoma"/>
                <w:sz w:val="20"/>
                <w:szCs w:val="20"/>
              </w:rPr>
              <w:t>7.8</w:t>
            </w:r>
          </w:p>
        </w:tc>
        <w:tc>
          <w:tcPr>
            <w:tcW w:w="1530" w:type="dxa"/>
            <w:tcBorders>
              <w:top w:val="single" w:sz="6" w:space="0" w:color="auto"/>
              <w:bottom w:val="single" w:sz="6" w:space="0" w:color="auto"/>
            </w:tcBorders>
            <w:vAlign w:val="center"/>
          </w:tcPr>
          <w:p w14:paraId="33283372" w14:textId="102A0EB4" w:rsidR="00DE466A" w:rsidRDefault="5AB82ADE" w:rsidP="00DE466A">
            <w:pPr>
              <w:jc w:val="center"/>
              <w:rPr>
                <w:rFonts w:ascii="Tahoma" w:hAnsi="Tahoma" w:cs="Tahoma"/>
                <w:sz w:val="20"/>
                <w:szCs w:val="20"/>
              </w:rPr>
            </w:pPr>
            <w:r w:rsidRPr="156B395C">
              <w:rPr>
                <w:rFonts w:ascii="Tahoma" w:hAnsi="Tahoma" w:cs="Tahoma"/>
                <w:sz w:val="20"/>
                <w:szCs w:val="20"/>
              </w:rPr>
              <w:t>48.6</w:t>
            </w:r>
          </w:p>
        </w:tc>
        <w:tc>
          <w:tcPr>
            <w:tcW w:w="1800" w:type="dxa"/>
            <w:tcBorders>
              <w:top w:val="single" w:sz="6" w:space="0" w:color="auto"/>
              <w:bottom w:val="single" w:sz="6" w:space="0" w:color="auto"/>
              <w:right w:val="double" w:sz="4" w:space="0" w:color="auto"/>
            </w:tcBorders>
            <w:vAlign w:val="center"/>
          </w:tcPr>
          <w:p w14:paraId="64397A95" w14:textId="098E47D7" w:rsidR="00DE466A" w:rsidRDefault="00DE466A" w:rsidP="00DE466A">
            <w:pPr>
              <w:jc w:val="center"/>
              <w:rPr>
                <w:rFonts w:ascii="Tahoma" w:hAnsi="Tahoma" w:cs="Tahoma"/>
                <w:sz w:val="20"/>
                <w:szCs w:val="20"/>
              </w:rPr>
            </w:pPr>
            <w:r w:rsidRPr="495B8573">
              <w:rPr>
                <w:rFonts w:ascii="Tahoma" w:hAnsi="Tahoma" w:cs="Tahoma"/>
                <w:sz w:val="20"/>
                <w:szCs w:val="20"/>
              </w:rPr>
              <w:t>4</w:t>
            </w:r>
            <w:r w:rsidR="5458C4D8" w:rsidRPr="495B8573">
              <w:rPr>
                <w:rFonts w:ascii="Tahoma" w:hAnsi="Tahoma" w:cs="Tahoma"/>
                <w:sz w:val="20"/>
                <w:szCs w:val="20"/>
              </w:rPr>
              <w:t>6</w:t>
            </w:r>
          </w:p>
        </w:tc>
      </w:tr>
      <w:tr w:rsidR="00DE466A" w:rsidRPr="009E42EB" w14:paraId="08E893AE"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16213154" w14:textId="77777777" w:rsidR="00DE466A" w:rsidRPr="00902F8C" w:rsidRDefault="00DE466A" w:rsidP="00DE466A">
            <w:pPr>
              <w:rPr>
                <w:rFonts w:ascii="Tahoma" w:hAnsi="Tahoma" w:cs="Tahoma"/>
                <w:b/>
                <w:sz w:val="20"/>
                <w:szCs w:val="20"/>
              </w:rPr>
            </w:pPr>
            <w:r>
              <w:rPr>
                <w:rFonts w:ascii="Tahoma" w:hAnsi="Tahoma" w:cs="Tahoma"/>
                <w:sz w:val="20"/>
                <w:szCs w:val="20"/>
              </w:rPr>
              <w:t xml:space="preserve">(179-K) </w:t>
            </w:r>
            <w:r>
              <w:rPr>
                <w:rFonts w:ascii="Tahoma" w:hAnsi="Tahoma" w:cs="Tahoma"/>
                <w:b/>
                <w:sz w:val="20"/>
                <w:szCs w:val="20"/>
              </w:rPr>
              <w:t>Hampton</w:t>
            </w:r>
          </w:p>
        </w:tc>
        <w:tc>
          <w:tcPr>
            <w:tcW w:w="1326" w:type="dxa"/>
            <w:tcBorders>
              <w:top w:val="single" w:sz="6" w:space="0" w:color="auto"/>
              <w:bottom w:val="single" w:sz="6" w:space="0" w:color="auto"/>
            </w:tcBorders>
            <w:vAlign w:val="center"/>
          </w:tcPr>
          <w:p w14:paraId="1D56135C" w14:textId="58EF7BD2" w:rsidR="00DE466A" w:rsidRPr="009E42EB" w:rsidRDefault="00DE466A" w:rsidP="00DE466A">
            <w:pPr>
              <w:jc w:val="center"/>
              <w:rPr>
                <w:rFonts w:ascii="Tahoma" w:hAnsi="Tahoma" w:cs="Tahoma"/>
                <w:sz w:val="20"/>
                <w:szCs w:val="20"/>
              </w:rPr>
            </w:pPr>
            <w:r w:rsidRPr="293938D3">
              <w:rPr>
                <w:rFonts w:ascii="Tahoma" w:hAnsi="Tahoma" w:cs="Tahoma"/>
                <w:sz w:val="20"/>
                <w:szCs w:val="20"/>
              </w:rPr>
              <w:t>2</w:t>
            </w:r>
            <w:r w:rsidR="728DA52A" w:rsidRPr="293938D3">
              <w:rPr>
                <w:rFonts w:ascii="Tahoma" w:hAnsi="Tahoma" w:cs="Tahoma"/>
                <w:sz w:val="20"/>
                <w:szCs w:val="20"/>
              </w:rPr>
              <w:t>1.0</w:t>
            </w:r>
          </w:p>
        </w:tc>
        <w:tc>
          <w:tcPr>
            <w:tcW w:w="1440" w:type="dxa"/>
            <w:tcBorders>
              <w:top w:val="single" w:sz="6" w:space="0" w:color="auto"/>
              <w:bottom w:val="single" w:sz="6" w:space="0" w:color="auto"/>
            </w:tcBorders>
            <w:vAlign w:val="center"/>
          </w:tcPr>
          <w:p w14:paraId="1D221B50" w14:textId="16B11B80" w:rsidR="00DE466A" w:rsidRPr="009E42EB" w:rsidRDefault="00DE466A" w:rsidP="00DE466A">
            <w:pPr>
              <w:jc w:val="center"/>
              <w:rPr>
                <w:rFonts w:ascii="Tahoma" w:hAnsi="Tahoma" w:cs="Tahoma"/>
                <w:sz w:val="20"/>
                <w:szCs w:val="20"/>
              </w:rPr>
            </w:pPr>
            <w:r w:rsidRPr="667B46B9">
              <w:rPr>
                <w:rFonts w:ascii="Tahoma" w:hAnsi="Tahoma" w:cs="Tahoma"/>
                <w:sz w:val="20"/>
                <w:szCs w:val="20"/>
              </w:rPr>
              <w:t>2</w:t>
            </w:r>
            <w:r w:rsidR="453A0815" w:rsidRPr="667B46B9">
              <w:rPr>
                <w:rFonts w:ascii="Tahoma" w:hAnsi="Tahoma" w:cs="Tahoma"/>
                <w:sz w:val="20"/>
                <w:szCs w:val="20"/>
              </w:rPr>
              <w:t>2.4</w:t>
            </w:r>
          </w:p>
        </w:tc>
        <w:tc>
          <w:tcPr>
            <w:tcW w:w="1530" w:type="dxa"/>
            <w:tcBorders>
              <w:top w:val="single" w:sz="6" w:space="0" w:color="auto"/>
              <w:bottom w:val="single" w:sz="6" w:space="0" w:color="auto"/>
            </w:tcBorders>
            <w:vAlign w:val="center"/>
          </w:tcPr>
          <w:p w14:paraId="0A85E4AD" w14:textId="34B0D08D" w:rsidR="00DE466A" w:rsidRPr="009E42EB" w:rsidRDefault="0F888EA1" w:rsidP="00DE466A">
            <w:pPr>
              <w:jc w:val="center"/>
              <w:rPr>
                <w:rFonts w:ascii="Tahoma" w:hAnsi="Tahoma" w:cs="Tahoma"/>
                <w:sz w:val="20"/>
                <w:szCs w:val="20"/>
              </w:rPr>
            </w:pPr>
            <w:r w:rsidRPr="156B395C">
              <w:rPr>
                <w:rFonts w:ascii="Tahoma" w:hAnsi="Tahoma" w:cs="Tahoma"/>
                <w:sz w:val="20"/>
                <w:szCs w:val="20"/>
              </w:rPr>
              <w:t>20</w:t>
            </w:r>
            <w:r w:rsidR="504AC72B" w:rsidRPr="156B395C">
              <w:rPr>
                <w:rFonts w:ascii="Tahoma" w:hAnsi="Tahoma" w:cs="Tahoma"/>
                <w:sz w:val="20"/>
                <w:szCs w:val="20"/>
              </w:rPr>
              <w:t>.4</w:t>
            </w:r>
          </w:p>
        </w:tc>
        <w:tc>
          <w:tcPr>
            <w:tcW w:w="1800" w:type="dxa"/>
            <w:tcBorders>
              <w:top w:val="single" w:sz="6" w:space="0" w:color="auto"/>
              <w:bottom w:val="single" w:sz="6" w:space="0" w:color="auto"/>
              <w:right w:val="double" w:sz="4" w:space="0" w:color="auto"/>
            </w:tcBorders>
            <w:vAlign w:val="center"/>
          </w:tcPr>
          <w:p w14:paraId="7A79C848" w14:textId="19906348" w:rsidR="00DE466A" w:rsidRPr="009E42EB" w:rsidRDefault="00DE466A" w:rsidP="00DE466A">
            <w:pPr>
              <w:jc w:val="center"/>
              <w:rPr>
                <w:rFonts w:ascii="Tahoma" w:hAnsi="Tahoma" w:cs="Tahoma"/>
                <w:sz w:val="20"/>
                <w:szCs w:val="20"/>
              </w:rPr>
            </w:pPr>
            <w:r w:rsidRPr="495B8573">
              <w:rPr>
                <w:rFonts w:ascii="Tahoma" w:hAnsi="Tahoma" w:cs="Tahoma"/>
                <w:sz w:val="20"/>
                <w:szCs w:val="20"/>
              </w:rPr>
              <w:t>2</w:t>
            </w:r>
            <w:r w:rsidR="493355A0" w:rsidRPr="495B8573">
              <w:rPr>
                <w:rFonts w:ascii="Tahoma" w:hAnsi="Tahoma" w:cs="Tahoma"/>
                <w:sz w:val="20"/>
                <w:szCs w:val="20"/>
              </w:rPr>
              <w:t>1</w:t>
            </w:r>
          </w:p>
        </w:tc>
      </w:tr>
      <w:tr w:rsidR="00DE466A" w:rsidRPr="009E42EB" w14:paraId="25C2B7F8"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4F6FD796" w14:textId="77777777" w:rsidR="00DE466A" w:rsidRPr="00902F8C" w:rsidRDefault="00DE466A" w:rsidP="00DE466A">
            <w:pPr>
              <w:rPr>
                <w:rFonts w:ascii="Tahoma" w:hAnsi="Tahoma" w:cs="Tahoma"/>
                <w:b/>
                <w:sz w:val="20"/>
                <w:szCs w:val="20"/>
              </w:rPr>
            </w:pPr>
            <w:r>
              <w:rPr>
                <w:rFonts w:ascii="Tahoma" w:hAnsi="Tahoma" w:cs="Tahoma"/>
                <w:sz w:val="20"/>
                <w:szCs w:val="20"/>
              </w:rPr>
              <w:t xml:space="preserve">(181-A1) </w:t>
            </w:r>
            <w:r>
              <w:rPr>
                <w:rFonts w:ascii="Tahoma" w:hAnsi="Tahoma" w:cs="Tahoma"/>
                <w:b/>
                <w:sz w:val="20"/>
                <w:szCs w:val="20"/>
              </w:rPr>
              <w:t>Norfolk</w:t>
            </w:r>
          </w:p>
        </w:tc>
        <w:tc>
          <w:tcPr>
            <w:tcW w:w="1326" w:type="dxa"/>
            <w:tcBorders>
              <w:top w:val="single" w:sz="6" w:space="0" w:color="auto"/>
              <w:bottom w:val="single" w:sz="6" w:space="0" w:color="auto"/>
            </w:tcBorders>
            <w:vAlign w:val="center"/>
          </w:tcPr>
          <w:p w14:paraId="25B0143E" w14:textId="17219D42" w:rsidR="00DE466A" w:rsidRPr="009E42EB" w:rsidRDefault="00DE466A" w:rsidP="00DE466A">
            <w:pPr>
              <w:jc w:val="center"/>
              <w:rPr>
                <w:rFonts w:ascii="Tahoma" w:hAnsi="Tahoma" w:cs="Tahoma"/>
                <w:sz w:val="20"/>
                <w:szCs w:val="20"/>
              </w:rPr>
            </w:pPr>
            <w:r w:rsidRPr="293938D3">
              <w:rPr>
                <w:rFonts w:ascii="Tahoma" w:hAnsi="Tahoma" w:cs="Tahoma"/>
                <w:sz w:val="20"/>
                <w:szCs w:val="20"/>
              </w:rPr>
              <w:t>3</w:t>
            </w:r>
            <w:r w:rsidR="339CD6B5" w:rsidRPr="293938D3">
              <w:rPr>
                <w:rFonts w:ascii="Tahoma" w:hAnsi="Tahoma" w:cs="Tahoma"/>
                <w:sz w:val="20"/>
                <w:szCs w:val="20"/>
              </w:rPr>
              <w:t>4.8</w:t>
            </w:r>
          </w:p>
        </w:tc>
        <w:tc>
          <w:tcPr>
            <w:tcW w:w="1440" w:type="dxa"/>
            <w:tcBorders>
              <w:top w:val="single" w:sz="6" w:space="0" w:color="auto"/>
              <w:bottom w:val="single" w:sz="6" w:space="0" w:color="auto"/>
            </w:tcBorders>
            <w:vAlign w:val="center"/>
          </w:tcPr>
          <w:p w14:paraId="01390EBE" w14:textId="7BED9A8D" w:rsidR="00DE466A" w:rsidRPr="009E42EB" w:rsidRDefault="00DE466A" w:rsidP="00DE466A">
            <w:pPr>
              <w:jc w:val="center"/>
              <w:rPr>
                <w:rFonts w:ascii="Tahoma" w:hAnsi="Tahoma" w:cs="Tahoma"/>
                <w:sz w:val="20"/>
                <w:szCs w:val="20"/>
              </w:rPr>
            </w:pPr>
            <w:r w:rsidRPr="6E2277D6">
              <w:rPr>
                <w:rFonts w:ascii="Tahoma" w:hAnsi="Tahoma" w:cs="Tahoma"/>
                <w:sz w:val="20"/>
                <w:szCs w:val="20"/>
              </w:rPr>
              <w:t>3</w:t>
            </w:r>
            <w:r w:rsidR="1F4A7F25" w:rsidRPr="6E2277D6">
              <w:rPr>
                <w:rFonts w:ascii="Tahoma" w:hAnsi="Tahoma" w:cs="Tahoma"/>
                <w:sz w:val="20"/>
                <w:szCs w:val="20"/>
              </w:rPr>
              <w:t>9.6</w:t>
            </w:r>
          </w:p>
        </w:tc>
        <w:tc>
          <w:tcPr>
            <w:tcW w:w="1530" w:type="dxa"/>
            <w:tcBorders>
              <w:top w:val="single" w:sz="6" w:space="0" w:color="auto"/>
              <w:bottom w:val="single" w:sz="6" w:space="0" w:color="auto"/>
            </w:tcBorders>
            <w:vAlign w:val="center"/>
          </w:tcPr>
          <w:p w14:paraId="1A8C956E" w14:textId="4DEE7C0E" w:rsidR="00DE466A" w:rsidRPr="009E42EB" w:rsidRDefault="74C3DC83" w:rsidP="00DE466A">
            <w:pPr>
              <w:jc w:val="center"/>
              <w:rPr>
                <w:rFonts w:ascii="Tahoma" w:hAnsi="Tahoma" w:cs="Tahoma"/>
                <w:sz w:val="20"/>
                <w:szCs w:val="20"/>
              </w:rPr>
            </w:pPr>
            <w:r w:rsidRPr="156B395C">
              <w:rPr>
                <w:rFonts w:ascii="Tahoma" w:hAnsi="Tahoma" w:cs="Tahoma"/>
                <w:sz w:val="20"/>
                <w:szCs w:val="20"/>
              </w:rPr>
              <w:t>40.9</w:t>
            </w:r>
          </w:p>
        </w:tc>
        <w:tc>
          <w:tcPr>
            <w:tcW w:w="1800" w:type="dxa"/>
            <w:tcBorders>
              <w:top w:val="single" w:sz="6" w:space="0" w:color="auto"/>
              <w:bottom w:val="single" w:sz="6" w:space="0" w:color="auto"/>
              <w:right w:val="double" w:sz="4" w:space="0" w:color="auto"/>
            </w:tcBorders>
            <w:vAlign w:val="center"/>
          </w:tcPr>
          <w:p w14:paraId="0CD124DB" w14:textId="77777777" w:rsidR="00DE466A" w:rsidRPr="009E42EB" w:rsidRDefault="00DE466A" w:rsidP="00DE466A">
            <w:pPr>
              <w:jc w:val="center"/>
              <w:rPr>
                <w:rFonts w:ascii="Tahoma" w:hAnsi="Tahoma" w:cs="Tahoma"/>
                <w:sz w:val="20"/>
                <w:szCs w:val="20"/>
              </w:rPr>
            </w:pPr>
            <w:r>
              <w:rPr>
                <w:rFonts w:ascii="Tahoma" w:hAnsi="Tahoma" w:cs="Tahoma"/>
                <w:sz w:val="20"/>
                <w:szCs w:val="20"/>
              </w:rPr>
              <w:t>38</w:t>
            </w:r>
          </w:p>
        </w:tc>
      </w:tr>
      <w:tr w:rsidR="00DE466A" w:rsidRPr="009E42EB" w14:paraId="7A2FE79B"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13D46DE6"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(38-I) </w:t>
            </w:r>
            <w:r w:rsidRPr="009E42EB">
              <w:rPr>
                <w:rFonts w:ascii="Tahoma" w:hAnsi="Tahoma" w:cs="Tahoma"/>
                <w:b/>
                <w:sz w:val="20"/>
                <w:szCs w:val="20"/>
              </w:rPr>
              <w:t>Loudoun Co.</w:t>
            </w:r>
          </w:p>
        </w:tc>
        <w:tc>
          <w:tcPr>
            <w:tcW w:w="1326" w:type="dxa"/>
            <w:tcBorders>
              <w:top w:val="single" w:sz="6" w:space="0" w:color="auto"/>
              <w:bottom w:val="single" w:sz="6" w:space="0" w:color="auto"/>
            </w:tcBorders>
            <w:vAlign w:val="center"/>
          </w:tcPr>
          <w:p w14:paraId="205840BA" w14:textId="21216385" w:rsidR="00DE466A" w:rsidRPr="009E42EB" w:rsidRDefault="00DE466A" w:rsidP="00DE466A">
            <w:pPr>
              <w:jc w:val="center"/>
              <w:rPr>
                <w:rFonts w:ascii="Tahoma" w:hAnsi="Tahoma" w:cs="Tahoma"/>
                <w:sz w:val="20"/>
                <w:szCs w:val="20"/>
              </w:rPr>
            </w:pPr>
            <w:r w:rsidRPr="293938D3">
              <w:rPr>
                <w:rFonts w:ascii="Tahoma" w:hAnsi="Tahoma" w:cs="Tahoma"/>
                <w:sz w:val="20"/>
                <w:szCs w:val="20"/>
              </w:rPr>
              <w:t>3</w:t>
            </w:r>
            <w:r w:rsidR="0996641F" w:rsidRPr="293938D3">
              <w:rPr>
                <w:rFonts w:ascii="Tahoma" w:hAnsi="Tahoma" w:cs="Tahoma"/>
                <w:sz w:val="20"/>
                <w:szCs w:val="20"/>
              </w:rPr>
              <w:t>0.7</w:t>
            </w:r>
          </w:p>
        </w:tc>
        <w:tc>
          <w:tcPr>
            <w:tcW w:w="1440" w:type="dxa"/>
            <w:tcBorders>
              <w:top w:val="single" w:sz="6" w:space="0" w:color="auto"/>
              <w:bottom w:val="single" w:sz="6" w:space="0" w:color="auto"/>
            </w:tcBorders>
            <w:vAlign w:val="center"/>
          </w:tcPr>
          <w:p w14:paraId="2B496BA3" w14:textId="42AED54E" w:rsidR="00DE466A" w:rsidRPr="009E42EB" w:rsidRDefault="00DE466A" w:rsidP="00DE466A">
            <w:pPr>
              <w:jc w:val="center"/>
              <w:rPr>
                <w:rFonts w:ascii="Tahoma" w:hAnsi="Tahoma" w:cs="Tahoma"/>
                <w:sz w:val="20"/>
                <w:szCs w:val="20"/>
              </w:rPr>
            </w:pPr>
            <w:r w:rsidRPr="6E2277D6">
              <w:rPr>
                <w:rFonts w:ascii="Tahoma" w:hAnsi="Tahoma" w:cs="Tahoma"/>
                <w:sz w:val="20"/>
                <w:szCs w:val="20"/>
              </w:rPr>
              <w:t>3</w:t>
            </w:r>
            <w:r w:rsidR="62A5A748" w:rsidRPr="6E2277D6">
              <w:rPr>
                <w:rFonts w:ascii="Tahoma" w:hAnsi="Tahoma" w:cs="Tahoma"/>
                <w:sz w:val="20"/>
                <w:szCs w:val="20"/>
              </w:rPr>
              <w:t>1.3</w:t>
            </w:r>
          </w:p>
        </w:tc>
        <w:tc>
          <w:tcPr>
            <w:tcW w:w="1530" w:type="dxa"/>
            <w:tcBorders>
              <w:top w:val="single" w:sz="6" w:space="0" w:color="auto"/>
              <w:bottom w:val="single" w:sz="6" w:space="0" w:color="auto"/>
            </w:tcBorders>
            <w:vAlign w:val="center"/>
          </w:tcPr>
          <w:p w14:paraId="15FC53DC" w14:textId="1686388A" w:rsidR="00DE466A" w:rsidRPr="009E42EB" w:rsidRDefault="03B07B7F" w:rsidP="00DE466A">
            <w:pPr>
              <w:jc w:val="center"/>
              <w:rPr>
                <w:rFonts w:ascii="Tahoma" w:hAnsi="Tahoma" w:cs="Tahoma"/>
                <w:sz w:val="20"/>
                <w:szCs w:val="20"/>
              </w:rPr>
            </w:pPr>
            <w:r w:rsidRPr="495B8573">
              <w:rPr>
                <w:rFonts w:ascii="Tahoma" w:hAnsi="Tahoma" w:cs="Tahoma"/>
                <w:sz w:val="20"/>
                <w:szCs w:val="20"/>
              </w:rPr>
              <w:t>33.7</w:t>
            </w:r>
          </w:p>
        </w:tc>
        <w:tc>
          <w:tcPr>
            <w:tcW w:w="1800" w:type="dxa"/>
            <w:tcBorders>
              <w:top w:val="single" w:sz="6" w:space="0" w:color="auto"/>
              <w:bottom w:val="single" w:sz="6" w:space="0" w:color="auto"/>
              <w:right w:val="double" w:sz="4" w:space="0" w:color="auto"/>
            </w:tcBorders>
            <w:vAlign w:val="center"/>
          </w:tcPr>
          <w:p w14:paraId="7CE58F48" w14:textId="5B48DDC1" w:rsidR="00DE466A" w:rsidRPr="009E42EB" w:rsidRDefault="00DE466A" w:rsidP="00DE466A">
            <w:pPr>
              <w:jc w:val="center"/>
              <w:rPr>
                <w:rFonts w:ascii="Tahoma" w:hAnsi="Tahoma" w:cs="Tahoma"/>
                <w:sz w:val="20"/>
                <w:szCs w:val="20"/>
              </w:rPr>
            </w:pPr>
            <w:r w:rsidRPr="495B8573">
              <w:rPr>
                <w:rFonts w:ascii="Tahoma" w:hAnsi="Tahoma" w:cs="Tahoma"/>
                <w:sz w:val="20"/>
                <w:szCs w:val="20"/>
              </w:rPr>
              <w:t>3</w:t>
            </w:r>
            <w:r w:rsidR="16F7A3C3" w:rsidRPr="495B8573">
              <w:rPr>
                <w:rFonts w:ascii="Tahoma" w:hAnsi="Tahoma" w:cs="Tahoma"/>
                <w:sz w:val="20"/>
                <w:szCs w:val="20"/>
              </w:rPr>
              <w:t>2</w:t>
            </w:r>
          </w:p>
        </w:tc>
      </w:tr>
      <w:tr w:rsidR="00DE466A" w:rsidRPr="009E42EB" w14:paraId="188109A5" w14:textId="77777777" w:rsidTr="495B8573">
        <w:trPr>
          <w:trHeight w:val="288"/>
          <w:jc w:val="center"/>
        </w:trPr>
        <w:tc>
          <w:tcPr>
            <w:tcW w:w="3192" w:type="dxa"/>
            <w:tcBorders>
              <w:top w:val="single" w:sz="6" w:space="0" w:color="auto"/>
              <w:left w:val="double" w:sz="4" w:space="0" w:color="auto"/>
              <w:bottom w:val="single" w:sz="6" w:space="0" w:color="auto"/>
            </w:tcBorders>
            <w:vAlign w:val="center"/>
          </w:tcPr>
          <w:p w14:paraId="2EEA98F1"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(45-L) </w:t>
            </w:r>
            <w:r w:rsidRPr="009E42EB">
              <w:rPr>
                <w:rFonts w:ascii="Tahoma" w:hAnsi="Tahoma" w:cs="Tahoma"/>
                <w:b/>
                <w:sz w:val="20"/>
                <w:szCs w:val="20"/>
              </w:rPr>
              <w:t>Prince William Co.</w:t>
            </w:r>
          </w:p>
        </w:tc>
        <w:tc>
          <w:tcPr>
            <w:tcW w:w="1326" w:type="dxa"/>
            <w:tcBorders>
              <w:top w:val="single" w:sz="6" w:space="0" w:color="auto"/>
              <w:bottom w:val="single" w:sz="6" w:space="0" w:color="auto"/>
            </w:tcBorders>
            <w:vAlign w:val="center"/>
          </w:tcPr>
          <w:p w14:paraId="78C81FA8" w14:textId="01732EF3" w:rsidR="00DE466A" w:rsidRPr="009E42EB" w:rsidRDefault="00DE466A" w:rsidP="00DE466A">
            <w:pPr>
              <w:jc w:val="center"/>
              <w:rPr>
                <w:rFonts w:ascii="Tahoma" w:hAnsi="Tahoma" w:cs="Tahoma"/>
                <w:sz w:val="20"/>
                <w:szCs w:val="20"/>
              </w:rPr>
            </w:pPr>
            <w:r w:rsidRPr="293938D3">
              <w:rPr>
                <w:rFonts w:ascii="Tahoma" w:hAnsi="Tahoma" w:cs="Tahoma"/>
                <w:sz w:val="20"/>
                <w:szCs w:val="20"/>
              </w:rPr>
              <w:t>2</w:t>
            </w:r>
            <w:r w:rsidR="2E1088E4" w:rsidRPr="293938D3">
              <w:rPr>
                <w:rFonts w:ascii="Tahoma" w:hAnsi="Tahoma" w:cs="Tahoma"/>
                <w:sz w:val="20"/>
                <w:szCs w:val="20"/>
              </w:rPr>
              <w:t>1.3</w:t>
            </w:r>
          </w:p>
        </w:tc>
        <w:tc>
          <w:tcPr>
            <w:tcW w:w="1440" w:type="dxa"/>
            <w:tcBorders>
              <w:top w:val="single" w:sz="6" w:space="0" w:color="auto"/>
              <w:bottom w:val="single" w:sz="6" w:space="0" w:color="auto"/>
            </w:tcBorders>
            <w:vAlign w:val="center"/>
          </w:tcPr>
          <w:p w14:paraId="2DEB515E" w14:textId="6B2EBFF4" w:rsidR="00DE466A" w:rsidRPr="009E42EB" w:rsidRDefault="00DE466A" w:rsidP="00DE466A">
            <w:pPr>
              <w:jc w:val="center"/>
              <w:rPr>
                <w:rFonts w:ascii="Tahoma" w:hAnsi="Tahoma" w:cs="Tahoma"/>
                <w:sz w:val="20"/>
                <w:szCs w:val="20"/>
              </w:rPr>
            </w:pPr>
            <w:r w:rsidRPr="6E2277D6">
              <w:rPr>
                <w:rFonts w:ascii="Tahoma" w:hAnsi="Tahoma" w:cs="Tahoma"/>
                <w:sz w:val="20"/>
                <w:szCs w:val="20"/>
              </w:rPr>
              <w:t>2</w:t>
            </w:r>
            <w:r w:rsidR="0B956207" w:rsidRPr="6E2277D6">
              <w:rPr>
                <w:rFonts w:ascii="Tahoma" w:hAnsi="Tahoma" w:cs="Tahoma"/>
                <w:sz w:val="20"/>
                <w:szCs w:val="20"/>
              </w:rPr>
              <w:t>2.5</w:t>
            </w:r>
          </w:p>
        </w:tc>
        <w:tc>
          <w:tcPr>
            <w:tcW w:w="1530" w:type="dxa"/>
            <w:tcBorders>
              <w:top w:val="single" w:sz="6" w:space="0" w:color="auto"/>
              <w:bottom w:val="single" w:sz="6" w:space="0" w:color="auto"/>
            </w:tcBorders>
            <w:vAlign w:val="center"/>
          </w:tcPr>
          <w:p w14:paraId="616CF718" w14:textId="4DD19B2B" w:rsidR="00DE466A" w:rsidRPr="009E42EB" w:rsidRDefault="5448E4FB" w:rsidP="00DE466A">
            <w:pPr>
              <w:jc w:val="center"/>
              <w:rPr>
                <w:rFonts w:ascii="Tahoma" w:hAnsi="Tahoma" w:cs="Tahoma"/>
                <w:sz w:val="20"/>
                <w:szCs w:val="20"/>
              </w:rPr>
            </w:pPr>
            <w:r w:rsidRPr="495B8573">
              <w:rPr>
                <w:rFonts w:ascii="Tahoma" w:hAnsi="Tahoma" w:cs="Tahoma"/>
                <w:sz w:val="20"/>
                <w:szCs w:val="20"/>
              </w:rPr>
              <w:t>21.5</w:t>
            </w:r>
          </w:p>
        </w:tc>
        <w:tc>
          <w:tcPr>
            <w:tcW w:w="1800" w:type="dxa"/>
            <w:tcBorders>
              <w:top w:val="single" w:sz="6" w:space="0" w:color="auto"/>
              <w:bottom w:val="single" w:sz="6" w:space="0" w:color="auto"/>
              <w:right w:val="double" w:sz="4" w:space="0" w:color="auto"/>
            </w:tcBorders>
            <w:vAlign w:val="center"/>
          </w:tcPr>
          <w:p w14:paraId="4EB4CCBD" w14:textId="7E5C511E" w:rsidR="00DE466A" w:rsidRPr="009E42EB" w:rsidRDefault="00DE466A" w:rsidP="00DE466A">
            <w:pPr>
              <w:jc w:val="center"/>
              <w:rPr>
                <w:rFonts w:ascii="Tahoma" w:hAnsi="Tahoma" w:cs="Tahoma"/>
                <w:sz w:val="20"/>
                <w:szCs w:val="20"/>
              </w:rPr>
            </w:pPr>
            <w:r w:rsidRPr="495B8573">
              <w:rPr>
                <w:rFonts w:ascii="Tahoma" w:hAnsi="Tahoma" w:cs="Tahoma"/>
                <w:sz w:val="20"/>
                <w:szCs w:val="20"/>
              </w:rPr>
              <w:t>2</w:t>
            </w:r>
            <w:r w:rsidR="5402AE67" w:rsidRPr="495B8573">
              <w:rPr>
                <w:rFonts w:ascii="Tahoma" w:hAnsi="Tahoma" w:cs="Tahoma"/>
                <w:sz w:val="20"/>
                <w:szCs w:val="20"/>
              </w:rPr>
              <w:t>2</w:t>
            </w:r>
          </w:p>
        </w:tc>
      </w:tr>
      <w:tr w:rsidR="00DE466A" w:rsidRPr="009E42EB" w14:paraId="0F4D2E2E" w14:textId="77777777" w:rsidTr="495B8573">
        <w:trPr>
          <w:trHeight w:val="288"/>
          <w:jc w:val="center"/>
        </w:trPr>
        <w:tc>
          <w:tcPr>
            <w:tcW w:w="3192" w:type="dxa"/>
            <w:tcBorders>
              <w:top w:val="single" w:sz="6" w:space="0" w:color="auto"/>
              <w:left w:val="double" w:sz="4" w:space="0" w:color="auto"/>
              <w:bottom w:val="single" w:sz="4" w:space="0" w:color="auto"/>
            </w:tcBorders>
            <w:vAlign w:val="center"/>
          </w:tcPr>
          <w:p w14:paraId="2D441DA8" w14:textId="77777777" w:rsidR="00DE466A" w:rsidRPr="00800CEA" w:rsidRDefault="00DE466A" w:rsidP="00DE466A">
            <w:pPr>
              <w:rPr>
                <w:rFonts w:ascii="Tahoma" w:hAnsi="Tahoma" w:cs="Tahoma"/>
                <w:b/>
                <w:sz w:val="20"/>
                <w:szCs w:val="20"/>
              </w:rPr>
            </w:pPr>
            <w:r>
              <w:rPr>
                <w:rFonts w:ascii="Tahoma" w:hAnsi="Tahoma" w:cs="Tahoma"/>
                <w:sz w:val="20"/>
                <w:szCs w:val="20"/>
              </w:rPr>
              <w:t xml:space="preserve">(46-C2) </w:t>
            </w:r>
            <w:r>
              <w:rPr>
                <w:rFonts w:ascii="Tahoma" w:hAnsi="Tahoma" w:cs="Tahoma"/>
                <w:b/>
                <w:sz w:val="20"/>
                <w:szCs w:val="20"/>
              </w:rPr>
              <w:t>Fairfax Co.</w:t>
            </w:r>
          </w:p>
        </w:tc>
        <w:tc>
          <w:tcPr>
            <w:tcW w:w="1326" w:type="dxa"/>
            <w:tcBorders>
              <w:top w:val="single" w:sz="6" w:space="0" w:color="auto"/>
              <w:bottom w:val="single" w:sz="4" w:space="0" w:color="auto"/>
            </w:tcBorders>
            <w:vAlign w:val="center"/>
          </w:tcPr>
          <w:p w14:paraId="5DBDDF0C" w14:textId="64EC9210" w:rsidR="00DE466A" w:rsidRDefault="00DE466A" w:rsidP="00DE466A">
            <w:pPr>
              <w:jc w:val="center"/>
              <w:rPr>
                <w:rFonts w:ascii="Tahoma" w:hAnsi="Tahoma" w:cs="Tahoma"/>
                <w:sz w:val="20"/>
                <w:szCs w:val="20"/>
              </w:rPr>
            </w:pPr>
            <w:r w:rsidRPr="36AFBD62">
              <w:rPr>
                <w:rFonts w:ascii="Tahoma" w:hAnsi="Tahoma" w:cs="Tahoma"/>
                <w:sz w:val="20"/>
                <w:szCs w:val="20"/>
              </w:rPr>
              <w:t>4</w:t>
            </w:r>
            <w:r w:rsidR="07C034C7" w:rsidRPr="36AFBD62">
              <w:rPr>
                <w:rFonts w:ascii="Tahoma" w:hAnsi="Tahoma" w:cs="Tahoma"/>
                <w:sz w:val="20"/>
                <w:szCs w:val="20"/>
              </w:rPr>
              <w:t>2.5</w:t>
            </w:r>
          </w:p>
        </w:tc>
        <w:tc>
          <w:tcPr>
            <w:tcW w:w="1440" w:type="dxa"/>
            <w:tcBorders>
              <w:top w:val="single" w:sz="6" w:space="0" w:color="auto"/>
              <w:bottom w:val="single" w:sz="4" w:space="0" w:color="auto"/>
            </w:tcBorders>
            <w:vAlign w:val="center"/>
          </w:tcPr>
          <w:p w14:paraId="696863A6" w14:textId="2ECA97B7" w:rsidR="00DE466A" w:rsidRDefault="00DE466A" w:rsidP="00DE466A">
            <w:pPr>
              <w:jc w:val="center"/>
              <w:rPr>
                <w:rFonts w:ascii="Tahoma" w:hAnsi="Tahoma" w:cs="Tahoma"/>
                <w:sz w:val="20"/>
                <w:szCs w:val="20"/>
              </w:rPr>
            </w:pPr>
            <w:r w:rsidRPr="6E2277D6">
              <w:rPr>
                <w:rFonts w:ascii="Tahoma" w:hAnsi="Tahoma" w:cs="Tahoma"/>
                <w:sz w:val="20"/>
                <w:szCs w:val="20"/>
              </w:rPr>
              <w:t>45</w:t>
            </w:r>
            <w:r w:rsidR="424E3052" w:rsidRPr="6E2277D6">
              <w:rPr>
                <w:rFonts w:ascii="Tahoma" w:hAnsi="Tahoma" w:cs="Tahoma"/>
                <w:sz w:val="20"/>
                <w:szCs w:val="20"/>
              </w:rPr>
              <w:t>.9</w:t>
            </w:r>
          </w:p>
        </w:tc>
        <w:tc>
          <w:tcPr>
            <w:tcW w:w="1530" w:type="dxa"/>
            <w:tcBorders>
              <w:top w:val="single" w:sz="6" w:space="0" w:color="auto"/>
              <w:bottom w:val="single" w:sz="4" w:space="0" w:color="auto"/>
            </w:tcBorders>
            <w:vAlign w:val="center"/>
          </w:tcPr>
          <w:p w14:paraId="4E3E8744" w14:textId="2050FF8C" w:rsidR="00DE466A" w:rsidRDefault="2B875F8B" w:rsidP="00DE466A">
            <w:pPr>
              <w:jc w:val="center"/>
              <w:rPr>
                <w:rFonts w:ascii="Tahoma" w:hAnsi="Tahoma" w:cs="Tahoma"/>
                <w:sz w:val="20"/>
                <w:szCs w:val="20"/>
              </w:rPr>
            </w:pPr>
            <w:r w:rsidRPr="495B8573">
              <w:rPr>
                <w:rFonts w:ascii="Tahoma" w:hAnsi="Tahoma" w:cs="Tahoma"/>
                <w:sz w:val="20"/>
                <w:szCs w:val="20"/>
              </w:rPr>
              <w:t>46.3</w:t>
            </w:r>
          </w:p>
        </w:tc>
        <w:tc>
          <w:tcPr>
            <w:tcW w:w="1800" w:type="dxa"/>
            <w:tcBorders>
              <w:top w:val="single" w:sz="6" w:space="0" w:color="auto"/>
              <w:bottom w:val="single" w:sz="4" w:space="0" w:color="auto"/>
              <w:right w:val="double" w:sz="4" w:space="0" w:color="auto"/>
            </w:tcBorders>
            <w:vAlign w:val="center"/>
          </w:tcPr>
          <w:p w14:paraId="00CA47E3" w14:textId="5EFF2CA8" w:rsidR="00DE466A" w:rsidRDefault="00DE466A" w:rsidP="00DE466A">
            <w:pPr>
              <w:jc w:val="center"/>
              <w:rPr>
                <w:rFonts w:ascii="Tahoma" w:hAnsi="Tahoma" w:cs="Tahoma"/>
                <w:sz w:val="20"/>
                <w:szCs w:val="20"/>
              </w:rPr>
            </w:pPr>
            <w:r w:rsidRPr="495B8573">
              <w:rPr>
                <w:rFonts w:ascii="Tahoma" w:hAnsi="Tahoma" w:cs="Tahoma"/>
                <w:sz w:val="20"/>
                <w:szCs w:val="20"/>
              </w:rPr>
              <w:t>4</w:t>
            </w:r>
            <w:r w:rsidR="29FC3BD1" w:rsidRPr="495B8573">
              <w:rPr>
                <w:rFonts w:ascii="Tahoma" w:hAnsi="Tahoma" w:cs="Tahoma"/>
                <w:sz w:val="20"/>
                <w:szCs w:val="20"/>
              </w:rPr>
              <w:t>5</w:t>
            </w:r>
          </w:p>
        </w:tc>
      </w:tr>
      <w:tr w:rsidR="00DE466A" w:rsidRPr="009E42EB" w14:paraId="345125A1" w14:textId="77777777" w:rsidTr="495B8573">
        <w:trPr>
          <w:trHeight w:val="288"/>
          <w:jc w:val="center"/>
        </w:trPr>
        <w:tc>
          <w:tcPr>
            <w:tcW w:w="3192" w:type="dxa"/>
            <w:tcBorders>
              <w:top w:val="single" w:sz="4" w:space="0" w:color="auto"/>
              <w:left w:val="double" w:sz="4" w:space="0" w:color="auto"/>
              <w:bottom w:val="double" w:sz="4" w:space="0" w:color="auto"/>
            </w:tcBorders>
            <w:vAlign w:val="center"/>
          </w:tcPr>
          <w:p w14:paraId="4CF0EC81"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(47-T) </w:t>
            </w:r>
            <w:r w:rsidRPr="009E42EB">
              <w:rPr>
                <w:rFonts w:ascii="Tahoma" w:hAnsi="Tahoma" w:cs="Tahoma"/>
                <w:b/>
                <w:sz w:val="20"/>
                <w:szCs w:val="20"/>
              </w:rPr>
              <w:t>Arlington Co.</w:t>
            </w:r>
          </w:p>
        </w:tc>
        <w:tc>
          <w:tcPr>
            <w:tcW w:w="1326" w:type="dxa"/>
            <w:tcBorders>
              <w:top w:val="single" w:sz="4" w:space="0" w:color="auto"/>
              <w:bottom w:val="double" w:sz="4" w:space="0" w:color="auto"/>
            </w:tcBorders>
            <w:vAlign w:val="center"/>
          </w:tcPr>
          <w:p w14:paraId="37E8492E" w14:textId="0972EA1D" w:rsidR="00DE466A" w:rsidRPr="009E42EB" w:rsidRDefault="4A3F2780" w:rsidP="36AFBD62">
            <w:pPr>
              <w:spacing w:line="259" w:lineRule="auto"/>
              <w:jc w:val="center"/>
            </w:pPr>
            <w:r w:rsidRPr="36AFBD62">
              <w:rPr>
                <w:rFonts w:ascii="Tahoma" w:hAnsi="Tahoma" w:cs="Tahoma"/>
                <w:sz w:val="20"/>
                <w:szCs w:val="20"/>
              </w:rPr>
              <w:t>37.9</w:t>
            </w:r>
          </w:p>
        </w:tc>
        <w:tc>
          <w:tcPr>
            <w:tcW w:w="1440" w:type="dxa"/>
            <w:tcBorders>
              <w:top w:val="single" w:sz="4" w:space="0" w:color="auto"/>
              <w:bottom w:val="double" w:sz="4" w:space="0" w:color="auto"/>
            </w:tcBorders>
            <w:vAlign w:val="center"/>
          </w:tcPr>
          <w:p w14:paraId="70796CA1" w14:textId="5A5067E7" w:rsidR="00DE466A" w:rsidRPr="009E42EB" w:rsidRDefault="58A3C37E" w:rsidP="6E2277D6">
            <w:pPr>
              <w:spacing w:line="259" w:lineRule="auto"/>
              <w:jc w:val="center"/>
            </w:pPr>
            <w:r w:rsidRPr="6E2277D6">
              <w:rPr>
                <w:rFonts w:ascii="Tahoma" w:hAnsi="Tahoma" w:cs="Tahoma"/>
                <w:sz w:val="20"/>
                <w:szCs w:val="20"/>
              </w:rPr>
              <w:t>40.4</w:t>
            </w:r>
          </w:p>
        </w:tc>
        <w:tc>
          <w:tcPr>
            <w:tcW w:w="1530" w:type="dxa"/>
            <w:tcBorders>
              <w:top w:val="single" w:sz="4" w:space="0" w:color="auto"/>
              <w:bottom w:val="double" w:sz="4" w:space="0" w:color="auto"/>
            </w:tcBorders>
            <w:vAlign w:val="center"/>
          </w:tcPr>
          <w:p w14:paraId="16B051E9" w14:textId="517A62D4" w:rsidR="00DE466A" w:rsidRPr="009E42EB" w:rsidRDefault="2AC8F778" w:rsidP="00DE466A">
            <w:pPr>
              <w:jc w:val="center"/>
              <w:rPr>
                <w:rFonts w:ascii="Tahoma" w:hAnsi="Tahoma" w:cs="Tahoma"/>
                <w:sz w:val="20"/>
                <w:szCs w:val="20"/>
              </w:rPr>
            </w:pPr>
            <w:r w:rsidRPr="495B8573">
              <w:rPr>
                <w:rFonts w:ascii="Tahoma" w:hAnsi="Tahoma" w:cs="Tahoma"/>
                <w:sz w:val="20"/>
                <w:szCs w:val="20"/>
              </w:rPr>
              <w:t>41.1</w:t>
            </w:r>
          </w:p>
        </w:tc>
        <w:tc>
          <w:tcPr>
            <w:tcW w:w="1800" w:type="dxa"/>
            <w:tcBorders>
              <w:top w:val="single" w:sz="4" w:space="0" w:color="auto"/>
              <w:bottom w:val="double" w:sz="4" w:space="0" w:color="auto"/>
              <w:right w:val="double" w:sz="4" w:space="0" w:color="auto"/>
            </w:tcBorders>
            <w:vAlign w:val="center"/>
          </w:tcPr>
          <w:p w14:paraId="245D991A" w14:textId="73466B65" w:rsidR="00DE466A" w:rsidRPr="009E42EB" w:rsidRDefault="35E35BDD" w:rsidP="00DE466A">
            <w:pPr>
              <w:jc w:val="center"/>
              <w:rPr>
                <w:rFonts w:ascii="Tahoma" w:hAnsi="Tahoma" w:cs="Tahoma"/>
                <w:sz w:val="20"/>
                <w:szCs w:val="20"/>
              </w:rPr>
            </w:pPr>
            <w:r w:rsidRPr="495B8573">
              <w:rPr>
                <w:rFonts w:ascii="Tahoma" w:hAnsi="Tahoma" w:cs="Tahoma"/>
                <w:sz w:val="20"/>
                <w:szCs w:val="20"/>
              </w:rPr>
              <w:t>40</w:t>
            </w:r>
          </w:p>
        </w:tc>
      </w:tr>
    </w:tbl>
    <w:p w14:paraId="1AC5CDBE" w14:textId="77777777" w:rsidR="00C45A39" w:rsidRDefault="00C45A39" w:rsidP="00C45A39">
      <w:pPr>
        <w:rPr>
          <w:rFonts w:ascii="Tahoma" w:hAnsi="Tahoma" w:cs="Tahoma"/>
        </w:rPr>
      </w:pPr>
    </w:p>
    <w:p w14:paraId="66518E39" w14:textId="77777777" w:rsidR="00F111AC" w:rsidRDefault="00F111AC" w:rsidP="00F111AC">
      <w:pPr>
        <w:rPr>
          <w:rFonts w:ascii="Tahoma" w:hAnsi="Tahoma" w:cs="Tahoma"/>
        </w:rPr>
      </w:pPr>
    </w:p>
    <w:p w14:paraId="7E75FCD0" w14:textId="77777777" w:rsidR="00414A33" w:rsidRDefault="00414A33" w:rsidP="00AF1E97">
      <w:pPr>
        <w:jc w:val="center"/>
        <w:rPr>
          <w:rFonts w:ascii="Tahoma" w:hAnsi="Tahoma" w:cs="Tahoma"/>
        </w:rPr>
      </w:pPr>
    </w:p>
    <w:tbl>
      <w:tblPr>
        <w:tblW w:w="931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Table of the NO2 Annual Arithmetic mean for years 2017, 2018 &amp; 2019"/>
      </w:tblPr>
      <w:tblGrid>
        <w:gridCol w:w="3976"/>
        <w:gridCol w:w="1780"/>
        <w:gridCol w:w="1780"/>
        <w:gridCol w:w="1780"/>
      </w:tblGrid>
      <w:tr w:rsidR="00414A33" w:rsidRPr="009E42EB" w14:paraId="1FD968B0" w14:textId="77777777" w:rsidTr="004D4BC3">
        <w:trPr>
          <w:trHeight w:val="326"/>
          <w:jc w:val="center"/>
        </w:trPr>
        <w:tc>
          <w:tcPr>
            <w:tcW w:w="0" w:type="auto"/>
            <w:vMerge w:val="restart"/>
            <w:tcBorders>
              <w:top w:val="double" w:sz="4" w:space="0" w:color="auto"/>
              <w:bottom w:val="single" w:sz="4" w:space="0" w:color="auto"/>
            </w:tcBorders>
            <w:shd w:val="clear" w:color="auto" w:fill="FDE65F"/>
            <w:vAlign w:val="center"/>
          </w:tcPr>
          <w:p w14:paraId="166C30A8" w14:textId="77777777" w:rsidR="00414A33" w:rsidRPr="00CA7159" w:rsidRDefault="00414A33" w:rsidP="000105E6">
            <w:pPr>
              <w:jc w:val="center"/>
              <w:rPr>
                <w:rFonts w:ascii="Tahoma" w:hAnsi="Tahoma" w:cs="Tahoma"/>
                <w:b/>
                <w:sz w:val="22"/>
                <w:szCs w:val="22"/>
              </w:rPr>
            </w:pPr>
            <w:r w:rsidRPr="00CA7159">
              <w:rPr>
                <w:rFonts w:ascii="Tahoma" w:hAnsi="Tahoma" w:cs="Tahoma"/>
                <w:b/>
                <w:sz w:val="22"/>
                <w:szCs w:val="22"/>
              </w:rPr>
              <w:t>Site</w:t>
            </w:r>
          </w:p>
        </w:tc>
        <w:tc>
          <w:tcPr>
            <w:tcW w:w="0" w:type="auto"/>
            <w:gridSpan w:val="3"/>
            <w:tcBorders>
              <w:top w:val="double" w:sz="4" w:space="0" w:color="auto"/>
              <w:bottom w:val="single" w:sz="4" w:space="0" w:color="auto"/>
            </w:tcBorders>
            <w:shd w:val="clear" w:color="auto" w:fill="FDE65F"/>
            <w:vAlign w:val="center"/>
          </w:tcPr>
          <w:p w14:paraId="4CC69418" w14:textId="77777777" w:rsidR="00414A33" w:rsidRPr="00CA7159" w:rsidRDefault="009D3FB5" w:rsidP="000105E6">
            <w:pPr>
              <w:jc w:val="center"/>
              <w:rPr>
                <w:rFonts w:ascii="Tahoma" w:hAnsi="Tahoma" w:cs="Tahoma"/>
                <w:b/>
                <w:sz w:val="22"/>
                <w:szCs w:val="22"/>
              </w:rPr>
            </w:pPr>
            <w:r w:rsidRPr="00CA7159">
              <w:rPr>
                <w:rFonts w:ascii="Tahoma" w:hAnsi="Tahoma" w:cs="Tahoma"/>
                <w:b/>
                <w:sz w:val="22"/>
                <w:szCs w:val="22"/>
              </w:rPr>
              <w:t>Annual Arithmetic Mean (ppb)</w:t>
            </w:r>
          </w:p>
        </w:tc>
      </w:tr>
      <w:tr w:rsidR="00DE466A" w:rsidRPr="009E42EB" w14:paraId="605ECB51" w14:textId="77777777" w:rsidTr="1C93CEB8">
        <w:trPr>
          <w:trHeight w:val="326"/>
          <w:jc w:val="center"/>
        </w:trPr>
        <w:tc>
          <w:tcPr>
            <w:tcW w:w="0" w:type="auto"/>
            <w:vMerge/>
            <w:vAlign w:val="center"/>
          </w:tcPr>
          <w:p w14:paraId="10FDAA0E" w14:textId="77777777" w:rsidR="00DE466A" w:rsidRPr="00CA7159" w:rsidRDefault="00DE466A" w:rsidP="00DE466A">
            <w:pPr>
              <w:jc w:val="center"/>
              <w:rPr>
                <w:rFonts w:ascii="Tahoma" w:hAnsi="Tahoma" w:cs="Tahoma"/>
                <w:b/>
                <w:sz w:val="22"/>
                <w:szCs w:val="22"/>
              </w:rPr>
            </w:pPr>
          </w:p>
        </w:tc>
        <w:tc>
          <w:tcPr>
            <w:tcW w:w="0" w:type="auto"/>
            <w:tcBorders>
              <w:top w:val="single" w:sz="4" w:space="0" w:color="auto"/>
              <w:bottom w:val="double" w:sz="4" w:space="0" w:color="auto"/>
            </w:tcBorders>
            <w:shd w:val="clear" w:color="auto" w:fill="FDE65F"/>
            <w:vAlign w:val="center"/>
          </w:tcPr>
          <w:p w14:paraId="2068B6A1" w14:textId="766A85B4" w:rsidR="00DE466A" w:rsidRPr="00CA7159" w:rsidRDefault="7F0D26BE" w:rsidP="00DE466A">
            <w:pPr>
              <w:jc w:val="center"/>
              <w:rPr>
                <w:rFonts w:ascii="Tahoma" w:hAnsi="Tahoma" w:cs="Tahoma"/>
                <w:b/>
                <w:sz w:val="22"/>
                <w:szCs w:val="22"/>
              </w:rPr>
            </w:pPr>
            <w:r w:rsidRPr="104F7846">
              <w:rPr>
                <w:rFonts w:ascii="Tahoma" w:hAnsi="Tahoma" w:cs="Tahoma"/>
                <w:b/>
                <w:bCs/>
                <w:sz w:val="22"/>
                <w:szCs w:val="22"/>
              </w:rPr>
              <w:t>20</w:t>
            </w:r>
            <w:r w:rsidR="7C7655FF" w:rsidRPr="104F7846">
              <w:rPr>
                <w:rFonts w:ascii="Tahoma" w:hAnsi="Tahoma" w:cs="Tahoma"/>
                <w:b/>
                <w:bCs/>
                <w:sz w:val="22"/>
                <w:szCs w:val="22"/>
              </w:rPr>
              <w:t>20</w:t>
            </w:r>
          </w:p>
        </w:tc>
        <w:tc>
          <w:tcPr>
            <w:tcW w:w="0" w:type="auto"/>
            <w:tcBorders>
              <w:top w:val="single" w:sz="4" w:space="0" w:color="auto"/>
              <w:bottom w:val="double" w:sz="4" w:space="0" w:color="auto"/>
            </w:tcBorders>
            <w:shd w:val="clear" w:color="auto" w:fill="FDE65F"/>
            <w:vAlign w:val="center"/>
          </w:tcPr>
          <w:p w14:paraId="3E9589A3" w14:textId="2A0CF33E" w:rsidR="00DE466A" w:rsidRPr="00CA7159" w:rsidRDefault="7F0D26BE" w:rsidP="00DE466A">
            <w:pPr>
              <w:jc w:val="center"/>
              <w:rPr>
                <w:rFonts w:ascii="Tahoma" w:hAnsi="Tahoma" w:cs="Tahoma"/>
                <w:b/>
                <w:sz w:val="22"/>
                <w:szCs w:val="22"/>
              </w:rPr>
            </w:pPr>
            <w:r w:rsidRPr="104F7846">
              <w:rPr>
                <w:rFonts w:ascii="Tahoma" w:hAnsi="Tahoma" w:cs="Tahoma"/>
                <w:b/>
                <w:bCs/>
                <w:sz w:val="22"/>
                <w:szCs w:val="22"/>
              </w:rPr>
              <w:t>202</w:t>
            </w:r>
            <w:r w:rsidR="48BB9AA8" w:rsidRPr="104F7846">
              <w:rPr>
                <w:rFonts w:ascii="Tahoma" w:hAnsi="Tahoma" w:cs="Tahoma"/>
                <w:b/>
                <w:bCs/>
                <w:sz w:val="22"/>
                <w:szCs w:val="22"/>
              </w:rPr>
              <w:t>1</w:t>
            </w:r>
          </w:p>
        </w:tc>
        <w:tc>
          <w:tcPr>
            <w:tcW w:w="0" w:type="auto"/>
            <w:tcBorders>
              <w:top w:val="single" w:sz="4" w:space="0" w:color="auto"/>
              <w:bottom w:val="double" w:sz="4" w:space="0" w:color="auto"/>
            </w:tcBorders>
            <w:shd w:val="clear" w:color="auto" w:fill="FDE65F"/>
            <w:vAlign w:val="center"/>
          </w:tcPr>
          <w:p w14:paraId="55BFB259" w14:textId="000D1AC4" w:rsidR="00DE466A" w:rsidRPr="00CA7159" w:rsidRDefault="7F0D26BE" w:rsidP="00DE466A">
            <w:pPr>
              <w:jc w:val="center"/>
              <w:rPr>
                <w:rFonts w:ascii="Tahoma" w:hAnsi="Tahoma" w:cs="Tahoma"/>
                <w:b/>
                <w:sz w:val="22"/>
                <w:szCs w:val="22"/>
              </w:rPr>
            </w:pPr>
            <w:r w:rsidRPr="59AF3810">
              <w:rPr>
                <w:rFonts w:ascii="Tahoma" w:hAnsi="Tahoma" w:cs="Tahoma"/>
                <w:b/>
                <w:bCs/>
                <w:sz w:val="22"/>
                <w:szCs w:val="22"/>
              </w:rPr>
              <w:t>202</w:t>
            </w:r>
            <w:r w:rsidR="71AB5566" w:rsidRPr="59AF3810">
              <w:rPr>
                <w:rFonts w:ascii="Tahoma" w:hAnsi="Tahoma" w:cs="Tahoma"/>
                <w:b/>
                <w:bCs/>
                <w:sz w:val="22"/>
                <w:szCs w:val="22"/>
              </w:rPr>
              <w:t>2</w:t>
            </w:r>
          </w:p>
        </w:tc>
      </w:tr>
      <w:tr w:rsidR="00DE466A" w:rsidRPr="009E42EB" w14:paraId="42F656A8" w14:textId="77777777" w:rsidTr="00925F50">
        <w:trPr>
          <w:trHeight w:val="317"/>
          <w:jc w:val="center"/>
        </w:trPr>
        <w:tc>
          <w:tcPr>
            <w:tcW w:w="0" w:type="auto"/>
            <w:tcBorders>
              <w:top w:val="double" w:sz="4" w:space="0" w:color="auto"/>
              <w:bottom w:val="single" w:sz="4" w:space="0" w:color="auto"/>
            </w:tcBorders>
            <w:vAlign w:val="center"/>
          </w:tcPr>
          <w:p w14:paraId="069B5108"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(26-F) </w:t>
            </w:r>
            <w:r w:rsidRPr="009E42EB">
              <w:rPr>
                <w:rFonts w:ascii="Tahoma" w:hAnsi="Tahoma" w:cs="Tahoma"/>
                <w:b/>
                <w:sz w:val="20"/>
                <w:szCs w:val="20"/>
              </w:rPr>
              <w:t>Rockingham Co.</w:t>
            </w:r>
          </w:p>
        </w:tc>
        <w:tc>
          <w:tcPr>
            <w:tcW w:w="0" w:type="auto"/>
            <w:tcBorders>
              <w:top w:val="double" w:sz="4" w:space="0" w:color="auto"/>
              <w:bottom w:val="single" w:sz="4" w:space="0" w:color="auto"/>
            </w:tcBorders>
            <w:vAlign w:val="center"/>
          </w:tcPr>
          <w:p w14:paraId="2B2B7304" w14:textId="5D9E9EF3" w:rsidR="00DE466A" w:rsidRPr="009E42EB" w:rsidRDefault="4DF82E96" w:rsidP="59AF3810">
            <w:pPr>
              <w:spacing w:line="259" w:lineRule="auto"/>
              <w:jc w:val="center"/>
            </w:pPr>
            <w:r w:rsidRPr="59AF3810">
              <w:rPr>
                <w:rFonts w:ascii="Tahoma" w:hAnsi="Tahoma" w:cs="Tahoma"/>
                <w:sz w:val="20"/>
                <w:szCs w:val="20"/>
              </w:rPr>
              <w:t>8</w:t>
            </w:r>
          </w:p>
        </w:tc>
        <w:tc>
          <w:tcPr>
            <w:tcW w:w="0" w:type="auto"/>
            <w:tcBorders>
              <w:top w:val="double" w:sz="4" w:space="0" w:color="auto"/>
              <w:bottom w:val="single" w:sz="4" w:space="0" w:color="auto"/>
            </w:tcBorders>
            <w:vAlign w:val="center"/>
          </w:tcPr>
          <w:p w14:paraId="44B0A208" w14:textId="6E97286F" w:rsidR="00DE466A" w:rsidRPr="009E42EB" w:rsidRDefault="18167A97" w:rsidP="59AF3810">
            <w:pPr>
              <w:spacing w:line="259" w:lineRule="auto"/>
              <w:jc w:val="center"/>
            </w:pPr>
            <w:r w:rsidRPr="59AF3810">
              <w:rPr>
                <w:rFonts w:ascii="Tahoma" w:hAnsi="Tahoma" w:cs="Tahoma"/>
                <w:sz w:val="20"/>
                <w:szCs w:val="20"/>
              </w:rPr>
              <w:t>9</w:t>
            </w:r>
          </w:p>
        </w:tc>
        <w:tc>
          <w:tcPr>
            <w:tcW w:w="0" w:type="auto"/>
            <w:tcBorders>
              <w:top w:val="double" w:sz="4" w:space="0" w:color="auto"/>
              <w:bottom w:val="single" w:sz="4" w:space="0" w:color="auto"/>
            </w:tcBorders>
            <w:vAlign w:val="center"/>
          </w:tcPr>
          <w:p w14:paraId="089009E4" w14:textId="2362D755" w:rsidR="00DE466A" w:rsidRPr="009E42EB" w:rsidRDefault="3FFE8A67" w:rsidP="00DE466A">
            <w:pPr>
              <w:jc w:val="center"/>
              <w:rPr>
                <w:rFonts w:ascii="Tahoma" w:hAnsi="Tahoma" w:cs="Tahoma"/>
                <w:sz w:val="20"/>
                <w:szCs w:val="20"/>
              </w:rPr>
            </w:pPr>
            <w:r w:rsidRPr="59AF3810">
              <w:rPr>
                <w:rFonts w:ascii="Tahoma" w:hAnsi="Tahoma" w:cs="Tahoma"/>
                <w:sz w:val="20"/>
                <w:szCs w:val="20"/>
              </w:rPr>
              <w:t>8</w:t>
            </w:r>
          </w:p>
        </w:tc>
      </w:tr>
      <w:tr w:rsidR="00DE466A" w:rsidRPr="009E42EB" w14:paraId="125BC73C" w14:textId="77777777" w:rsidTr="00925F50">
        <w:trPr>
          <w:trHeight w:val="317"/>
          <w:jc w:val="center"/>
        </w:trPr>
        <w:tc>
          <w:tcPr>
            <w:tcW w:w="0" w:type="auto"/>
            <w:tcBorders>
              <w:top w:val="single" w:sz="4" w:space="0" w:color="auto"/>
            </w:tcBorders>
            <w:vAlign w:val="center"/>
          </w:tcPr>
          <w:p w14:paraId="48CD081F"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(19-A6) </w:t>
            </w:r>
            <w:r w:rsidRPr="009E42EB">
              <w:rPr>
                <w:rFonts w:ascii="Tahoma" w:hAnsi="Tahoma" w:cs="Tahoma"/>
                <w:b/>
                <w:sz w:val="20"/>
                <w:szCs w:val="20"/>
              </w:rPr>
              <w:t>Roanoke Co.</w:t>
            </w:r>
          </w:p>
        </w:tc>
        <w:tc>
          <w:tcPr>
            <w:tcW w:w="0" w:type="auto"/>
            <w:tcBorders>
              <w:top w:val="single" w:sz="4" w:space="0" w:color="auto"/>
            </w:tcBorders>
            <w:vAlign w:val="center"/>
          </w:tcPr>
          <w:p w14:paraId="44240AAE" w14:textId="77777777" w:rsidR="00DE466A" w:rsidRPr="009E42EB" w:rsidRDefault="00DE466A" w:rsidP="00DE466A">
            <w:pPr>
              <w:jc w:val="center"/>
              <w:rPr>
                <w:rFonts w:ascii="Tahoma" w:hAnsi="Tahoma" w:cs="Tahoma"/>
                <w:sz w:val="20"/>
                <w:szCs w:val="20"/>
              </w:rPr>
            </w:pPr>
            <w:r>
              <w:rPr>
                <w:rFonts w:ascii="Tahoma" w:hAnsi="Tahoma" w:cs="Tahoma"/>
                <w:sz w:val="20"/>
                <w:szCs w:val="20"/>
              </w:rPr>
              <w:t>5</w:t>
            </w:r>
          </w:p>
        </w:tc>
        <w:tc>
          <w:tcPr>
            <w:tcW w:w="0" w:type="auto"/>
            <w:tcBorders>
              <w:top w:val="single" w:sz="4" w:space="0" w:color="auto"/>
            </w:tcBorders>
            <w:vAlign w:val="center"/>
          </w:tcPr>
          <w:p w14:paraId="76DB90EB" w14:textId="77777777" w:rsidR="00DE466A" w:rsidRPr="009E42EB" w:rsidRDefault="00DE466A" w:rsidP="00DE466A">
            <w:pPr>
              <w:jc w:val="center"/>
              <w:rPr>
                <w:rFonts w:ascii="Tahoma" w:hAnsi="Tahoma" w:cs="Tahoma"/>
                <w:sz w:val="20"/>
                <w:szCs w:val="20"/>
              </w:rPr>
            </w:pPr>
            <w:r>
              <w:rPr>
                <w:rFonts w:ascii="Tahoma" w:hAnsi="Tahoma" w:cs="Tahoma"/>
                <w:sz w:val="20"/>
                <w:szCs w:val="20"/>
              </w:rPr>
              <w:t>5</w:t>
            </w:r>
          </w:p>
        </w:tc>
        <w:tc>
          <w:tcPr>
            <w:tcW w:w="0" w:type="auto"/>
            <w:tcBorders>
              <w:top w:val="single" w:sz="4" w:space="0" w:color="auto"/>
            </w:tcBorders>
            <w:vAlign w:val="center"/>
          </w:tcPr>
          <w:p w14:paraId="729DE7E4" w14:textId="40AAE214" w:rsidR="00DE466A" w:rsidRPr="009E42EB" w:rsidRDefault="00DE466A" w:rsidP="00DE466A">
            <w:pPr>
              <w:jc w:val="center"/>
              <w:rPr>
                <w:rFonts w:ascii="Tahoma" w:hAnsi="Tahoma" w:cs="Tahoma"/>
                <w:sz w:val="20"/>
                <w:szCs w:val="20"/>
              </w:rPr>
            </w:pPr>
            <w:r>
              <w:rPr>
                <w:rFonts w:ascii="Tahoma" w:hAnsi="Tahoma" w:cs="Tahoma"/>
                <w:sz w:val="20"/>
                <w:szCs w:val="20"/>
              </w:rPr>
              <w:t>5</w:t>
            </w:r>
          </w:p>
        </w:tc>
      </w:tr>
      <w:tr w:rsidR="00DE466A" w:rsidRPr="009E42EB" w14:paraId="37F2F6CA" w14:textId="77777777" w:rsidTr="00925F50">
        <w:trPr>
          <w:trHeight w:val="317"/>
          <w:jc w:val="center"/>
        </w:trPr>
        <w:tc>
          <w:tcPr>
            <w:tcW w:w="0" w:type="auto"/>
            <w:vAlign w:val="center"/>
          </w:tcPr>
          <w:p w14:paraId="2F2016C7" w14:textId="77777777" w:rsidR="00DE466A" w:rsidRPr="009E42EB" w:rsidRDefault="00DE466A" w:rsidP="00DE466A">
            <w:pPr>
              <w:rPr>
                <w:rFonts w:ascii="Tahoma" w:hAnsi="Tahoma" w:cs="Tahoma"/>
                <w:sz w:val="20"/>
                <w:szCs w:val="20"/>
              </w:rPr>
            </w:pPr>
            <w:r w:rsidRPr="009E42EB">
              <w:rPr>
                <w:rFonts w:ascii="Tahoma" w:hAnsi="Tahoma" w:cs="Tahoma"/>
                <w:sz w:val="20"/>
                <w:szCs w:val="20"/>
              </w:rPr>
              <w:t>(</w:t>
            </w:r>
            <w:r>
              <w:rPr>
                <w:rFonts w:ascii="Tahoma" w:hAnsi="Tahoma" w:cs="Tahoma"/>
                <w:sz w:val="20"/>
                <w:szCs w:val="20"/>
              </w:rPr>
              <w:t>72-M</w:t>
            </w:r>
            <w:r w:rsidRPr="009E42EB">
              <w:rPr>
                <w:rFonts w:ascii="Tahoma" w:hAnsi="Tahoma" w:cs="Tahoma"/>
                <w:sz w:val="20"/>
                <w:szCs w:val="20"/>
              </w:rPr>
              <w:t xml:space="preserve">) </w:t>
            </w:r>
            <w:r>
              <w:rPr>
                <w:rFonts w:ascii="Tahoma" w:hAnsi="Tahoma" w:cs="Tahoma"/>
                <w:b/>
                <w:sz w:val="20"/>
                <w:szCs w:val="20"/>
              </w:rPr>
              <w:t>Henrico Co.</w:t>
            </w:r>
          </w:p>
        </w:tc>
        <w:tc>
          <w:tcPr>
            <w:tcW w:w="0" w:type="auto"/>
            <w:vAlign w:val="center"/>
          </w:tcPr>
          <w:p w14:paraId="1B87E3DE" w14:textId="195F0AD0" w:rsidR="00DE466A" w:rsidRDefault="368AD425" w:rsidP="59AF3810">
            <w:pPr>
              <w:spacing w:line="259" w:lineRule="auto"/>
              <w:jc w:val="center"/>
              <w:rPr>
                <w:rFonts w:ascii="Tahoma" w:hAnsi="Tahoma" w:cs="Tahoma"/>
                <w:sz w:val="20"/>
                <w:szCs w:val="20"/>
              </w:rPr>
            </w:pPr>
            <w:r w:rsidRPr="59AF3810">
              <w:rPr>
                <w:rFonts w:ascii="Tahoma" w:hAnsi="Tahoma" w:cs="Tahoma"/>
                <w:sz w:val="20"/>
                <w:szCs w:val="20"/>
              </w:rPr>
              <w:t>5</w:t>
            </w:r>
          </w:p>
        </w:tc>
        <w:tc>
          <w:tcPr>
            <w:tcW w:w="0" w:type="auto"/>
            <w:vAlign w:val="center"/>
          </w:tcPr>
          <w:p w14:paraId="1D0ADF7A" w14:textId="21B0E51B" w:rsidR="00DE466A" w:rsidRDefault="6A516E1F" w:rsidP="59AF3810">
            <w:pPr>
              <w:spacing w:line="259" w:lineRule="auto"/>
              <w:jc w:val="center"/>
            </w:pPr>
            <w:r w:rsidRPr="59AF3810">
              <w:rPr>
                <w:rFonts w:ascii="Tahoma" w:hAnsi="Tahoma" w:cs="Tahoma"/>
                <w:sz w:val="20"/>
                <w:szCs w:val="20"/>
              </w:rPr>
              <w:t>7</w:t>
            </w:r>
          </w:p>
        </w:tc>
        <w:tc>
          <w:tcPr>
            <w:tcW w:w="0" w:type="auto"/>
            <w:vAlign w:val="center"/>
          </w:tcPr>
          <w:p w14:paraId="75697EEC" w14:textId="0BC4E1E6" w:rsidR="00DE466A" w:rsidRDefault="6E910BDB" w:rsidP="00DE466A">
            <w:pPr>
              <w:jc w:val="center"/>
              <w:rPr>
                <w:rFonts w:ascii="Tahoma" w:hAnsi="Tahoma" w:cs="Tahoma"/>
                <w:sz w:val="20"/>
                <w:szCs w:val="20"/>
              </w:rPr>
            </w:pPr>
            <w:r w:rsidRPr="58BBA7EE">
              <w:rPr>
                <w:rFonts w:ascii="Tahoma" w:hAnsi="Tahoma" w:cs="Tahoma"/>
                <w:sz w:val="20"/>
                <w:szCs w:val="20"/>
              </w:rPr>
              <w:t>7</w:t>
            </w:r>
          </w:p>
        </w:tc>
      </w:tr>
      <w:tr w:rsidR="00DE466A" w:rsidRPr="009E42EB" w14:paraId="23A4EE43" w14:textId="77777777" w:rsidTr="00925F50">
        <w:trPr>
          <w:trHeight w:val="317"/>
          <w:jc w:val="center"/>
        </w:trPr>
        <w:tc>
          <w:tcPr>
            <w:tcW w:w="0" w:type="auto"/>
            <w:vAlign w:val="center"/>
          </w:tcPr>
          <w:p w14:paraId="2C53667C"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(75-B) </w:t>
            </w:r>
            <w:r w:rsidRPr="009E42EB">
              <w:rPr>
                <w:rFonts w:ascii="Tahoma" w:hAnsi="Tahoma" w:cs="Tahoma"/>
                <w:b/>
                <w:sz w:val="20"/>
                <w:szCs w:val="20"/>
              </w:rPr>
              <w:t>Charles City Co.</w:t>
            </w:r>
          </w:p>
        </w:tc>
        <w:tc>
          <w:tcPr>
            <w:tcW w:w="0" w:type="auto"/>
            <w:vAlign w:val="center"/>
          </w:tcPr>
          <w:p w14:paraId="14648C29" w14:textId="5B34E9D4" w:rsidR="00DE466A" w:rsidRPr="009E42EB" w:rsidRDefault="3A9F9EF1" w:rsidP="59AF3810">
            <w:pPr>
              <w:spacing w:line="259" w:lineRule="auto"/>
              <w:jc w:val="center"/>
            </w:pPr>
            <w:r w:rsidRPr="59AF3810">
              <w:rPr>
                <w:rFonts w:ascii="Tahoma" w:hAnsi="Tahoma" w:cs="Tahoma"/>
                <w:sz w:val="20"/>
                <w:szCs w:val="20"/>
              </w:rPr>
              <w:t>3</w:t>
            </w:r>
          </w:p>
        </w:tc>
        <w:tc>
          <w:tcPr>
            <w:tcW w:w="0" w:type="auto"/>
            <w:vAlign w:val="center"/>
          </w:tcPr>
          <w:p w14:paraId="3D8F967D" w14:textId="77777777" w:rsidR="00DE466A" w:rsidRPr="009E42EB" w:rsidRDefault="00DE466A" w:rsidP="00DE466A">
            <w:pPr>
              <w:jc w:val="center"/>
              <w:rPr>
                <w:rFonts w:ascii="Tahoma" w:hAnsi="Tahoma" w:cs="Tahoma"/>
                <w:sz w:val="20"/>
                <w:szCs w:val="20"/>
              </w:rPr>
            </w:pPr>
            <w:r>
              <w:rPr>
                <w:rFonts w:ascii="Tahoma" w:hAnsi="Tahoma" w:cs="Tahoma"/>
                <w:sz w:val="20"/>
                <w:szCs w:val="20"/>
              </w:rPr>
              <w:t>3</w:t>
            </w:r>
          </w:p>
        </w:tc>
        <w:tc>
          <w:tcPr>
            <w:tcW w:w="0" w:type="auto"/>
            <w:vAlign w:val="center"/>
          </w:tcPr>
          <w:p w14:paraId="54B30439" w14:textId="37DF6107" w:rsidR="00DE466A" w:rsidRPr="009E42EB" w:rsidRDefault="336D5C53" w:rsidP="00DE466A">
            <w:pPr>
              <w:jc w:val="center"/>
              <w:rPr>
                <w:rFonts w:ascii="Tahoma" w:hAnsi="Tahoma" w:cs="Tahoma"/>
                <w:sz w:val="20"/>
                <w:szCs w:val="20"/>
              </w:rPr>
            </w:pPr>
            <w:r w:rsidRPr="0D830D5F">
              <w:rPr>
                <w:rFonts w:ascii="Tahoma" w:hAnsi="Tahoma" w:cs="Tahoma"/>
                <w:sz w:val="20"/>
                <w:szCs w:val="20"/>
              </w:rPr>
              <w:t>4</w:t>
            </w:r>
          </w:p>
        </w:tc>
      </w:tr>
      <w:tr w:rsidR="00DE466A" w:rsidRPr="009E42EB" w14:paraId="637D1A7D" w14:textId="77777777" w:rsidTr="00C600A1">
        <w:trPr>
          <w:trHeight w:val="317"/>
          <w:jc w:val="center"/>
        </w:trPr>
        <w:tc>
          <w:tcPr>
            <w:tcW w:w="0" w:type="auto"/>
            <w:vAlign w:val="center"/>
          </w:tcPr>
          <w:p w14:paraId="3E14B1CF" w14:textId="77777777" w:rsidR="00DE466A" w:rsidRDefault="00DE466A" w:rsidP="00DE466A">
            <w:pPr>
              <w:rPr>
                <w:rFonts w:ascii="Tahoma" w:hAnsi="Tahoma" w:cs="Tahoma"/>
                <w:sz w:val="20"/>
                <w:szCs w:val="20"/>
              </w:rPr>
            </w:pPr>
            <w:r>
              <w:rPr>
                <w:rFonts w:ascii="Tahoma" w:hAnsi="Tahoma" w:cs="Tahoma"/>
                <w:sz w:val="20"/>
                <w:szCs w:val="20"/>
              </w:rPr>
              <w:t xml:space="preserve">(158-X) </w:t>
            </w:r>
            <w:r>
              <w:rPr>
                <w:rFonts w:ascii="Tahoma" w:hAnsi="Tahoma" w:cs="Tahoma"/>
                <w:b/>
                <w:sz w:val="20"/>
                <w:szCs w:val="20"/>
              </w:rPr>
              <w:t>Richmond</w:t>
            </w:r>
          </w:p>
        </w:tc>
        <w:tc>
          <w:tcPr>
            <w:tcW w:w="0" w:type="auto"/>
            <w:vAlign w:val="center"/>
          </w:tcPr>
          <w:p w14:paraId="4B73E586" w14:textId="77777777" w:rsidR="00DE466A" w:rsidRDefault="00DE466A" w:rsidP="00DE466A">
            <w:pPr>
              <w:jc w:val="center"/>
              <w:rPr>
                <w:rFonts w:ascii="Tahoma" w:hAnsi="Tahoma" w:cs="Tahoma"/>
                <w:sz w:val="20"/>
                <w:szCs w:val="20"/>
              </w:rPr>
            </w:pPr>
            <w:r>
              <w:rPr>
                <w:rFonts w:ascii="Tahoma" w:hAnsi="Tahoma" w:cs="Tahoma"/>
                <w:sz w:val="20"/>
                <w:szCs w:val="20"/>
              </w:rPr>
              <w:t>12</w:t>
            </w:r>
          </w:p>
        </w:tc>
        <w:tc>
          <w:tcPr>
            <w:tcW w:w="0" w:type="auto"/>
            <w:vAlign w:val="center"/>
          </w:tcPr>
          <w:p w14:paraId="48DF98D7" w14:textId="1EBECAA3" w:rsidR="00DE466A" w:rsidRDefault="7F0D26BE" w:rsidP="00DE466A">
            <w:pPr>
              <w:jc w:val="center"/>
              <w:rPr>
                <w:rFonts w:ascii="Tahoma" w:hAnsi="Tahoma" w:cs="Tahoma"/>
                <w:sz w:val="20"/>
                <w:szCs w:val="20"/>
              </w:rPr>
            </w:pPr>
            <w:r w:rsidRPr="59AF3810">
              <w:rPr>
                <w:rFonts w:ascii="Tahoma" w:hAnsi="Tahoma" w:cs="Tahoma"/>
                <w:sz w:val="20"/>
                <w:szCs w:val="20"/>
              </w:rPr>
              <w:t>1</w:t>
            </w:r>
            <w:r w:rsidR="469C2875" w:rsidRPr="59AF3810">
              <w:rPr>
                <w:rFonts w:ascii="Tahoma" w:hAnsi="Tahoma" w:cs="Tahoma"/>
                <w:sz w:val="20"/>
                <w:szCs w:val="20"/>
              </w:rPr>
              <w:t>3</w:t>
            </w:r>
          </w:p>
        </w:tc>
        <w:tc>
          <w:tcPr>
            <w:tcW w:w="0" w:type="auto"/>
            <w:vAlign w:val="center"/>
          </w:tcPr>
          <w:p w14:paraId="5D0116D1" w14:textId="0351DDDE" w:rsidR="00DE466A" w:rsidRDefault="58AB50C6" w:rsidP="00DE466A">
            <w:pPr>
              <w:jc w:val="center"/>
              <w:rPr>
                <w:rFonts w:ascii="Tahoma" w:hAnsi="Tahoma" w:cs="Tahoma"/>
                <w:sz w:val="20"/>
                <w:szCs w:val="20"/>
              </w:rPr>
            </w:pPr>
            <w:r w:rsidRPr="0D830D5F">
              <w:rPr>
                <w:rFonts w:ascii="Tahoma" w:hAnsi="Tahoma" w:cs="Tahoma"/>
                <w:sz w:val="20"/>
                <w:szCs w:val="20"/>
              </w:rPr>
              <w:t>14</w:t>
            </w:r>
          </w:p>
        </w:tc>
      </w:tr>
      <w:tr w:rsidR="00DE466A" w:rsidRPr="009E42EB" w14:paraId="48F950AC" w14:textId="77777777" w:rsidTr="00C600A1">
        <w:trPr>
          <w:trHeight w:val="317"/>
          <w:jc w:val="center"/>
        </w:trPr>
        <w:tc>
          <w:tcPr>
            <w:tcW w:w="0" w:type="auto"/>
            <w:vAlign w:val="center"/>
          </w:tcPr>
          <w:p w14:paraId="5F210AFC" w14:textId="77777777" w:rsidR="00DE466A" w:rsidRPr="00902F8C" w:rsidRDefault="00DE466A" w:rsidP="00DE466A">
            <w:pPr>
              <w:rPr>
                <w:rFonts w:ascii="Tahoma" w:hAnsi="Tahoma" w:cs="Tahoma"/>
                <w:b/>
                <w:sz w:val="20"/>
                <w:szCs w:val="20"/>
              </w:rPr>
            </w:pPr>
            <w:r>
              <w:rPr>
                <w:rFonts w:ascii="Tahoma" w:hAnsi="Tahoma" w:cs="Tahoma"/>
                <w:sz w:val="20"/>
                <w:szCs w:val="20"/>
              </w:rPr>
              <w:t xml:space="preserve">(179-K) </w:t>
            </w:r>
            <w:r>
              <w:rPr>
                <w:rFonts w:ascii="Tahoma" w:hAnsi="Tahoma" w:cs="Tahoma"/>
                <w:b/>
                <w:sz w:val="20"/>
                <w:szCs w:val="20"/>
              </w:rPr>
              <w:t>Hampton</w:t>
            </w:r>
          </w:p>
        </w:tc>
        <w:tc>
          <w:tcPr>
            <w:tcW w:w="0" w:type="auto"/>
            <w:vAlign w:val="center"/>
          </w:tcPr>
          <w:p w14:paraId="38C88AEA" w14:textId="77777777" w:rsidR="00DE466A" w:rsidRPr="009E42EB" w:rsidRDefault="00DE466A" w:rsidP="00DE466A">
            <w:pPr>
              <w:jc w:val="center"/>
              <w:rPr>
                <w:rFonts w:ascii="Tahoma" w:hAnsi="Tahoma" w:cs="Tahoma"/>
                <w:sz w:val="20"/>
                <w:szCs w:val="20"/>
              </w:rPr>
            </w:pPr>
            <w:r>
              <w:rPr>
                <w:rFonts w:ascii="Tahoma" w:hAnsi="Tahoma" w:cs="Tahoma"/>
                <w:sz w:val="20"/>
                <w:szCs w:val="20"/>
              </w:rPr>
              <w:t>3</w:t>
            </w:r>
          </w:p>
        </w:tc>
        <w:tc>
          <w:tcPr>
            <w:tcW w:w="0" w:type="auto"/>
            <w:vAlign w:val="center"/>
          </w:tcPr>
          <w:p w14:paraId="3BC1B4C1" w14:textId="77777777" w:rsidR="00DE466A" w:rsidRPr="009E42EB" w:rsidRDefault="00DE466A" w:rsidP="00DE466A">
            <w:pPr>
              <w:jc w:val="center"/>
              <w:rPr>
                <w:rFonts w:ascii="Tahoma" w:hAnsi="Tahoma" w:cs="Tahoma"/>
                <w:sz w:val="20"/>
                <w:szCs w:val="20"/>
              </w:rPr>
            </w:pPr>
            <w:r>
              <w:rPr>
                <w:rFonts w:ascii="Tahoma" w:hAnsi="Tahoma" w:cs="Tahoma"/>
                <w:sz w:val="20"/>
                <w:szCs w:val="20"/>
              </w:rPr>
              <w:t>3</w:t>
            </w:r>
          </w:p>
        </w:tc>
        <w:tc>
          <w:tcPr>
            <w:tcW w:w="0" w:type="auto"/>
            <w:vAlign w:val="center"/>
          </w:tcPr>
          <w:p w14:paraId="46799070" w14:textId="2E45A0AB" w:rsidR="00DE466A" w:rsidRPr="009E42EB" w:rsidRDefault="08B33666" w:rsidP="00DE466A">
            <w:pPr>
              <w:jc w:val="center"/>
              <w:rPr>
                <w:rFonts w:ascii="Tahoma" w:hAnsi="Tahoma" w:cs="Tahoma"/>
                <w:sz w:val="20"/>
                <w:szCs w:val="20"/>
              </w:rPr>
            </w:pPr>
            <w:r w:rsidRPr="0D830D5F">
              <w:rPr>
                <w:rFonts w:ascii="Tahoma" w:hAnsi="Tahoma" w:cs="Tahoma"/>
                <w:sz w:val="20"/>
                <w:szCs w:val="20"/>
              </w:rPr>
              <w:t>3</w:t>
            </w:r>
          </w:p>
        </w:tc>
      </w:tr>
      <w:tr w:rsidR="00DE466A" w:rsidRPr="009E42EB" w14:paraId="3CDD9518" w14:textId="77777777" w:rsidTr="00C600A1">
        <w:trPr>
          <w:trHeight w:val="317"/>
          <w:jc w:val="center"/>
        </w:trPr>
        <w:tc>
          <w:tcPr>
            <w:tcW w:w="0" w:type="auto"/>
            <w:vAlign w:val="center"/>
          </w:tcPr>
          <w:p w14:paraId="6B7F8191" w14:textId="77777777" w:rsidR="00DE466A" w:rsidRPr="00902F8C" w:rsidRDefault="00DE466A" w:rsidP="00DE466A">
            <w:pPr>
              <w:rPr>
                <w:rFonts w:ascii="Tahoma" w:hAnsi="Tahoma" w:cs="Tahoma"/>
                <w:b/>
                <w:sz w:val="20"/>
                <w:szCs w:val="20"/>
              </w:rPr>
            </w:pPr>
            <w:r>
              <w:rPr>
                <w:rFonts w:ascii="Tahoma" w:hAnsi="Tahoma" w:cs="Tahoma"/>
                <w:sz w:val="20"/>
                <w:szCs w:val="20"/>
              </w:rPr>
              <w:t xml:space="preserve">(181-A1) </w:t>
            </w:r>
            <w:r>
              <w:rPr>
                <w:rFonts w:ascii="Tahoma" w:hAnsi="Tahoma" w:cs="Tahoma"/>
                <w:b/>
                <w:sz w:val="20"/>
                <w:szCs w:val="20"/>
              </w:rPr>
              <w:t>Norfolk</w:t>
            </w:r>
          </w:p>
        </w:tc>
        <w:tc>
          <w:tcPr>
            <w:tcW w:w="0" w:type="auto"/>
            <w:vAlign w:val="center"/>
          </w:tcPr>
          <w:p w14:paraId="03853697" w14:textId="4B9723FD" w:rsidR="00DE466A" w:rsidRPr="009E42EB" w:rsidRDefault="0CDCB154" w:rsidP="59AF3810">
            <w:pPr>
              <w:spacing w:line="259" w:lineRule="auto"/>
              <w:jc w:val="center"/>
            </w:pPr>
            <w:r w:rsidRPr="59AF3810">
              <w:rPr>
                <w:rFonts w:ascii="Tahoma" w:hAnsi="Tahoma" w:cs="Tahoma"/>
                <w:sz w:val="20"/>
                <w:szCs w:val="20"/>
              </w:rPr>
              <w:t>7</w:t>
            </w:r>
          </w:p>
        </w:tc>
        <w:tc>
          <w:tcPr>
            <w:tcW w:w="0" w:type="auto"/>
            <w:vAlign w:val="center"/>
          </w:tcPr>
          <w:p w14:paraId="109B8484" w14:textId="77777777" w:rsidR="00DE466A" w:rsidRPr="009E42EB" w:rsidRDefault="00DE466A" w:rsidP="00DE466A">
            <w:pPr>
              <w:jc w:val="center"/>
              <w:rPr>
                <w:rFonts w:ascii="Tahoma" w:hAnsi="Tahoma" w:cs="Tahoma"/>
                <w:sz w:val="20"/>
                <w:szCs w:val="20"/>
              </w:rPr>
            </w:pPr>
            <w:r>
              <w:rPr>
                <w:rFonts w:ascii="Tahoma" w:hAnsi="Tahoma" w:cs="Tahoma"/>
                <w:sz w:val="20"/>
                <w:szCs w:val="20"/>
              </w:rPr>
              <w:t>7</w:t>
            </w:r>
          </w:p>
        </w:tc>
        <w:tc>
          <w:tcPr>
            <w:tcW w:w="0" w:type="auto"/>
            <w:vAlign w:val="center"/>
          </w:tcPr>
          <w:p w14:paraId="6F74D8FD" w14:textId="25AF46EA" w:rsidR="00DE466A" w:rsidRPr="009E42EB" w:rsidRDefault="5D275DC7" w:rsidP="00DE466A">
            <w:pPr>
              <w:jc w:val="center"/>
              <w:rPr>
                <w:rFonts w:ascii="Tahoma" w:hAnsi="Tahoma" w:cs="Tahoma"/>
                <w:sz w:val="20"/>
                <w:szCs w:val="20"/>
              </w:rPr>
            </w:pPr>
            <w:r w:rsidRPr="0D830D5F">
              <w:rPr>
                <w:rFonts w:ascii="Tahoma" w:hAnsi="Tahoma" w:cs="Tahoma"/>
                <w:sz w:val="20"/>
                <w:szCs w:val="20"/>
              </w:rPr>
              <w:t>7</w:t>
            </w:r>
          </w:p>
        </w:tc>
      </w:tr>
      <w:tr w:rsidR="00DE466A" w:rsidRPr="009E42EB" w14:paraId="26B7784F" w14:textId="77777777" w:rsidTr="00C600A1">
        <w:trPr>
          <w:trHeight w:val="317"/>
          <w:jc w:val="center"/>
        </w:trPr>
        <w:tc>
          <w:tcPr>
            <w:tcW w:w="0" w:type="auto"/>
            <w:vAlign w:val="center"/>
          </w:tcPr>
          <w:p w14:paraId="2018C1AB"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(38-I) </w:t>
            </w:r>
            <w:r w:rsidRPr="009E42EB">
              <w:rPr>
                <w:rFonts w:ascii="Tahoma" w:hAnsi="Tahoma" w:cs="Tahoma"/>
                <w:b/>
                <w:sz w:val="20"/>
                <w:szCs w:val="20"/>
              </w:rPr>
              <w:t>Loudoun Co.</w:t>
            </w:r>
          </w:p>
        </w:tc>
        <w:tc>
          <w:tcPr>
            <w:tcW w:w="0" w:type="auto"/>
            <w:vAlign w:val="center"/>
          </w:tcPr>
          <w:p w14:paraId="28AF3A15" w14:textId="204C6C39" w:rsidR="00DE466A" w:rsidRPr="009E42EB" w:rsidRDefault="4A46684B" w:rsidP="59AF3810">
            <w:pPr>
              <w:spacing w:line="259" w:lineRule="auto"/>
              <w:jc w:val="center"/>
            </w:pPr>
            <w:r w:rsidRPr="59AF3810">
              <w:rPr>
                <w:rFonts w:ascii="Tahoma" w:hAnsi="Tahoma" w:cs="Tahoma"/>
                <w:sz w:val="20"/>
                <w:szCs w:val="20"/>
              </w:rPr>
              <w:t>5</w:t>
            </w:r>
          </w:p>
        </w:tc>
        <w:tc>
          <w:tcPr>
            <w:tcW w:w="0" w:type="auto"/>
            <w:vAlign w:val="center"/>
          </w:tcPr>
          <w:p w14:paraId="34C3CC76" w14:textId="77777777" w:rsidR="00DE466A" w:rsidRPr="009E42EB" w:rsidRDefault="00DE466A" w:rsidP="00DE466A">
            <w:pPr>
              <w:jc w:val="center"/>
              <w:rPr>
                <w:rFonts w:ascii="Tahoma" w:hAnsi="Tahoma" w:cs="Tahoma"/>
                <w:sz w:val="20"/>
                <w:szCs w:val="20"/>
              </w:rPr>
            </w:pPr>
            <w:r>
              <w:rPr>
                <w:rFonts w:ascii="Tahoma" w:hAnsi="Tahoma" w:cs="Tahoma"/>
                <w:sz w:val="20"/>
                <w:szCs w:val="20"/>
              </w:rPr>
              <w:t>5</w:t>
            </w:r>
          </w:p>
        </w:tc>
        <w:tc>
          <w:tcPr>
            <w:tcW w:w="0" w:type="auto"/>
            <w:vAlign w:val="center"/>
          </w:tcPr>
          <w:p w14:paraId="5090736E" w14:textId="4F6C226F" w:rsidR="00DE466A" w:rsidRPr="009E42EB" w:rsidRDefault="55BD5A29" w:rsidP="00DE466A">
            <w:pPr>
              <w:jc w:val="center"/>
              <w:rPr>
                <w:rFonts w:ascii="Tahoma" w:hAnsi="Tahoma" w:cs="Tahoma"/>
                <w:sz w:val="20"/>
                <w:szCs w:val="20"/>
              </w:rPr>
            </w:pPr>
            <w:r w:rsidRPr="0D830D5F">
              <w:rPr>
                <w:rFonts w:ascii="Tahoma" w:hAnsi="Tahoma" w:cs="Tahoma"/>
                <w:sz w:val="20"/>
                <w:szCs w:val="20"/>
              </w:rPr>
              <w:t>5</w:t>
            </w:r>
          </w:p>
        </w:tc>
      </w:tr>
      <w:tr w:rsidR="00DE466A" w:rsidRPr="009E42EB" w14:paraId="146CD507" w14:textId="77777777" w:rsidTr="00925F50">
        <w:trPr>
          <w:trHeight w:val="317"/>
          <w:jc w:val="center"/>
        </w:trPr>
        <w:tc>
          <w:tcPr>
            <w:tcW w:w="0" w:type="auto"/>
            <w:tcBorders>
              <w:bottom w:val="single" w:sz="4" w:space="0" w:color="auto"/>
            </w:tcBorders>
            <w:vAlign w:val="center"/>
          </w:tcPr>
          <w:p w14:paraId="288AAC2C"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(45-L) </w:t>
            </w:r>
            <w:r w:rsidRPr="009E42EB">
              <w:rPr>
                <w:rFonts w:ascii="Tahoma" w:hAnsi="Tahoma" w:cs="Tahoma"/>
                <w:b/>
                <w:sz w:val="20"/>
                <w:szCs w:val="20"/>
              </w:rPr>
              <w:t>Prince William Co.</w:t>
            </w:r>
          </w:p>
        </w:tc>
        <w:tc>
          <w:tcPr>
            <w:tcW w:w="0" w:type="auto"/>
            <w:tcBorders>
              <w:bottom w:val="single" w:sz="4" w:space="0" w:color="auto"/>
            </w:tcBorders>
            <w:vAlign w:val="center"/>
          </w:tcPr>
          <w:p w14:paraId="22C3D751" w14:textId="1C2348E6" w:rsidR="00DE466A" w:rsidRPr="009E42EB" w:rsidRDefault="7F7F1DAF" w:rsidP="59AF3810">
            <w:pPr>
              <w:spacing w:line="259" w:lineRule="auto"/>
              <w:jc w:val="center"/>
            </w:pPr>
            <w:r w:rsidRPr="59AF3810">
              <w:rPr>
                <w:rFonts w:ascii="Tahoma" w:hAnsi="Tahoma" w:cs="Tahoma"/>
                <w:sz w:val="20"/>
                <w:szCs w:val="20"/>
              </w:rPr>
              <w:t>3</w:t>
            </w:r>
          </w:p>
        </w:tc>
        <w:tc>
          <w:tcPr>
            <w:tcW w:w="0" w:type="auto"/>
            <w:tcBorders>
              <w:bottom w:val="single" w:sz="4" w:space="0" w:color="auto"/>
            </w:tcBorders>
            <w:vAlign w:val="center"/>
          </w:tcPr>
          <w:p w14:paraId="7CC90DE1" w14:textId="12E2DDB1" w:rsidR="00DE466A" w:rsidRPr="009E42EB" w:rsidRDefault="3F90D12A" w:rsidP="59AF3810">
            <w:pPr>
              <w:spacing w:line="259" w:lineRule="auto"/>
              <w:jc w:val="center"/>
            </w:pPr>
            <w:r w:rsidRPr="59AF3810">
              <w:rPr>
                <w:rFonts w:ascii="Tahoma" w:hAnsi="Tahoma" w:cs="Tahoma"/>
                <w:sz w:val="20"/>
                <w:szCs w:val="20"/>
              </w:rPr>
              <w:t>4</w:t>
            </w:r>
          </w:p>
        </w:tc>
        <w:tc>
          <w:tcPr>
            <w:tcW w:w="0" w:type="auto"/>
            <w:tcBorders>
              <w:bottom w:val="single" w:sz="4" w:space="0" w:color="auto"/>
            </w:tcBorders>
            <w:vAlign w:val="center"/>
          </w:tcPr>
          <w:p w14:paraId="5055DCC4" w14:textId="73E56D92" w:rsidR="00DE466A" w:rsidRPr="009E42EB" w:rsidRDefault="0F0BE9C7" w:rsidP="00DE466A">
            <w:pPr>
              <w:jc w:val="center"/>
              <w:rPr>
                <w:rFonts w:ascii="Tahoma" w:hAnsi="Tahoma" w:cs="Tahoma"/>
                <w:sz w:val="20"/>
                <w:szCs w:val="20"/>
              </w:rPr>
            </w:pPr>
            <w:r w:rsidRPr="0D830D5F">
              <w:rPr>
                <w:rFonts w:ascii="Tahoma" w:hAnsi="Tahoma" w:cs="Tahoma"/>
                <w:sz w:val="20"/>
                <w:szCs w:val="20"/>
              </w:rPr>
              <w:t>3</w:t>
            </w:r>
          </w:p>
        </w:tc>
      </w:tr>
      <w:tr w:rsidR="00DE466A" w:rsidRPr="009E42EB" w14:paraId="0E2F986F" w14:textId="77777777" w:rsidTr="00925F50">
        <w:trPr>
          <w:trHeight w:val="317"/>
          <w:jc w:val="center"/>
        </w:trPr>
        <w:tc>
          <w:tcPr>
            <w:tcW w:w="0" w:type="auto"/>
            <w:tcBorders>
              <w:top w:val="single" w:sz="4" w:space="0" w:color="auto"/>
              <w:bottom w:val="single" w:sz="4" w:space="0" w:color="auto"/>
            </w:tcBorders>
            <w:vAlign w:val="center"/>
          </w:tcPr>
          <w:p w14:paraId="26BB2506" w14:textId="77777777" w:rsidR="00DE466A" w:rsidRPr="0009278D" w:rsidRDefault="00DE466A" w:rsidP="00DE466A">
            <w:pPr>
              <w:rPr>
                <w:rFonts w:ascii="Tahoma" w:hAnsi="Tahoma" w:cs="Tahoma"/>
                <w:b/>
                <w:sz w:val="20"/>
                <w:szCs w:val="20"/>
              </w:rPr>
            </w:pPr>
            <w:r>
              <w:rPr>
                <w:rFonts w:ascii="Tahoma" w:hAnsi="Tahoma" w:cs="Tahoma"/>
                <w:sz w:val="20"/>
                <w:szCs w:val="20"/>
              </w:rPr>
              <w:t xml:space="preserve">(46-C2) </w:t>
            </w:r>
            <w:r>
              <w:rPr>
                <w:rFonts w:ascii="Tahoma" w:hAnsi="Tahoma" w:cs="Tahoma"/>
                <w:b/>
                <w:sz w:val="20"/>
                <w:szCs w:val="20"/>
              </w:rPr>
              <w:t>Fairfax Co.</w:t>
            </w:r>
          </w:p>
        </w:tc>
        <w:tc>
          <w:tcPr>
            <w:tcW w:w="0" w:type="auto"/>
            <w:tcBorders>
              <w:top w:val="single" w:sz="4" w:space="0" w:color="auto"/>
              <w:bottom w:val="single" w:sz="4" w:space="0" w:color="auto"/>
            </w:tcBorders>
            <w:vAlign w:val="center"/>
          </w:tcPr>
          <w:p w14:paraId="6BDCCDF2" w14:textId="2D347165" w:rsidR="00DE466A" w:rsidRDefault="7F0D26BE" w:rsidP="00DE466A">
            <w:pPr>
              <w:jc w:val="center"/>
              <w:rPr>
                <w:rFonts w:ascii="Tahoma" w:hAnsi="Tahoma" w:cs="Tahoma"/>
                <w:sz w:val="20"/>
                <w:szCs w:val="20"/>
              </w:rPr>
            </w:pPr>
            <w:r w:rsidRPr="59AF3810">
              <w:rPr>
                <w:rFonts w:ascii="Tahoma" w:hAnsi="Tahoma" w:cs="Tahoma"/>
                <w:sz w:val="20"/>
                <w:szCs w:val="20"/>
              </w:rPr>
              <w:t>1</w:t>
            </w:r>
            <w:r w:rsidR="098BB636" w:rsidRPr="59AF3810">
              <w:rPr>
                <w:rFonts w:ascii="Tahoma" w:hAnsi="Tahoma" w:cs="Tahoma"/>
                <w:sz w:val="20"/>
                <w:szCs w:val="20"/>
              </w:rPr>
              <w:t>4</w:t>
            </w:r>
          </w:p>
        </w:tc>
        <w:tc>
          <w:tcPr>
            <w:tcW w:w="0" w:type="auto"/>
            <w:tcBorders>
              <w:top w:val="single" w:sz="4" w:space="0" w:color="auto"/>
              <w:bottom w:val="single" w:sz="4" w:space="0" w:color="auto"/>
            </w:tcBorders>
            <w:vAlign w:val="center"/>
          </w:tcPr>
          <w:p w14:paraId="4193629D" w14:textId="2859AED3" w:rsidR="00DE466A" w:rsidRDefault="7F0D26BE" w:rsidP="00DE466A">
            <w:pPr>
              <w:jc w:val="center"/>
              <w:rPr>
                <w:rFonts w:ascii="Tahoma" w:hAnsi="Tahoma" w:cs="Tahoma"/>
                <w:sz w:val="20"/>
                <w:szCs w:val="20"/>
              </w:rPr>
            </w:pPr>
            <w:r w:rsidRPr="59AF3810">
              <w:rPr>
                <w:rFonts w:ascii="Tahoma" w:hAnsi="Tahoma" w:cs="Tahoma"/>
                <w:sz w:val="20"/>
                <w:szCs w:val="20"/>
              </w:rPr>
              <w:t>1</w:t>
            </w:r>
            <w:r w:rsidR="72E9B1E7" w:rsidRPr="59AF3810">
              <w:rPr>
                <w:rFonts w:ascii="Tahoma" w:hAnsi="Tahoma" w:cs="Tahoma"/>
                <w:sz w:val="20"/>
                <w:szCs w:val="20"/>
              </w:rPr>
              <w:t>5</w:t>
            </w:r>
          </w:p>
        </w:tc>
        <w:tc>
          <w:tcPr>
            <w:tcW w:w="0" w:type="auto"/>
            <w:tcBorders>
              <w:top w:val="single" w:sz="4" w:space="0" w:color="auto"/>
              <w:bottom w:val="single" w:sz="4" w:space="0" w:color="auto"/>
            </w:tcBorders>
            <w:vAlign w:val="center"/>
          </w:tcPr>
          <w:p w14:paraId="41090324" w14:textId="1E31B926" w:rsidR="00DE466A" w:rsidRDefault="3DFAF8B4" w:rsidP="00DE466A">
            <w:pPr>
              <w:jc w:val="center"/>
              <w:rPr>
                <w:rFonts w:ascii="Tahoma" w:hAnsi="Tahoma" w:cs="Tahoma"/>
                <w:sz w:val="20"/>
                <w:szCs w:val="20"/>
              </w:rPr>
            </w:pPr>
            <w:r w:rsidRPr="0D830D5F">
              <w:rPr>
                <w:rFonts w:ascii="Tahoma" w:hAnsi="Tahoma" w:cs="Tahoma"/>
                <w:sz w:val="20"/>
                <w:szCs w:val="20"/>
              </w:rPr>
              <w:t>15</w:t>
            </w:r>
          </w:p>
        </w:tc>
      </w:tr>
      <w:tr w:rsidR="00DE466A" w:rsidRPr="009E42EB" w14:paraId="7F4F2C06" w14:textId="77777777" w:rsidTr="00925F50">
        <w:trPr>
          <w:trHeight w:val="317"/>
          <w:jc w:val="center"/>
        </w:trPr>
        <w:tc>
          <w:tcPr>
            <w:tcW w:w="0" w:type="auto"/>
            <w:tcBorders>
              <w:top w:val="single" w:sz="4" w:space="0" w:color="auto"/>
              <w:bottom w:val="double" w:sz="4" w:space="0" w:color="auto"/>
            </w:tcBorders>
            <w:vAlign w:val="center"/>
          </w:tcPr>
          <w:p w14:paraId="448F1CB0" w14:textId="77777777" w:rsidR="00DE466A" w:rsidRPr="009E42EB" w:rsidRDefault="00DE466A" w:rsidP="00DE466A">
            <w:pPr>
              <w:rPr>
                <w:rFonts w:ascii="Tahoma" w:hAnsi="Tahoma" w:cs="Tahoma"/>
                <w:sz w:val="20"/>
                <w:szCs w:val="20"/>
              </w:rPr>
            </w:pPr>
            <w:r w:rsidRPr="009E42EB">
              <w:rPr>
                <w:rFonts w:ascii="Tahoma" w:hAnsi="Tahoma" w:cs="Tahoma"/>
                <w:sz w:val="20"/>
                <w:szCs w:val="20"/>
              </w:rPr>
              <w:t xml:space="preserve">(47-T) </w:t>
            </w:r>
            <w:r w:rsidRPr="009E42EB">
              <w:rPr>
                <w:rFonts w:ascii="Tahoma" w:hAnsi="Tahoma" w:cs="Tahoma"/>
                <w:b/>
                <w:sz w:val="20"/>
                <w:szCs w:val="20"/>
              </w:rPr>
              <w:t>Arlington Co.</w:t>
            </w:r>
          </w:p>
        </w:tc>
        <w:tc>
          <w:tcPr>
            <w:tcW w:w="0" w:type="auto"/>
            <w:tcBorders>
              <w:top w:val="single" w:sz="4" w:space="0" w:color="auto"/>
              <w:bottom w:val="double" w:sz="4" w:space="0" w:color="auto"/>
            </w:tcBorders>
            <w:vAlign w:val="center"/>
          </w:tcPr>
          <w:p w14:paraId="446DE71A" w14:textId="52A6053F" w:rsidR="00DE466A" w:rsidRPr="009E42EB" w:rsidRDefault="515D83BF" w:rsidP="59AF3810">
            <w:pPr>
              <w:spacing w:line="259" w:lineRule="auto"/>
              <w:jc w:val="center"/>
            </w:pPr>
            <w:r w:rsidRPr="59AF3810">
              <w:rPr>
                <w:rFonts w:ascii="Tahoma" w:hAnsi="Tahoma" w:cs="Tahoma"/>
                <w:sz w:val="20"/>
                <w:szCs w:val="20"/>
              </w:rPr>
              <w:t>7</w:t>
            </w:r>
          </w:p>
        </w:tc>
        <w:tc>
          <w:tcPr>
            <w:tcW w:w="0" w:type="auto"/>
            <w:tcBorders>
              <w:top w:val="single" w:sz="4" w:space="0" w:color="auto"/>
              <w:bottom w:val="double" w:sz="4" w:space="0" w:color="auto"/>
            </w:tcBorders>
            <w:vAlign w:val="center"/>
          </w:tcPr>
          <w:p w14:paraId="71F3359E" w14:textId="2DBF43AF" w:rsidR="00DE466A" w:rsidRPr="009E42EB" w:rsidRDefault="240A6E39" w:rsidP="59AF3810">
            <w:pPr>
              <w:spacing w:line="259" w:lineRule="auto"/>
              <w:jc w:val="center"/>
            </w:pPr>
            <w:r w:rsidRPr="59AF3810">
              <w:rPr>
                <w:rFonts w:ascii="Tahoma" w:hAnsi="Tahoma" w:cs="Tahoma"/>
                <w:sz w:val="20"/>
                <w:szCs w:val="20"/>
              </w:rPr>
              <w:t>8</w:t>
            </w:r>
          </w:p>
        </w:tc>
        <w:tc>
          <w:tcPr>
            <w:tcW w:w="0" w:type="auto"/>
            <w:tcBorders>
              <w:top w:val="single" w:sz="4" w:space="0" w:color="auto"/>
              <w:bottom w:val="double" w:sz="4" w:space="0" w:color="auto"/>
            </w:tcBorders>
            <w:vAlign w:val="center"/>
          </w:tcPr>
          <w:p w14:paraId="49832D11" w14:textId="0692D0EB" w:rsidR="00DE466A" w:rsidRPr="009E42EB" w:rsidRDefault="7BB68868" w:rsidP="00DE466A">
            <w:pPr>
              <w:jc w:val="center"/>
              <w:rPr>
                <w:rFonts w:ascii="Tahoma" w:hAnsi="Tahoma" w:cs="Tahoma"/>
                <w:sz w:val="20"/>
                <w:szCs w:val="20"/>
              </w:rPr>
            </w:pPr>
            <w:r w:rsidRPr="0D830D5F">
              <w:rPr>
                <w:rFonts w:ascii="Tahoma" w:hAnsi="Tahoma" w:cs="Tahoma"/>
                <w:sz w:val="20"/>
                <w:szCs w:val="20"/>
              </w:rPr>
              <w:t>9</w:t>
            </w:r>
          </w:p>
        </w:tc>
      </w:tr>
    </w:tbl>
    <w:p w14:paraId="774AF2BF" w14:textId="77777777" w:rsidR="00414A33" w:rsidRDefault="00414A33" w:rsidP="00414A33">
      <w:pPr>
        <w:rPr>
          <w:rFonts w:ascii="Tahoma" w:hAnsi="Tahoma" w:cs="Tahoma"/>
          <w:sz w:val="20"/>
          <w:szCs w:val="20"/>
        </w:rPr>
      </w:pPr>
    </w:p>
    <w:p w14:paraId="55B33694" w14:textId="76E9CB7B" w:rsidR="000C0B02" w:rsidRDefault="000C0B02">
      <w:pPr>
        <w:rPr>
          <w:rStyle w:val="PageNumber"/>
          <w:rFonts w:ascii="Tahoma" w:hAnsi="Tahoma" w:cs="Tahoma"/>
          <w:sz w:val="16"/>
          <w:szCs w:val="16"/>
        </w:rPr>
      </w:pPr>
    </w:p>
    <w:p w14:paraId="538467C5" w14:textId="457B363E" w:rsidR="005402A4" w:rsidRDefault="21804319" w:rsidP="00763BB3">
      <w:pPr>
        <w:pStyle w:val="Footer"/>
        <w:spacing w:line="360" w:lineRule="auto"/>
        <w:jc w:val="center"/>
      </w:pPr>
      <w:r>
        <w:rPr>
          <w:noProof/>
        </w:rPr>
        <w:lastRenderedPageBreak/>
        <w:drawing>
          <wp:inline distT="0" distB="0" distL="0" distR="0" wp14:anchorId="62106F41" wp14:editId="19F4D770">
            <wp:extent cx="6217920" cy="4241403"/>
            <wp:effectExtent l="0" t="0" r="0" b="0"/>
            <wp:docPr id="417633065" name="Picture 4176330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33065" name="Picture 417633065">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6217920" cy="4241403"/>
                    </a:xfrm>
                    <a:prstGeom prst="rect">
                      <a:avLst/>
                    </a:prstGeom>
                  </pic:spPr>
                </pic:pic>
              </a:graphicData>
            </a:graphic>
          </wp:inline>
        </w:drawing>
      </w:r>
      <w:r w:rsidR="33F1607E">
        <w:rPr>
          <w:noProof/>
        </w:rPr>
        <w:drawing>
          <wp:inline distT="0" distB="0" distL="0" distR="0" wp14:anchorId="789CA9B4" wp14:editId="754B8C3E">
            <wp:extent cx="6217920" cy="4238950"/>
            <wp:effectExtent l="0" t="0" r="0" b="0"/>
            <wp:docPr id="373563633" name="Picture 373563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63633" name="Picture 373563633">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6217920" cy="4238950"/>
                    </a:xfrm>
                    <a:prstGeom prst="rect">
                      <a:avLst/>
                    </a:prstGeom>
                  </pic:spPr>
                </pic:pic>
              </a:graphicData>
            </a:graphic>
          </wp:inline>
        </w:drawing>
      </w:r>
      <w:r w:rsidR="00AC27BD" w:rsidRPr="00AC27BD">
        <w:rPr>
          <w:noProof/>
        </w:rPr>
        <w:t xml:space="preserve"> </w:t>
      </w:r>
      <w:r w:rsidR="0C85355F">
        <w:rPr>
          <w:noProof/>
        </w:rPr>
        <w:lastRenderedPageBreak/>
        <w:drawing>
          <wp:inline distT="0" distB="0" distL="0" distR="0" wp14:anchorId="02100227" wp14:editId="6E502D9E">
            <wp:extent cx="6219664" cy="4242816"/>
            <wp:effectExtent l="0" t="0" r="0" b="0"/>
            <wp:docPr id="2113293304" name="Picture 2113293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93304" name="Picture 2113293304">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6219664" cy="4242816"/>
                    </a:xfrm>
                    <a:prstGeom prst="rect">
                      <a:avLst/>
                    </a:prstGeom>
                  </pic:spPr>
                </pic:pic>
              </a:graphicData>
            </a:graphic>
          </wp:inline>
        </w:drawing>
      </w:r>
    </w:p>
    <w:p w14:paraId="152A04B5" w14:textId="7A870694" w:rsidR="004120B5" w:rsidRDefault="40BF0AFF" w:rsidP="0D830D5F">
      <w:pPr>
        <w:spacing w:line="360" w:lineRule="auto"/>
        <w:rPr>
          <w:noProof/>
        </w:rPr>
      </w:pPr>
      <w:r>
        <w:rPr>
          <w:noProof/>
        </w:rPr>
        <w:drawing>
          <wp:inline distT="0" distB="0" distL="0" distR="0" wp14:anchorId="5B03DC7D" wp14:editId="14F2F36C">
            <wp:extent cx="6217920" cy="4243562"/>
            <wp:effectExtent l="0" t="0" r="0" b="0"/>
            <wp:docPr id="340347931" name="Picture 340347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47931" name="Picture 340347931">
                      <a:extLst>
                        <a:ext uri="{C183D7F6-B498-43B3-948B-1728B52AA6E4}">
                          <adec:decorative xmlns:adec="http://schemas.microsoft.com/office/drawing/2017/decorative" val="1"/>
                        </a:ext>
                      </a:extLst>
                    </pic:cNvPr>
                    <pic:cNvPicPr/>
                  </pic:nvPicPr>
                  <pic:blipFill>
                    <a:blip r:embed="rId70">
                      <a:extLst>
                        <a:ext uri="{28A0092B-C50C-407E-A947-70E740481C1C}">
                          <a14:useLocalDpi xmlns:a14="http://schemas.microsoft.com/office/drawing/2010/main" val="0"/>
                        </a:ext>
                      </a:extLst>
                    </a:blip>
                    <a:stretch>
                      <a:fillRect/>
                    </a:stretch>
                  </pic:blipFill>
                  <pic:spPr>
                    <a:xfrm>
                      <a:off x="0" y="0"/>
                      <a:ext cx="6217920" cy="4243562"/>
                    </a:xfrm>
                    <a:prstGeom prst="rect">
                      <a:avLst/>
                    </a:prstGeom>
                  </pic:spPr>
                </pic:pic>
              </a:graphicData>
            </a:graphic>
          </wp:inline>
        </w:drawing>
      </w:r>
    </w:p>
    <w:p w14:paraId="15342E60" w14:textId="3273EFD2" w:rsidR="00C6254C" w:rsidRDefault="60F3FBF8" w:rsidP="0D830D5F">
      <w:pPr>
        <w:spacing w:line="360" w:lineRule="auto"/>
      </w:pPr>
      <w:r>
        <w:rPr>
          <w:noProof/>
        </w:rPr>
        <w:lastRenderedPageBreak/>
        <w:drawing>
          <wp:inline distT="0" distB="0" distL="0" distR="0" wp14:anchorId="59FA771D" wp14:editId="477134CD">
            <wp:extent cx="6222372" cy="4246368"/>
            <wp:effectExtent l="0" t="0" r="0" b="0"/>
            <wp:docPr id="1104492086" name="Picture 1104492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92086" name="Picture 1104492086">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val="0"/>
                        </a:ext>
                      </a:extLst>
                    </a:blip>
                    <a:stretch>
                      <a:fillRect/>
                    </a:stretch>
                  </pic:blipFill>
                  <pic:spPr>
                    <a:xfrm>
                      <a:off x="0" y="0"/>
                      <a:ext cx="6222372" cy="4246368"/>
                    </a:xfrm>
                    <a:prstGeom prst="rect">
                      <a:avLst/>
                    </a:prstGeom>
                  </pic:spPr>
                </pic:pic>
              </a:graphicData>
            </a:graphic>
          </wp:inline>
        </w:drawing>
      </w:r>
      <w:r w:rsidR="00C6254C">
        <w:br w:type="page"/>
      </w:r>
    </w:p>
    <w:p w14:paraId="08464D9A" w14:textId="77777777" w:rsidR="00292015" w:rsidRPr="00D27EA4" w:rsidRDefault="00292015" w:rsidP="00D27EA4">
      <w:pPr>
        <w:jc w:val="center"/>
        <w:rPr>
          <w:rFonts w:ascii="Tahoma" w:hAnsi="Tahoma" w:cs="Tahoma"/>
          <w:sz w:val="52"/>
          <w:szCs w:val="52"/>
        </w:rPr>
      </w:pPr>
      <w:bookmarkStart w:id="25" w:name="ozone2"/>
      <w:r w:rsidRPr="00D27EA4">
        <w:rPr>
          <w:rFonts w:ascii="Tahoma" w:hAnsi="Tahoma" w:cs="Tahoma"/>
          <w:sz w:val="52"/>
          <w:szCs w:val="52"/>
        </w:rPr>
        <w:lastRenderedPageBreak/>
        <w:t>Ozone Monitoring Network</w:t>
      </w:r>
    </w:p>
    <w:p w14:paraId="5EB89DE8" w14:textId="77777777" w:rsidR="00C45A39" w:rsidRDefault="00C45A39" w:rsidP="00F111AC">
      <w:pPr>
        <w:rPr>
          <w:rFonts w:ascii="Tahoma" w:hAnsi="Tahoma" w:cs="Tahoma"/>
        </w:rPr>
      </w:pPr>
    </w:p>
    <w:p w14:paraId="4DE96165" w14:textId="2E797AE2" w:rsidR="00F111AC" w:rsidRPr="003940FD" w:rsidRDefault="00000000" w:rsidP="00F111AC">
      <w:pPr>
        <w:rPr>
          <w:rFonts w:ascii="Tahoma" w:hAnsi="Tahoma" w:cs="Tahoma"/>
        </w:rPr>
      </w:pPr>
      <w:hyperlink w:anchor="ozone">
        <w:r w:rsidR="00F111AC" w:rsidRPr="42CD836F">
          <w:rPr>
            <w:rStyle w:val="Hyperlink"/>
            <w:rFonts w:ascii="Tahoma" w:hAnsi="Tahoma" w:cs="Tahoma"/>
          </w:rPr>
          <w:t>Ozone</w:t>
        </w:r>
      </w:hyperlink>
      <w:bookmarkEnd w:id="25"/>
      <w:r w:rsidR="00F111AC" w:rsidRPr="42CD836F">
        <w:rPr>
          <w:rFonts w:ascii="Tahoma" w:hAnsi="Tahoma" w:cs="Tahoma"/>
        </w:rPr>
        <w:t xml:space="preserve"> (O</w:t>
      </w:r>
      <w:r w:rsidR="00F111AC" w:rsidRPr="42CD836F">
        <w:rPr>
          <w:rFonts w:ascii="Tahoma" w:hAnsi="Tahoma" w:cs="Tahoma"/>
          <w:vertAlign w:val="subscript"/>
        </w:rPr>
        <w:t>3</w:t>
      </w:r>
      <w:r w:rsidR="00F111AC" w:rsidRPr="42CD836F">
        <w:rPr>
          <w:rFonts w:ascii="Tahoma" w:hAnsi="Tahoma" w:cs="Tahoma"/>
        </w:rPr>
        <w:t>) is a gas comprised of three oxygen atoms. It is unstable, a strong oxidizing agent, and will react readily with other compounds to decay to the more stable diatomic oxygen (O</w:t>
      </w:r>
      <w:r w:rsidR="00F111AC" w:rsidRPr="42CD836F">
        <w:rPr>
          <w:rFonts w:ascii="Tahoma" w:hAnsi="Tahoma" w:cs="Tahoma"/>
          <w:vertAlign w:val="subscript"/>
        </w:rPr>
        <w:t>2</w:t>
      </w:r>
      <w:r w:rsidR="00F111AC" w:rsidRPr="42CD836F">
        <w:rPr>
          <w:rFonts w:ascii="Tahoma" w:hAnsi="Tahoma" w:cs="Tahoma"/>
        </w:rPr>
        <w:t>).</w:t>
      </w:r>
    </w:p>
    <w:p w14:paraId="7D62D461" w14:textId="77777777" w:rsidR="00F111AC" w:rsidRPr="003940FD" w:rsidRDefault="00F111AC" w:rsidP="00F111AC">
      <w:pPr>
        <w:rPr>
          <w:rFonts w:ascii="Tahoma" w:hAnsi="Tahoma" w:cs="Tahoma"/>
        </w:rPr>
      </w:pPr>
    </w:p>
    <w:p w14:paraId="3E3BEE03" w14:textId="3762F829" w:rsidR="00F111AC" w:rsidRPr="003940FD" w:rsidRDefault="00C05F26" w:rsidP="00F111AC">
      <w:pPr>
        <w:rPr>
          <w:rFonts w:ascii="Tahoma" w:hAnsi="Tahoma" w:cs="Tahoma"/>
        </w:rPr>
      </w:pPr>
      <w:r w:rsidRPr="42CD836F">
        <w:rPr>
          <w:rFonts w:ascii="Tahoma" w:hAnsi="Tahoma" w:cs="Tahoma"/>
          <w:color w:val="000000" w:themeColor="text1"/>
        </w:rPr>
        <w:t>Ozone is a gas that occurs both in the Earth's upper atmosphere and at ground level. Ozone can be "good" or "bad" for people's health and for the environment, depending on its location in the atmosphere</w:t>
      </w:r>
      <w:r w:rsidR="00F111AC" w:rsidRPr="42CD836F">
        <w:rPr>
          <w:rFonts w:ascii="Tahoma" w:hAnsi="Tahoma" w:cs="Tahoma"/>
        </w:rPr>
        <w:t xml:space="preserve">. “Good” ozone occurs naturally in the stratosphere, about 10-30 miles above the earth’s surface, where it forms a layer that filters the sun’s ultraviolet rays before they reach the surface where they can cause harm to </w:t>
      </w:r>
      <w:r w:rsidRPr="42CD836F">
        <w:rPr>
          <w:rFonts w:ascii="Tahoma" w:hAnsi="Tahoma" w:cs="Tahoma"/>
        </w:rPr>
        <w:t>people</w:t>
      </w:r>
      <w:r w:rsidR="00417ADF" w:rsidRPr="42CD836F">
        <w:rPr>
          <w:rFonts w:ascii="Tahoma" w:hAnsi="Tahoma" w:cs="Tahoma"/>
        </w:rPr>
        <w:t>, animals,</w:t>
      </w:r>
      <w:r w:rsidR="00F111AC" w:rsidRPr="42CD836F">
        <w:rPr>
          <w:rFonts w:ascii="Tahoma" w:hAnsi="Tahoma" w:cs="Tahoma"/>
        </w:rPr>
        <w:t xml:space="preserve"> and plants.  “Bad” ozone, or ground-level ozone, occurs when chemicals found in the atmosphere at earth’s surface react in the presence of intense sunlight. Ozone at ground level is harmful because it can cause a variety of health problems, as well as damage to plants and materials. Since ground-level ozone is not emitted directly, it is called a “secondary” pollutant. The chemicals needed to form ozone, NOx and hydrocarbons (also called  VOCs), can come from motor vehicle exhaust, power plants, industrial emissions, gasoline vapors, chemical solvents, </w:t>
      </w:r>
      <w:r w:rsidR="4322A5E0" w:rsidRPr="42CD836F">
        <w:rPr>
          <w:rFonts w:ascii="Tahoma" w:hAnsi="Tahoma" w:cs="Tahoma"/>
        </w:rPr>
        <w:t>and</w:t>
      </w:r>
      <w:r w:rsidR="00F111AC" w:rsidRPr="42CD836F">
        <w:rPr>
          <w:rFonts w:ascii="Tahoma" w:hAnsi="Tahoma" w:cs="Tahoma"/>
        </w:rPr>
        <w:t xml:space="preserve"> natural sources such as lightning, forest fires, and plant decomposition. Ozone, and the chemicals that produce ozone, can travel hundreds of miles from their sources, so that even rural areas with few pollutant emissions can occasionally experience high ozone levels. Efforts to control ground-level ozone involve limiting emissions of NOx and VOCs, or “ozone precursors,” that are necessary for ozone production.</w:t>
      </w:r>
    </w:p>
    <w:p w14:paraId="078B034E" w14:textId="77777777" w:rsidR="00F111AC" w:rsidRPr="003940FD" w:rsidRDefault="00F111AC" w:rsidP="00F111AC">
      <w:pPr>
        <w:rPr>
          <w:rFonts w:ascii="Tahoma" w:hAnsi="Tahoma" w:cs="Tahoma"/>
        </w:rPr>
      </w:pPr>
    </w:p>
    <w:p w14:paraId="7C8D1175" w14:textId="4CD6F18E" w:rsidR="00F111AC" w:rsidRPr="003940FD" w:rsidRDefault="00F111AC" w:rsidP="00F111AC">
      <w:pPr>
        <w:rPr>
          <w:rFonts w:ascii="Tahoma" w:hAnsi="Tahoma" w:cs="Tahoma"/>
        </w:rPr>
      </w:pPr>
      <w:r w:rsidRPr="42CD836F">
        <w:rPr>
          <w:rFonts w:ascii="Tahoma" w:hAnsi="Tahoma" w:cs="Tahoma"/>
        </w:rPr>
        <w:t xml:space="preserve">Ground-level ozone is a seasonal pollutant, and the length of the ozone season varies across the country. In some areas, the season may last most of the year, but in Virginia it is usually only a problem during the late spring to summer months when the sunlight is most intense. Virginia </w:t>
      </w:r>
      <w:r w:rsidR="00C25C5D" w:rsidRPr="42CD836F">
        <w:rPr>
          <w:rFonts w:ascii="Tahoma" w:hAnsi="Tahoma" w:cs="Tahoma"/>
        </w:rPr>
        <w:t>i</w:t>
      </w:r>
      <w:r w:rsidR="006F6EC3" w:rsidRPr="42CD836F">
        <w:rPr>
          <w:rFonts w:ascii="Tahoma" w:hAnsi="Tahoma" w:cs="Tahoma"/>
        </w:rPr>
        <w:t>s</w:t>
      </w:r>
      <w:r w:rsidRPr="42CD836F">
        <w:rPr>
          <w:rFonts w:ascii="Tahoma" w:hAnsi="Tahoma" w:cs="Tahoma"/>
        </w:rPr>
        <w:t xml:space="preserve"> required to operate its ozone monitors from the months of </w:t>
      </w:r>
      <w:r w:rsidR="00792AE8" w:rsidRPr="42CD836F">
        <w:rPr>
          <w:rFonts w:ascii="Tahoma" w:hAnsi="Tahoma" w:cs="Tahoma"/>
        </w:rPr>
        <w:t>March</w:t>
      </w:r>
      <w:r w:rsidRPr="42CD836F">
        <w:rPr>
          <w:rFonts w:ascii="Tahoma" w:hAnsi="Tahoma" w:cs="Tahoma"/>
        </w:rPr>
        <w:t xml:space="preserve"> to October. In addition to the seasonal pattern, ozone also has a strong diurnal (daily) pattern at low altitudes, so that it is usually depressed at night, but begins to build during the day after the sun rises.</w:t>
      </w:r>
    </w:p>
    <w:p w14:paraId="492506DD" w14:textId="77777777" w:rsidR="00F111AC" w:rsidRPr="003940FD" w:rsidRDefault="00F111AC" w:rsidP="00F111AC">
      <w:pPr>
        <w:rPr>
          <w:rFonts w:ascii="Tahoma" w:hAnsi="Tahoma" w:cs="Tahoma"/>
        </w:rPr>
      </w:pPr>
    </w:p>
    <w:p w14:paraId="528FB903" w14:textId="14DF85E9" w:rsidR="00292015" w:rsidRDefault="00F111AC" w:rsidP="00F111AC">
      <w:pPr>
        <w:rPr>
          <w:rFonts w:ascii="Tahoma" w:hAnsi="Tahoma" w:cs="Tahoma"/>
        </w:rPr>
      </w:pPr>
      <w:r w:rsidRPr="42CD836F">
        <w:rPr>
          <w:rFonts w:ascii="Tahoma" w:hAnsi="Tahoma" w:cs="Tahoma"/>
        </w:rPr>
        <w:t xml:space="preserve">EPA has created primary and secondary air quality standards for ground-level ozone because of its </w:t>
      </w:r>
      <w:r w:rsidR="00A87933" w:rsidRPr="42CD836F">
        <w:rPr>
          <w:rFonts w:ascii="Tahoma" w:hAnsi="Tahoma" w:cs="Tahoma"/>
        </w:rPr>
        <w:t>adverse effects</w:t>
      </w:r>
      <w:r w:rsidRPr="42CD836F">
        <w:rPr>
          <w:rFonts w:ascii="Tahoma" w:hAnsi="Tahoma" w:cs="Tahoma"/>
        </w:rPr>
        <w:t xml:space="preserve"> on public health and welfare. In humans, ozone can irritate lung airways, causing sunburn-like inflammation, and can induce symptoms such as wheezing, coughing, and pain when taking a deep breath. Although people with existing respiratory problems, such as asthma and emphysema, are most vulnerable, young children and otherwise healthy people can also suffer respiratory problems from ozone exposure. Scientific studies have shown that even at low levels, ozone can trigger breathing problems for sensitive individuals. In addition to human health problems, ozone can damage the leaves of plants and trees, making them susceptible to disease, insects, and harsh weather. Ozone can also cause rubber to harden and crack, and some painted surfaces to fade more quickly.</w:t>
      </w:r>
    </w:p>
    <w:p w14:paraId="31CD0C16" w14:textId="77777777" w:rsidR="00292015" w:rsidRDefault="00292015" w:rsidP="00F111AC">
      <w:pPr>
        <w:rPr>
          <w:rFonts w:ascii="Tahoma" w:hAnsi="Tahoma" w:cs="Tahoma"/>
        </w:rPr>
      </w:pPr>
    </w:p>
    <w:p w14:paraId="7FD8715F" w14:textId="77777777" w:rsidR="00292015" w:rsidRDefault="00292015">
      <w:pPr>
        <w:rPr>
          <w:rFonts w:ascii="Tahoma" w:hAnsi="Tahoma" w:cs="Tahoma"/>
          <w:sz w:val="16"/>
          <w:szCs w:val="16"/>
        </w:rPr>
      </w:pPr>
      <w:r>
        <w:rPr>
          <w:rFonts w:ascii="Tahoma" w:hAnsi="Tahoma" w:cs="Tahoma"/>
          <w:sz w:val="16"/>
          <w:szCs w:val="16"/>
        </w:rPr>
        <w:br w:type="page"/>
      </w:r>
    </w:p>
    <w:p w14:paraId="6935CE71" w14:textId="77777777" w:rsidR="00292015" w:rsidRPr="00D27EA4" w:rsidRDefault="00292015" w:rsidP="00D27EA4">
      <w:pPr>
        <w:jc w:val="center"/>
        <w:rPr>
          <w:rFonts w:ascii="Tahoma" w:hAnsi="Tahoma" w:cs="Tahoma"/>
          <w:sz w:val="52"/>
          <w:szCs w:val="52"/>
        </w:rPr>
      </w:pPr>
      <w:r w:rsidRPr="00D27EA4">
        <w:rPr>
          <w:rFonts w:ascii="Tahoma" w:hAnsi="Tahoma" w:cs="Tahoma"/>
          <w:sz w:val="52"/>
          <w:szCs w:val="52"/>
        </w:rPr>
        <w:lastRenderedPageBreak/>
        <w:t>Ozone Monitoring Network</w:t>
      </w:r>
    </w:p>
    <w:p w14:paraId="6BDFDFC2" w14:textId="77777777" w:rsidR="00292015" w:rsidRDefault="00292015" w:rsidP="00292015">
      <w:pPr>
        <w:rPr>
          <w:rFonts w:ascii="Tahoma" w:hAnsi="Tahoma" w:cs="Tahoma"/>
          <w:sz w:val="16"/>
          <w:szCs w:val="16"/>
        </w:rPr>
      </w:pPr>
    </w:p>
    <w:p w14:paraId="41F9AE5E" w14:textId="77777777" w:rsidR="00D27EA4" w:rsidRDefault="00D27EA4" w:rsidP="00292015">
      <w:pPr>
        <w:rPr>
          <w:rFonts w:ascii="Tahoma" w:hAnsi="Tahoma" w:cs="Tahoma"/>
          <w:sz w:val="16"/>
          <w:szCs w:val="16"/>
        </w:rPr>
      </w:pPr>
    </w:p>
    <w:p w14:paraId="00F03A6D" w14:textId="77777777" w:rsidR="00D27EA4" w:rsidRPr="00292015" w:rsidRDefault="00D27EA4" w:rsidP="00292015">
      <w:pPr>
        <w:rPr>
          <w:rFonts w:ascii="Tahoma" w:hAnsi="Tahoma" w:cs="Tahoma"/>
          <w:sz w:val="16"/>
          <w:szCs w:val="16"/>
        </w:rPr>
      </w:pPr>
    </w:p>
    <w:p w14:paraId="7202E5DA" w14:textId="099ED672" w:rsidR="00F111AC" w:rsidRPr="00F72C4A" w:rsidRDefault="70DE21EB" w:rsidP="00F111AC">
      <w:pPr>
        <w:rPr>
          <w:rFonts w:ascii="Tahoma" w:hAnsi="Tahoma" w:cs="Tahoma"/>
        </w:rPr>
      </w:pPr>
      <w:r w:rsidRPr="00F72C4A">
        <w:rPr>
          <w:rFonts w:ascii="Tahoma" w:hAnsi="Tahoma" w:cs="Tahoma"/>
          <w:color w:val="222222"/>
          <w:shd w:val="clear" w:color="auto" w:fill="FFFFFF"/>
        </w:rPr>
        <w:t xml:space="preserve">Ozone is measured continuously with electronic instruments using </w:t>
      </w:r>
      <w:r w:rsidRPr="566D9DEC">
        <w:rPr>
          <w:rFonts w:ascii="Tahoma" w:hAnsi="Tahoma" w:cs="Tahoma"/>
          <w:shd w:val="clear" w:color="auto" w:fill="FFFFFF"/>
        </w:rPr>
        <w:t>UV absorption photometry.</w:t>
      </w:r>
      <w:r w:rsidRPr="29D1B6A5">
        <w:rPr>
          <w:rFonts w:ascii="Tahoma" w:hAnsi="Tahoma" w:cs="Tahoma"/>
          <w:shd w:val="clear" w:color="auto" w:fill="FFFFFF"/>
        </w:rPr>
        <w:t> </w:t>
      </w:r>
      <w:r w:rsidRPr="00F72C4A">
        <w:rPr>
          <w:rFonts w:ascii="Tahoma" w:hAnsi="Tahoma" w:cs="Tahoma"/>
          <w:color w:val="222222"/>
          <w:shd w:val="clear" w:color="auto" w:fill="FFFFFF"/>
        </w:rPr>
        <w:t>The method is based on the principle that ozone strongly absorbs UV light at 254 nanometers (one billionth of a meter).  The ozone monitor draws ambient air into a sample cell, passes  UV light through the air at one end of the cell, and a detector measures the light intensity in the sample cell at the other end. When more ozone is present in the sample air, less light reaches the detector. The instrument calculates the ozone concentration of the ambient air based on the light intensity measured by the detector, which is output as a voltage and sent via ethernet connection to an external data logger.  </w:t>
      </w:r>
      <w:r w:rsidR="6B8BF5EA" w:rsidRPr="00F72C4A">
        <w:rPr>
          <w:rFonts w:ascii="Tahoma" w:hAnsi="Tahoma" w:cs="Tahoma"/>
        </w:rPr>
        <w:t xml:space="preserve"> </w:t>
      </w:r>
    </w:p>
    <w:p w14:paraId="6930E822" w14:textId="77777777" w:rsidR="00F111AC" w:rsidRPr="00292015" w:rsidRDefault="00F111AC" w:rsidP="00F111AC">
      <w:pPr>
        <w:rPr>
          <w:rFonts w:ascii="Tahoma" w:hAnsi="Tahoma" w:cs="Tahoma"/>
        </w:rPr>
      </w:pPr>
    </w:p>
    <w:p w14:paraId="533F8253" w14:textId="2D9598E0" w:rsidR="00F111AC" w:rsidRPr="00292015" w:rsidRDefault="00F111AC" w:rsidP="00F111AC">
      <w:pPr>
        <w:rPr>
          <w:rFonts w:ascii="Tahoma" w:hAnsi="Tahoma" w:cs="Tahoma"/>
        </w:rPr>
      </w:pPr>
      <w:r w:rsidRPr="42CD836F">
        <w:rPr>
          <w:rFonts w:ascii="Tahoma" w:hAnsi="Tahoma" w:cs="Tahoma"/>
        </w:rPr>
        <w:t xml:space="preserve">Daily ozone forecasts for selected metropolitan areas and hourly ozone values for all Virginia ozone monitoring sites can be viewed for the months of </w:t>
      </w:r>
      <w:r w:rsidR="00792AE8" w:rsidRPr="42CD836F">
        <w:rPr>
          <w:rFonts w:ascii="Tahoma" w:hAnsi="Tahoma" w:cs="Tahoma"/>
        </w:rPr>
        <w:t>March</w:t>
      </w:r>
      <w:r w:rsidRPr="42CD836F">
        <w:rPr>
          <w:rFonts w:ascii="Tahoma" w:hAnsi="Tahoma" w:cs="Tahoma"/>
        </w:rPr>
        <w:t xml:space="preserve"> to October on the </w:t>
      </w:r>
      <w:hyperlink r:id="rId72">
        <w:r w:rsidRPr="42CD836F">
          <w:rPr>
            <w:rStyle w:val="Hyperlink"/>
            <w:rFonts w:ascii="Tahoma" w:hAnsi="Tahoma" w:cs="Tahoma"/>
          </w:rPr>
          <w:t>DEQ web page.</w:t>
        </w:r>
      </w:hyperlink>
      <w:r w:rsidRPr="42CD836F">
        <w:rPr>
          <w:rFonts w:ascii="Tahoma" w:hAnsi="Tahoma" w:cs="Tahoma"/>
        </w:rPr>
        <w:t xml:space="preserve"> In addition, animated ozone maps for Virginia and other parts of the United States are available at </w:t>
      </w:r>
      <w:hyperlink r:id="rId73">
        <w:r w:rsidR="00C25C5D" w:rsidRPr="42CD836F">
          <w:rPr>
            <w:rStyle w:val="Hyperlink"/>
            <w:rFonts w:ascii="Tahoma" w:hAnsi="Tahoma" w:cs="Tahoma"/>
          </w:rPr>
          <w:t xml:space="preserve">EPA's </w:t>
        </w:r>
        <w:proofErr w:type="spellStart"/>
        <w:r w:rsidR="00C25C5D" w:rsidRPr="42CD836F">
          <w:rPr>
            <w:rStyle w:val="Hyperlink"/>
            <w:rFonts w:ascii="Tahoma" w:hAnsi="Tahoma" w:cs="Tahoma"/>
          </w:rPr>
          <w:t>AirNow</w:t>
        </w:r>
        <w:proofErr w:type="spellEnd"/>
        <w:r w:rsidR="00C25C5D" w:rsidRPr="42CD836F">
          <w:rPr>
            <w:rStyle w:val="Hyperlink"/>
            <w:rFonts w:ascii="Tahoma" w:hAnsi="Tahoma" w:cs="Tahoma"/>
          </w:rPr>
          <w:t xml:space="preserve"> website</w:t>
        </w:r>
      </w:hyperlink>
      <w:r w:rsidRPr="42CD836F">
        <w:rPr>
          <w:rFonts w:ascii="Tahoma" w:hAnsi="Tahoma" w:cs="Tahoma"/>
        </w:rPr>
        <w:t>.</w:t>
      </w:r>
    </w:p>
    <w:p w14:paraId="20E36DAB" w14:textId="77777777" w:rsidR="00F111AC" w:rsidRPr="00292015" w:rsidRDefault="00F111AC" w:rsidP="00F111AC">
      <w:pPr>
        <w:rPr>
          <w:rFonts w:ascii="Tahoma" w:hAnsi="Tahoma" w:cs="Tahoma"/>
        </w:rPr>
      </w:pPr>
    </w:p>
    <w:p w14:paraId="32D85219" w14:textId="77777777" w:rsidR="00292015" w:rsidRDefault="00292015">
      <w:pPr>
        <w:rPr>
          <w:rFonts w:ascii="Tahoma" w:hAnsi="Tahoma" w:cs="Tahoma"/>
        </w:rPr>
      </w:pPr>
      <w:r>
        <w:rPr>
          <w:rFonts w:ascii="Tahoma" w:hAnsi="Tahoma" w:cs="Tahoma"/>
        </w:rPr>
        <w:br w:type="page"/>
      </w:r>
    </w:p>
    <w:p w14:paraId="071E933C" w14:textId="77777777" w:rsidR="00292015" w:rsidRPr="00D27EA4" w:rsidRDefault="00292015" w:rsidP="00D27EA4">
      <w:pPr>
        <w:jc w:val="center"/>
        <w:rPr>
          <w:rFonts w:ascii="Tahoma" w:hAnsi="Tahoma" w:cs="Tahoma"/>
          <w:sz w:val="52"/>
          <w:szCs w:val="52"/>
        </w:rPr>
      </w:pPr>
      <w:r w:rsidRPr="00D27EA4">
        <w:rPr>
          <w:rFonts w:ascii="Tahoma" w:hAnsi="Tahoma" w:cs="Tahoma"/>
          <w:sz w:val="52"/>
          <w:szCs w:val="52"/>
        </w:rPr>
        <w:lastRenderedPageBreak/>
        <w:t>Ozone Monitoring Network</w:t>
      </w:r>
    </w:p>
    <w:p w14:paraId="0CE19BC3" w14:textId="77777777" w:rsidR="00292015" w:rsidRDefault="00292015" w:rsidP="00292015">
      <w:pPr>
        <w:rPr>
          <w:rFonts w:ascii="Tahoma" w:hAnsi="Tahoma" w:cs="Tahoma"/>
        </w:rPr>
      </w:pPr>
    </w:p>
    <w:p w14:paraId="63966B72" w14:textId="77777777" w:rsidR="00292015" w:rsidRDefault="00292015" w:rsidP="00F111AC">
      <w:pPr>
        <w:rPr>
          <w:rFonts w:ascii="Tahoma" w:hAnsi="Tahoma" w:cs="Tahoma"/>
        </w:rPr>
      </w:pPr>
    </w:p>
    <w:p w14:paraId="22838D16" w14:textId="44EEA50C" w:rsidR="00574C17" w:rsidRPr="003940FD" w:rsidRDefault="00F111AC" w:rsidP="00574C17">
      <w:pPr>
        <w:rPr>
          <w:rFonts w:ascii="Tahoma" w:hAnsi="Tahoma" w:cs="Tahoma"/>
          <w:sz w:val="16"/>
          <w:szCs w:val="16"/>
        </w:rPr>
      </w:pPr>
      <w:r w:rsidRPr="42CD836F">
        <w:rPr>
          <w:rFonts w:ascii="Tahoma" w:hAnsi="Tahoma" w:cs="Tahoma"/>
        </w:rPr>
        <w:t xml:space="preserve">The National Park Service operated one ozone monitor at Big Meadows in Shenandoah National Park in </w:t>
      </w:r>
      <w:r w:rsidR="151CD3D0" w:rsidRPr="42CD836F">
        <w:rPr>
          <w:rFonts w:ascii="Tahoma" w:hAnsi="Tahoma" w:cs="Tahoma"/>
        </w:rPr>
        <w:t>2022</w:t>
      </w:r>
      <w:r w:rsidR="009D48CD" w:rsidRPr="42CD836F">
        <w:rPr>
          <w:rFonts w:ascii="Tahoma" w:hAnsi="Tahoma" w:cs="Tahoma"/>
        </w:rPr>
        <w:t xml:space="preserve">. </w:t>
      </w:r>
      <w:r w:rsidRPr="42CD836F">
        <w:rPr>
          <w:rFonts w:ascii="Tahoma" w:hAnsi="Tahoma" w:cs="Tahoma"/>
        </w:rPr>
        <w:t xml:space="preserve">Daily data from this site </w:t>
      </w:r>
      <w:r w:rsidR="22EB1181" w:rsidRPr="42CD836F">
        <w:rPr>
          <w:rFonts w:ascii="Tahoma" w:hAnsi="Tahoma" w:cs="Tahoma"/>
        </w:rPr>
        <w:t xml:space="preserve">is </w:t>
      </w:r>
      <w:r w:rsidRPr="42CD836F">
        <w:rPr>
          <w:rFonts w:ascii="Tahoma" w:hAnsi="Tahoma" w:cs="Tahoma"/>
        </w:rPr>
        <w:t xml:space="preserve">available at the DEQ website, and historical data may be obtained </w:t>
      </w:r>
      <w:r w:rsidR="0049762C" w:rsidRPr="42CD836F">
        <w:rPr>
          <w:rFonts w:ascii="Tahoma" w:hAnsi="Tahoma" w:cs="Tahoma"/>
        </w:rPr>
        <w:t xml:space="preserve">on the </w:t>
      </w:r>
      <w:r w:rsidRPr="42CD836F">
        <w:rPr>
          <w:rFonts w:ascii="Tahoma" w:hAnsi="Tahoma" w:cs="Tahoma"/>
        </w:rPr>
        <w:t>internet at</w:t>
      </w:r>
      <w:r w:rsidR="0049762C" w:rsidRPr="42CD836F">
        <w:rPr>
          <w:rFonts w:ascii="Tahoma" w:hAnsi="Tahoma" w:cs="Tahoma"/>
        </w:rPr>
        <w:t xml:space="preserve"> </w:t>
      </w:r>
      <w:hyperlink r:id="rId74">
        <w:r w:rsidR="00574C17" w:rsidRPr="42CD836F">
          <w:rPr>
            <w:rStyle w:val="Hyperlink"/>
            <w:rFonts w:ascii="Tahoma" w:hAnsi="Tahoma" w:cs="Tahoma"/>
          </w:rPr>
          <w:t>NPS Gaseous Pollutant and Meteorological Data</w:t>
        </w:r>
      </w:hyperlink>
      <w:r w:rsidR="0049762C" w:rsidRPr="42CD836F">
        <w:rPr>
          <w:rFonts w:ascii="Tahoma" w:hAnsi="Tahoma" w:cs="Tahoma"/>
        </w:rPr>
        <w:t xml:space="preserve"> or at </w:t>
      </w:r>
      <w:hyperlink r:id="rId75">
        <w:r w:rsidR="0049762C" w:rsidRPr="42CD836F">
          <w:rPr>
            <w:rStyle w:val="Hyperlink"/>
            <w:rFonts w:ascii="Tahoma" w:hAnsi="Tahoma" w:cs="Tahoma"/>
          </w:rPr>
          <w:t xml:space="preserve">EPA’s </w:t>
        </w:r>
        <w:proofErr w:type="spellStart"/>
        <w:r w:rsidR="0049762C" w:rsidRPr="42CD836F">
          <w:rPr>
            <w:rStyle w:val="Hyperlink"/>
            <w:rFonts w:ascii="Tahoma" w:hAnsi="Tahoma" w:cs="Tahoma"/>
          </w:rPr>
          <w:t>AirData</w:t>
        </w:r>
        <w:proofErr w:type="spellEnd"/>
      </w:hyperlink>
      <w:r w:rsidR="0049762C" w:rsidRPr="42CD836F">
        <w:rPr>
          <w:rFonts w:ascii="Tahoma" w:hAnsi="Tahoma" w:cs="Tahoma"/>
        </w:rPr>
        <w:t xml:space="preserve"> website.</w:t>
      </w:r>
      <w:r w:rsidR="009D48CD" w:rsidRPr="42CD836F">
        <w:rPr>
          <w:rFonts w:ascii="Tahoma" w:hAnsi="Tahoma" w:cs="Tahoma"/>
        </w:rPr>
        <w:t xml:space="preserve"> EPA also maintains </w:t>
      </w:r>
      <w:r w:rsidR="00C25C5D" w:rsidRPr="42CD836F">
        <w:rPr>
          <w:rFonts w:ascii="Tahoma" w:hAnsi="Tahoma" w:cs="Tahoma"/>
        </w:rPr>
        <w:t>o</w:t>
      </w:r>
      <w:r w:rsidR="009D48CD" w:rsidRPr="42CD836F">
        <w:rPr>
          <w:rFonts w:ascii="Tahoma" w:hAnsi="Tahoma" w:cs="Tahoma"/>
        </w:rPr>
        <w:t>zone monitoring sites in Giles and Prince Edward counties as part of the</w:t>
      </w:r>
      <w:r w:rsidR="009D48CD" w:rsidRPr="42CD836F">
        <w:rPr>
          <w:rFonts w:ascii="Tahoma" w:hAnsi="Tahoma" w:cs="Tahoma"/>
          <w:sz w:val="23"/>
          <w:szCs w:val="23"/>
        </w:rPr>
        <w:t xml:space="preserve"> CASTNET </w:t>
      </w:r>
      <w:r w:rsidR="00C25C5D" w:rsidRPr="42CD836F">
        <w:rPr>
          <w:rFonts w:ascii="Tahoma" w:hAnsi="Tahoma" w:cs="Tahoma"/>
          <w:sz w:val="23"/>
          <w:szCs w:val="23"/>
        </w:rPr>
        <w:t xml:space="preserve">(Clean Air Status and Trends Network) </w:t>
      </w:r>
      <w:r w:rsidR="009D48CD" w:rsidRPr="42CD836F">
        <w:rPr>
          <w:rFonts w:ascii="Tahoma" w:hAnsi="Tahoma" w:cs="Tahoma"/>
          <w:sz w:val="23"/>
          <w:szCs w:val="23"/>
        </w:rPr>
        <w:t xml:space="preserve">program. Data from these sites </w:t>
      </w:r>
      <w:r w:rsidR="2B8ADBBE" w:rsidRPr="42CD836F">
        <w:rPr>
          <w:rFonts w:ascii="Tahoma" w:hAnsi="Tahoma" w:cs="Tahoma"/>
          <w:sz w:val="23"/>
          <w:szCs w:val="23"/>
        </w:rPr>
        <w:t xml:space="preserve">is </w:t>
      </w:r>
      <w:r w:rsidR="00C25C5D" w:rsidRPr="42CD836F">
        <w:rPr>
          <w:rFonts w:ascii="Tahoma" w:hAnsi="Tahoma" w:cs="Tahoma"/>
          <w:sz w:val="23"/>
          <w:szCs w:val="23"/>
        </w:rPr>
        <w:t xml:space="preserve">available for download at the </w:t>
      </w:r>
      <w:hyperlink r:id="rId76" w:history="1">
        <w:r w:rsidR="3E3A6CC8" w:rsidRPr="42CD836F">
          <w:rPr>
            <w:rStyle w:val="Hyperlink"/>
            <w:rFonts w:ascii="Tahoma" w:hAnsi="Tahoma" w:cs="Tahoma"/>
            <w:sz w:val="23"/>
            <w:szCs w:val="23"/>
          </w:rPr>
          <w:t>CASTNET</w:t>
        </w:r>
      </w:hyperlink>
      <w:r w:rsidR="00C25C5D" w:rsidRPr="42CD836F">
        <w:rPr>
          <w:rFonts w:ascii="Tahoma" w:hAnsi="Tahoma" w:cs="Tahoma"/>
          <w:sz w:val="23"/>
          <w:szCs w:val="23"/>
        </w:rPr>
        <w:t xml:space="preserve"> website</w:t>
      </w:r>
    </w:p>
    <w:p w14:paraId="271AE1F2" w14:textId="77777777" w:rsidR="00F111AC" w:rsidRDefault="00F111AC" w:rsidP="00F111AC">
      <w:pPr>
        <w:rPr>
          <w:rFonts w:ascii="Tahoma" w:hAnsi="Tahoma" w:cs="Tahoma"/>
          <w:noProof/>
          <w:sz w:val="16"/>
          <w:szCs w:val="16"/>
        </w:rPr>
      </w:pPr>
    </w:p>
    <w:p w14:paraId="4AE5B7AF" w14:textId="77777777" w:rsidR="00B96801" w:rsidRDefault="00B96801" w:rsidP="00F111AC">
      <w:pPr>
        <w:rPr>
          <w:rFonts w:ascii="Tahoma" w:hAnsi="Tahoma" w:cs="Tahoma"/>
          <w:noProof/>
          <w:sz w:val="16"/>
          <w:szCs w:val="16"/>
        </w:rPr>
      </w:pPr>
    </w:p>
    <w:p w14:paraId="31254156" w14:textId="77777777" w:rsidR="001B3FB2" w:rsidRDefault="001B3FB2" w:rsidP="00F111AC">
      <w:pPr>
        <w:rPr>
          <w:rFonts w:ascii="Tahoma" w:hAnsi="Tahoma" w:cs="Tahoma"/>
          <w:noProof/>
          <w:sz w:val="16"/>
          <w:szCs w:val="16"/>
        </w:rPr>
      </w:pPr>
    </w:p>
    <w:p w14:paraId="1C097681" w14:textId="77777777" w:rsidR="001B3FB2" w:rsidRDefault="001B3FB2" w:rsidP="00F111AC">
      <w:pPr>
        <w:rPr>
          <w:rFonts w:ascii="Tahoma" w:hAnsi="Tahoma" w:cs="Tahoma"/>
          <w:noProof/>
          <w:sz w:val="16"/>
          <w:szCs w:val="16"/>
        </w:rPr>
      </w:pPr>
    </w:p>
    <w:p w14:paraId="44F075CE" w14:textId="77777777" w:rsidR="001B3FB2" w:rsidRDefault="001B3FB2" w:rsidP="00F111AC">
      <w:pPr>
        <w:rPr>
          <w:rFonts w:ascii="Tahoma" w:hAnsi="Tahoma" w:cs="Tahoma"/>
          <w:noProof/>
          <w:sz w:val="16"/>
          <w:szCs w:val="16"/>
        </w:rPr>
      </w:pPr>
    </w:p>
    <w:p w14:paraId="6ADE6400" w14:textId="77777777" w:rsidR="001B3FB2" w:rsidRDefault="001B3FB2" w:rsidP="00F111AC">
      <w:pPr>
        <w:rPr>
          <w:rFonts w:ascii="Tahoma" w:hAnsi="Tahoma" w:cs="Tahoma"/>
          <w:noProof/>
          <w:sz w:val="16"/>
          <w:szCs w:val="16"/>
        </w:rPr>
      </w:pPr>
    </w:p>
    <w:p w14:paraId="0C0E1C64" w14:textId="77777777" w:rsidR="001B3FB2" w:rsidRDefault="001B3FB2" w:rsidP="00F111AC">
      <w:pPr>
        <w:rPr>
          <w:rFonts w:ascii="Tahoma" w:hAnsi="Tahoma" w:cs="Tahoma"/>
          <w:noProof/>
          <w:sz w:val="16"/>
          <w:szCs w:val="16"/>
        </w:rPr>
      </w:pPr>
    </w:p>
    <w:p w14:paraId="54CF0CB3" w14:textId="77777777" w:rsidR="001B3FB2" w:rsidRDefault="001B3FB2" w:rsidP="00F111AC">
      <w:pPr>
        <w:rPr>
          <w:rFonts w:ascii="Tahoma" w:hAnsi="Tahoma" w:cs="Tahoma"/>
          <w:noProof/>
          <w:sz w:val="16"/>
          <w:szCs w:val="16"/>
        </w:rPr>
      </w:pPr>
    </w:p>
    <w:p w14:paraId="423B81F1" w14:textId="77777777" w:rsidR="001B3FB2" w:rsidRDefault="001B3FB2" w:rsidP="00F111AC">
      <w:pPr>
        <w:rPr>
          <w:rFonts w:ascii="Tahoma" w:hAnsi="Tahoma" w:cs="Tahoma"/>
          <w:noProof/>
          <w:sz w:val="16"/>
          <w:szCs w:val="16"/>
        </w:rPr>
      </w:pPr>
    </w:p>
    <w:p w14:paraId="6E7F1242" w14:textId="77777777" w:rsidR="001B3FB2" w:rsidRDefault="001B3FB2" w:rsidP="00F111AC">
      <w:pPr>
        <w:rPr>
          <w:rFonts w:ascii="Tahoma" w:hAnsi="Tahoma" w:cs="Tahoma"/>
          <w:noProof/>
          <w:sz w:val="16"/>
          <w:szCs w:val="16"/>
        </w:rPr>
      </w:pPr>
    </w:p>
    <w:p w14:paraId="53B6E139" w14:textId="77777777" w:rsidR="001B3FB2" w:rsidRDefault="001B3FB2" w:rsidP="00F111AC">
      <w:pPr>
        <w:rPr>
          <w:rFonts w:ascii="Tahoma" w:hAnsi="Tahoma" w:cs="Tahoma"/>
          <w:noProof/>
          <w:sz w:val="16"/>
          <w:szCs w:val="16"/>
        </w:rPr>
      </w:pPr>
    </w:p>
    <w:p w14:paraId="3C6FE9A9" w14:textId="77777777" w:rsidR="001B3FB2" w:rsidRDefault="001B3FB2" w:rsidP="00F111AC">
      <w:pPr>
        <w:rPr>
          <w:rFonts w:ascii="Tahoma" w:hAnsi="Tahoma" w:cs="Tahoma"/>
          <w:noProof/>
          <w:sz w:val="16"/>
          <w:szCs w:val="16"/>
        </w:rPr>
      </w:pPr>
    </w:p>
    <w:p w14:paraId="0D11F323" w14:textId="77777777" w:rsidR="001B3FB2" w:rsidRDefault="001B3FB2" w:rsidP="00F111AC">
      <w:pPr>
        <w:rPr>
          <w:rFonts w:ascii="Tahoma" w:hAnsi="Tahoma" w:cs="Tahoma"/>
          <w:noProof/>
          <w:sz w:val="16"/>
          <w:szCs w:val="16"/>
        </w:rPr>
      </w:pPr>
    </w:p>
    <w:p w14:paraId="696E90B5" w14:textId="77777777" w:rsidR="001B3FB2" w:rsidRDefault="001B3FB2" w:rsidP="00F111AC">
      <w:pPr>
        <w:rPr>
          <w:rFonts w:ascii="Tahoma" w:hAnsi="Tahoma" w:cs="Tahoma"/>
          <w:noProof/>
          <w:sz w:val="16"/>
          <w:szCs w:val="16"/>
        </w:rPr>
      </w:pPr>
    </w:p>
    <w:p w14:paraId="408474F8" w14:textId="77777777" w:rsidR="001B3FB2" w:rsidRDefault="001B3FB2" w:rsidP="00F111AC">
      <w:pPr>
        <w:rPr>
          <w:rFonts w:ascii="Tahoma" w:hAnsi="Tahoma" w:cs="Tahoma"/>
          <w:noProof/>
          <w:sz w:val="16"/>
          <w:szCs w:val="16"/>
        </w:rPr>
      </w:pPr>
    </w:p>
    <w:p w14:paraId="6401098F" w14:textId="77777777" w:rsidR="001B3FB2" w:rsidRDefault="001B3FB2" w:rsidP="00F111AC">
      <w:pPr>
        <w:rPr>
          <w:rFonts w:ascii="Tahoma" w:hAnsi="Tahoma" w:cs="Tahoma"/>
          <w:noProof/>
          <w:sz w:val="16"/>
          <w:szCs w:val="16"/>
        </w:rPr>
      </w:pPr>
    </w:p>
    <w:p w14:paraId="0E55BF45" w14:textId="77777777" w:rsidR="001B3FB2" w:rsidRDefault="001B3FB2" w:rsidP="00F111AC">
      <w:pPr>
        <w:rPr>
          <w:rFonts w:ascii="Tahoma" w:hAnsi="Tahoma" w:cs="Tahoma"/>
          <w:noProof/>
          <w:sz w:val="16"/>
          <w:szCs w:val="16"/>
        </w:rPr>
      </w:pPr>
    </w:p>
    <w:p w14:paraId="717FBA91" w14:textId="77777777" w:rsidR="001B3FB2" w:rsidRDefault="001B3FB2" w:rsidP="00F111AC">
      <w:pPr>
        <w:rPr>
          <w:rFonts w:ascii="Tahoma" w:hAnsi="Tahoma" w:cs="Tahoma"/>
          <w:noProof/>
          <w:sz w:val="16"/>
          <w:szCs w:val="16"/>
        </w:rPr>
      </w:pPr>
    </w:p>
    <w:p w14:paraId="4BA4A0B3" w14:textId="77777777" w:rsidR="001B3FB2" w:rsidRDefault="001B3FB2" w:rsidP="00F111AC">
      <w:pPr>
        <w:rPr>
          <w:rFonts w:ascii="Tahoma" w:hAnsi="Tahoma" w:cs="Tahoma"/>
          <w:noProof/>
          <w:sz w:val="16"/>
          <w:szCs w:val="16"/>
        </w:rPr>
      </w:pPr>
    </w:p>
    <w:p w14:paraId="28846936" w14:textId="77777777" w:rsidR="001B3FB2" w:rsidRDefault="001B3FB2" w:rsidP="00F111AC">
      <w:pPr>
        <w:rPr>
          <w:rFonts w:ascii="Tahoma" w:hAnsi="Tahoma" w:cs="Tahoma"/>
          <w:noProof/>
          <w:sz w:val="16"/>
          <w:szCs w:val="16"/>
        </w:rPr>
      </w:pPr>
    </w:p>
    <w:p w14:paraId="75FE380B" w14:textId="77777777" w:rsidR="001B3FB2" w:rsidRDefault="001B3FB2" w:rsidP="00F111AC">
      <w:pPr>
        <w:rPr>
          <w:rFonts w:ascii="Tahoma" w:hAnsi="Tahoma" w:cs="Tahoma"/>
          <w:noProof/>
          <w:sz w:val="16"/>
          <w:szCs w:val="16"/>
        </w:rPr>
      </w:pPr>
    </w:p>
    <w:p w14:paraId="37504409" w14:textId="77777777" w:rsidR="001B3FB2" w:rsidRDefault="001B3FB2" w:rsidP="00F111AC">
      <w:pPr>
        <w:rPr>
          <w:rFonts w:ascii="Tahoma" w:hAnsi="Tahoma" w:cs="Tahoma"/>
          <w:noProof/>
          <w:sz w:val="16"/>
          <w:szCs w:val="16"/>
        </w:rPr>
      </w:pPr>
    </w:p>
    <w:p w14:paraId="74CEA851" w14:textId="77777777" w:rsidR="001B3FB2" w:rsidRDefault="001B3FB2" w:rsidP="00F111AC">
      <w:pPr>
        <w:rPr>
          <w:rFonts w:ascii="Tahoma" w:hAnsi="Tahoma" w:cs="Tahoma"/>
          <w:noProof/>
          <w:sz w:val="16"/>
          <w:szCs w:val="16"/>
        </w:rPr>
      </w:pPr>
    </w:p>
    <w:p w14:paraId="4F9FE734" w14:textId="77777777" w:rsidR="001B3FB2" w:rsidRDefault="001B3FB2" w:rsidP="00F111AC">
      <w:pPr>
        <w:rPr>
          <w:rFonts w:ascii="Tahoma" w:hAnsi="Tahoma" w:cs="Tahoma"/>
          <w:noProof/>
          <w:sz w:val="16"/>
          <w:szCs w:val="16"/>
        </w:rPr>
      </w:pPr>
    </w:p>
    <w:p w14:paraId="6B76FD5B" w14:textId="77777777" w:rsidR="001B3FB2" w:rsidRDefault="001B3FB2" w:rsidP="00F111AC">
      <w:pPr>
        <w:rPr>
          <w:rFonts w:ascii="Tahoma" w:hAnsi="Tahoma" w:cs="Tahoma"/>
          <w:noProof/>
          <w:sz w:val="16"/>
          <w:szCs w:val="16"/>
        </w:rPr>
      </w:pPr>
    </w:p>
    <w:p w14:paraId="61AAB4DA" w14:textId="77777777" w:rsidR="001B3FB2" w:rsidRDefault="001B3FB2" w:rsidP="00F111AC">
      <w:pPr>
        <w:rPr>
          <w:rFonts w:ascii="Tahoma" w:hAnsi="Tahoma" w:cs="Tahoma"/>
          <w:noProof/>
          <w:sz w:val="16"/>
          <w:szCs w:val="16"/>
        </w:rPr>
      </w:pPr>
    </w:p>
    <w:p w14:paraId="3DED73B1" w14:textId="77777777" w:rsidR="001B3FB2" w:rsidRDefault="001B3FB2" w:rsidP="00F111AC">
      <w:pPr>
        <w:rPr>
          <w:rFonts w:ascii="Tahoma" w:hAnsi="Tahoma" w:cs="Tahoma"/>
          <w:noProof/>
          <w:sz w:val="16"/>
          <w:szCs w:val="16"/>
        </w:rPr>
      </w:pPr>
    </w:p>
    <w:p w14:paraId="0B919AC5" w14:textId="77777777" w:rsidR="001B3FB2" w:rsidRDefault="001B3FB2" w:rsidP="00F111AC">
      <w:pPr>
        <w:rPr>
          <w:rFonts w:ascii="Tahoma" w:hAnsi="Tahoma" w:cs="Tahoma"/>
          <w:noProof/>
          <w:sz w:val="16"/>
          <w:szCs w:val="16"/>
        </w:rPr>
      </w:pPr>
    </w:p>
    <w:p w14:paraId="38F30A41" w14:textId="77777777" w:rsidR="001B3FB2" w:rsidRDefault="001B3FB2" w:rsidP="00F111AC">
      <w:pPr>
        <w:rPr>
          <w:rFonts w:ascii="Tahoma" w:hAnsi="Tahoma" w:cs="Tahoma"/>
          <w:noProof/>
          <w:sz w:val="16"/>
          <w:szCs w:val="16"/>
        </w:rPr>
      </w:pPr>
    </w:p>
    <w:p w14:paraId="661A7E05" w14:textId="77777777" w:rsidR="001B3FB2" w:rsidRDefault="001B3FB2" w:rsidP="00F111AC">
      <w:pPr>
        <w:rPr>
          <w:rFonts w:ascii="Tahoma" w:hAnsi="Tahoma" w:cs="Tahoma"/>
          <w:noProof/>
          <w:sz w:val="16"/>
          <w:szCs w:val="16"/>
        </w:rPr>
      </w:pPr>
    </w:p>
    <w:p w14:paraId="331A999D" w14:textId="77777777" w:rsidR="001B3FB2" w:rsidRDefault="001B3FB2" w:rsidP="00F111AC">
      <w:pPr>
        <w:rPr>
          <w:rFonts w:ascii="Tahoma" w:hAnsi="Tahoma" w:cs="Tahoma"/>
          <w:noProof/>
          <w:sz w:val="16"/>
          <w:szCs w:val="16"/>
        </w:rPr>
      </w:pPr>
    </w:p>
    <w:p w14:paraId="45B078BD" w14:textId="77777777" w:rsidR="001B3FB2" w:rsidRDefault="001B3FB2" w:rsidP="00F111AC">
      <w:pPr>
        <w:rPr>
          <w:rFonts w:ascii="Tahoma" w:hAnsi="Tahoma" w:cs="Tahoma"/>
          <w:noProof/>
          <w:sz w:val="16"/>
          <w:szCs w:val="16"/>
        </w:rPr>
      </w:pPr>
    </w:p>
    <w:p w14:paraId="1EC5E889" w14:textId="77777777" w:rsidR="001B3FB2" w:rsidRDefault="001B3FB2" w:rsidP="00F111AC">
      <w:pPr>
        <w:rPr>
          <w:rFonts w:ascii="Tahoma" w:hAnsi="Tahoma" w:cs="Tahoma"/>
          <w:noProof/>
          <w:sz w:val="16"/>
          <w:szCs w:val="16"/>
        </w:rPr>
      </w:pPr>
    </w:p>
    <w:p w14:paraId="446D4459" w14:textId="77777777" w:rsidR="001B3FB2" w:rsidRDefault="001B3FB2" w:rsidP="00F111AC">
      <w:pPr>
        <w:rPr>
          <w:rFonts w:ascii="Tahoma" w:hAnsi="Tahoma" w:cs="Tahoma"/>
          <w:noProof/>
          <w:sz w:val="16"/>
          <w:szCs w:val="16"/>
        </w:rPr>
      </w:pPr>
    </w:p>
    <w:p w14:paraId="79D76515" w14:textId="77777777" w:rsidR="001B3FB2" w:rsidRDefault="001B3FB2" w:rsidP="00F111AC">
      <w:pPr>
        <w:rPr>
          <w:rFonts w:ascii="Tahoma" w:hAnsi="Tahoma" w:cs="Tahoma"/>
          <w:noProof/>
          <w:sz w:val="16"/>
          <w:szCs w:val="16"/>
        </w:rPr>
      </w:pPr>
    </w:p>
    <w:p w14:paraId="5DCA970F" w14:textId="77777777" w:rsidR="001B3FB2" w:rsidRDefault="001B3FB2" w:rsidP="00F111AC">
      <w:pPr>
        <w:rPr>
          <w:rFonts w:ascii="Tahoma" w:hAnsi="Tahoma" w:cs="Tahoma"/>
          <w:noProof/>
          <w:sz w:val="16"/>
          <w:szCs w:val="16"/>
        </w:rPr>
      </w:pPr>
    </w:p>
    <w:p w14:paraId="0DFA93DB" w14:textId="77777777" w:rsidR="001B3FB2" w:rsidRDefault="001B3FB2" w:rsidP="00F111AC">
      <w:pPr>
        <w:rPr>
          <w:rFonts w:ascii="Tahoma" w:hAnsi="Tahoma" w:cs="Tahoma"/>
          <w:noProof/>
          <w:sz w:val="16"/>
          <w:szCs w:val="16"/>
        </w:rPr>
      </w:pPr>
    </w:p>
    <w:p w14:paraId="644EA7C6" w14:textId="77777777" w:rsidR="001B3FB2" w:rsidRDefault="001B3FB2" w:rsidP="00F111AC">
      <w:pPr>
        <w:rPr>
          <w:rFonts w:ascii="Tahoma" w:hAnsi="Tahoma" w:cs="Tahoma"/>
          <w:noProof/>
          <w:sz w:val="16"/>
          <w:szCs w:val="16"/>
        </w:rPr>
      </w:pPr>
    </w:p>
    <w:p w14:paraId="35F960A5" w14:textId="77777777" w:rsidR="001B3FB2" w:rsidRDefault="001B3FB2" w:rsidP="00F111AC">
      <w:pPr>
        <w:rPr>
          <w:rFonts w:ascii="Tahoma" w:hAnsi="Tahoma" w:cs="Tahoma"/>
          <w:noProof/>
          <w:sz w:val="16"/>
          <w:szCs w:val="16"/>
        </w:rPr>
      </w:pPr>
    </w:p>
    <w:p w14:paraId="3955E093" w14:textId="5860AF0F" w:rsidR="00B96801" w:rsidRPr="00292015" w:rsidRDefault="00BB39E3" w:rsidP="00F111AC">
      <w:pPr>
        <w:rPr>
          <w:rFonts w:ascii="Tahoma" w:hAnsi="Tahoma" w:cs="Tahoma"/>
          <w:sz w:val="16"/>
          <w:szCs w:val="16"/>
        </w:rPr>
      </w:pPr>
      <w:r>
        <w:rPr>
          <w:rFonts w:ascii="Tahoma" w:hAnsi="Tahoma" w:cs="Tahoma"/>
          <w:noProof/>
          <w:sz w:val="16"/>
          <w:szCs w:val="16"/>
        </w:rPr>
        <w:lastRenderedPageBreak/>
        <w:drawing>
          <wp:inline distT="0" distB="0" distL="0" distR="0" wp14:anchorId="1028BCB3" wp14:editId="5D0369A6">
            <wp:extent cx="6217920" cy="3610610"/>
            <wp:effectExtent l="0" t="0" r="0" b="8890"/>
            <wp:docPr id="1398685714" name="Picture 1398685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85714" name="Picture 1398685714">
                      <a:extLst>
                        <a:ext uri="{C183D7F6-B498-43B3-948B-1728B52AA6E4}">
                          <adec:decorative xmlns:adec="http://schemas.microsoft.com/office/drawing/2017/decorative" val="1"/>
                        </a:ext>
                      </a:extLst>
                    </pic:cNvPr>
                    <pic:cNvPicPr/>
                  </pic:nvPicPr>
                  <pic:blipFill>
                    <a:blip r:embed="rId77"/>
                    <a:stretch>
                      <a:fillRect/>
                    </a:stretch>
                  </pic:blipFill>
                  <pic:spPr>
                    <a:xfrm>
                      <a:off x="0" y="0"/>
                      <a:ext cx="6217920" cy="3610610"/>
                    </a:xfrm>
                    <a:prstGeom prst="rect">
                      <a:avLst/>
                    </a:prstGeom>
                  </pic:spPr>
                </pic:pic>
              </a:graphicData>
            </a:graphic>
          </wp:inline>
        </w:drawing>
      </w:r>
    </w:p>
    <w:tbl>
      <w:tblPr>
        <w:tblStyle w:val="TableGrid"/>
        <w:tblW w:w="0" w:type="auto"/>
        <w:tblLook w:val="04A0" w:firstRow="1" w:lastRow="0" w:firstColumn="1" w:lastColumn="0" w:noHBand="0" w:noVBand="1"/>
      </w:tblPr>
      <w:tblGrid>
        <w:gridCol w:w="1165"/>
        <w:gridCol w:w="2070"/>
        <w:gridCol w:w="6547"/>
      </w:tblGrid>
      <w:tr w:rsidR="001B3FB2" w14:paraId="64B3DF0B" w14:textId="77777777" w:rsidTr="001B3FB2">
        <w:tc>
          <w:tcPr>
            <w:tcW w:w="1165" w:type="dxa"/>
          </w:tcPr>
          <w:p w14:paraId="3B029278" w14:textId="28B0C192" w:rsidR="001B3FB2" w:rsidRPr="001B3FB2" w:rsidRDefault="001B3FB2" w:rsidP="00F111AC">
            <w:pPr>
              <w:rPr>
                <w:rFonts w:ascii="Tahoma" w:hAnsi="Tahoma" w:cs="Tahoma"/>
                <w:b/>
              </w:rPr>
            </w:pPr>
            <w:r w:rsidRPr="001B3FB2">
              <w:rPr>
                <w:rFonts w:ascii="Tahoma" w:hAnsi="Tahoma" w:cs="Tahoma"/>
                <w:b/>
              </w:rPr>
              <w:t>Site ID</w:t>
            </w:r>
          </w:p>
        </w:tc>
        <w:tc>
          <w:tcPr>
            <w:tcW w:w="2070" w:type="dxa"/>
          </w:tcPr>
          <w:p w14:paraId="6CB9CA3A" w14:textId="7EBA23B1" w:rsidR="001B3FB2" w:rsidRPr="001B3FB2" w:rsidRDefault="001B3FB2" w:rsidP="00F111AC">
            <w:pPr>
              <w:rPr>
                <w:rFonts w:ascii="Tahoma" w:hAnsi="Tahoma" w:cs="Tahoma"/>
                <w:b/>
              </w:rPr>
            </w:pPr>
            <w:r w:rsidRPr="001B3FB2">
              <w:rPr>
                <w:rFonts w:ascii="Tahoma" w:hAnsi="Tahoma" w:cs="Tahoma"/>
                <w:b/>
              </w:rPr>
              <w:t>County/City</w:t>
            </w:r>
          </w:p>
        </w:tc>
        <w:tc>
          <w:tcPr>
            <w:tcW w:w="6547" w:type="dxa"/>
          </w:tcPr>
          <w:p w14:paraId="2E8FFB99" w14:textId="6C9DF40F" w:rsidR="001B3FB2" w:rsidRPr="001B3FB2" w:rsidRDefault="001B3FB2" w:rsidP="00F111AC">
            <w:pPr>
              <w:rPr>
                <w:rFonts w:ascii="Tahoma" w:hAnsi="Tahoma" w:cs="Tahoma"/>
                <w:b/>
              </w:rPr>
            </w:pPr>
            <w:r w:rsidRPr="001B3FB2">
              <w:rPr>
                <w:rFonts w:ascii="Tahoma" w:hAnsi="Tahoma" w:cs="Tahoma"/>
                <w:b/>
              </w:rPr>
              <w:t>Station Location</w:t>
            </w:r>
          </w:p>
        </w:tc>
      </w:tr>
      <w:tr w:rsidR="001B3FB2" w14:paraId="4EDF75BE" w14:textId="77777777" w:rsidTr="001B3FB2">
        <w:tc>
          <w:tcPr>
            <w:tcW w:w="1165" w:type="dxa"/>
          </w:tcPr>
          <w:p w14:paraId="63808741" w14:textId="0FF7ADC8" w:rsidR="001B3FB2" w:rsidRPr="001B3FB2" w:rsidRDefault="001B3FB2" w:rsidP="00F111AC">
            <w:pPr>
              <w:rPr>
                <w:rFonts w:ascii="Tahoma" w:hAnsi="Tahoma" w:cs="Tahoma"/>
                <w:bCs/>
              </w:rPr>
            </w:pPr>
            <w:r>
              <w:rPr>
                <w:rFonts w:ascii="Tahoma" w:hAnsi="Tahoma" w:cs="Tahoma"/>
                <w:bCs/>
              </w:rPr>
              <w:t>28-J</w:t>
            </w:r>
          </w:p>
        </w:tc>
        <w:tc>
          <w:tcPr>
            <w:tcW w:w="2070" w:type="dxa"/>
          </w:tcPr>
          <w:p w14:paraId="54D1B5C8" w14:textId="37AA864F" w:rsidR="001B3FB2" w:rsidRPr="001B3FB2" w:rsidRDefault="001B3FB2" w:rsidP="00F111AC">
            <w:pPr>
              <w:rPr>
                <w:rFonts w:ascii="Tahoma" w:hAnsi="Tahoma" w:cs="Tahoma"/>
                <w:bCs/>
              </w:rPr>
            </w:pPr>
            <w:r>
              <w:rPr>
                <w:rFonts w:ascii="Tahoma" w:hAnsi="Tahoma" w:cs="Tahoma"/>
                <w:bCs/>
              </w:rPr>
              <w:t>Frederick</w:t>
            </w:r>
          </w:p>
        </w:tc>
        <w:tc>
          <w:tcPr>
            <w:tcW w:w="6547" w:type="dxa"/>
          </w:tcPr>
          <w:p w14:paraId="0C37AC73" w14:textId="6979481F" w:rsidR="001B3FB2" w:rsidRPr="001B3FB2" w:rsidRDefault="004D7DF9" w:rsidP="00F111AC">
            <w:pPr>
              <w:rPr>
                <w:rFonts w:ascii="Tahoma" w:hAnsi="Tahoma" w:cs="Tahoma"/>
                <w:bCs/>
              </w:rPr>
            </w:pPr>
            <w:r w:rsidRPr="004D7DF9">
              <w:rPr>
                <w:rFonts w:ascii="Tahoma" w:hAnsi="Tahoma" w:cs="Tahoma"/>
                <w:bCs/>
              </w:rPr>
              <w:t>Woodbine Road, Lester Building Systems</w:t>
            </w:r>
          </w:p>
        </w:tc>
      </w:tr>
      <w:tr w:rsidR="001B3FB2" w14:paraId="297AAD4C" w14:textId="77777777" w:rsidTr="001B3FB2">
        <w:tc>
          <w:tcPr>
            <w:tcW w:w="1165" w:type="dxa"/>
          </w:tcPr>
          <w:p w14:paraId="6DB4DC2D" w14:textId="131B1E9F" w:rsidR="001B3FB2" w:rsidRPr="001B3FB2" w:rsidRDefault="001B3FB2" w:rsidP="00F111AC">
            <w:pPr>
              <w:rPr>
                <w:rFonts w:ascii="Tahoma" w:hAnsi="Tahoma" w:cs="Tahoma"/>
                <w:bCs/>
              </w:rPr>
            </w:pPr>
            <w:r>
              <w:rPr>
                <w:rFonts w:ascii="Tahoma" w:hAnsi="Tahoma" w:cs="Tahoma"/>
                <w:bCs/>
              </w:rPr>
              <w:t>38-I</w:t>
            </w:r>
          </w:p>
        </w:tc>
        <w:tc>
          <w:tcPr>
            <w:tcW w:w="2070" w:type="dxa"/>
          </w:tcPr>
          <w:p w14:paraId="4E6FA89A" w14:textId="4EE05344" w:rsidR="001B3FB2" w:rsidRPr="001B3FB2" w:rsidRDefault="001B3FB2" w:rsidP="00F111AC">
            <w:pPr>
              <w:rPr>
                <w:rFonts w:ascii="Tahoma" w:hAnsi="Tahoma" w:cs="Tahoma"/>
                <w:bCs/>
              </w:rPr>
            </w:pPr>
            <w:r>
              <w:rPr>
                <w:rFonts w:ascii="Tahoma" w:hAnsi="Tahoma" w:cs="Tahoma"/>
                <w:bCs/>
              </w:rPr>
              <w:t>Loudoun</w:t>
            </w:r>
          </w:p>
        </w:tc>
        <w:tc>
          <w:tcPr>
            <w:tcW w:w="6547" w:type="dxa"/>
          </w:tcPr>
          <w:p w14:paraId="2CA3F855" w14:textId="3F919232" w:rsidR="001B3FB2" w:rsidRPr="001B3FB2" w:rsidRDefault="00F2636A" w:rsidP="00F111AC">
            <w:pPr>
              <w:rPr>
                <w:rFonts w:ascii="Tahoma" w:hAnsi="Tahoma" w:cs="Tahoma"/>
                <w:bCs/>
              </w:rPr>
            </w:pPr>
            <w:r w:rsidRPr="00F2636A">
              <w:rPr>
                <w:rFonts w:ascii="Tahoma" w:hAnsi="Tahoma" w:cs="Tahoma"/>
                <w:bCs/>
              </w:rPr>
              <w:t>Broad Run High School, Ashburn</w:t>
            </w:r>
          </w:p>
        </w:tc>
      </w:tr>
      <w:tr w:rsidR="001B3FB2" w14:paraId="4ED8FEE8" w14:textId="77777777" w:rsidTr="001B3FB2">
        <w:tc>
          <w:tcPr>
            <w:tcW w:w="1165" w:type="dxa"/>
          </w:tcPr>
          <w:p w14:paraId="6256FCF9" w14:textId="4B37E39B" w:rsidR="001B3FB2" w:rsidRPr="001B3FB2" w:rsidRDefault="001B3FB2" w:rsidP="00F111AC">
            <w:pPr>
              <w:rPr>
                <w:rFonts w:ascii="Tahoma" w:hAnsi="Tahoma" w:cs="Tahoma"/>
                <w:bCs/>
              </w:rPr>
            </w:pPr>
            <w:r>
              <w:rPr>
                <w:rFonts w:ascii="Tahoma" w:hAnsi="Tahoma" w:cs="Tahoma"/>
                <w:bCs/>
              </w:rPr>
              <w:t>47-T</w:t>
            </w:r>
          </w:p>
        </w:tc>
        <w:tc>
          <w:tcPr>
            <w:tcW w:w="2070" w:type="dxa"/>
          </w:tcPr>
          <w:p w14:paraId="3E33B76C" w14:textId="5B40378C" w:rsidR="001B3FB2" w:rsidRPr="001B3FB2" w:rsidRDefault="001B3FB2" w:rsidP="00F111AC">
            <w:pPr>
              <w:rPr>
                <w:rFonts w:ascii="Tahoma" w:hAnsi="Tahoma" w:cs="Tahoma"/>
                <w:bCs/>
              </w:rPr>
            </w:pPr>
            <w:r>
              <w:rPr>
                <w:rFonts w:ascii="Tahoma" w:hAnsi="Tahoma" w:cs="Tahoma"/>
                <w:bCs/>
              </w:rPr>
              <w:t>Arlington</w:t>
            </w:r>
          </w:p>
        </w:tc>
        <w:tc>
          <w:tcPr>
            <w:tcW w:w="6547" w:type="dxa"/>
          </w:tcPr>
          <w:p w14:paraId="61107157" w14:textId="76D747A5" w:rsidR="001B3FB2" w:rsidRPr="001B3FB2" w:rsidRDefault="0062708A" w:rsidP="00F111AC">
            <w:pPr>
              <w:rPr>
                <w:rFonts w:ascii="Tahoma" w:hAnsi="Tahoma" w:cs="Tahoma"/>
                <w:bCs/>
              </w:rPr>
            </w:pPr>
            <w:r w:rsidRPr="0062708A">
              <w:rPr>
                <w:rFonts w:ascii="Tahoma" w:hAnsi="Tahoma" w:cs="Tahoma"/>
                <w:bCs/>
              </w:rPr>
              <w:t>Aurora Hills Visitors Center. 18th and Hayes Streets</w:t>
            </w:r>
          </w:p>
        </w:tc>
      </w:tr>
      <w:tr w:rsidR="001B3FB2" w14:paraId="3EB697BA" w14:textId="77777777" w:rsidTr="001B3FB2">
        <w:tc>
          <w:tcPr>
            <w:tcW w:w="1165" w:type="dxa"/>
          </w:tcPr>
          <w:p w14:paraId="75B7DE20" w14:textId="14B27A17" w:rsidR="001B3FB2" w:rsidRPr="001B3FB2" w:rsidRDefault="001B3FB2" w:rsidP="00F111AC">
            <w:pPr>
              <w:rPr>
                <w:rFonts w:ascii="Tahoma" w:hAnsi="Tahoma" w:cs="Tahoma"/>
                <w:bCs/>
              </w:rPr>
            </w:pPr>
            <w:r>
              <w:rPr>
                <w:rFonts w:ascii="Tahoma" w:hAnsi="Tahoma" w:cs="Tahoma"/>
                <w:bCs/>
              </w:rPr>
              <w:t>46-B9</w:t>
            </w:r>
          </w:p>
        </w:tc>
        <w:tc>
          <w:tcPr>
            <w:tcW w:w="2070" w:type="dxa"/>
          </w:tcPr>
          <w:p w14:paraId="29D15548" w14:textId="16345BC6" w:rsidR="001B3FB2" w:rsidRPr="001B3FB2" w:rsidRDefault="00CA4C46" w:rsidP="00F111AC">
            <w:pPr>
              <w:rPr>
                <w:rFonts w:ascii="Tahoma" w:hAnsi="Tahoma" w:cs="Tahoma"/>
                <w:bCs/>
              </w:rPr>
            </w:pPr>
            <w:r>
              <w:rPr>
                <w:rFonts w:ascii="Tahoma" w:hAnsi="Tahoma" w:cs="Tahoma"/>
                <w:bCs/>
              </w:rPr>
              <w:t>Fairfax</w:t>
            </w:r>
          </w:p>
        </w:tc>
        <w:tc>
          <w:tcPr>
            <w:tcW w:w="6547" w:type="dxa"/>
          </w:tcPr>
          <w:p w14:paraId="5EC1751C" w14:textId="50086B66" w:rsidR="001B3FB2" w:rsidRPr="001B3FB2" w:rsidRDefault="0062708A" w:rsidP="00F111AC">
            <w:pPr>
              <w:rPr>
                <w:rFonts w:ascii="Tahoma" w:hAnsi="Tahoma" w:cs="Tahoma"/>
                <w:bCs/>
              </w:rPr>
            </w:pPr>
            <w:r w:rsidRPr="0062708A">
              <w:rPr>
                <w:rFonts w:ascii="Tahoma" w:hAnsi="Tahoma" w:cs="Tahoma"/>
                <w:bCs/>
              </w:rPr>
              <w:t>Lee District Park, Telegraph Road</w:t>
            </w:r>
          </w:p>
        </w:tc>
      </w:tr>
      <w:tr w:rsidR="001B3FB2" w14:paraId="63D1F0E9" w14:textId="77777777" w:rsidTr="001B3FB2">
        <w:tc>
          <w:tcPr>
            <w:tcW w:w="1165" w:type="dxa"/>
          </w:tcPr>
          <w:p w14:paraId="7DE78B44" w14:textId="696E486C" w:rsidR="001B3FB2" w:rsidRPr="001B3FB2" w:rsidRDefault="00CA4C46" w:rsidP="00F111AC">
            <w:pPr>
              <w:rPr>
                <w:rFonts w:ascii="Tahoma" w:hAnsi="Tahoma" w:cs="Tahoma"/>
                <w:bCs/>
              </w:rPr>
            </w:pPr>
            <w:r>
              <w:rPr>
                <w:rFonts w:ascii="Tahoma" w:hAnsi="Tahoma" w:cs="Tahoma"/>
                <w:bCs/>
              </w:rPr>
              <w:t>45-L</w:t>
            </w:r>
          </w:p>
        </w:tc>
        <w:tc>
          <w:tcPr>
            <w:tcW w:w="2070" w:type="dxa"/>
          </w:tcPr>
          <w:p w14:paraId="36D6A198" w14:textId="15624B89" w:rsidR="001B3FB2" w:rsidRPr="001B3FB2" w:rsidRDefault="00CA4C46" w:rsidP="00F111AC">
            <w:pPr>
              <w:rPr>
                <w:rFonts w:ascii="Tahoma" w:hAnsi="Tahoma" w:cs="Tahoma"/>
                <w:bCs/>
              </w:rPr>
            </w:pPr>
            <w:r>
              <w:rPr>
                <w:rFonts w:ascii="Tahoma" w:hAnsi="Tahoma" w:cs="Tahoma"/>
                <w:bCs/>
              </w:rPr>
              <w:t>Prince William</w:t>
            </w:r>
          </w:p>
        </w:tc>
        <w:tc>
          <w:tcPr>
            <w:tcW w:w="6547" w:type="dxa"/>
          </w:tcPr>
          <w:p w14:paraId="630221A7" w14:textId="5AE813F7" w:rsidR="001B3FB2" w:rsidRPr="001B3FB2" w:rsidRDefault="00F2636A" w:rsidP="00F111AC">
            <w:pPr>
              <w:rPr>
                <w:rFonts w:ascii="Tahoma" w:hAnsi="Tahoma" w:cs="Tahoma"/>
                <w:bCs/>
              </w:rPr>
            </w:pPr>
            <w:r w:rsidRPr="00F2636A">
              <w:rPr>
                <w:rFonts w:ascii="Tahoma" w:hAnsi="Tahoma" w:cs="Tahoma"/>
                <w:bCs/>
              </w:rPr>
              <w:t>Long Park, Route 15</w:t>
            </w:r>
          </w:p>
        </w:tc>
      </w:tr>
      <w:tr w:rsidR="001B3FB2" w14:paraId="64C35866" w14:textId="77777777" w:rsidTr="001B3FB2">
        <w:tc>
          <w:tcPr>
            <w:tcW w:w="1165" w:type="dxa"/>
          </w:tcPr>
          <w:p w14:paraId="08141468" w14:textId="5BE99367" w:rsidR="001B3FB2" w:rsidRPr="001B3FB2" w:rsidRDefault="00CA4C46" w:rsidP="00F111AC">
            <w:pPr>
              <w:rPr>
                <w:rFonts w:ascii="Tahoma" w:hAnsi="Tahoma" w:cs="Tahoma"/>
                <w:bCs/>
              </w:rPr>
            </w:pPr>
            <w:r>
              <w:rPr>
                <w:rFonts w:ascii="Tahoma" w:hAnsi="Tahoma" w:cs="Tahoma"/>
                <w:bCs/>
              </w:rPr>
              <w:t>26-F</w:t>
            </w:r>
          </w:p>
        </w:tc>
        <w:tc>
          <w:tcPr>
            <w:tcW w:w="2070" w:type="dxa"/>
          </w:tcPr>
          <w:p w14:paraId="055F93A1" w14:textId="7CF2CF94" w:rsidR="001B3FB2" w:rsidRPr="001B3FB2" w:rsidRDefault="00CA4C46" w:rsidP="00F111AC">
            <w:pPr>
              <w:rPr>
                <w:rFonts w:ascii="Tahoma" w:hAnsi="Tahoma" w:cs="Tahoma"/>
                <w:bCs/>
              </w:rPr>
            </w:pPr>
            <w:r>
              <w:rPr>
                <w:rFonts w:ascii="Tahoma" w:hAnsi="Tahoma" w:cs="Tahoma"/>
                <w:bCs/>
              </w:rPr>
              <w:t>Rockingham</w:t>
            </w:r>
          </w:p>
        </w:tc>
        <w:tc>
          <w:tcPr>
            <w:tcW w:w="6547" w:type="dxa"/>
          </w:tcPr>
          <w:p w14:paraId="3EAF43A8" w14:textId="349963E0" w:rsidR="001B3FB2" w:rsidRPr="001B3FB2" w:rsidRDefault="006D1DA8" w:rsidP="00F111AC">
            <w:pPr>
              <w:rPr>
                <w:rFonts w:ascii="Tahoma" w:hAnsi="Tahoma" w:cs="Tahoma"/>
                <w:bCs/>
              </w:rPr>
            </w:pPr>
            <w:r w:rsidRPr="006D1DA8">
              <w:rPr>
                <w:rFonts w:ascii="Tahoma" w:hAnsi="Tahoma" w:cs="Tahoma"/>
                <w:bCs/>
              </w:rPr>
              <w:t>Rockingham VDOT</w:t>
            </w:r>
          </w:p>
        </w:tc>
      </w:tr>
      <w:tr w:rsidR="001B3FB2" w14:paraId="2E1B40D2" w14:textId="77777777" w:rsidTr="001B3FB2">
        <w:tc>
          <w:tcPr>
            <w:tcW w:w="1165" w:type="dxa"/>
          </w:tcPr>
          <w:p w14:paraId="35232F20" w14:textId="58B5CFCE" w:rsidR="001B3FB2" w:rsidRPr="001B3FB2" w:rsidRDefault="00CA4C46" w:rsidP="00F111AC">
            <w:pPr>
              <w:rPr>
                <w:rFonts w:ascii="Tahoma" w:hAnsi="Tahoma" w:cs="Tahoma"/>
                <w:bCs/>
              </w:rPr>
            </w:pPr>
            <w:r>
              <w:rPr>
                <w:rFonts w:ascii="Tahoma" w:hAnsi="Tahoma" w:cs="Tahoma"/>
                <w:bCs/>
              </w:rPr>
              <w:t>N35-A</w:t>
            </w:r>
          </w:p>
        </w:tc>
        <w:tc>
          <w:tcPr>
            <w:tcW w:w="2070" w:type="dxa"/>
          </w:tcPr>
          <w:p w14:paraId="21D3B1F3" w14:textId="647CF874" w:rsidR="001B3FB2" w:rsidRPr="001B3FB2" w:rsidRDefault="00CA4C46" w:rsidP="00F111AC">
            <w:pPr>
              <w:rPr>
                <w:rFonts w:ascii="Tahoma" w:hAnsi="Tahoma" w:cs="Tahoma"/>
                <w:bCs/>
              </w:rPr>
            </w:pPr>
            <w:r>
              <w:rPr>
                <w:rFonts w:ascii="Tahoma" w:hAnsi="Tahoma" w:cs="Tahoma"/>
                <w:bCs/>
              </w:rPr>
              <w:t>Madison</w:t>
            </w:r>
          </w:p>
        </w:tc>
        <w:tc>
          <w:tcPr>
            <w:tcW w:w="6547" w:type="dxa"/>
          </w:tcPr>
          <w:p w14:paraId="515E6A27" w14:textId="185D93DD" w:rsidR="001B3FB2" w:rsidRPr="001B3FB2" w:rsidRDefault="00F2636A" w:rsidP="00F111AC">
            <w:pPr>
              <w:rPr>
                <w:rFonts w:ascii="Tahoma" w:hAnsi="Tahoma" w:cs="Tahoma"/>
                <w:bCs/>
              </w:rPr>
            </w:pPr>
            <w:r w:rsidRPr="00F2636A">
              <w:rPr>
                <w:rFonts w:ascii="Tahoma" w:hAnsi="Tahoma" w:cs="Tahoma"/>
                <w:bCs/>
              </w:rPr>
              <w:t>Big Meadows, Shenandoah National Park</w:t>
            </w:r>
          </w:p>
        </w:tc>
      </w:tr>
      <w:tr w:rsidR="001B3FB2" w14:paraId="55266E6E" w14:textId="77777777" w:rsidTr="001B3FB2">
        <w:tc>
          <w:tcPr>
            <w:tcW w:w="1165" w:type="dxa"/>
          </w:tcPr>
          <w:p w14:paraId="66928C48" w14:textId="6F9F9F2D" w:rsidR="001B3FB2" w:rsidRPr="001B3FB2" w:rsidRDefault="000F3B9A" w:rsidP="00F111AC">
            <w:pPr>
              <w:rPr>
                <w:rFonts w:ascii="Tahoma" w:hAnsi="Tahoma" w:cs="Tahoma"/>
                <w:bCs/>
              </w:rPr>
            </w:pPr>
            <w:r>
              <w:rPr>
                <w:rFonts w:ascii="Tahoma" w:hAnsi="Tahoma" w:cs="Tahoma"/>
                <w:bCs/>
              </w:rPr>
              <w:t>37-B</w:t>
            </w:r>
          </w:p>
        </w:tc>
        <w:tc>
          <w:tcPr>
            <w:tcW w:w="2070" w:type="dxa"/>
          </w:tcPr>
          <w:p w14:paraId="1F1C97C0" w14:textId="67F01575" w:rsidR="001B3FB2" w:rsidRPr="001B3FB2" w:rsidRDefault="006F1E0F" w:rsidP="00F111AC">
            <w:pPr>
              <w:rPr>
                <w:rFonts w:ascii="Tahoma" w:hAnsi="Tahoma" w:cs="Tahoma"/>
                <w:bCs/>
              </w:rPr>
            </w:pPr>
            <w:r>
              <w:rPr>
                <w:rFonts w:ascii="Tahoma" w:hAnsi="Tahoma" w:cs="Tahoma"/>
                <w:bCs/>
              </w:rPr>
              <w:t>Fauquier</w:t>
            </w:r>
          </w:p>
        </w:tc>
        <w:tc>
          <w:tcPr>
            <w:tcW w:w="6547" w:type="dxa"/>
          </w:tcPr>
          <w:p w14:paraId="26F66250" w14:textId="6C6E884F" w:rsidR="001B3FB2" w:rsidRPr="001B3FB2" w:rsidRDefault="0062708A" w:rsidP="00F111AC">
            <w:pPr>
              <w:rPr>
                <w:rFonts w:ascii="Tahoma" w:hAnsi="Tahoma" w:cs="Tahoma"/>
                <w:bCs/>
              </w:rPr>
            </w:pPr>
            <w:r w:rsidRPr="0062708A">
              <w:rPr>
                <w:rFonts w:ascii="Tahoma" w:hAnsi="Tahoma" w:cs="Tahoma"/>
                <w:bCs/>
              </w:rPr>
              <w:t>Chester Phelps Wildlife Area, Route 61</w:t>
            </w:r>
          </w:p>
        </w:tc>
      </w:tr>
      <w:tr w:rsidR="00EB62EE" w14:paraId="67A3C91F" w14:textId="77777777" w:rsidTr="001B3FB2">
        <w:tc>
          <w:tcPr>
            <w:tcW w:w="1165" w:type="dxa"/>
          </w:tcPr>
          <w:p w14:paraId="21D34C78" w14:textId="5BAF5A81" w:rsidR="00EB62EE" w:rsidRDefault="00EB62EE" w:rsidP="00F111AC">
            <w:pPr>
              <w:rPr>
                <w:rFonts w:ascii="Tahoma" w:hAnsi="Tahoma" w:cs="Tahoma"/>
                <w:bCs/>
              </w:rPr>
            </w:pPr>
            <w:r>
              <w:rPr>
                <w:rFonts w:ascii="Tahoma" w:hAnsi="Tahoma" w:cs="Tahoma"/>
                <w:bCs/>
              </w:rPr>
              <w:t>44-A</w:t>
            </w:r>
          </w:p>
        </w:tc>
        <w:tc>
          <w:tcPr>
            <w:tcW w:w="2070" w:type="dxa"/>
          </w:tcPr>
          <w:p w14:paraId="42295962" w14:textId="74639044" w:rsidR="00EB62EE" w:rsidRDefault="00223001" w:rsidP="00F111AC">
            <w:pPr>
              <w:rPr>
                <w:rFonts w:ascii="Tahoma" w:hAnsi="Tahoma" w:cs="Tahoma"/>
                <w:bCs/>
              </w:rPr>
            </w:pPr>
            <w:r>
              <w:rPr>
                <w:rFonts w:ascii="Tahoma" w:hAnsi="Tahoma" w:cs="Tahoma"/>
                <w:bCs/>
              </w:rPr>
              <w:t>Stafford</w:t>
            </w:r>
          </w:p>
        </w:tc>
        <w:tc>
          <w:tcPr>
            <w:tcW w:w="6547" w:type="dxa"/>
          </w:tcPr>
          <w:p w14:paraId="4756CA82" w14:textId="339F716E" w:rsidR="00EB62EE" w:rsidRPr="0062708A" w:rsidRDefault="00223001" w:rsidP="00F111AC">
            <w:pPr>
              <w:rPr>
                <w:rFonts w:ascii="Tahoma" w:hAnsi="Tahoma" w:cs="Tahoma"/>
                <w:bCs/>
              </w:rPr>
            </w:pPr>
            <w:proofErr w:type="spellStart"/>
            <w:r w:rsidRPr="00223001">
              <w:rPr>
                <w:rFonts w:ascii="Tahoma" w:hAnsi="Tahoma" w:cs="Tahoma"/>
                <w:bCs/>
              </w:rPr>
              <w:t>Widewater</w:t>
            </w:r>
            <w:proofErr w:type="spellEnd"/>
            <w:r w:rsidRPr="00223001">
              <w:rPr>
                <w:rFonts w:ascii="Tahoma" w:hAnsi="Tahoma" w:cs="Tahoma"/>
                <w:bCs/>
              </w:rPr>
              <w:t xml:space="preserve"> Elementary School, Den Rich Rd.</w:t>
            </w:r>
          </w:p>
        </w:tc>
      </w:tr>
      <w:tr w:rsidR="001B3FB2" w14:paraId="79C7A91C" w14:textId="77777777" w:rsidTr="001B3FB2">
        <w:tc>
          <w:tcPr>
            <w:tcW w:w="1165" w:type="dxa"/>
          </w:tcPr>
          <w:p w14:paraId="3E6743DC" w14:textId="539139A1" w:rsidR="001B3FB2" w:rsidRPr="001B3FB2" w:rsidRDefault="000F3B9A" w:rsidP="00F111AC">
            <w:pPr>
              <w:rPr>
                <w:rFonts w:ascii="Tahoma" w:hAnsi="Tahoma" w:cs="Tahoma"/>
                <w:bCs/>
              </w:rPr>
            </w:pPr>
            <w:r>
              <w:rPr>
                <w:rFonts w:ascii="Tahoma" w:hAnsi="Tahoma" w:cs="Tahoma"/>
                <w:bCs/>
              </w:rPr>
              <w:t>48-A</w:t>
            </w:r>
          </w:p>
        </w:tc>
        <w:tc>
          <w:tcPr>
            <w:tcW w:w="2070" w:type="dxa"/>
          </w:tcPr>
          <w:p w14:paraId="1AA316DB" w14:textId="5345600E" w:rsidR="001B3FB2" w:rsidRPr="001B3FB2" w:rsidRDefault="00B7750F" w:rsidP="00F111AC">
            <w:pPr>
              <w:rPr>
                <w:rFonts w:ascii="Tahoma" w:hAnsi="Tahoma" w:cs="Tahoma"/>
                <w:bCs/>
              </w:rPr>
            </w:pPr>
            <w:r>
              <w:rPr>
                <w:rFonts w:ascii="Tahoma" w:hAnsi="Tahoma" w:cs="Tahoma"/>
                <w:bCs/>
              </w:rPr>
              <w:t>Caroline</w:t>
            </w:r>
          </w:p>
        </w:tc>
        <w:tc>
          <w:tcPr>
            <w:tcW w:w="6547" w:type="dxa"/>
          </w:tcPr>
          <w:p w14:paraId="7DB0916B" w14:textId="38BD2D9E" w:rsidR="001B3FB2" w:rsidRPr="001B3FB2" w:rsidRDefault="00B7750F" w:rsidP="00F111AC">
            <w:pPr>
              <w:rPr>
                <w:rFonts w:ascii="Tahoma" w:hAnsi="Tahoma" w:cs="Tahoma"/>
                <w:bCs/>
              </w:rPr>
            </w:pPr>
            <w:r w:rsidRPr="00B7750F">
              <w:rPr>
                <w:rFonts w:ascii="Tahoma" w:hAnsi="Tahoma" w:cs="Tahoma"/>
                <w:bCs/>
              </w:rPr>
              <w:t>U.S.G.S. Geomagnetic Center, Corbin</w:t>
            </w:r>
          </w:p>
        </w:tc>
      </w:tr>
      <w:tr w:rsidR="001B3FB2" w14:paraId="74B1F88A" w14:textId="77777777" w:rsidTr="001B3FB2">
        <w:tc>
          <w:tcPr>
            <w:tcW w:w="1165" w:type="dxa"/>
          </w:tcPr>
          <w:p w14:paraId="7BAF7F18" w14:textId="757B79BB" w:rsidR="001B3FB2" w:rsidRPr="001B3FB2" w:rsidRDefault="000F3B9A" w:rsidP="00F111AC">
            <w:pPr>
              <w:rPr>
                <w:rFonts w:ascii="Tahoma" w:hAnsi="Tahoma" w:cs="Tahoma"/>
                <w:bCs/>
              </w:rPr>
            </w:pPr>
            <w:r>
              <w:rPr>
                <w:rFonts w:ascii="Tahoma" w:hAnsi="Tahoma" w:cs="Tahoma"/>
                <w:bCs/>
              </w:rPr>
              <w:t>21-C</w:t>
            </w:r>
          </w:p>
        </w:tc>
        <w:tc>
          <w:tcPr>
            <w:tcW w:w="2070" w:type="dxa"/>
          </w:tcPr>
          <w:p w14:paraId="16ABB987" w14:textId="49B776A5" w:rsidR="001B3FB2" w:rsidRPr="001B3FB2" w:rsidRDefault="006D1DA8" w:rsidP="00F111AC">
            <w:pPr>
              <w:rPr>
                <w:rFonts w:ascii="Tahoma" w:hAnsi="Tahoma" w:cs="Tahoma"/>
                <w:bCs/>
              </w:rPr>
            </w:pPr>
            <w:r>
              <w:rPr>
                <w:rFonts w:ascii="Tahoma" w:hAnsi="Tahoma" w:cs="Tahoma"/>
                <w:bCs/>
              </w:rPr>
              <w:t>Rockbridge</w:t>
            </w:r>
          </w:p>
        </w:tc>
        <w:tc>
          <w:tcPr>
            <w:tcW w:w="6547" w:type="dxa"/>
          </w:tcPr>
          <w:p w14:paraId="54F9229E" w14:textId="7AFF6ADC" w:rsidR="001B3FB2" w:rsidRPr="001B3FB2" w:rsidRDefault="006D1DA8" w:rsidP="00F111AC">
            <w:pPr>
              <w:rPr>
                <w:rFonts w:ascii="Tahoma" w:hAnsi="Tahoma" w:cs="Tahoma"/>
                <w:bCs/>
              </w:rPr>
            </w:pPr>
            <w:r w:rsidRPr="006D1DA8">
              <w:rPr>
                <w:rFonts w:ascii="Tahoma" w:hAnsi="Tahoma" w:cs="Tahoma"/>
                <w:bCs/>
              </w:rPr>
              <w:t>USDA Forest Service, Natural Bridge Station</w:t>
            </w:r>
          </w:p>
        </w:tc>
      </w:tr>
      <w:tr w:rsidR="001B3FB2" w14:paraId="70F8CA25" w14:textId="77777777" w:rsidTr="001B3FB2">
        <w:tc>
          <w:tcPr>
            <w:tcW w:w="1165" w:type="dxa"/>
          </w:tcPr>
          <w:p w14:paraId="6A98AA9C" w14:textId="13F97D3E" w:rsidR="001B3FB2" w:rsidRPr="001B3FB2" w:rsidRDefault="000F3B9A" w:rsidP="00F111AC">
            <w:pPr>
              <w:rPr>
                <w:rFonts w:ascii="Tahoma" w:hAnsi="Tahoma" w:cs="Tahoma"/>
                <w:bCs/>
              </w:rPr>
            </w:pPr>
            <w:r>
              <w:rPr>
                <w:rFonts w:ascii="Tahoma" w:hAnsi="Tahoma" w:cs="Tahoma"/>
                <w:bCs/>
              </w:rPr>
              <w:t>33-A</w:t>
            </w:r>
          </w:p>
        </w:tc>
        <w:tc>
          <w:tcPr>
            <w:tcW w:w="2070" w:type="dxa"/>
          </w:tcPr>
          <w:p w14:paraId="7DD612D6" w14:textId="6CE1A0AB" w:rsidR="001B3FB2" w:rsidRPr="001B3FB2" w:rsidRDefault="004D7DF9" w:rsidP="00F111AC">
            <w:pPr>
              <w:rPr>
                <w:rFonts w:ascii="Tahoma" w:hAnsi="Tahoma" w:cs="Tahoma"/>
                <w:bCs/>
              </w:rPr>
            </w:pPr>
            <w:r>
              <w:rPr>
                <w:rFonts w:ascii="Tahoma" w:hAnsi="Tahoma" w:cs="Tahoma"/>
                <w:bCs/>
              </w:rPr>
              <w:t>Albemarle</w:t>
            </w:r>
          </w:p>
        </w:tc>
        <w:tc>
          <w:tcPr>
            <w:tcW w:w="6547" w:type="dxa"/>
          </w:tcPr>
          <w:p w14:paraId="189D98BA" w14:textId="666D0793" w:rsidR="001B3FB2" w:rsidRPr="001B3FB2" w:rsidRDefault="004D7DF9" w:rsidP="00F111AC">
            <w:pPr>
              <w:rPr>
                <w:rFonts w:ascii="Tahoma" w:hAnsi="Tahoma" w:cs="Tahoma"/>
                <w:bCs/>
              </w:rPr>
            </w:pPr>
            <w:r w:rsidRPr="004D7DF9">
              <w:rPr>
                <w:rFonts w:ascii="Tahoma" w:hAnsi="Tahoma" w:cs="Tahoma"/>
                <w:bCs/>
              </w:rPr>
              <w:t>Albemarle High School</w:t>
            </w:r>
          </w:p>
        </w:tc>
      </w:tr>
      <w:tr w:rsidR="001B3FB2" w14:paraId="09A6A2DA" w14:textId="77777777" w:rsidTr="001B3FB2">
        <w:tc>
          <w:tcPr>
            <w:tcW w:w="1165" w:type="dxa"/>
          </w:tcPr>
          <w:p w14:paraId="136FDE96" w14:textId="5E0E0047" w:rsidR="001B3FB2" w:rsidRPr="001B3FB2" w:rsidRDefault="000F3B9A" w:rsidP="00F111AC">
            <w:pPr>
              <w:rPr>
                <w:rFonts w:ascii="Tahoma" w:hAnsi="Tahoma" w:cs="Tahoma"/>
                <w:bCs/>
              </w:rPr>
            </w:pPr>
            <w:r>
              <w:rPr>
                <w:rFonts w:ascii="Tahoma" w:hAnsi="Tahoma" w:cs="Tahoma"/>
                <w:bCs/>
              </w:rPr>
              <w:t>72-M</w:t>
            </w:r>
          </w:p>
        </w:tc>
        <w:tc>
          <w:tcPr>
            <w:tcW w:w="2070" w:type="dxa"/>
          </w:tcPr>
          <w:p w14:paraId="45BADEC2" w14:textId="6F953B29" w:rsidR="001B3FB2" w:rsidRPr="001B3FB2" w:rsidRDefault="006F321C" w:rsidP="00F111AC">
            <w:pPr>
              <w:rPr>
                <w:rFonts w:ascii="Tahoma" w:hAnsi="Tahoma" w:cs="Tahoma"/>
                <w:bCs/>
              </w:rPr>
            </w:pPr>
            <w:r>
              <w:rPr>
                <w:rFonts w:ascii="Tahoma" w:hAnsi="Tahoma" w:cs="Tahoma"/>
                <w:bCs/>
              </w:rPr>
              <w:t>Henrico</w:t>
            </w:r>
          </w:p>
        </w:tc>
        <w:tc>
          <w:tcPr>
            <w:tcW w:w="6547" w:type="dxa"/>
          </w:tcPr>
          <w:p w14:paraId="2D009025" w14:textId="3BEDA578" w:rsidR="001B3FB2" w:rsidRPr="001B3FB2" w:rsidRDefault="00223001" w:rsidP="00F111AC">
            <w:pPr>
              <w:rPr>
                <w:rFonts w:ascii="Tahoma" w:hAnsi="Tahoma" w:cs="Tahoma"/>
                <w:bCs/>
              </w:rPr>
            </w:pPr>
            <w:proofErr w:type="spellStart"/>
            <w:r w:rsidRPr="00223001">
              <w:rPr>
                <w:rFonts w:ascii="Tahoma" w:hAnsi="Tahoma" w:cs="Tahoma"/>
                <w:bCs/>
              </w:rPr>
              <w:t>MathScience</w:t>
            </w:r>
            <w:proofErr w:type="spellEnd"/>
            <w:r w:rsidRPr="00223001">
              <w:rPr>
                <w:rFonts w:ascii="Tahoma" w:hAnsi="Tahoma" w:cs="Tahoma"/>
                <w:bCs/>
              </w:rPr>
              <w:t xml:space="preserve"> Innovation Center, 2401 Hartman St.</w:t>
            </w:r>
          </w:p>
        </w:tc>
      </w:tr>
      <w:tr w:rsidR="001B3FB2" w14:paraId="42CF51B5" w14:textId="77777777" w:rsidTr="001B3FB2">
        <w:tc>
          <w:tcPr>
            <w:tcW w:w="1165" w:type="dxa"/>
          </w:tcPr>
          <w:p w14:paraId="58C23CA4" w14:textId="38801E91" w:rsidR="001B3FB2" w:rsidRPr="001B3FB2" w:rsidRDefault="000F3B9A" w:rsidP="00F111AC">
            <w:pPr>
              <w:rPr>
                <w:rFonts w:ascii="Tahoma" w:hAnsi="Tahoma" w:cs="Tahoma"/>
                <w:bCs/>
              </w:rPr>
            </w:pPr>
            <w:r>
              <w:rPr>
                <w:rFonts w:ascii="Tahoma" w:hAnsi="Tahoma" w:cs="Tahoma"/>
                <w:bCs/>
              </w:rPr>
              <w:t>73-E</w:t>
            </w:r>
          </w:p>
        </w:tc>
        <w:tc>
          <w:tcPr>
            <w:tcW w:w="2070" w:type="dxa"/>
          </w:tcPr>
          <w:p w14:paraId="2E9D494E" w14:textId="2D3EB33A" w:rsidR="001B3FB2" w:rsidRPr="001B3FB2" w:rsidRDefault="006F1E0F" w:rsidP="00F111AC">
            <w:pPr>
              <w:rPr>
                <w:rFonts w:ascii="Tahoma" w:hAnsi="Tahoma" w:cs="Tahoma"/>
                <w:bCs/>
              </w:rPr>
            </w:pPr>
            <w:r>
              <w:rPr>
                <w:rFonts w:ascii="Tahoma" w:hAnsi="Tahoma" w:cs="Tahoma"/>
                <w:bCs/>
              </w:rPr>
              <w:t>Hanover</w:t>
            </w:r>
          </w:p>
        </w:tc>
        <w:tc>
          <w:tcPr>
            <w:tcW w:w="6547" w:type="dxa"/>
          </w:tcPr>
          <w:p w14:paraId="6311F420" w14:textId="37AE6F25" w:rsidR="001B3FB2" w:rsidRPr="001B3FB2" w:rsidRDefault="00223001" w:rsidP="00F111AC">
            <w:pPr>
              <w:rPr>
                <w:rFonts w:ascii="Tahoma" w:hAnsi="Tahoma" w:cs="Tahoma"/>
                <w:bCs/>
              </w:rPr>
            </w:pPr>
            <w:r w:rsidRPr="00223001">
              <w:rPr>
                <w:rFonts w:ascii="Tahoma" w:hAnsi="Tahoma" w:cs="Tahoma"/>
                <w:bCs/>
              </w:rPr>
              <w:t>McClellan Road</w:t>
            </w:r>
          </w:p>
        </w:tc>
      </w:tr>
      <w:tr w:rsidR="001B3FB2" w14:paraId="7D9AB470" w14:textId="77777777" w:rsidTr="001B3FB2">
        <w:tc>
          <w:tcPr>
            <w:tcW w:w="1165" w:type="dxa"/>
          </w:tcPr>
          <w:p w14:paraId="267E5DAE" w14:textId="73E8C93A" w:rsidR="001B3FB2" w:rsidRPr="001B3FB2" w:rsidRDefault="000F3B9A" w:rsidP="00F111AC">
            <w:pPr>
              <w:rPr>
                <w:rFonts w:ascii="Tahoma" w:hAnsi="Tahoma" w:cs="Tahoma"/>
                <w:bCs/>
              </w:rPr>
            </w:pPr>
            <w:r>
              <w:rPr>
                <w:rFonts w:ascii="Tahoma" w:hAnsi="Tahoma" w:cs="Tahoma"/>
                <w:bCs/>
              </w:rPr>
              <w:t>16-B</w:t>
            </w:r>
          </w:p>
        </w:tc>
        <w:tc>
          <w:tcPr>
            <w:tcW w:w="2070" w:type="dxa"/>
          </w:tcPr>
          <w:p w14:paraId="58DC9647" w14:textId="1C23926F" w:rsidR="001B3FB2" w:rsidRPr="001B3FB2" w:rsidRDefault="006D1DA8" w:rsidP="00F111AC">
            <w:pPr>
              <w:rPr>
                <w:rFonts w:ascii="Tahoma" w:hAnsi="Tahoma" w:cs="Tahoma"/>
                <w:bCs/>
              </w:rPr>
            </w:pPr>
            <w:r>
              <w:rPr>
                <w:rFonts w:ascii="Tahoma" w:hAnsi="Tahoma" w:cs="Tahoma"/>
                <w:bCs/>
              </w:rPr>
              <w:t>Wythe</w:t>
            </w:r>
          </w:p>
        </w:tc>
        <w:tc>
          <w:tcPr>
            <w:tcW w:w="6547" w:type="dxa"/>
          </w:tcPr>
          <w:p w14:paraId="217E193B" w14:textId="35C3EC2A" w:rsidR="001B3FB2" w:rsidRPr="001B3FB2" w:rsidRDefault="006D1DA8" w:rsidP="00F111AC">
            <w:pPr>
              <w:rPr>
                <w:rFonts w:ascii="Tahoma" w:hAnsi="Tahoma" w:cs="Tahoma"/>
                <w:bCs/>
              </w:rPr>
            </w:pPr>
            <w:r w:rsidRPr="006D1DA8">
              <w:rPr>
                <w:rFonts w:ascii="Tahoma" w:hAnsi="Tahoma" w:cs="Tahoma"/>
                <w:bCs/>
              </w:rPr>
              <w:t>Sewage Disposal Plant, Rural Retreat</w:t>
            </w:r>
          </w:p>
        </w:tc>
      </w:tr>
      <w:tr w:rsidR="001B3FB2" w14:paraId="43AE1E2D" w14:textId="77777777" w:rsidTr="001B3FB2">
        <w:tc>
          <w:tcPr>
            <w:tcW w:w="1165" w:type="dxa"/>
          </w:tcPr>
          <w:p w14:paraId="33091BE2" w14:textId="3740DF4D" w:rsidR="001B3FB2" w:rsidRPr="001B3FB2" w:rsidRDefault="00AD2685" w:rsidP="00F111AC">
            <w:pPr>
              <w:rPr>
                <w:rFonts w:ascii="Tahoma" w:hAnsi="Tahoma" w:cs="Tahoma"/>
                <w:bCs/>
              </w:rPr>
            </w:pPr>
            <w:r>
              <w:rPr>
                <w:rFonts w:ascii="Tahoma" w:hAnsi="Tahoma" w:cs="Tahoma"/>
                <w:bCs/>
              </w:rPr>
              <w:t>VPI 120</w:t>
            </w:r>
          </w:p>
        </w:tc>
        <w:tc>
          <w:tcPr>
            <w:tcW w:w="2070" w:type="dxa"/>
          </w:tcPr>
          <w:p w14:paraId="7F7F75DA" w14:textId="5D865277" w:rsidR="001B3FB2" w:rsidRPr="001B3FB2" w:rsidRDefault="006F1E0F" w:rsidP="00F111AC">
            <w:pPr>
              <w:rPr>
                <w:rFonts w:ascii="Tahoma" w:hAnsi="Tahoma" w:cs="Tahoma"/>
                <w:bCs/>
              </w:rPr>
            </w:pPr>
            <w:r>
              <w:rPr>
                <w:rFonts w:ascii="Tahoma" w:hAnsi="Tahoma" w:cs="Tahoma"/>
                <w:bCs/>
              </w:rPr>
              <w:t>Giles</w:t>
            </w:r>
          </w:p>
        </w:tc>
        <w:tc>
          <w:tcPr>
            <w:tcW w:w="6547" w:type="dxa"/>
          </w:tcPr>
          <w:p w14:paraId="57D93AB5" w14:textId="1C807F71" w:rsidR="001B3FB2" w:rsidRPr="001B3FB2" w:rsidRDefault="006F1E0F" w:rsidP="00F111AC">
            <w:pPr>
              <w:rPr>
                <w:rFonts w:ascii="Tahoma" w:hAnsi="Tahoma" w:cs="Tahoma"/>
                <w:bCs/>
              </w:rPr>
            </w:pPr>
            <w:r>
              <w:rPr>
                <w:rFonts w:ascii="Tahoma" w:hAnsi="Tahoma" w:cs="Tahoma"/>
                <w:bCs/>
              </w:rPr>
              <w:t>Blue Grass Trail</w:t>
            </w:r>
          </w:p>
        </w:tc>
      </w:tr>
      <w:tr w:rsidR="006F321C" w14:paraId="52E6914D" w14:textId="77777777" w:rsidTr="001B3FB2">
        <w:tc>
          <w:tcPr>
            <w:tcW w:w="1165" w:type="dxa"/>
          </w:tcPr>
          <w:p w14:paraId="09C877D2" w14:textId="793C6BE5" w:rsidR="006F321C" w:rsidRPr="001B3FB2" w:rsidRDefault="006F321C" w:rsidP="006F321C">
            <w:pPr>
              <w:rPr>
                <w:rFonts w:ascii="Tahoma" w:hAnsi="Tahoma" w:cs="Tahoma"/>
                <w:bCs/>
              </w:rPr>
            </w:pPr>
            <w:r>
              <w:rPr>
                <w:rFonts w:ascii="Tahoma" w:hAnsi="Tahoma" w:cs="Tahoma"/>
                <w:bCs/>
              </w:rPr>
              <w:t>19-A6</w:t>
            </w:r>
          </w:p>
        </w:tc>
        <w:tc>
          <w:tcPr>
            <w:tcW w:w="2070" w:type="dxa"/>
          </w:tcPr>
          <w:p w14:paraId="6AA9741A" w14:textId="2A7F07FB" w:rsidR="006F321C" w:rsidRPr="001B3FB2" w:rsidRDefault="006F321C" w:rsidP="006F321C">
            <w:pPr>
              <w:rPr>
                <w:rFonts w:ascii="Tahoma" w:hAnsi="Tahoma" w:cs="Tahoma"/>
                <w:bCs/>
              </w:rPr>
            </w:pPr>
            <w:r>
              <w:rPr>
                <w:rFonts w:ascii="Tahoma" w:hAnsi="Tahoma" w:cs="Tahoma"/>
                <w:bCs/>
              </w:rPr>
              <w:t>Roanoke</w:t>
            </w:r>
          </w:p>
        </w:tc>
        <w:tc>
          <w:tcPr>
            <w:tcW w:w="6547" w:type="dxa"/>
          </w:tcPr>
          <w:p w14:paraId="01D7E7DC" w14:textId="2925255C" w:rsidR="006F321C" w:rsidRPr="001B3FB2" w:rsidRDefault="006F321C" w:rsidP="006F321C">
            <w:pPr>
              <w:rPr>
                <w:rFonts w:ascii="Tahoma" w:hAnsi="Tahoma" w:cs="Tahoma"/>
                <w:bCs/>
              </w:rPr>
            </w:pPr>
            <w:r w:rsidRPr="00806A82">
              <w:rPr>
                <w:rFonts w:ascii="Tahoma" w:hAnsi="Tahoma" w:cs="Tahoma"/>
                <w:bCs/>
              </w:rPr>
              <w:t>Herman L. Horn Elementary School, Ruddell Road</w:t>
            </w:r>
          </w:p>
        </w:tc>
      </w:tr>
      <w:tr w:rsidR="006F321C" w14:paraId="208FE951" w14:textId="77777777" w:rsidTr="001B3FB2">
        <w:tc>
          <w:tcPr>
            <w:tcW w:w="1165" w:type="dxa"/>
          </w:tcPr>
          <w:p w14:paraId="72612185" w14:textId="4474FFD9" w:rsidR="006F321C" w:rsidRPr="001B3FB2" w:rsidRDefault="006F321C" w:rsidP="006F321C">
            <w:pPr>
              <w:rPr>
                <w:rFonts w:ascii="Tahoma" w:hAnsi="Tahoma" w:cs="Tahoma"/>
                <w:bCs/>
              </w:rPr>
            </w:pPr>
            <w:r>
              <w:rPr>
                <w:rFonts w:ascii="Tahoma" w:hAnsi="Tahoma" w:cs="Tahoma"/>
                <w:bCs/>
              </w:rPr>
              <w:t>PED108</w:t>
            </w:r>
          </w:p>
        </w:tc>
        <w:tc>
          <w:tcPr>
            <w:tcW w:w="2070" w:type="dxa"/>
          </w:tcPr>
          <w:p w14:paraId="134FE767" w14:textId="0946507B" w:rsidR="006F321C" w:rsidRPr="001B3FB2" w:rsidRDefault="00053352" w:rsidP="006F321C">
            <w:pPr>
              <w:rPr>
                <w:rFonts w:ascii="Tahoma" w:hAnsi="Tahoma" w:cs="Tahoma"/>
                <w:bCs/>
              </w:rPr>
            </w:pPr>
            <w:r>
              <w:rPr>
                <w:rFonts w:ascii="Tahoma" w:hAnsi="Tahoma" w:cs="Tahoma"/>
                <w:bCs/>
              </w:rPr>
              <w:t>Prince Edward</w:t>
            </w:r>
          </w:p>
        </w:tc>
        <w:tc>
          <w:tcPr>
            <w:tcW w:w="6547" w:type="dxa"/>
          </w:tcPr>
          <w:p w14:paraId="7B6D0619" w14:textId="5B3D6201" w:rsidR="006F321C" w:rsidRPr="001B3FB2" w:rsidRDefault="00053352" w:rsidP="006F321C">
            <w:pPr>
              <w:rPr>
                <w:rFonts w:ascii="Tahoma" w:hAnsi="Tahoma" w:cs="Tahoma"/>
                <w:bCs/>
              </w:rPr>
            </w:pPr>
            <w:r>
              <w:rPr>
                <w:rFonts w:ascii="Tahoma" w:hAnsi="Tahoma" w:cs="Tahoma"/>
                <w:bCs/>
              </w:rPr>
              <w:t>Burkeville</w:t>
            </w:r>
          </w:p>
        </w:tc>
      </w:tr>
      <w:tr w:rsidR="006F321C" w14:paraId="6B397024" w14:textId="77777777" w:rsidTr="001B3FB2">
        <w:tc>
          <w:tcPr>
            <w:tcW w:w="1165" w:type="dxa"/>
          </w:tcPr>
          <w:p w14:paraId="4BF68232" w14:textId="0BA3805A" w:rsidR="006F321C" w:rsidRPr="001B3FB2" w:rsidRDefault="006F321C" w:rsidP="006F321C">
            <w:pPr>
              <w:rPr>
                <w:rFonts w:ascii="Tahoma" w:hAnsi="Tahoma" w:cs="Tahoma"/>
                <w:bCs/>
              </w:rPr>
            </w:pPr>
            <w:r>
              <w:rPr>
                <w:rFonts w:ascii="Tahoma" w:hAnsi="Tahoma" w:cs="Tahoma"/>
                <w:bCs/>
              </w:rPr>
              <w:t>71-H</w:t>
            </w:r>
          </w:p>
        </w:tc>
        <w:tc>
          <w:tcPr>
            <w:tcW w:w="2070" w:type="dxa"/>
          </w:tcPr>
          <w:p w14:paraId="4AED93BA" w14:textId="11EB51DE" w:rsidR="006F321C" w:rsidRPr="001B3FB2" w:rsidRDefault="006F321C" w:rsidP="006F321C">
            <w:pPr>
              <w:rPr>
                <w:rFonts w:ascii="Tahoma" w:hAnsi="Tahoma" w:cs="Tahoma"/>
                <w:bCs/>
              </w:rPr>
            </w:pPr>
            <w:r>
              <w:rPr>
                <w:rFonts w:ascii="Tahoma" w:hAnsi="Tahoma" w:cs="Tahoma"/>
                <w:bCs/>
              </w:rPr>
              <w:t>Chesterfield</w:t>
            </w:r>
          </w:p>
        </w:tc>
        <w:tc>
          <w:tcPr>
            <w:tcW w:w="6547" w:type="dxa"/>
          </w:tcPr>
          <w:p w14:paraId="17491F10" w14:textId="1C197DCD" w:rsidR="006F321C" w:rsidRPr="001B3FB2" w:rsidRDefault="0021373E" w:rsidP="006F321C">
            <w:pPr>
              <w:rPr>
                <w:rFonts w:ascii="Tahoma" w:hAnsi="Tahoma" w:cs="Tahoma"/>
                <w:bCs/>
              </w:rPr>
            </w:pPr>
            <w:r w:rsidRPr="0021373E">
              <w:rPr>
                <w:rFonts w:ascii="Tahoma" w:hAnsi="Tahoma" w:cs="Tahoma"/>
                <w:bCs/>
              </w:rPr>
              <w:t>Beach Road VDOT</w:t>
            </w:r>
          </w:p>
        </w:tc>
      </w:tr>
      <w:tr w:rsidR="006F321C" w14:paraId="274FC7CA" w14:textId="77777777" w:rsidTr="001B3FB2">
        <w:tc>
          <w:tcPr>
            <w:tcW w:w="1165" w:type="dxa"/>
          </w:tcPr>
          <w:p w14:paraId="15901249" w14:textId="6F2EF5BF" w:rsidR="006F321C" w:rsidRPr="001B3FB2" w:rsidRDefault="006F321C" w:rsidP="006F321C">
            <w:pPr>
              <w:rPr>
                <w:rFonts w:ascii="Tahoma" w:hAnsi="Tahoma" w:cs="Tahoma"/>
                <w:bCs/>
              </w:rPr>
            </w:pPr>
            <w:r>
              <w:rPr>
                <w:rFonts w:ascii="Tahoma" w:hAnsi="Tahoma" w:cs="Tahoma"/>
                <w:bCs/>
              </w:rPr>
              <w:t>75-B</w:t>
            </w:r>
          </w:p>
        </w:tc>
        <w:tc>
          <w:tcPr>
            <w:tcW w:w="2070" w:type="dxa"/>
          </w:tcPr>
          <w:p w14:paraId="531A4213" w14:textId="78A0D6E3" w:rsidR="006F321C" w:rsidRPr="001B3FB2" w:rsidRDefault="006F321C" w:rsidP="006F321C">
            <w:pPr>
              <w:rPr>
                <w:rFonts w:ascii="Tahoma" w:hAnsi="Tahoma" w:cs="Tahoma"/>
                <w:bCs/>
              </w:rPr>
            </w:pPr>
            <w:r>
              <w:rPr>
                <w:rFonts w:ascii="Tahoma" w:hAnsi="Tahoma" w:cs="Tahoma"/>
                <w:bCs/>
              </w:rPr>
              <w:t>Charles City Co.</w:t>
            </w:r>
          </w:p>
        </w:tc>
        <w:tc>
          <w:tcPr>
            <w:tcW w:w="6547" w:type="dxa"/>
          </w:tcPr>
          <w:p w14:paraId="3165BEA7" w14:textId="2ED6F2BB" w:rsidR="006F321C" w:rsidRPr="001B3FB2" w:rsidRDefault="0021373E" w:rsidP="006F321C">
            <w:pPr>
              <w:rPr>
                <w:rFonts w:ascii="Tahoma" w:hAnsi="Tahoma" w:cs="Tahoma"/>
                <w:bCs/>
              </w:rPr>
            </w:pPr>
            <w:r w:rsidRPr="0021373E">
              <w:rPr>
                <w:rFonts w:ascii="Tahoma" w:hAnsi="Tahoma" w:cs="Tahoma"/>
                <w:bCs/>
              </w:rPr>
              <w:t>Rt. 608, Shirley Plantation</w:t>
            </w:r>
          </w:p>
        </w:tc>
      </w:tr>
      <w:tr w:rsidR="006F321C" w14:paraId="01F4DF8C" w14:textId="77777777" w:rsidTr="001B3FB2">
        <w:tc>
          <w:tcPr>
            <w:tcW w:w="1165" w:type="dxa"/>
          </w:tcPr>
          <w:p w14:paraId="3AB04FEC" w14:textId="3137E0D6" w:rsidR="006F321C" w:rsidRPr="001B3FB2" w:rsidRDefault="006F321C" w:rsidP="006F321C">
            <w:pPr>
              <w:rPr>
                <w:rFonts w:ascii="Tahoma" w:hAnsi="Tahoma" w:cs="Tahoma"/>
                <w:bCs/>
              </w:rPr>
            </w:pPr>
            <w:r>
              <w:rPr>
                <w:rFonts w:ascii="Tahoma" w:hAnsi="Tahoma" w:cs="Tahoma"/>
                <w:bCs/>
              </w:rPr>
              <w:t>179-K</w:t>
            </w:r>
          </w:p>
        </w:tc>
        <w:tc>
          <w:tcPr>
            <w:tcW w:w="2070" w:type="dxa"/>
          </w:tcPr>
          <w:p w14:paraId="18F6EBC6" w14:textId="4EB3B75A" w:rsidR="006F321C" w:rsidRPr="001B3FB2" w:rsidRDefault="006F321C" w:rsidP="006F321C">
            <w:pPr>
              <w:rPr>
                <w:rFonts w:ascii="Tahoma" w:hAnsi="Tahoma" w:cs="Tahoma"/>
                <w:bCs/>
              </w:rPr>
            </w:pPr>
            <w:r>
              <w:rPr>
                <w:rFonts w:ascii="Tahoma" w:hAnsi="Tahoma" w:cs="Tahoma"/>
                <w:bCs/>
              </w:rPr>
              <w:t>Hampton</w:t>
            </w:r>
          </w:p>
        </w:tc>
        <w:tc>
          <w:tcPr>
            <w:tcW w:w="6547" w:type="dxa"/>
          </w:tcPr>
          <w:p w14:paraId="53BFD901" w14:textId="454E957B" w:rsidR="006F321C" w:rsidRPr="001B3FB2" w:rsidRDefault="00370178" w:rsidP="006F321C">
            <w:pPr>
              <w:rPr>
                <w:rFonts w:ascii="Tahoma" w:hAnsi="Tahoma" w:cs="Tahoma"/>
                <w:bCs/>
              </w:rPr>
            </w:pPr>
            <w:r w:rsidRPr="00370178">
              <w:rPr>
                <w:rFonts w:ascii="Tahoma" w:hAnsi="Tahoma" w:cs="Tahoma"/>
                <w:bCs/>
              </w:rPr>
              <w:t>NASA Langley Research Center</w:t>
            </w:r>
          </w:p>
        </w:tc>
      </w:tr>
      <w:tr w:rsidR="006F321C" w14:paraId="71A4DB5E" w14:textId="77777777" w:rsidTr="001B3FB2">
        <w:tc>
          <w:tcPr>
            <w:tcW w:w="1165" w:type="dxa"/>
          </w:tcPr>
          <w:p w14:paraId="2A30ABB8" w14:textId="22634376" w:rsidR="006F321C" w:rsidRPr="001B3FB2" w:rsidRDefault="006F321C" w:rsidP="006F321C">
            <w:pPr>
              <w:rPr>
                <w:rFonts w:ascii="Tahoma" w:hAnsi="Tahoma" w:cs="Tahoma"/>
                <w:bCs/>
              </w:rPr>
            </w:pPr>
            <w:r>
              <w:rPr>
                <w:rFonts w:ascii="Tahoma" w:hAnsi="Tahoma" w:cs="Tahoma"/>
                <w:bCs/>
              </w:rPr>
              <w:t>183-F</w:t>
            </w:r>
          </w:p>
        </w:tc>
        <w:tc>
          <w:tcPr>
            <w:tcW w:w="2070" w:type="dxa"/>
          </w:tcPr>
          <w:p w14:paraId="28386B9E" w14:textId="46B8A025" w:rsidR="006F321C" w:rsidRPr="001B3FB2" w:rsidRDefault="00053352" w:rsidP="006F321C">
            <w:pPr>
              <w:rPr>
                <w:rFonts w:ascii="Tahoma" w:hAnsi="Tahoma" w:cs="Tahoma"/>
                <w:bCs/>
              </w:rPr>
            </w:pPr>
            <w:r>
              <w:rPr>
                <w:rFonts w:ascii="Tahoma" w:hAnsi="Tahoma" w:cs="Tahoma"/>
                <w:bCs/>
              </w:rPr>
              <w:t>Suffolk</w:t>
            </w:r>
          </w:p>
        </w:tc>
        <w:tc>
          <w:tcPr>
            <w:tcW w:w="6547" w:type="dxa"/>
          </w:tcPr>
          <w:p w14:paraId="1785589A" w14:textId="0C74C398" w:rsidR="006F321C" w:rsidRPr="001B3FB2" w:rsidRDefault="00370178" w:rsidP="006F321C">
            <w:pPr>
              <w:rPr>
                <w:rFonts w:ascii="Tahoma" w:hAnsi="Tahoma" w:cs="Tahoma"/>
                <w:bCs/>
              </w:rPr>
            </w:pPr>
            <w:r w:rsidRPr="00370178">
              <w:rPr>
                <w:rFonts w:ascii="Tahoma" w:hAnsi="Tahoma" w:cs="Tahoma"/>
                <w:bCs/>
              </w:rPr>
              <w:t>Tidewater Research Station, Holland</w:t>
            </w:r>
          </w:p>
        </w:tc>
      </w:tr>
      <w:tr w:rsidR="006F321C" w14:paraId="4EBB2D4A" w14:textId="77777777" w:rsidTr="001B3FB2">
        <w:tc>
          <w:tcPr>
            <w:tcW w:w="1165" w:type="dxa"/>
          </w:tcPr>
          <w:p w14:paraId="45177376" w14:textId="0D2E4BC3" w:rsidR="006F321C" w:rsidRDefault="006F321C" w:rsidP="006F321C">
            <w:pPr>
              <w:rPr>
                <w:rFonts w:ascii="Tahoma" w:hAnsi="Tahoma" w:cs="Tahoma"/>
                <w:bCs/>
              </w:rPr>
            </w:pPr>
            <w:r>
              <w:rPr>
                <w:rFonts w:ascii="Tahoma" w:hAnsi="Tahoma" w:cs="Tahoma"/>
                <w:bCs/>
              </w:rPr>
              <w:t>183-E</w:t>
            </w:r>
          </w:p>
        </w:tc>
        <w:tc>
          <w:tcPr>
            <w:tcW w:w="2070" w:type="dxa"/>
          </w:tcPr>
          <w:p w14:paraId="2FB5594D" w14:textId="255A0B5A" w:rsidR="006F321C" w:rsidRPr="001B3FB2" w:rsidRDefault="00053352" w:rsidP="006F321C">
            <w:pPr>
              <w:rPr>
                <w:rFonts w:ascii="Tahoma" w:hAnsi="Tahoma" w:cs="Tahoma"/>
                <w:bCs/>
              </w:rPr>
            </w:pPr>
            <w:r>
              <w:rPr>
                <w:rFonts w:ascii="Tahoma" w:hAnsi="Tahoma" w:cs="Tahoma"/>
                <w:bCs/>
              </w:rPr>
              <w:t>Suffolk</w:t>
            </w:r>
          </w:p>
        </w:tc>
        <w:tc>
          <w:tcPr>
            <w:tcW w:w="6547" w:type="dxa"/>
          </w:tcPr>
          <w:p w14:paraId="5B2FAAE0" w14:textId="6C5D2400" w:rsidR="006F321C" w:rsidRPr="001B3FB2" w:rsidRDefault="00370178" w:rsidP="006F321C">
            <w:pPr>
              <w:rPr>
                <w:rFonts w:ascii="Tahoma" w:hAnsi="Tahoma" w:cs="Tahoma"/>
                <w:bCs/>
              </w:rPr>
            </w:pPr>
            <w:r w:rsidRPr="00370178">
              <w:rPr>
                <w:rFonts w:ascii="Tahoma" w:hAnsi="Tahoma" w:cs="Tahoma"/>
                <w:bCs/>
              </w:rPr>
              <w:t>Tidewater Community College</w:t>
            </w:r>
          </w:p>
        </w:tc>
      </w:tr>
    </w:tbl>
    <w:p w14:paraId="12C42424" w14:textId="77777777" w:rsidR="00F111AC" w:rsidRDefault="00F111AC" w:rsidP="00F111AC">
      <w:pPr>
        <w:rPr>
          <w:rFonts w:ascii="Tahoma" w:hAnsi="Tahoma" w:cs="Tahoma"/>
          <w:b/>
          <w:u w:val="single"/>
        </w:rPr>
      </w:pPr>
    </w:p>
    <w:p w14:paraId="379CA55B" w14:textId="77777777" w:rsidR="00C45A39" w:rsidRDefault="00C45A39" w:rsidP="00F111AC">
      <w:pPr>
        <w:rPr>
          <w:rFonts w:ascii="Tahoma" w:hAnsi="Tahoma" w:cs="Tahoma"/>
          <w:b/>
          <w:u w:val="single"/>
        </w:rPr>
      </w:pPr>
    </w:p>
    <w:p w14:paraId="257E11CA" w14:textId="77777777" w:rsidR="001B3FB2" w:rsidRDefault="001B3FB2">
      <w:pPr>
        <w:rPr>
          <w:rFonts w:ascii="Tahoma" w:hAnsi="Tahoma" w:cs="Tahoma"/>
          <w:b/>
          <w:u w:val="single"/>
        </w:rPr>
      </w:pPr>
    </w:p>
    <w:p w14:paraId="5ABF93C4" w14:textId="3AFD60F9" w:rsidR="00292015" w:rsidRDefault="00292015">
      <w:pPr>
        <w:rPr>
          <w:rFonts w:ascii="Tahoma" w:hAnsi="Tahoma" w:cs="Tahoma"/>
          <w:b/>
          <w:u w:val="single"/>
        </w:rPr>
      </w:pPr>
      <w:r>
        <w:rPr>
          <w:rFonts w:ascii="Tahoma" w:hAnsi="Tahoma" w:cs="Tahoma"/>
          <w:b/>
          <w:u w:val="single"/>
        </w:rPr>
        <w:br w:type="page"/>
      </w:r>
    </w:p>
    <w:p w14:paraId="4E326EC3" w14:textId="77777777" w:rsidR="00292015" w:rsidRPr="00D27EA4" w:rsidRDefault="00292015" w:rsidP="00D27EA4">
      <w:pPr>
        <w:jc w:val="center"/>
        <w:rPr>
          <w:rFonts w:ascii="Tahoma" w:hAnsi="Tahoma" w:cs="Tahoma"/>
          <w:sz w:val="52"/>
          <w:szCs w:val="52"/>
        </w:rPr>
      </w:pPr>
      <w:r w:rsidRPr="00D27EA4">
        <w:rPr>
          <w:rFonts w:ascii="Tahoma" w:hAnsi="Tahoma" w:cs="Tahoma"/>
          <w:sz w:val="52"/>
          <w:szCs w:val="52"/>
        </w:rPr>
        <w:lastRenderedPageBreak/>
        <w:t>Ozone Monitoring Network</w:t>
      </w:r>
    </w:p>
    <w:p w14:paraId="71DCB018" w14:textId="77777777" w:rsidR="00292015" w:rsidRDefault="00292015" w:rsidP="00292015">
      <w:pPr>
        <w:rPr>
          <w:rFonts w:ascii="Tahoma" w:hAnsi="Tahoma" w:cs="Tahoma"/>
        </w:rPr>
      </w:pPr>
    </w:p>
    <w:p w14:paraId="4B644A8D" w14:textId="77777777" w:rsidR="00292015" w:rsidRDefault="00292015" w:rsidP="00F111AC">
      <w:pPr>
        <w:rPr>
          <w:rFonts w:ascii="Tahoma" w:hAnsi="Tahoma" w:cs="Tahoma"/>
          <w:b/>
          <w:u w:val="single"/>
        </w:rPr>
      </w:pPr>
    </w:p>
    <w:p w14:paraId="082C48EB" w14:textId="77777777" w:rsidR="00292015" w:rsidRDefault="00292015" w:rsidP="00F111AC">
      <w:pPr>
        <w:rPr>
          <w:rFonts w:ascii="Tahoma" w:hAnsi="Tahoma" w:cs="Tahoma"/>
          <w:b/>
          <w:u w:val="single"/>
        </w:rPr>
      </w:pPr>
    </w:p>
    <w:p w14:paraId="6628BD4C" w14:textId="0355B292" w:rsidR="00F111AC" w:rsidRDefault="00F111AC" w:rsidP="00F111AC">
      <w:pPr>
        <w:rPr>
          <w:rFonts w:ascii="Tahoma" w:hAnsi="Tahoma" w:cs="Tahoma"/>
        </w:rPr>
      </w:pPr>
      <w:r w:rsidRPr="42CD836F">
        <w:rPr>
          <w:rFonts w:ascii="Tahoma" w:hAnsi="Tahoma" w:cs="Tahoma"/>
          <w:b/>
          <w:bCs/>
          <w:u w:val="single"/>
        </w:rPr>
        <w:t>NAAQS</w:t>
      </w:r>
    </w:p>
    <w:p w14:paraId="2677290C" w14:textId="77777777" w:rsidR="00F111AC" w:rsidRDefault="00F111AC" w:rsidP="00F111AC">
      <w:pPr>
        <w:rPr>
          <w:rFonts w:ascii="Tahoma" w:hAnsi="Tahoma" w:cs="Tahoma"/>
        </w:rPr>
      </w:pPr>
    </w:p>
    <w:p w14:paraId="188985FD" w14:textId="77777777" w:rsidR="00F111AC" w:rsidRDefault="00F111AC" w:rsidP="00F111AC">
      <w:pPr>
        <w:rPr>
          <w:rFonts w:ascii="Tahoma" w:hAnsi="Tahoma" w:cs="Tahoma"/>
        </w:rPr>
      </w:pPr>
      <w:r>
        <w:rPr>
          <w:rFonts w:ascii="Tahoma" w:hAnsi="Tahoma" w:cs="Tahoma"/>
        </w:rPr>
        <w:t>Primary Standard for O</w:t>
      </w:r>
      <w:r>
        <w:rPr>
          <w:rFonts w:ascii="Tahoma" w:hAnsi="Tahoma" w:cs="Tahoma"/>
          <w:vertAlign w:val="subscript"/>
        </w:rPr>
        <w:t>3</w:t>
      </w:r>
      <w:r>
        <w:rPr>
          <w:rFonts w:ascii="Tahoma" w:hAnsi="Tahoma" w:cs="Tahoma"/>
        </w:rPr>
        <w:t xml:space="preserve">:  </w:t>
      </w:r>
    </w:p>
    <w:p w14:paraId="359B4C26" w14:textId="78F1F55B" w:rsidR="00F111AC" w:rsidRPr="00265355" w:rsidRDefault="00F111AC" w:rsidP="00F111AC">
      <w:pPr>
        <w:numPr>
          <w:ilvl w:val="0"/>
          <w:numId w:val="6"/>
        </w:numPr>
        <w:rPr>
          <w:rFonts w:ascii="Tahoma" w:hAnsi="Tahoma" w:cs="Tahoma"/>
        </w:rPr>
      </w:pPr>
      <w:r w:rsidRPr="42CD836F">
        <w:rPr>
          <w:rFonts w:ascii="Tahoma" w:hAnsi="Tahoma" w:cs="Tahoma"/>
        </w:rPr>
        <w:t xml:space="preserve">Maximum </w:t>
      </w:r>
      <w:r w:rsidR="3D154D61" w:rsidRPr="42CD836F">
        <w:rPr>
          <w:rFonts w:ascii="Tahoma" w:hAnsi="Tahoma" w:cs="Tahoma"/>
        </w:rPr>
        <w:t>eight</w:t>
      </w:r>
      <w:r w:rsidRPr="42CD836F">
        <w:rPr>
          <w:rFonts w:ascii="Tahoma" w:hAnsi="Tahoma" w:cs="Tahoma"/>
        </w:rPr>
        <w:t>-hour average concentration of 0.07</w:t>
      </w:r>
      <w:r w:rsidR="007B1C13" w:rsidRPr="42CD836F">
        <w:rPr>
          <w:rFonts w:ascii="Tahoma" w:hAnsi="Tahoma" w:cs="Tahoma"/>
        </w:rPr>
        <w:t>0</w:t>
      </w:r>
      <w:r w:rsidRPr="42CD836F">
        <w:rPr>
          <w:rFonts w:ascii="Tahoma" w:hAnsi="Tahoma" w:cs="Tahoma"/>
        </w:rPr>
        <w:t xml:space="preserve"> pp</w:t>
      </w:r>
      <w:r w:rsidR="002874D6" w:rsidRPr="42CD836F">
        <w:rPr>
          <w:rFonts w:ascii="Tahoma" w:hAnsi="Tahoma" w:cs="Tahoma"/>
        </w:rPr>
        <w:t>m</w:t>
      </w:r>
      <w:r w:rsidR="001A4716" w:rsidRPr="42CD836F">
        <w:rPr>
          <w:rFonts w:ascii="Tahoma" w:hAnsi="Tahoma" w:cs="Tahoma"/>
        </w:rPr>
        <w:t xml:space="preserve">, </w:t>
      </w:r>
      <w:r w:rsidRPr="42CD836F">
        <w:rPr>
          <w:rFonts w:ascii="Tahoma" w:hAnsi="Tahoma" w:cs="Tahoma"/>
        </w:rPr>
        <w:t xml:space="preserve">effective </w:t>
      </w:r>
      <w:r w:rsidR="007B1C13" w:rsidRPr="42CD836F">
        <w:rPr>
          <w:rFonts w:ascii="Tahoma" w:hAnsi="Tahoma" w:cs="Tahoma"/>
        </w:rPr>
        <w:t>Oct</w:t>
      </w:r>
      <w:r w:rsidR="04BCBD2C" w:rsidRPr="42CD836F">
        <w:rPr>
          <w:rFonts w:ascii="Tahoma" w:hAnsi="Tahoma" w:cs="Tahoma"/>
        </w:rPr>
        <w:t>.</w:t>
      </w:r>
      <w:r w:rsidR="007B1C13" w:rsidRPr="42CD836F">
        <w:rPr>
          <w:rFonts w:ascii="Tahoma" w:hAnsi="Tahoma" w:cs="Tahoma"/>
        </w:rPr>
        <w:t xml:space="preserve"> 1</w:t>
      </w:r>
      <w:r w:rsidRPr="42CD836F">
        <w:rPr>
          <w:rFonts w:ascii="Tahoma" w:hAnsi="Tahoma" w:cs="Tahoma"/>
        </w:rPr>
        <w:t>, 20</w:t>
      </w:r>
      <w:r w:rsidR="007B1C13" w:rsidRPr="42CD836F">
        <w:rPr>
          <w:rFonts w:ascii="Tahoma" w:hAnsi="Tahoma" w:cs="Tahoma"/>
        </w:rPr>
        <w:t>15</w:t>
      </w:r>
      <w:r w:rsidRPr="42CD836F">
        <w:rPr>
          <w:rFonts w:ascii="Tahoma" w:hAnsi="Tahoma" w:cs="Tahoma"/>
        </w:rPr>
        <w:t xml:space="preserve">, based on </w:t>
      </w:r>
      <w:r w:rsidR="39056012" w:rsidRPr="42CD836F">
        <w:rPr>
          <w:rFonts w:ascii="Tahoma" w:hAnsi="Tahoma" w:cs="Tahoma"/>
        </w:rPr>
        <w:t>three</w:t>
      </w:r>
      <w:r w:rsidRPr="42CD836F">
        <w:rPr>
          <w:rFonts w:ascii="Tahoma" w:hAnsi="Tahoma" w:cs="Tahoma"/>
        </w:rPr>
        <w:t xml:space="preserve">-year average of the annual fourth highest daily maximum </w:t>
      </w:r>
      <w:r w:rsidR="1F0CF158" w:rsidRPr="42CD836F">
        <w:rPr>
          <w:rFonts w:ascii="Tahoma" w:hAnsi="Tahoma" w:cs="Tahoma"/>
        </w:rPr>
        <w:t>eight</w:t>
      </w:r>
      <w:r w:rsidRPr="42CD836F">
        <w:rPr>
          <w:rFonts w:ascii="Tahoma" w:hAnsi="Tahoma" w:cs="Tahoma"/>
        </w:rPr>
        <w:t>-hour averages.</w:t>
      </w:r>
    </w:p>
    <w:p w14:paraId="249BF8C6" w14:textId="77777777" w:rsidR="00F111AC" w:rsidRDefault="00F111AC" w:rsidP="00F111AC">
      <w:pPr>
        <w:rPr>
          <w:rFonts w:ascii="Tahoma" w:hAnsi="Tahoma" w:cs="Tahoma"/>
        </w:rPr>
      </w:pPr>
    </w:p>
    <w:p w14:paraId="5BE260B3" w14:textId="77777777" w:rsidR="00F111AC" w:rsidRPr="00B33B51" w:rsidRDefault="00F111AC" w:rsidP="00B33B51">
      <w:pPr>
        <w:pStyle w:val="ListParagraph"/>
        <w:numPr>
          <w:ilvl w:val="0"/>
          <w:numId w:val="6"/>
        </w:numPr>
        <w:rPr>
          <w:rFonts w:ascii="Tahoma" w:hAnsi="Tahoma" w:cs="Tahoma"/>
        </w:rPr>
      </w:pPr>
      <w:r w:rsidRPr="00B33B51">
        <w:rPr>
          <w:rFonts w:ascii="Tahoma" w:hAnsi="Tahoma" w:cs="Tahoma"/>
        </w:rPr>
        <w:t>Secondary Standard for O</w:t>
      </w:r>
      <w:r w:rsidRPr="00B33B51">
        <w:rPr>
          <w:rFonts w:ascii="Tahoma" w:hAnsi="Tahoma" w:cs="Tahoma"/>
          <w:vertAlign w:val="subscript"/>
        </w:rPr>
        <w:t>3</w:t>
      </w:r>
      <w:r w:rsidRPr="00B33B51">
        <w:rPr>
          <w:rFonts w:ascii="Tahoma" w:hAnsi="Tahoma" w:cs="Tahoma"/>
        </w:rPr>
        <w:t>:</w:t>
      </w:r>
    </w:p>
    <w:p w14:paraId="4AEACA68" w14:textId="5B1C5B60" w:rsidR="00F111AC" w:rsidRDefault="00F111AC" w:rsidP="00B33B51">
      <w:pPr>
        <w:ind w:firstLine="540"/>
        <w:rPr>
          <w:rFonts w:ascii="Tahoma" w:hAnsi="Tahoma" w:cs="Tahoma"/>
        </w:rPr>
      </w:pPr>
      <w:r w:rsidRPr="42CD836F">
        <w:rPr>
          <w:rFonts w:ascii="Tahoma" w:hAnsi="Tahoma" w:cs="Tahoma"/>
        </w:rPr>
        <w:t>Same as primary</w:t>
      </w:r>
      <w:r w:rsidR="5EB3A6A1" w:rsidRPr="42CD836F">
        <w:rPr>
          <w:rFonts w:ascii="Tahoma" w:hAnsi="Tahoma" w:cs="Tahoma"/>
        </w:rPr>
        <w:t>.</w:t>
      </w:r>
    </w:p>
    <w:p w14:paraId="0EF46479" w14:textId="77777777" w:rsidR="00F111AC" w:rsidRDefault="00F111AC" w:rsidP="00F111AC">
      <w:pPr>
        <w:rPr>
          <w:rFonts w:ascii="Tahoma" w:hAnsi="Tahoma" w:cs="Tahoma"/>
        </w:rPr>
      </w:pPr>
    </w:p>
    <w:p w14:paraId="1D81FDF2" w14:textId="486F0B81" w:rsidR="00F111AC" w:rsidRDefault="00F111AC" w:rsidP="00F111AC">
      <w:pPr>
        <w:rPr>
          <w:rFonts w:ascii="Tahoma" w:hAnsi="Tahoma" w:cs="Tahoma"/>
        </w:rPr>
      </w:pPr>
      <w:r w:rsidRPr="42CD836F">
        <w:rPr>
          <w:rFonts w:ascii="Tahoma" w:hAnsi="Tahoma" w:cs="Tahoma"/>
        </w:rPr>
        <w:t xml:space="preserve">The standard is attained at a monitoring site when the </w:t>
      </w:r>
      <w:r w:rsidR="4A2F867B" w:rsidRPr="42CD836F">
        <w:rPr>
          <w:rFonts w:ascii="Tahoma" w:hAnsi="Tahoma" w:cs="Tahoma"/>
        </w:rPr>
        <w:t>three</w:t>
      </w:r>
      <w:r w:rsidRPr="42CD836F">
        <w:rPr>
          <w:rFonts w:ascii="Tahoma" w:hAnsi="Tahoma" w:cs="Tahoma"/>
        </w:rPr>
        <w:t xml:space="preserve">-year average of the fourth highest daily maximum </w:t>
      </w:r>
      <w:r w:rsidR="7008EDCD" w:rsidRPr="42CD836F">
        <w:rPr>
          <w:rFonts w:ascii="Tahoma" w:hAnsi="Tahoma" w:cs="Tahoma"/>
        </w:rPr>
        <w:t>eight</w:t>
      </w:r>
      <w:r w:rsidRPr="42CD836F">
        <w:rPr>
          <w:rFonts w:ascii="Tahoma" w:hAnsi="Tahoma" w:cs="Tahoma"/>
        </w:rPr>
        <w:t>-hour average for each of the three most recent years is less than or equal to 0.07</w:t>
      </w:r>
      <w:r w:rsidR="007B1C13" w:rsidRPr="42CD836F">
        <w:rPr>
          <w:rFonts w:ascii="Tahoma" w:hAnsi="Tahoma" w:cs="Tahoma"/>
        </w:rPr>
        <w:t>0</w:t>
      </w:r>
      <w:r w:rsidRPr="42CD836F">
        <w:rPr>
          <w:rFonts w:ascii="Tahoma" w:hAnsi="Tahoma" w:cs="Tahoma"/>
        </w:rPr>
        <w:t xml:space="preserve"> ppm.</w:t>
      </w:r>
    </w:p>
    <w:p w14:paraId="3AB58C42" w14:textId="77777777" w:rsidR="00F111AC" w:rsidRDefault="00F111AC" w:rsidP="00F111AC">
      <w:pPr>
        <w:rPr>
          <w:rFonts w:ascii="Tahoma" w:hAnsi="Tahoma" w:cs="Tahoma"/>
        </w:rPr>
      </w:pPr>
    </w:p>
    <w:p w14:paraId="4EA9BA15" w14:textId="77777777" w:rsidR="00F111AC" w:rsidRDefault="00F111AC" w:rsidP="00F136F6">
      <w:pP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Table of the ozone highest daily max 8 hour average, 1st, 2nd, 3rd &amp; 4th max "/>
      </w:tblPr>
      <w:tblGrid>
        <w:gridCol w:w="3168"/>
        <w:gridCol w:w="1440"/>
        <w:gridCol w:w="1260"/>
        <w:gridCol w:w="1260"/>
        <w:gridCol w:w="1260"/>
        <w:gridCol w:w="1188"/>
      </w:tblGrid>
      <w:tr w:rsidR="00F136F6" w:rsidRPr="00D95608" w14:paraId="5D30CC5B" w14:textId="77777777" w:rsidTr="495B8573">
        <w:trPr>
          <w:trHeight w:val="233"/>
          <w:jc w:val="center"/>
        </w:trPr>
        <w:tc>
          <w:tcPr>
            <w:tcW w:w="3168" w:type="dxa"/>
            <w:vMerge w:val="restart"/>
            <w:tcBorders>
              <w:top w:val="double" w:sz="4" w:space="0" w:color="auto"/>
              <w:bottom w:val="single" w:sz="4" w:space="0" w:color="auto"/>
            </w:tcBorders>
            <w:shd w:val="clear" w:color="auto" w:fill="B6DDE8" w:themeFill="accent5" w:themeFillTint="66"/>
            <w:vAlign w:val="center"/>
          </w:tcPr>
          <w:p w14:paraId="5B078239"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Site</w:t>
            </w:r>
          </w:p>
        </w:tc>
        <w:tc>
          <w:tcPr>
            <w:tcW w:w="1440" w:type="dxa"/>
            <w:vMerge w:val="restart"/>
            <w:tcBorders>
              <w:top w:val="double" w:sz="4" w:space="0" w:color="auto"/>
              <w:bottom w:val="single" w:sz="4" w:space="0" w:color="auto"/>
            </w:tcBorders>
            <w:shd w:val="clear" w:color="auto" w:fill="B6DDE8" w:themeFill="accent5" w:themeFillTint="66"/>
            <w:vAlign w:val="center"/>
          </w:tcPr>
          <w:p w14:paraId="6CBF2457" w14:textId="77777777" w:rsidR="00F136F6" w:rsidRPr="00D95608" w:rsidRDefault="00F136F6" w:rsidP="002874D6">
            <w:pPr>
              <w:jc w:val="center"/>
              <w:rPr>
                <w:rFonts w:ascii="Tahoma" w:hAnsi="Tahoma" w:cs="Tahoma"/>
                <w:b/>
                <w:sz w:val="22"/>
                <w:szCs w:val="22"/>
              </w:rPr>
            </w:pPr>
            <w:r w:rsidRPr="00D95608">
              <w:rPr>
                <w:rFonts w:ascii="Tahoma" w:hAnsi="Tahoma" w:cs="Tahoma"/>
                <w:b/>
                <w:sz w:val="22"/>
                <w:szCs w:val="22"/>
              </w:rPr>
              <w:t>Days Exceeded 0.07</w:t>
            </w:r>
            <w:r>
              <w:rPr>
                <w:rFonts w:ascii="Tahoma" w:hAnsi="Tahoma" w:cs="Tahoma"/>
                <w:b/>
                <w:sz w:val="22"/>
                <w:szCs w:val="22"/>
              </w:rPr>
              <w:t>0</w:t>
            </w:r>
            <w:r w:rsidRPr="00D95608">
              <w:rPr>
                <w:rFonts w:ascii="Tahoma" w:hAnsi="Tahoma" w:cs="Tahoma"/>
                <w:b/>
                <w:sz w:val="22"/>
                <w:szCs w:val="22"/>
              </w:rPr>
              <w:t xml:space="preserve"> </w:t>
            </w:r>
            <w:r w:rsidRPr="00A235EE">
              <w:rPr>
                <w:rFonts w:ascii="Tahoma" w:hAnsi="Tahoma" w:cs="Tahoma"/>
                <w:b/>
                <w:sz w:val="22"/>
                <w:szCs w:val="22"/>
              </w:rPr>
              <w:t>ppm</w:t>
            </w:r>
          </w:p>
        </w:tc>
        <w:tc>
          <w:tcPr>
            <w:tcW w:w="4968" w:type="dxa"/>
            <w:gridSpan w:val="4"/>
            <w:tcBorders>
              <w:top w:val="double" w:sz="4" w:space="0" w:color="auto"/>
              <w:bottom w:val="single" w:sz="4" w:space="0" w:color="auto"/>
            </w:tcBorders>
            <w:shd w:val="clear" w:color="auto" w:fill="B6DDE8" w:themeFill="accent5" w:themeFillTint="66"/>
            <w:vAlign w:val="center"/>
          </w:tcPr>
          <w:p w14:paraId="62DDAFF6" w14:textId="6B9DA3F8" w:rsidR="00F136F6" w:rsidRPr="00D95608" w:rsidRDefault="6A8EF326" w:rsidP="495B8573">
            <w:pPr>
              <w:jc w:val="center"/>
              <w:rPr>
                <w:rFonts w:ascii="Tahoma" w:hAnsi="Tahoma" w:cs="Tahoma"/>
                <w:b/>
                <w:bCs/>
                <w:sz w:val="22"/>
                <w:szCs w:val="22"/>
              </w:rPr>
            </w:pPr>
            <w:r w:rsidRPr="495B8573">
              <w:rPr>
                <w:rFonts w:ascii="Tahoma" w:hAnsi="Tahoma" w:cs="Tahoma"/>
                <w:b/>
                <w:bCs/>
                <w:sz w:val="22"/>
                <w:szCs w:val="22"/>
              </w:rPr>
              <w:t>202</w:t>
            </w:r>
            <w:r w:rsidR="2B264FD3" w:rsidRPr="495B8573">
              <w:rPr>
                <w:rFonts w:ascii="Tahoma" w:hAnsi="Tahoma" w:cs="Tahoma"/>
                <w:b/>
                <w:bCs/>
                <w:sz w:val="22"/>
                <w:szCs w:val="22"/>
              </w:rPr>
              <w:t>2</w:t>
            </w:r>
          </w:p>
        </w:tc>
      </w:tr>
      <w:tr w:rsidR="00F136F6" w:rsidRPr="00D95608" w14:paraId="08AE0FD8" w14:textId="77777777" w:rsidTr="495B8573">
        <w:trPr>
          <w:trHeight w:val="232"/>
          <w:jc w:val="center"/>
        </w:trPr>
        <w:tc>
          <w:tcPr>
            <w:tcW w:w="3168" w:type="dxa"/>
            <w:vMerge/>
            <w:vAlign w:val="center"/>
          </w:tcPr>
          <w:p w14:paraId="7332107B" w14:textId="77777777" w:rsidR="00F136F6" w:rsidRPr="00D95608" w:rsidRDefault="00F136F6" w:rsidP="00075D52">
            <w:pPr>
              <w:jc w:val="center"/>
              <w:rPr>
                <w:rFonts w:ascii="Tahoma" w:hAnsi="Tahoma" w:cs="Tahoma"/>
                <w:b/>
                <w:sz w:val="22"/>
                <w:szCs w:val="22"/>
              </w:rPr>
            </w:pPr>
          </w:p>
        </w:tc>
        <w:tc>
          <w:tcPr>
            <w:tcW w:w="1440" w:type="dxa"/>
            <w:vMerge/>
            <w:vAlign w:val="center"/>
          </w:tcPr>
          <w:p w14:paraId="5D98A3F1" w14:textId="77777777" w:rsidR="00F136F6" w:rsidRPr="00D95608" w:rsidRDefault="00F136F6" w:rsidP="002874D6">
            <w:pPr>
              <w:jc w:val="center"/>
              <w:rPr>
                <w:rFonts w:ascii="Tahoma" w:hAnsi="Tahoma" w:cs="Tahoma"/>
                <w:b/>
                <w:sz w:val="22"/>
                <w:szCs w:val="22"/>
              </w:rPr>
            </w:pPr>
          </w:p>
        </w:tc>
        <w:tc>
          <w:tcPr>
            <w:tcW w:w="4968" w:type="dxa"/>
            <w:gridSpan w:val="4"/>
            <w:tcBorders>
              <w:top w:val="single" w:sz="4" w:space="0" w:color="auto"/>
              <w:bottom w:val="single" w:sz="4" w:space="0" w:color="auto"/>
            </w:tcBorders>
            <w:shd w:val="clear" w:color="auto" w:fill="B6DDE8" w:themeFill="accent5" w:themeFillTint="66"/>
            <w:vAlign w:val="center"/>
          </w:tcPr>
          <w:p w14:paraId="0B4A55A6"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Highest Daily Maximum 8-Hour Avg.</w:t>
            </w:r>
          </w:p>
        </w:tc>
      </w:tr>
      <w:tr w:rsidR="004B3B70" w:rsidRPr="00D95608" w14:paraId="6D6104B5" w14:textId="77777777" w:rsidTr="495B8573">
        <w:trPr>
          <w:trHeight w:val="457"/>
          <w:jc w:val="center"/>
        </w:trPr>
        <w:tc>
          <w:tcPr>
            <w:tcW w:w="3168" w:type="dxa"/>
            <w:vMerge/>
            <w:vAlign w:val="center"/>
          </w:tcPr>
          <w:p w14:paraId="50C86B8C" w14:textId="77777777" w:rsidR="00F136F6" w:rsidRPr="00D95608" w:rsidRDefault="00F136F6" w:rsidP="00075D52">
            <w:pPr>
              <w:jc w:val="center"/>
              <w:rPr>
                <w:rFonts w:ascii="Tahoma" w:hAnsi="Tahoma" w:cs="Tahoma"/>
                <w:b/>
                <w:sz w:val="22"/>
                <w:szCs w:val="22"/>
              </w:rPr>
            </w:pPr>
          </w:p>
        </w:tc>
        <w:tc>
          <w:tcPr>
            <w:tcW w:w="1440" w:type="dxa"/>
            <w:vMerge/>
            <w:vAlign w:val="center"/>
          </w:tcPr>
          <w:p w14:paraId="60EDCC55" w14:textId="77777777" w:rsidR="00F136F6" w:rsidRPr="00D95608" w:rsidRDefault="00F136F6" w:rsidP="002874D6">
            <w:pPr>
              <w:jc w:val="center"/>
              <w:rPr>
                <w:rFonts w:ascii="Tahoma" w:hAnsi="Tahoma" w:cs="Tahoma"/>
                <w:b/>
                <w:sz w:val="22"/>
                <w:szCs w:val="22"/>
              </w:rPr>
            </w:pPr>
          </w:p>
        </w:tc>
        <w:tc>
          <w:tcPr>
            <w:tcW w:w="1260" w:type="dxa"/>
            <w:tcBorders>
              <w:top w:val="single" w:sz="4" w:space="0" w:color="auto"/>
              <w:bottom w:val="double" w:sz="4" w:space="0" w:color="auto"/>
            </w:tcBorders>
            <w:shd w:val="clear" w:color="auto" w:fill="B6DDE8" w:themeFill="accent5" w:themeFillTint="66"/>
            <w:vAlign w:val="center"/>
          </w:tcPr>
          <w:p w14:paraId="75A02055"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1</w:t>
            </w:r>
            <w:r w:rsidRPr="00D95608">
              <w:rPr>
                <w:rFonts w:ascii="Tahoma" w:hAnsi="Tahoma" w:cs="Tahoma"/>
                <w:b/>
                <w:sz w:val="22"/>
                <w:szCs w:val="22"/>
                <w:vertAlign w:val="superscript"/>
              </w:rPr>
              <w:t>st</w:t>
            </w:r>
            <w:r w:rsidRPr="00D95608">
              <w:rPr>
                <w:rFonts w:ascii="Tahoma" w:hAnsi="Tahoma" w:cs="Tahoma"/>
                <w:b/>
                <w:sz w:val="22"/>
                <w:szCs w:val="22"/>
              </w:rPr>
              <w:t xml:space="preserve"> Max.</w:t>
            </w:r>
          </w:p>
        </w:tc>
        <w:tc>
          <w:tcPr>
            <w:tcW w:w="1260" w:type="dxa"/>
            <w:tcBorders>
              <w:top w:val="single" w:sz="4" w:space="0" w:color="auto"/>
              <w:bottom w:val="double" w:sz="4" w:space="0" w:color="auto"/>
            </w:tcBorders>
            <w:shd w:val="clear" w:color="auto" w:fill="B6DDE8" w:themeFill="accent5" w:themeFillTint="66"/>
            <w:vAlign w:val="center"/>
          </w:tcPr>
          <w:p w14:paraId="5AB6ED97"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2</w:t>
            </w:r>
            <w:r w:rsidRPr="00D95608">
              <w:rPr>
                <w:rFonts w:ascii="Tahoma" w:hAnsi="Tahoma" w:cs="Tahoma"/>
                <w:b/>
                <w:sz w:val="22"/>
                <w:szCs w:val="22"/>
                <w:vertAlign w:val="superscript"/>
              </w:rPr>
              <w:t>nd</w:t>
            </w:r>
            <w:r w:rsidRPr="00D95608">
              <w:rPr>
                <w:rFonts w:ascii="Tahoma" w:hAnsi="Tahoma" w:cs="Tahoma"/>
                <w:b/>
                <w:sz w:val="22"/>
                <w:szCs w:val="22"/>
              </w:rPr>
              <w:t xml:space="preserve"> Max.</w:t>
            </w:r>
          </w:p>
        </w:tc>
        <w:tc>
          <w:tcPr>
            <w:tcW w:w="1260" w:type="dxa"/>
            <w:tcBorders>
              <w:top w:val="single" w:sz="4" w:space="0" w:color="auto"/>
              <w:bottom w:val="double" w:sz="4" w:space="0" w:color="auto"/>
            </w:tcBorders>
            <w:shd w:val="clear" w:color="auto" w:fill="B6DDE8" w:themeFill="accent5" w:themeFillTint="66"/>
            <w:vAlign w:val="center"/>
          </w:tcPr>
          <w:p w14:paraId="1E6446A8" w14:textId="77777777" w:rsidR="00F136F6" w:rsidRPr="00D95608" w:rsidRDefault="00F136F6" w:rsidP="00075D52">
            <w:pPr>
              <w:jc w:val="center"/>
              <w:rPr>
                <w:rFonts w:ascii="Tahoma" w:hAnsi="Tahoma" w:cs="Tahoma"/>
                <w:b/>
                <w:sz w:val="22"/>
                <w:szCs w:val="22"/>
              </w:rPr>
            </w:pPr>
            <w:r w:rsidRPr="00D95608">
              <w:rPr>
                <w:rFonts w:ascii="Tahoma" w:hAnsi="Tahoma" w:cs="Tahoma"/>
                <w:b/>
                <w:sz w:val="22"/>
                <w:szCs w:val="22"/>
              </w:rPr>
              <w:t>3</w:t>
            </w:r>
            <w:r w:rsidRPr="00D95608">
              <w:rPr>
                <w:rFonts w:ascii="Tahoma" w:hAnsi="Tahoma" w:cs="Tahoma"/>
                <w:b/>
                <w:sz w:val="22"/>
                <w:szCs w:val="22"/>
                <w:vertAlign w:val="superscript"/>
              </w:rPr>
              <w:t>rd</w:t>
            </w:r>
            <w:r w:rsidRPr="00D95608">
              <w:rPr>
                <w:rFonts w:ascii="Tahoma" w:hAnsi="Tahoma" w:cs="Tahoma"/>
                <w:b/>
                <w:sz w:val="22"/>
                <w:szCs w:val="22"/>
              </w:rPr>
              <w:t xml:space="preserve"> Max.</w:t>
            </w:r>
          </w:p>
        </w:tc>
        <w:tc>
          <w:tcPr>
            <w:tcW w:w="1188" w:type="dxa"/>
            <w:tcBorders>
              <w:top w:val="single" w:sz="4" w:space="0" w:color="auto"/>
              <w:bottom w:val="double" w:sz="4" w:space="0" w:color="auto"/>
            </w:tcBorders>
            <w:shd w:val="clear" w:color="auto" w:fill="B6DDE8" w:themeFill="accent5" w:themeFillTint="66"/>
            <w:vAlign w:val="center"/>
          </w:tcPr>
          <w:p w14:paraId="2CBD3793" w14:textId="77777777" w:rsidR="00F136F6" w:rsidRPr="00D95608" w:rsidRDefault="00F136F6" w:rsidP="00075D52">
            <w:pPr>
              <w:jc w:val="center"/>
              <w:rPr>
                <w:rFonts w:ascii="Tahoma" w:hAnsi="Tahoma" w:cs="Tahoma"/>
                <w:b/>
                <w:sz w:val="22"/>
                <w:szCs w:val="22"/>
              </w:rPr>
            </w:pPr>
            <w:r>
              <w:rPr>
                <w:rFonts w:ascii="Tahoma" w:hAnsi="Tahoma" w:cs="Tahoma"/>
                <w:b/>
                <w:sz w:val="22"/>
                <w:szCs w:val="22"/>
              </w:rPr>
              <w:t>4</w:t>
            </w:r>
            <w:r w:rsidRPr="00F136F6">
              <w:rPr>
                <w:rFonts w:ascii="Tahoma" w:hAnsi="Tahoma" w:cs="Tahoma"/>
                <w:b/>
                <w:sz w:val="22"/>
                <w:szCs w:val="22"/>
                <w:vertAlign w:val="superscript"/>
              </w:rPr>
              <w:t>th</w:t>
            </w:r>
            <w:r>
              <w:rPr>
                <w:rFonts w:ascii="Tahoma" w:hAnsi="Tahoma" w:cs="Tahoma"/>
                <w:b/>
                <w:sz w:val="22"/>
                <w:szCs w:val="22"/>
              </w:rPr>
              <w:t xml:space="preserve"> Max.</w:t>
            </w:r>
          </w:p>
        </w:tc>
      </w:tr>
      <w:tr w:rsidR="00075D52" w:rsidRPr="00D95608" w14:paraId="19CEF531" w14:textId="77777777" w:rsidTr="495B8573">
        <w:trPr>
          <w:trHeight w:val="317"/>
          <w:jc w:val="center"/>
        </w:trPr>
        <w:tc>
          <w:tcPr>
            <w:tcW w:w="3168" w:type="dxa"/>
            <w:tcBorders>
              <w:top w:val="double" w:sz="4" w:space="0" w:color="auto"/>
              <w:bottom w:val="single" w:sz="4" w:space="0" w:color="auto"/>
            </w:tcBorders>
            <w:vAlign w:val="center"/>
          </w:tcPr>
          <w:p w14:paraId="490C0C4D"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(16-B) </w:t>
            </w:r>
            <w:r w:rsidRPr="00D95608">
              <w:rPr>
                <w:rFonts w:ascii="Tahoma" w:hAnsi="Tahoma" w:cs="Tahoma"/>
                <w:b/>
                <w:sz w:val="20"/>
                <w:szCs w:val="20"/>
              </w:rPr>
              <w:t>Wythe Co.</w:t>
            </w:r>
            <w:r w:rsidRPr="00D95608">
              <w:rPr>
                <w:rFonts w:ascii="Tahoma" w:hAnsi="Tahoma" w:cs="Tahoma"/>
                <w:sz w:val="20"/>
                <w:szCs w:val="20"/>
              </w:rPr>
              <w:t xml:space="preserve"> </w:t>
            </w:r>
          </w:p>
        </w:tc>
        <w:tc>
          <w:tcPr>
            <w:tcW w:w="1440" w:type="dxa"/>
            <w:tcBorders>
              <w:top w:val="double" w:sz="4" w:space="0" w:color="auto"/>
              <w:bottom w:val="single" w:sz="4" w:space="0" w:color="auto"/>
            </w:tcBorders>
            <w:vAlign w:val="center"/>
          </w:tcPr>
          <w:p w14:paraId="7BD0726E" w14:textId="77777777" w:rsidR="00075D52" w:rsidRPr="00D95608" w:rsidRDefault="00075D52" w:rsidP="00075D52">
            <w:pPr>
              <w:jc w:val="center"/>
              <w:rPr>
                <w:rFonts w:ascii="Tahoma" w:hAnsi="Tahoma" w:cs="Tahoma"/>
                <w:sz w:val="20"/>
                <w:szCs w:val="20"/>
              </w:rPr>
            </w:pPr>
            <w:r>
              <w:rPr>
                <w:rFonts w:ascii="Tahoma" w:hAnsi="Tahoma" w:cs="Tahoma"/>
                <w:sz w:val="20"/>
                <w:szCs w:val="20"/>
              </w:rPr>
              <w:t>0</w:t>
            </w:r>
          </w:p>
        </w:tc>
        <w:tc>
          <w:tcPr>
            <w:tcW w:w="1260" w:type="dxa"/>
            <w:tcBorders>
              <w:top w:val="double" w:sz="4" w:space="0" w:color="auto"/>
              <w:bottom w:val="single" w:sz="4" w:space="0" w:color="auto"/>
            </w:tcBorders>
            <w:vAlign w:val="center"/>
          </w:tcPr>
          <w:p w14:paraId="077CC423" w14:textId="799EE919" w:rsidR="00075D52" w:rsidRPr="00D95608" w:rsidRDefault="2645E1BB" w:rsidP="00624081">
            <w:pPr>
              <w:tabs>
                <w:tab w:val="left" w:pos="300"/>
                <w:tab w:val="center" w:pos="522"/>
              </w:tabs>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06</w:t>
            </w:r>
            <w:r w:rsidR="22FD7C6F" w:rsidRPr="495B8573">
              <w:rPr>
                <w:rFonts w:ascii="Tahoma" w:hAnsi="Tahoma" w:cs="Tahoma"/>
                <w:sz w:val="20"/>
                <w:szCs w:val="20"/>
              </w:rPr>
              <w:t>3</w:t>
            </w:r>
          </w:p>
        </w:tc>
        <w:tc>
          <w:tcPr>
            <w:tcW w:w="1260" w:type="dxa"/>
            <w:tcBorders>
              <w:top w:val="double" w:sz="4" w:space="0" w:color="auto"/>
              <w:bottom w:val="single" w:sz="4" w:space="0" w:color="auto"/>
            </w:tcBorders>
            <w:vAlign w:val="center"/>
          </w:tcPr>
          <w:p w14:paraId="57001D16" w14:textId="7B5E2BDA"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4055D114" w:rsidRPr="495B8573">
              <w:rPr>
                <w:rFonts w:ascii="Tahoma" w:hAnsi="Tahoma" w:cs="Tahoma"/>
                <w:sz w:val="20"/>
                <w:szCs w:val="20"/>
              </w:rPr>
              <w:t>59</w:t>
            </w:r>
          </w:p>
        </w:tc>
        <w:tc>
          <w:tcPr>
            <w:tcW w:w="1260" w:type="dxa"/>
            <w:tcBorders>
              <w:top w:val="double" w:sz="4" w:space="0" w:color="auto"/>
              <w:bottom w:val="single" w:sz="4" w:space="0" w:color="auto"/>
            </w:tcBorders>
            <w:vAlign w:val="center"/>
          </w:tcPr>
          <w:p w14:paraId="37718C03" w14:textId="77777777" w:rsidR="00075D52" w:rsidRPr="00D95608" w:rsidRDefault="00624081" w:rsidP="00BF6186">
            <w:pPr>
              <w:jc w:val="center"/>
              <w:rPr>
                <w:rFonts w:ascii="Tahoma" w:hAnsi="Tahoma" w:cs="Tahoma"/>
                <w:sz w:val="20"/>
                <w:szCs w:val="20"/>
              </w:rPr>
            </w:pPr>
            <w:r>
              <w:rPr>
                <w:rFonts w:ascii="Tahoma" w:hAnsi="Tahoma" w:cs="Tahoma"/>
                <w:sz w:val="20"/>
                <w:szCs w:val="20"/>
              </w:rPr>
              <w:t>.059</w:t>
            </w:r>
          </w:p>
        </w:tc>
        <w:tc>
          <w:tcPr>
            <w:tcW w:w="1188" w:type="dxa"/>
            <w:tcBorders>
              <w:top w:val="double" w:sz="4" w:space="0" w:color="auto"/>
              <w:bottom w:val="single" w:sz="4" w:space="0" w:color="auto"/>
            </w:tcBorders>
            <w:vAlign w:val="center"/>
          </w:tcPr>
          <w:p w14:paraId="7AB2D16F" w14:textId="77777777" w:rsidR="00075D52" w:rsidRPr="00D95608" w:rsidRDefault="00624081" w:rsidP="00BF6186">
            <w:pPr>
              <w:jc w:val="center"/>
              <w:rPr>
                <w:rFonts w:ascii="Tahoma" w:hAnsi="Tahoma" w:cs="Tahoma"/>
                <w:sz w:val="20"/>
                <w:szCs w:val="20"/>
              </w:rPr>
            </w:pPr>
            <w:r>
              <w:rPr>
                <w:rFonts w:ascii="Tahoma" w:hAnsi="Tahoma" w:cs="Tahoma"/>
                <w:sz w:val="20"/>
                <w:szCs w:val="20"/>
              </w:rPr>
              <w:t>.059</w:t>
            </w:r>
          </w:p>
        </w:tc>
      </w:tr>
      <w:tr w:rsidR="00075D52" w:rsidRPr="00D95608" w14:paraId="5EA4BD41" w14:textId="77777777" w:rsidTr="495B8573">
        <w:trPr>
          <w:trHeight w:val="317"/>
          <w:jc w:val="center"/>
        </w:trPr>
        <w:tc>
          <w:tcPr>
            <w:tcW w:w="3168" w:type="dxa"/>
            <w:tcBorders>
              <w:top w:val="single" w:sz="4" w:space="0" w:color="auto"/>
            </w:tcBorders>
            <w:vAlign w:val="center"/>
          </w:tcPr>
          <w:p w14:paraId="20F71145"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(26-F) </w:t>
            </w:r>
            <w:r w:rsidRPr="00D95608">
              <w:rPr>
                <w:rFonts w:ascii="Tahoma" w:hAnsi="Tahoma" w:cs="Tahoma"/>
                <w:b/>
                <w:sz w:val="20"/>
                <w:szCs w:val="20"/>
              </w:rPr>
              <w:t>Rockingham Co.</w:t>
            </w:r>
          </w:p>
        </w:tc>
        <w:tc>
          <w:tcPr>
            <w:tcW w:w="1440" w:type="dxa"/>
            <w:tcBorders>
              <w:top w:val="single" w:sz="4" w:space="0" w:color="auto"/>
            </w:tcBorders>
            <w:vAlign w:val="center"/>
          </w:tcPr>
          <w:p w14:paraId="47F30171" w14:textId="77777777" w:rsidR="00075D52" w:rsidRPr="00D95608" w:rsidRDefault="00DF0A5D" w:rsidP="00075D52">
            <w:pPr>
              <w:jc w:val="center"/>
              <w:rPr>
                <w:rFonts w:ascii="Tahoma" w:hAnsi="Tahoma" w:cs="Tahoma"/>
                <w:sz w:val="20"/>
                <w:szCs w:val="20"/>
              </w:rPr>
            </w:pPr>
            <w:r>
              <w:rPr>
                <w:rFonts w:ascii="Tahoma" w:hAnsi="Tahoma" w:cs="Tahoma"/>
                <w:sz w:val="20"/>
                <w:szCs w:val="20"/>
              </w:rPr>
              <w:t>0</w:t>
            </w:r>
          </w:p>
        </w:tc>
        <w:tc>
          <w:tcPr>
            <w:tcW w:w="1260" w:type="dxa"/>
            <w:tcBorders>
              <w:top w:val="single" w:sz="4" w:space="0" w:color="auto"/>
            </w:tcBorders>
            <w:vAlign w:val="center"/>
          </w:tcPr>
          <w:p w14:paraId="16C9A861" w14:textId="1AF8FED8" w:rsidR="00075D52" w:rsidRPr="00D95608" w:rsidRDefault="00075D52"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06</w:t>
            </w:r>
            <w:r w:rsidR="776A1D6B" w:rsidRPr="495B8573">
              <w:rPr>
                <w:rFonts w:ascii="Tahoma" w:hAnsi="Tahoma" w:cs="Tahoma"/>
                <w:sz w:val="20"/>
                <w:szCs w:val="20"/>
              </w:rPr>
              <w:t>2</w:t>
            </w:r>
          </w:p>
        </w:tc>
        <w:tc>
          <w:tcPr>
            <w:tcW w:w="1260" w:type="dxa"/>
            <w:tcBorders>
              <w:top w:val="single" w:sz="4" w:space="0" w:color="auto"/>
            </w:tcBorders>
            <w:vAlign w:val="center"/>
          </w:tcPr>
          <w:p w14:paraId="4203EFDC" w14:textId="678EC590" w:rsidR="00075D52" w:rsidRPr="00D95608" w:rsidRDefault="59346385" w:rsidP="00DF0A5D">
            <w:pPr>
              <w:jc w:val="center"/>
              <w:rPr>
                <w:rFonts w:ascii="Tahoma" w:hAnsi="Tahoma" w:cs="Tahoma"/>
                <w:sz w:val="20"/>
                <w:szCs w:val="20"/>
              </w:rPr>
            </w:pPr>
            <w:r w:rsidRPr="495B8573">
              <w:rPr>
                <w:rFonts w:ascii="Tahoma" w:hAnsi="Tahoma" w:cs="Tahoma"/>
                <w:sz w:val="20"/>
                <w:szCs w:val="20"/>
              </w:rPr>
              <w:t>.0</w:t>
            </w:r>
            <w:r w:rsidR="6E2482DA" w:rsidRPr="495B8573">
              <w:rPr>
                <w:rFonts w:ascii="Tahoma" w:hAnsi="Tahoma" w:cs="Tahoma"/>
                <w:sz w:val="20"/>
                <w:szCs w:val="20"/>
              </w:rPr>
              <w:t>58</w:t>
            </w:r>
          </w:p>
        </w:tc>
        <w:tc>
          <w:tcPr>
            <w:tcW w:w="1260" w:type="dxa"/>
            <w:tcBorders>
              <w:top w:val="single" w:sz="4" w:space="0" w:color="auto"/>
            </w:tcBorders>
            <w:vAlign w:val="center"/>
          </w:tcPr>
          <w:p w14:paraId="7FF4889B" w14:textId="7FD3DE35"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576E2481" w:rsidRPr="495B8573">
              <w:rPr>
                <w:rFonts w:ascii="Tahoma" w:hAnsi="Tahoma" w:cs="Tahoma"/>
                <w:sz w:val="20"/>
                <w:szCs w:val="20"/>
              </w:rPr>
              <w:t>57</w:t>
            </w:r>
          </w:p>
        </w:tc>
        <w:tc>
          <w:tcPr>
            <w:tcW w:w="1188" w:type="dxa"/>
            <w:tcBorders>
              <w:top w:val="single" w:sz="4" w:space="0" w:color="auto"/>
            </w:tcBorders>
            <w:vAlign w:val="center"/>
          </w:tcPr>
          <w:p w14:paraId="5E7A0F14" w14:textId="64A94E1A" w:rsidR="00075D52" w:rsidRPr="00D95608" w:rsidRDefault="59346385" w:rsidP="00DF0A5D">
            <w:pPr>
              <w:jc w:val="center"/>
              <w:rPr>
                <w:rFonts w:ascii="Tahoma" w:hAnsi="Tahoma" w:cs="Tahoma"/>
                <w:sz w:val="20"/>
                <w:szCs w:val="20"/>
              </w:rPr>
            </w:pPr>
            <w:r w:rsidRPr="495B8573">
              <w:rPr>
                <w:rFonts w:ascii="Tahoma" w:hAnsi="Tahoma" w:cs="Tahoma"/>
                <w:sz w:val="20"/>
                <w:szCs w:val="20"/>
              </w:rPr>
              <w:t>.0</w:t>
            </w:r>
            <w:r w:rsidR="5D085555" w:rsidRPr="495B8573">
              <w:rPr>
                <w:rFonts w:ascii="Tahoma" w:hAnsi="Tahoma" w:cs="Tahoma"/>
                <w:sz w:val="20"/>
                <w:szCs w:val="20"/>
              </w:rPr>
              <w:t>56</w:t>
            </w:r>
          </w:p>
        </w:tc>
      </w:tr>
      <w:tr w:rsidR="00075D52" w:rsidRPr="00D95608" w14:paraId="7523982C" w14:textId="77777777" w:rsidTr="495B8573">
        <w:trPr>
          <w:trHeight w:val="317"/>
          <w:jc w:val="center"/>
        </w:trPr>
        <w:tc>
          <w:tcPr>
            <w:tcW w:w="3168" w:type="dxa"/>
            <w:tcBorders>
              <w:top w:val="single" w:sz="4" w:space="0" w:color="auto"/>
            </w:tcBorders>
            <w:vAlign w:val="center"/>
          </w:tcPr>
          <w:p w14:paraId="592F84A8"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(28-J) </w:t>
            </w:r>
            <w:r w:rsidRPr="00D95608">
              <w:rPr>
                <w:rFonts w:ascii="Tahoma" w:hAnsi="Tahoma" w:cs="Tahoma"/>
                <w:b/>
                <w:sz w:val="20"/>
                <w:szCs w:val="20"/>
              </w:rPr>
              <w:t>Frederick Co.</w:t>
            </w:r>
            <w:r w:rsidRPr="00D95608">
              <w:rPr>
                <w:rFonts w:ascii="Tahoma" w:hAnsi="Tahoma" w:cs="Tahoma"/>
                <w:sz w:val="20"/>
                <w:szCs w:val="20"/>
              </w:rPr>
              <w:t xml:space="preserve"> </w:t>
            </w:r>
          </w:p>
        </w:tc>
        <w:tc>
          <w:tcPr>
            <w:tcW w:w="1440" w:type="dxa"/>
            <w:tcBorders>
              <w:top w:val="single" w:sz="4" w:space="0" w:color="auto"/>
            </w:tcBorders>
            <w:vAlign w:val="center"/>
          </w:tcPr>
          <w:p w14:paraId="132FFD68" w14:textId="77777777" w:rsidR="00075D52" w:rsidRPr="00D95608" w:rsidRDefault="00075D52" w:rsidP="00075D52">
            <w:pPr>
              <w:jc w:val="center"/>
              <w:rPr>
                <w:rFonts w:ascii="Tahoma" w:hAnsi="Tahoma" w:cs="Tahoma"/>
                <w:sz w:val="20"/>
                <w:szCs w:val="20"/>
              </w:rPr>
            </w:pPr>
            <w:r>
              <w:rPr>
                <w:rFonts w:ascii="Tahoma" w:hAnsi="Tahoma" w:cs="Tahoma"/>
                <w:sz w:val="20"/>
                <w:szCs w:val="20"/>
              </w:rPr>
              <w:t>0</w:t>
            </w:r>
          </w:p>
        </w:tc>
        <w:tc>
          <w:tcPr>
            <w:tcW w:w="1260" w:type="dxa"/>
            <w:tcBorders>
              <w:top w:val="single" w:sz="4" w:space="0" w:color="auto"/>
            </w:tcBorders>
            <w:vAlign w:val="center"/>
          </w:tcPr>
          <w:p w14:paraId="20780E45" w14:textId="4A02EBAA" w:rsidR="00075D52" w:rsidRPr="00D95608" w:rsidRDefault="00075D52"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w:t>
            </w:r>
            <w:r w:rsidR="4B8E8AEA" w:rsidRPr="495B8573">
              <w:rPr>
                <w:rFonts w:ascii="Tahoma" w:hAnsi="Tahoma" w:cs="Tahoma"/>
                <w:sz w:val="20"/>
                <w:szCs w:val="20"/>
              </w:rPr>
              <w:t>62</w:t>
            </w:r>
          </w:p>
        </w:tc>
        <w:tc>
          <w:tcPr>
            <w:tcW w:w="1260" w:type="dxa"/>
            <w:tcBorders>
              <w:top w:val="single" w:sz="4" w:space="0" w:color="auto"/>
            </w:tcBorders>
            <w:vAlign w:val="center"/>
          </w:tcPr>
          <w:p w14:paraId="3C2BCA0A" w14:textId="77777777" w:rsidR="00075D52" w:rsidRPr="00D95608" w:rsidRDefault="00624081" w:rsidP="00BF6186">
            <w:pPr>
              <w:jc w:val="center"/>
              <w:rPr>
                <w:rFonts w:ascii="Tahoma" w:hAnsi="Tahoma" w:cs="Tahoma"/>
                <w:sz w:val="20"/>
                <w:szCs w:val="20"/>
              </w:rPr>
            </w:pPr>
            <w:r>
              <w:rPr>
                <w:rFonts w:ascii="Tahoma" w:hAnsi="Tahoma" w:cs="Tahoma"/>
                <w:sz w:val="20"/>
                <w:szCs w:val="20"/>
              </w:rPr>
              <w:t>.060</w:t>
            </w:r>
          </w:p>
        </w:tc>
        <w:tc>
          <w:tcPr>
            <w:tcW w:w="1260" w:type="dxa"/>
            <w:tcBorders>
              <w:top w:val="single" w:sz="4" w:space="0" w:color="auto"/>
            </w:tcBorders>
            <w:vAlign w:val="center"/>
          </w:tcPr>
          <w:p w14:paraId="71CD72EA" w14:textId="0020B53D" w:rsidR="00075D52" w:rsidRPr="00D95608" w:rsidRDefault="59346385" w:rsidP="00BF6186">
            <w:pPr>
              <w:jc w:val="center"/>
              <w:rPr>
                <w:rFonts w:ascii="Tahoma" w:hAnsi="Tahoma" w:cs="Tahoma"/>
                <w:sz w:val="20"/>
                <w:szCs w:val="20"/>
              </w:rPr>
            </w:pPr>
            <w:r w:rsidRPr="495B8573">
              <w:rPr>
                <w:rFonts w:ascii="Tahoma" w:hAnsi="Tahoma" w:cs="Tahoma"/>
                <w:sz w:val="20"/>
                <w:szCs w:val="20"/>
              </w:rPr>
              <w:t>.05</w:t>
            </w:r>
            <w:r w:rsidR="1F4CC5A1" w:rsidRPr="495B8573">
              <w:rPr>
                <w:rFonts w:ascii="Tahoma" w:hAnsi="Tahoma" w:cs="Tahoma"/>
                <w:sz w:val="20"/>
                <w:szCs w:val="20"/>
              </w:rPr>
              <w:t>6</w:t>
            </w:r>
          </w:p>
        </w:tc>
        <w:tc>
          <w:tcPr>
            <w:tcW w:w="1188" w:type="dxa"/>
            <w:tcBorders>
              <w:top w:val="single" w:sz="4" w:space="0" w:color="auto"/>
            </w:tcBorders>
            <w:vAlign w:val="center"/>
          </w:tcPr>
          <w:p w14:paraId="683135D9" w14:textId="467C06A6" w:rsidR="00075D52" w:rsidRPr="00D95608" w:rsidRDefault="59346385" w:rsidP="00BF6186">
            <w:pPr>
              <w:jc w:val="center"/>
              <w:rPr>
                <w:rFonts w:ascii="Tahoma" w:hAnsi="Tahoma" w:cs="Tahoma"/>
                <w:sz w:val="20"/>
                <w:szCs w:val="20"/>
              </w:rPr>
            </w:pPr>
            <w:r w:rsidRPr="495B8573">
              <w:rPr>
                <w:rFonts w:ascii="Tahoma" w:hAnsi="Tahoma" w:cs="Tahoma"/>
                <w:sz w:val="20"/>
                <w:szCs w:val="20"/>
              </w:rPr>
              <w:t>.05</w:t>
            </w:r>
            <w:r w:rsidR="6540DD5D" w:rsidRPr="495B8573">
              <w:rPr>
                <w:rFonts w:ascii="Tahoma" w:hAnsi="Tahoma" w:cs="Tahoma"/>
                <w:sz w:val="20"/>
                <w:szCs w:val="20"/>
              </w:rPr>
              <w:t>5</w:t>
            </w:r>
          </w:p>
        </w:tc>
      </w:tr>
      <w:tr w:rsidR="00075D52" w:rsidRPr="00D95608" w14:paraId="141B0AF0" w14:textId="77777777" w:rsidTr="495B8573">
        <w:trPr>
          <w:trHeight w:val="317"/>
          <w:jc w:val="center"/>
        </w:trPr>
        <w:tc>
          <w:tcPr>
            <w:tcW w:w="3168" w:type="dxa"/>
            <w:vAlign w:val="center"/>
          </w:tcPr>
          <w:p w14:paraId="5ED9C168"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(33-A) </w:t>
            </w:r>
            <w:r w:rsidRPr="00D95608">
              <w:rPr>
                <w:rFonts w:ascii="Tahoma" w:hAnsi="Tahoma" w:cs="Tahoma"/>
                <w:b/>
                <w:sz w:val="20"/>
                <w:szCs w:val="20"/>
              </w:rPr>
              <w:t xml:space="preserve">Albemarle Co. </w:t>
            </w:r>
          </w:p>
        </w:tc>
        <w:tc>
          <w:tcPr>
            <w:tcW w:w="1440" w:type="dxa"/>
            <w:vAlign w:val="center"/>
          </w:tcPr>
          <w:p w14:paraId="6F6BB521" w14:textId="77777777" w:rsidR="00075D52" w:rsidRPr="00D95608" w:rsidRDefault="00DF0A5D"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662FE463" w14:textId="7BAEDE80" w:rsidR="00075D52" w:rsidRPr="00D95608" w:rsidRDefault="00075D52"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06</w:t>
            </w:r>
            <w:r w:rsidR="15A65FE3" w:rsidRPr="495B8573">
              <w:rPr>
                <w:rFonts w:ascii="Tahoma" w:hAnsi="Tahoma" w:cs="Tahoma"/>
                <w:sz w:val="20"/>
                <w:szCs w:val="20"/>
              </w:rPr>
              <w:t>0</w:t>
            </w:r>
          </w:p>
        </w:tc>
        <w:tc>
          <w:tcPr>
            <w:tcW w:w="1260" w:type="dxa"/>
            <w:vAlign w:val="center"/>
          </w:tcPr>
          <w:p w14:paraId="2FF056EF" w14:textId="5253AE33"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484DAC23" w:rsidRPr="495B8573">
              <w:rPr>
                <w:rFonts w:ascii="Tahoma" w:hAnsi="Tahoma" w:cs="Tahoma"/>
                <w:sz w:val="20"/>
                <w:szCs w:val="20"/>
              </w:rPr>
              <w:t>59</w:t>
            </w:r>
          </w:p>
        </w:tc>
        <w:tc>
          <w:tcPr>
            <w:tcW w:w="1260" w:type="dxa"/>
            <w:vAlign w:val="center"/>
          </w:tcPr>
          <w:p w14:paraId="7B2C4E11" w14:textId="5AB08911"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62BB3862" w:rsidRPr="495B8573">
              <w:rPr>
                <w:rFonts w:ascii="Tahoma" w:hAnsi="Tahoma" w:cs="Tahoma"/>
                <w:sz w:val="20"/>
                <w:szCs w:val="20"/>
              </w:rPr>
              <w:t>56</w:t>
            </w:r>
          </w:p>
        </w:tc>
        <w:tc>
          <w:tcPr>
            <w:tcW w:w="1188" w:type="dxa"/>
            <w:vAlign w:val="center"/>
          </w:tcPr>
          <w:p w14:paraId="4240E708" w14:textId="06BDCD85"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6A310029" w:rsidRPr="495B8573">
              <w:rPr>
                <w:rFonts w:ascii="Tahoma" w:hAnsi="Tahoma" w:cs="Tahoma"/>
                <w:sz w:val="20"/>
                <w:szCs w:val="20"/>
              </w:rPr>
              <w:t>55</w:t>
            </w:r>
          </w:p>
        </w:tc>
      </w:tr>
      <w:tr w:rsidR="00075D52" w:rsidRPr="00D95608" w14:paraId="68F7BC63" w14:textId="77777777" w:rsidTr="495B8573">
        <w:trPr>
          <w:trHeight w:val="317"/>
          <w:jc w:val="center"/>
        </w:trPr>
        <w:tc>
          <w:tcPr>
            <w:tcW w:w="3168" w:type="dxa"/>
            <w:vAlign w:val="center"/>
          </w:tcPr>
          <w:p w14:paraId="5D26C139"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(19-A6) </w:t>
            </w:r>
            <w:r w:rsidRPr="00D95608">
              <w:rPr>
                <w:rFonts w:ascii="Tahoma" w:hAnsi="Tahoma" w:cs="Tahoma"/>
                <w:b/>
                <w:sz w:val="20"/>
                <w:szCs w:val="20"/>
              </w:rPr>
              <w:t>Roanoke Co.</w:t>
            </w:r>
            <w:r w:rsidRPr="00D95608">
              <w:rPr>
                <w:rFonts w:ascii="Tahoma" w:hAnsi="Tahoma" w:cs="Tahoma"/>
                <w:sz w:val="20"/>
                <w:szCs w:val="20"/>
              </w:rPr>
              <w:t xml:space="preserve"> </w:t>
            </w:r>
          </w:p>
        </w:tc>
        <w:tc>
          <w:tcPr>
            <w:tcW w:w="1440" w:type="dxa"/>
            <w:vAlign w:val="center"/>
          </w:tcPr>
          <w:p w14:paraId="53AF8648" w14:textId="77777777" w:rsidR="00075D52" w:rsidRPr="00D95608" w:rsidRDefault="00075D52"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71400936" w14:textId="77777777" w:rsidR="00075D52" w:rsidRPr="00D95608" w:rsidRDefault="00075D52" w:rsidP="00624081">
            <w:pPr>
              <w:jc w:val="center"/>
              <w:rPr>
                <w:rFonts w:ascii="Tahoma" w:hAnsi="Tahoma" w:cs="Tahoma"/>
                <w:sz w:val="20"/>
                <w:szCs w:val="20"/>
              </w:rPr>
            </w:pPr>
            <w:r w:rsidRPr="00D95608">
              <w:rPr>
                <w:rFonts w:ascii="Tahoma" w:hAnsi="Tahoma" w:cs="Tahoma"/>
                <w:sz w:val="20"/>
                <w:szCs w:val="20"/>
              </w:rPr>
              <w:t>.</w:t>
            </w:r>
            <w:r w:rsidR="00624081">
              <w:rPr>
                <w:rFonts w:ascii="Tahoma" w:hAnsi="Tahoma" w:cs="Tahoma"/>
                <w:sz w:val="20"/>
                <w:szCs w:val="20"/>
              </w:rPr>
              <w:t>064</w:t>
            </w:r>
          </w:p>
        </w:tc>
        <w:tc>
          <w:tcPr>
            <w:tcW w:w="1260" w:type="dxa"/>
            <w:vAlign w:val="center"/>
          </w:tcPr>
          <w:p w14:paraId="5DCEF648" w14:textId="3D838E52" w:rsidR="00075D52" w:rsidRPr="00D95608" w:rsidRDefault="59346385" w:rsidP="00BF6186">
            <w:pPr>
              <w:jc w:val="center"/>
              <w:rPr>
                <w:rFonts w:ascii="Tahoma" w:hAnsi="Tahoma" w:cs="Tahoma"/>
                <w:sz w:val="20"/>
                <w:szCs w:val="20"/>
              </w:rPr>
            </w:pPr>
            <w:r w:rsidRPr="495B8573">
              <w:rPr>
                <w:rFonts w:ascii="Tahoma" w:hAnsi="Tahoma" w:cs="Tahoma"/>
                <w:sz w:val="20"/>
                <w:szCs w:val="20"/>
              </w:rPr>
              <w:t>.06</w:t>
            </w:r>
            <w:r w:rsidR="4271BEE9" w:rsidRPr="495B8573">
              <w:rPr>
                <w:rFonts w:ascii="Tahoma" w:hAnsi="Tahoma" w:cs="Tahoma"/>
                <w:sz w:val="20"/>
                <w:szCs w:val="20"/>
              </w:rPr>
              <w:t>4</w:t>
            </w:r>
          </w:p>
        </w:tc>
        <w:tc>
          <w:tcPr>
            <w:tcW w:w="1260" w:type="dxa"/>
            <w:vAlign w:val="center"/>
          </w:tcPr>
          <w:p w14:paraId="5B371FCE" w14:textId="77777777" w:rsidR="00075D52" w:rsidRPr="00D95608" w:rsidRDefault="00624081" w:rsidP="00BF6186">
            <w:pPr>
              <w:jc w:val="center"/>
              <w:rPr>
                <w:rFonts w:ascii="Tahoma" w:hAnsi="Tahoma" w:cs="Tahoma"/>
                <w:sz w:val="20"/>
                <w:szCs w:val="20"/>
              </w:rPr>
            </w:pPr>
            <w:r>
              <w:rPr>
                <w:rFonts w:ascii="Tahoma" w:hAnsi="Tahoma" w:cs="Tahoma"/>
                <w:sz w:val="20"/>
                <w:szCs w:val="20"/>
              </w:rPr>
              <w:t>.060</w:t>
            </w:r>
          </w:p>
        </w:tc>
        <w:tc>
          <w:tcPr>
            <w:tcW w:w="1188" w:type="dxa"/>
            <w:vAlign w:val="center"/>
          </w:tcPr>
          <w:p w14:paraId="54483785" w14:textId="15C16067" w:rsidR="00075D52" w:rsidRPr="00D95608" w:rsidRDefault="59346385" w:rsidP="00BF6186">
            <w:pPr>
              <w:jc w:val="center"/>
              <w:rPr>
                <w:rFonts w:ascii="Tahoma" w:hAnsi="Tahoma" w:cs="Tahoma"/>
                <w:sz w:val="20"/>
                <w:szCs w:val="20"/>
              </w:rPr>
            </w:pPr>
            <w:r w:rsidRPr="495B8573">
              <w:rPr>
                <w:rFonts w:ascii="Tahoma" w:hAnsi="Tahoma" w:cs="Tahoma"/>
                <w:sz w:val="20"/>
                <w:szCs w:val="20"/>
              </w:rPr>
              <w:t>.05</w:t>
            </w:r>
            <w:r w:rsidR="1C834566" w:rsidRPr="495B8573">
              <w:rPr>
                <w:rFonts w:ascii="Tahoma" w:hAnsi="Tahoma" w:cs="Tahoma"/>
                <w:sz w:val="20"/>
                <w:szCs w:val="20"/>
              </w:rPr>
              <w:t>8</w:t>
            </w:r>
          </w:p>
        </w:tc>
      </w:tr>
      <w:tr w:rsidR="00075D52" w:rsidRPr="00D95608" w14:paraId="790A3F60" w14:textId="77777777" w:rsidTr="495B8573">
        <w:trPr>
          <w:trHeight w:val="317"/>
          <w:jc w:val="center"/>
        </w:trPr>
        <w:tc>
          <w:tcPr>
            <w:tcW w:w="3168" w:type="dxa"/>
            <w:vAlign w:val="center"/>
          </w:tcPr>
          <w:p w14:paraId="50CD45E9"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(21-C) </w:t>
            </w:r>
            <w:r w:rsidRPr="00D95608">
              <w:rPr>
                <w:rFonts w:ascii="Tahoma" w:hAnsi="Tahoma" w:cs="Tahoma"/>
                <w:b/>
                <w:sz w:val="20"/>
                <w:szCs w:val="20"/>
              </w:rPr>
              <w:t>Rockbridge Co.</w:t>
            </w:r>
            <w:r w:rsidRPr="00D95608">
              <w:rPr>
                <w:rFonts w:ascii="Tahoma" w:hAnsi="Tahoma" w:cs="Tahoma"/>
                <w:sz w:val="20"/>
                <w:szCs w:val="20"/>
              </w:rPr>
              <w:t xml:space="preserve"> </w:t>
            </w:r>
          </w:p>
        </w:tc>
        <w:tc>
          <w:tcPr>
            <w:tcW w:w="1440" w:type="dxa"/>
            <w:vAlign w:val="center"/>
          </w:tcPr>
          <w:p w14:paraId="3A6AE620" w14:textId="77777777" w:rsidR="00075D52" w:rsidRPr="00D95608" w:rsidRDefault="00075D52" w:rsidP="00075D52">
            <w:pPr>
              <w:jc w:val="center"/>
              <w:rPr>
                <w:rFonts w:ascii="Tahoma" w:hAnsi="Tahoma" w:cs="Tahoma"/>
                <w:sz w:val="20"/>
                <w:szCs w:val="20"/>
              </w:rPr>
            </w:pPr>
            <w:r w:rsidRPr="00D95608">
              <w:rPr>
                <w:rFonts w:ascii="Tahoma" w:hAnsi="Tahoma" w:cs="Tahoma"/>
                <w:sz w:val="20"/>
                <w:szCs w:val="20"/>
              </w:rPr>
              <w:t>0</w:t>
            </w:r>
          </w:p>
        </w:tc>
        <w:tc>
          <w:tcPr>
            <w:tcW w:w="1260" w:type="dxa"/>
            <w:vAlign w:val="center"/>
          </w:tcPr>
          <w:p w14:paraId="47D0830E" w14:textId="4317CB8E" w:rsidR="00075D52" w:rsidRPr="00D95608" w:rsidRDefault="00075D52"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w:t>
            </w:r>
            <w:r w:rsidR="333CEC80" w:rsidRPr="495B8573">
              <w:rPr>
                <w:rFonts w:ascii="Tahoma" w:hAnsi="Tahoma" w:cs="Tahoma"/>
                <w:sz w:val="20"/>
                <w:szCs w:val="20"/>
              </w:rPr>
              <w:t>61</w:t>
            </w:r>
          </w:p>
        </w:tc>
        <w:tc>
          <w:tcPr>
            <w:tcW w:w="1260" w:type="dxa"/>
            <w:vAlign w:val="center"/>
          </w:tcPr>
          <w:p w14:paraId="113214E2" w14:textId="35A2A64B"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25DF58DC" w:rsidRPr="495B8573">
              <w:rPr>
                <w:rFonts w:ascii="Tahoma" w:hAnsi="Tahoma" w:cs="Tahoma"/>
                <w:sz w:val="20"/>
                <w:szCs w:val="20"/>
              </w:rPr>
              <w:t>60</w:t>
            </w:r>
          </w:p>
        </w:tc>
        <w:tc>
          <w:tcPr>
            <w:tcW w:w="1260" w:type="dxa"/>
            <w:vAlign w:val="center"/>
          </w:tcPr>
          <w:p w14:paraId="5AA3348D" w14:textId="288B30AE" w:rsidR="00075D52" w:rsidRPr="00D95608" w:rsidRDefault="59346385" w:rsidP="00BF6186">
            <w:pPr>
              <w:jc w:val="center"/>
              <w:rPr>
                <w:rFonts w:ascii="Tahoma" w:hAnsi="Tahoma" w:cs="Tahoma"/>
                <w:sz w:val="20"/>
                <w:szCs w:val="20"/>
              </w:rPr>
            </w:pPr>
            <w:r w:rsidRPr="495B8573">
              <w:rPr>
                <w:rFonts w:ascii="Tahoma" w:hAnsi="Tahoma" w:cs="Tahoma"/>
                <w:sz w:val="20"/>
                <w:szCs w:val="20"/>
              </w:rPr>
              <w:t>.05</w:t>
            </w:r>
            <w:r w:rsidR="261FA6E0" w:rsidRPr="495B8573">
              <w:rPr>
                <w:rFonts w:ascii="Tahoma" w:hAnsi="Tahoma" w:cs="Tahoma"/>
                <w:sz w:val="20"/>
                <w:szCs w:val="20"/>
              </w:rPr>
              <w:t>5</w:t>
            </w:r>
          </w:p>
        </w:tc>
        <w:tc>
          <w:tcPr>
            <w:tcW w:w="1188" w:type="dxa"/>
            <w:vAlign w:val="center"/>
          </w:tcPr>
          <w:p w14:paraId="5543F7F8" w14:textId="1099E6CB" w:rsidR="00075D52" w:rsidRPr="00D95608" w:rsidRDefault="2169C2E3"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05</w:t>
            </w:r>
            <w:r w:rsidR="37BF560F" w:rsidRPr="495B8573">
              <w:rPr>
                <w:rFonts w:ascii="Tahoma" w:hAnsi="Tahoma" w:cs="Tahoma"/>
                <w:sz w:val="20"/>
                <w:szCs w:val="20"/>
              </w:rPr>
              <w:t>4</w:t>
            </w:r>
          </w:p>
        </w:tc>
      </w:tr>
      <w:tr w:rsidR="00075D52" w:rsidRPr="00D95608" w14:paraId="23B8B337" w14:textId="77777777" w:rsidTr="495B8573">
        <w:trPr>
          <w:trHeight w:val="317"/>
          <w:jc w:val="center"/>
        </w:trPr>
        <w:tc>
          <w:tcPr>
            <w:tcW w:w="3168" w:type="dxa"/>
            <w:vAlign w:val="center"/>
          </w:tcPr>
          <w:p w14:paraId="6591367D"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(71-H) </w:t>
            </w:r>
            <w:r w:rsidRPr="00D95608">
              <w:rPr>
                <w:rFonts w:ascii="Tahoma" w:hAnsi="Tahoma" w:cs="Tahoma"/>
                <w:b/>
                <w:sz w:val="20"/>
                <w:szCs w:val="20"/>
              </w:rPr>
              <w:t>Chesterfield Co.</w:t>
            </w:r>
            <w:r w:rsidRPr="00D95608">
              <w:rPr>
                <w:rFonts w:ascii="Tahoma" w:hAnsi="Tahoma" w:cs="Tahoma"/>
                <w:sz w:val="20"/>
                <w:szCs w:val="20"/>
              </w:rPr>
              <w:t xml:space="preserve"> </w:t>
            </w:r>
          </w:p>
        </w:tc>
        <w:tc>
          <w:tcPr>
            <w:tcW w:w="1440" w:type="dxa"/>
            <w:vAlign w:val="center"/>
          </w:tcPr>
          <w:p w14:paraId="5D56E414"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70D0E498" w14:textId="13FD58F3" w:rsidR="00075D52" w:rsidRPr="00D95608" w:rsidRDefault="00075D52" w:rsidP="00624081">
            <w:pPr>
              <w:jc w:val="center"/>
              <w:rPr>
                <w:rFonts w:ascii="Tahoma" w:hAnsi="Tahoma" w:cs="Tahoma"/>
                <w:sz w:val="20"/>
                <w:szCs w:val="20"/>
              </w:rPr>
            </w:pPr>
            <w:r w:rsidRPr="495B8573">
              <w:rPr>
                <w:rFonts w:ascii="Tahoma" w:hAnsi="Tahoma" w:cs="Tahoma"/>
                <w:sz w:val="20"/>
                <w:szCs w:val="20"/>
              </w:rPr>
              <w:t>.</w:t>
            </w:r>
            <w:r w:rsidR="59346385" w:rsidRPr="495B8573">
              <w:rPr>
                <w:rFonts w:ascii="Tahoma" w:hAnsi="Tahoma" w:cs="Tahoma"/>
                <w:sz w:val="20"/>
                <w:szCs w:val="20"/>
              </w:rPr>
              <w:t>0</w:t>
            </w:r>
            <w:r w:rsidR="61CF6DF4" w:rsidRPr="495B8573">
              <w:rPr>
                <w:rFonts w:ascii="Tahoma" w:hAnsi="Tahoma" w:cs="Tahoma"/>
                <w:sz w:val="20"/>
                <w:szCs w:val="20"/>
              </w:rPr>
              <w:t>64</w:t>
            </w:r>
          </w:p>
        </w:tc>
        <w:tc>
          <w:tcPr>
            <w:tcW w:w="1260" w:type="dxa"/>
            <w:vAlign w:val="center"/>
          </w:tcPr>
          <w:p w14:paraId="5AA2231A" w14:textId="598F2055"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73AE5BBA" w:rsidRPr="495B8573">
              <w:rPr>
                <w:rFonts w:ascii="Tahoma" w:hAnsi="Tahoma" w:cs="Tahoma"/>
                <w:sz w:val="20"/>
                <w:szCs w:val="20"/>
              </w:rPr>
              <w:t>59</w:t>
            </w:r>
          </w:p>
        </w:tc>
        <w:tc>
          <w:tcPr>
            <w:tcW w:w="1260" w:type="dxa"/>
            <w:vAlign w:val="center"/>
          </w:tcPr>
          <w:p w14:paraId="62FB1AF9" w14:textId="25B919A0"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35300BC5" w:rsidRPr="495B8573">
              <w:rPr>
                <w:rFonts w:ascii="Tahoma" w:hAnsi="Tahoma" w:cs="Tahoma"/>
                <w:sz w:val="20"/>
                <w:szCs w:val="20"/>
              </w:rPr>
              <w:t>58</w:t>
            </w:r>
          </w:p>
        </w:tc>
        <w:tc>
          <w:tcPr>
            <w:tcW w:w="1188" w:type="dxa"/>
            <w:vAlign w:val="center"/>
          </w:tcPr>
          <w:p w14:paraId="5788CD81" w14:textId="75BE2826" w:rsidR="00075D52" w:rsidRPr="00D95608" w:rsidRDefault="59346385" w:rsidP="00BF6186">
            <w:pPr>
              <w:jc w:val="center"/>
              <w:rPr>
                <w:rFonts w:ascii="Tahoma" w:hAnsi="Tahoma" w:cs="Tahoma"/>
                <w:sz w:val="20"/>
                <w:szCs w:val="20"/>
              </w:rPr>
            </w:pPr>
            <w:r w:rsidRPr="495B8573">
              <w:rPr>
                <w:rFonts w:ascii="Tahoma" w:hAnsi="Tahoma" w:cs="Tahoma"/>
                <w:sz w:val="20"/>
                <w:szCs w:val="20"/>
              </w:rPr>
              <w:t>.0</w:t>
            </w:r>
            <w:r w:rsidR="41183B3E" w:rsidRPr="495B8573">
              <w:rPr>
                <w:rFonts w:ascii="Tahoma" w:hAnsi="Tahoma" w:cs="Tahoma"/>
                <w:sz w:val="20"/>
                <w:szCs w:val="20"/>
              </w:rPr>
              <w:t>58</w:t>
            </w:r>
          </w:p>
        </w:tc>
      </w:tr>
      <w:tr w:rsidR="00075D52" w:rsidRPr="00D95608" w14:paraId="71BA8635" w14:textId="77777777" w:rsidTr="495B8573">
        <w:trPr>
          <w:trHeight w:val="317"/>
          <w:jc w:val="center"/>
        </w:trPr>
        <w:tc>
          <w:tcPr>
            <w:tcW w:w="3168" w:type="dxa"/>
            <w:vAlign w:val="center"/>
          </w:tcPr>
          <w:p w14:paraId="3478B7A2"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(72-M) </w:t>
            </w:r>
            <w:r w:rsidRPr="00D95608">
              <w:rPr>
                <w:rFonts w:ascii="Tahoma" w:hAnsi="Tahoma" w:cs="Tahoma"/>
                <w:b/>
                <w:sz w:val="20"/>
                <w:szCs w:val="20"/>
              </w:rPr>
              <w:t>Henrico Co.</w:t>
            </w:r>
            <w:r w:rsidRPr="00D95608">
              <w:rPr>
                <w:rFonts w:ascii="Tahoma" w:hAnsi="Tahoma" w:cs="Tahoma"/>
                <w:sz w:val="20"/>
                <w:szCs w:val="20"/>
              </w:rPr>
              <w:t xml:space="preserve"> </w:t>
            </w:r>
          </w:p>
        </w:tc>
        <w:tc>
          <w:tcPr>
            <w:tcW w:w="1440" w:type="dxa"/>
            <w:vAlign w:val="center"/>
          </w:tcPr>
          <w:p w14:paraId="6BC9F2DD" w14:textId="77777777" w:rsidR="00075D52" w:rsidRPr="00D95608" w:rsidRDefault="00A256DF"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2A7A2194" w14:textId="1AC1AAB5"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07</w:t>
            </w:r>
            <w:r w:rsidR="4DC6593F" w:rsidRPr="495B8573">
              <w:rPr>
                <w:rFonts w:ascii="Tahoma" w:hAnsi="Tahoma" w:cs="Tahoma"/>
                <w:sz w:val="20"/>
                <w:szCs w:val="20"/>
              </w:rPr>
              <w:t>4</w:t>
            </w:r>
          </w:p>
        </w:tc>
        <w:tc>
          <w:tcPr>
            <w:tcW w:w="1260" w:type="dxa"/>
            <w:vAlign w:val="center"/>
          </w:tcPr>
          <w:p w14:paraId="71D495F1" w14:textId="79EC5B30"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0538427D" w:rsidRPr="495B8573">
              <w:rPr>
                <w:rFonts w:ascii="Tahoma" w:hAnsi="Tahoma" w:cs="Tahoma"/>
                <w:sz w:val="20"/>
                <w:szCs w:val="20"/>
              </w:rPr>
              <w:t>4</w:t>
            </w:r>
          </w:p>
        </w:tc>
        <w:tc>
          <w:tcPr>
            <w:tcW w:w="1260" w:type="dxa"/>
            <w:vAlign w:val="center"/>
          </w:tcPr>
          <w:p w14:paraId="3605D4A4" w14:textId="1366663F"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654CE612" w:rsidRPr="495B8573">
              <w:rPr>
                <w:rFonts w:ascii="Tahoma" w:hAnsi="Tahoma" w:cs="Tahoma"/>
                <w:sz w:val="20"/>
                <w:szCs w:val="20"/>
              </w:rPr>
              <w:t>3</w:t>
            </w:r>
          </w:p>
        </w:tc>
        <w:tc>
          <w:tcPr>
            <w:tcW w:w="1188" w:type="dxa"/>
            <w:vAlign w:val="center"/>
          </w:tcPr>
          <w:p w14:paraId="1488DC94" w14:textId="35A73D0B"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1123A03D" w:rsidRPr="495B8573">
              <w:rPr>
                <w:rFonts w:ascii="Tahoma" w:hAnsi="Tahoma" w:cs="Tahoma"/>
                <w:sz w:val="20"/>
                <w:szCs w:val="20"/>
              </w:rPr>
              <w:t>1</w:t>
            </w:r>
          </w:p>
        </w:tc>
      </w:tr>
      <w:tr w:rsidR="00075D52" w:rsidRPr="00D95608" w14:paraId="47F60B84" w14:textId="77777777" w:rsidTr="495B8573">
        <w:trPr>
          <w:trHeight w:val="317"/>
          <w:jc w:val="center"/>
        </w:trPr>
        <w:tc>
          <w:tcPr>
            <w:tcW w:w="3168" w:type="dxa"/>
            <w:vAlign w:val="center"/>
          </w:tcPr>
          <w:p w14:paraId="3F05D5F1"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(73-E) </w:t>
            </w:r>
            <w:r w:rsidRPr="00D95608">
              <w:rPr>
                <w:rFonts w:ascii="Tahoma" w:hAnsi="Tahoma" w:cs="Tahoma"/>
                <w:b/>
                <w:sz w:val="20"/>
                <w:szCs w:val="20"/>
              </w:rPr>
              <w:t>Hanover Co.</w:t>
            </w:r>
            <w:r w:rsidRPr="00D95608">
              <w:rPr>
                <w:rFonts w:ascii="Tahoma" w:hAnsi="Tahoma" w:cs="Tahoma"/>
                <w:sz w:val="20"/>
                <w:szCs w:val="20"/>
              </w:rPr>
              <w:t xml:space="preserve"> </w:t>
            </w:r>
          </w:p>
        </w:tc>
        <w:tc>
          <w:tcPr>
            <w:tcW w:w="1440" w:type="dxa"/>
            <w:vAlign w:val="center"/>
          </w:tcPr>
          <w:p w14:paraId="24452D0A"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20A825E5" w14:textId="6BEC0CE8"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06</w:t>
            </w:r>
            <w:r w:rsidR="57DEB5EE" w:rsidRPr="495B8573">
              <w:rPr>
                <w:rFonts w:ascii="Tahoma" w:hAnsi="Tahoma" w:cs="Tahoma"/>
                <w:sz w:val="20"/>
                <w:szCs w:val="20"/>
              </w:rPr>
              <w:t>3</w:t>
            </w:r>
          </w:p>
        </w:tc>
        <w:tc>
          <w:tcPr>
            <w:tcW w:w="1260" w:type="dxa"/>
            <w:vAlign w:val="center"/>
          </w:tcPr>
          <w:p w14:paraId="1F828A0E" w14:textId="43E3EB68"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136788D2" w:rsidRPr="495B8573">
              <w:rPr>
                <w:rFonts w:ascii="Tahoma" w:hAnsi="Tahoma" w:cs="Tahoma"/>
                <w:sz w:val="20"/>
                <w:szCs w:val="20"/>
              </w:rPr>
              <w:t>2</w:t>
            </w:r>
          </w:p>
        </w:tc>
        <w:tc>
          <w:tcPr>
            <w:tcW w:w="1260" w:type="dxa"/>
            <w:vAlign w:val="center"/>
          </w:tcPr>
          <w:p w14:paraId="0895A512" w14:textId="3D4C8A97"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0487BD6D" w:rsidRPr="495B8573">
              <w:rPr>
                <w:rFonts w:ascii="Tahoma" w:hAnsi="Tahoma" w:cs="Tahoma"/>
                <w:sz w:val="20"/>
                <w:szCs w:val="20"/>
              </w:rPr>
              <w:t>1</w:t>
            </w:r>
          </w:p>
        </w:tc>
        <w:tc>
          <w:tcPr>
            <w:tcW w:w="1188" w:type="dxa"/>
            <w:vAlign w:val="center"/>
          </w:tcPr>
          <w:p w14:paraId="6D342AF8" w14:textId="77777777" w:rsidR="00075D52" w:rsidRPr="00D95608" w:rsidRDefault="00421095" w:rsidP="00BF6186">
            <w:pPr>
              <w:jc w:val="center"/>
              <w:rPr>
                <w:rFonts w:ascii="Tahoma" w:hAnsi="Tahoma" w:cs="Tahoma"/>
                <w:sz w:val="20"/>
                <w:szCs w:val="20"/>
              </w:rPr>
            </w:pPr>
            <w:r>
              <w:rPr>
                <w:rFonts w:ascii="Tahoma" w:hAnsi="Tahoma" w:cs="Tahoma"/>
                <w:sz w:val="20"/>
                <w:szCs w:val="20"/>
              </w:rPr>
              <w:t>.061</w:t>
            </w:r>
          </w:p>
        </w:tc>
      </w:tr>
      <w:tr w:rsidR="00075D52" w:rsidRPr="00D95608" w14:paraId="5AC052CF" w14:textId="77777777" w:rsidTr="495B8573">
        <w:trPr>
          <w:trHeight w:val="317"/>
          <w:jc w:val="center"/>
        </w:trPr>
        <w:tc>
          <w:tcPr>
            <w:tcW w:w="3168" w:type="dxa"/>
            <w:vAlign w:val="center"/>
          </w:tcPr>
          <w:p w14:paraId="5F7EDA7E"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(75-B) </w:t>
            </w:r>
            <w:r w:rsidRPr="00D95608">
              <w:rPr>
                <w:rFonts w:ascii="Tahoma" w:hAnsi="Tahoma" w:cs="Tahoma"/>
                <w:b/>
                <w:sz w:val="20"/>
                <w:szCs w:val="20"/>
              </w:rPr>
              <w:t>Charles City Co.</w:t>
            </w:r>
          </w:p>
        </w:tc>
        <w:tc>
          <w:tcPr>
            <w:tcW w:w="1440" w:type="dxa"/>
            <w:tcBorders>
              <w:bottom w:val="single" w:sz="4" w:space="0" w:color="auto"/>
            </w:tcBorders>
            <w:vAlign w:val="center"/>
          </w:tcPr>
          <w:p w14:paraId="6A355B75" w14:textId="77777777" w:rsidR="00075D52" w:rsidRPr="00D95608" w:rsidRDefault="00A256DF" w:rsidP="00075D52">
            <w:pPr>
              <w:jc w:val="center"/>
              <w:rPr>
                <w:rFonts w:ascii="Tahoma" w:hAnsi="Tahoma" w:cs="Tahoma"/>
                <w:sz w:val="20"/>
                <w:szCs w:val="20"/>
              </w:rPr>
            </w:pPr>
            <w:r>
              <w:rPr>
                <w:rFonts w:ascii="Tahoma" w:hAnsi="Tahoma" w:cs="Tahoma"/>
                <w:sz w:val="20"/>
                <w:szCs w:val="20"/>
              </w:rPr>
              <w:t>0</w:t>
            </w:r>
          </w:p>
        </w:tc>
        <w:tc>
          <w:tcPr>
            <w:tcW w:w="1260" w:type="dxa"/>
            <w:tcBorders>
              <w:bottom w:val="single" w:sz="4" w:space="0" w:color="auto"/>
            </w:tcBorders>
            <w:vAlign w:val="center"/>
          </w:tcPr>
          <w:p w14:paraId="096A5D00" w14:textId="5C9FAD68"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06</w:t>
            </w:r>
            <w:r w:rsidR="1F5B7C74" w:rsidRPr="495B8573">
              <w:rPr>
                <w:rFonts w:ascii="Tahoma" w:hAnsi="Tahoma" w:cs="Tahoma"/>
                <w:sz w:val="20"/>
                <w:szCs w:val="20"/>
              </w:rPr>
              <w:t>2</w:t>
            </w:r>
          </w:p>
        </w:tc>
        <w:tc>
          <w:tcPr>
            <w:tcW w:w="1260" w:type="dxa"/>
            <w:tcBorders>
              <w:bottom w:val="single" w:sz="4" w:space="0" w:color="auto"/>
            </w:tcBorders>
            <w:vAlign w:val="center"/>
          </w:tcPr>
          <w:p w14:paraId="70ED5393" w14:textId="2BB81640"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290A7814" w:rsidRPr="495B8573">
              <w:rPr>
                <w:rFonts w:ascii="Tahoma" w:hAnsi="Tahoma" w:cs="Tahoma"/>
                <w:sz w:val="20"/>
                <w:szCs w:val="20"/>
              </w:rPr>
              <w:t>2</w:t>
            </w:r>
          </w:p>
        </w:tc>
        <w:tc>
          <w:tcPr>
            <w:tcW w:w="1260" w:type="dxa"/>
            <w:tcBorders>
              <w:bottom w:val="single" w:sz="4" w:space="0" w:color="auto"/>
            </w:tcBorders>
            <w:vAlign w:val="center"/>
          </w:tcPr>
          <w:p w14:paraId="46554DD5" w14:textId="47E70139"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13D97FC3" w:rsidRPr="495B8573">
              <w:rPr>
                <w:rFonts w:ascii="Tahoma" w:hAnsi="Tahoma" w:cs="Tahoma"/>
                <w:sz w:val="20"/>
                <w:szCs w:val="20"/>
              </w:rPr>
              <w:t>0</w:t>
            </w:r>
          </w:p>
        </w:tc>
        <w:tc>
          <w:tcPr>
            <w:tcW w:w="1188" w:type="dxa"/>
            <w:tcBorders>
              <w:bottom w:val="single" w:sz="4" w:space="0" w:color="auto"/>
            </w:tcBorders>
            <w:vAlign w:val="center"/>
          </w:tcPr>
          <w:p w14:paraId="5942C99D" w14:textId="6D32A15D"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7D232169" w:rsidRPr="495B8573">
              <w:rPr>
                <w:rFonts w:ascii="Tahoma" w:hAnsi="Tahoma" w:cs="Tahoma"/>
                <w:sz w:val="20"/>
                <w:szCs w:val="20"/>
              </w:rPr>
              <w:t>60</w:t>
            </w:r>
          </w:p>
        </w:tc>
      </w:tr>
      <w:tr w:rsidR="00075D52" w:rsidRPr="00D95608" w14:paraId="78BA7648" w14:textId="77777777" w:rsidTr="495B8573">
        <w:trPr>
          <w:trHeight w:val="317"/>
          <w:jc w:val="center"/>
        </w:trPr>
        <w:tc>
          <w:tcPr>
            <w:tcW w:w="3168" w:type="dxa"/>
            <w:vAlign w:val="center"/>
          </w:tcPr>
          <w:p w14:paraId="1E0E4037"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(179-K) </w:t>
            </w:r>
            <w:r w:rsidRPr="00D95608">
              <w:rPr>
                <w:rFonts w:ascii="Tahoma" w:hAnsi="Tahoma" w:cs="Tahoma"/>
                <w:b/>
                <w:sz w:val="20"/>
                <w:szCs w:val="20"/>
              </w:rPr>
              <w:t>Hampton</w:t>
            </w:r>
          </w:p>
        </w:tc>
        <w:tc>
          <w:tcPr>
            <w:tcW w:w="1440" w:type="dxa"/>
            <w:tcBorders>
              <w:top w:val="single" w:sz="4" w:space="0" w:color="auto"/>
              <w:bottom w:val="single" w:sz="4" w:space="0" w:color="auto"/>
            </w:tcBorders>
            <w:shd w:val="clear" w:color="auto" w:fill="auto"/>
            <w:vAlign w:val="center"/>
          </w:tcPr>
          <w:p w14:paraId="579F9DF6"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tcBorders>
              <w:top w:val="single" w:sz="4" w:space="0" w:color="auto"/>
              <w:bottom w:val="single" w:sz="4" w:space="0" w:color="auto"/>
            </w:tcBorders>
            <w:shd w:val="clear" w:color="auto" w:fill="auto"/>
            <w:vAlign w:val="center"/>
          </w:tcPr>
          <w:p w14:paraId="7AE870A1" w14:textId="595913E4"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06</w:t>
            </w:r>
            <w:r w:rsidR="2D89B35C" w:rsidRPr="495B8573">
              <w:rPr>
                <w:rFonts w:ascii="Tahoma" w:hAnsi="Tahoma" w:cs="Tahoma"/>
                <w:sz w:val="20"/>
                <w:szCs w:val="20"/>
              </w:rPr>
              <w:t>3</w:t>
            </w:r>
          </w:p>
        </w:tc>
        <w:tc>
          <w:tcPr>
            <w:tcW w:w="1260" w:type="dxa"/>
            <w:tcBorders>
              <w:top w:val="single" w:sz="4" w:space="0" w:color="auto"/>
              <w:bottom w:val="single" w:sz="4" w:space="0" w:color="auto"/>
            </w:tcBorders>
            <w:shd w:val="clear" w:color="auto" w:fill="auto"/>
            <w:vAlign w:val="center"/>
          </w:tcPr>
          <w:p w14:paraId="05179FCA" w14:textId="589AD25F" w:rsidR="00075D52" w:rsidRPr="00D95608" w:rsidRDefault="3DE778CE"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06</w:t>
            </w:r>
            <w:r w:rsidR="10248B31" w:rsidRPr="495B8573">
              <w:rPr>
                <w:rFonts w:ascii="Tahoma" w:hAnsi="Tahoma" w:cs="Tahoma"/>
                <w:sz w:val="20"/>
                <w:szCs w:val="20"/>
              </w:rPr>
              <w:t>0</w:t>
            </w:r>
          </w:p>
        </w:tc>
        <w:tc>
          <w:tcPr>
            <w:tcW w:w="1260" w:type="dxa"/>
            <w:tcBorders>
              <w:top w:val="single" w:sz="4" w:space="0" w:color="auto"/>
              <w:bottom w:val="single" w:sz="4" w:space="0" w:color="auto"/>
            </w:tcBorders>
            <w:shd w:val="clear" w:color="auto" w:fill="auto"/>
            <w:vAlign w:val="center"/>
          </w:tcPr>
          <w:p w14:paraId="58E765C7" w14:textId="16204642"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455D4095" w:rsidRPr="495B8573">
              <w:rPr>
                <w:rFonts w:ascii="Tahoma" w:hAnsi="Tahoma" w:cs="Tahoma"/>
                <w:sz w:val="20"/>
                <w:szCs w:val="20"/>
              </w:rPr>
              <w:t>0</w:t>
            </w:r>
          </w:p>
        </w:tc>
        <w:tc>
          <w:tcPr>
            <w:tcW w:w="1188" w:type="dxa"/>
            <w:tcBorders>
              <w:top w:val="single" w:sz="4" w:space="0" w:color="auto"/>
              <w:bottom w:val="single" w:sz="4" w:space="0" w:color="auto"/>
            </w:tcBorders>
            <w:shd w:val="clear" w:color="auto" w:fill="auto"/>
            <w:vAlign w:val="center"/>
          </w:tcPr>
          <w:p w14:paraId="01B5E5E5" w14:textId="5DC2258F"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3E50D9DD" w:rsidRPr="495B8573">
              <w:rPr>
                <w:rFonts w:ascii="Tahoma" w:hAnsi="Tahoma" w:cs="Tahoma"/>
                <w:sz w:val="20"/>
                <w:szCs w:val="20"/>
              </w:rPr>
              <w:t>0</w:t>
            </w:r>
          </w:p>
        </w:tc>
      </w:tr>
      <w:tr w:rsidR="00075D52" w:rsidRPr="00D95608" w14:paraId="403DB9C6" w14:textId="77777777" w:rsidTr="495B8573">
        <w:trPr>
          <w:trHeight w:val="317"/>
          <w:jc w:val="center"/>
        </w:trPr>
        <w:tc>
          <w:tcPr>
            <w:tcW w:w="3168" w:type="dxa"/>
            <w:vAlign w:val="center"/>
          </w:tcPr>
          <w:p w14:paraId="5FB63CA1" w14:textId="77777777" w:rsidR="00075D52" w:rsidRPr="00D95608" w:rsidRDefault="00075D52" w:rsidP="00075D52">
            <w:pPr>
              <w:rPr>
                <w:rFonts w:ascii="Tahoma" w:hAnsi="Tahoma" w:cs="Tahoma"/>
                <w:b/>
                <w:sz w:val="20"/>
                <w:szCs w:val="20"/>
              </w:rPr>
            </w:pPr>
            <w:r w:rsidRPr="00D95608">
              <w:rPr>
                <w:rFonts w:ascii="Tahoma" w:hAnsi="Tahoma" w:cs="Tahoma"/>
                <w:sz w:val="20"/>
                <w:szCs w:val="20"/>
              </w:rPr>
              <w:t xml:space="preserve">(183-E) </w:t>
            </w:r>
            <w:r w:rsidRPr="00D95608">
              <w:rPr>
                <w:rFonts w:ascii="Tahoma" w:hAnsi="Tahoma" w:cs="Tahoma"/>
                <w:b/>
                <w:sz w:val="20"/>
                <w:szCs w:val="20"/>
              </w:rPr>
              <w:t>Suffolk</w:t>
            </w:r>
          </w:p>
        </w:tc>
        <w:tc>
          <w:tcPr>
            <w:tcW w:w="1440" w:type="dxa"/>
            <w:tcBorders>
              <w:top w:val="single" w:sz="4" w:space="0" w:color="auto"/>
            </w:tcBorders>
            <w:vAlign w:val="center"/>
          </w:tcPr>
          <w:p w14:paraId="0146225B"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tcBorders>
              <w:top w:val="single" w:sz="4" w:space="0" w:color="auto"/>
            </w:tcBorders>
            <w:vAlign w:val="center"/>
          </w:tcPr>
          <w:p w14:paraId="2A9BE9B8" w14:textId="2150420E"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05</w:t>
            </w:r>
            <w:r w:rsidR="7AA0AAB5" w:rsidRPr="495B8573">
              <w:rPr>
                <w:rFonts w:ascii="Tahoma" w:hAnsi="Tahoma" w:cs="Tahoma"/>
                <w:sz w:val="20"/>
                <w:szCs w:val="20"/>
              </w:rPr>
              <w:t>8</w:t>
            </w:r>
          </w:p>
        </w:tc>
        <w:tc>
          <w:tcPr>
            <w:tcW w:w="1260" w:type="dxa"/>
            <w:tcBorders>
              <w:top w:val="single" w:sz="4" w:space="0" w:color="auto"/>
            </w:tcBorders>
            <w:vAlign w:val="center"/>
          </w:tcPr>
          <w:p w14:paraId="214ABEFD" w14:textId="4274258F" w:rsidR="00075D52" w:rsidRPr="00D95608" w:rsidRDefault="4E23F625" w:rsidP="00BF6186">
            <w:pPr>
              <w:jc w:val="center"/>
              <w:rPr>
                <w:rFonts w:ascii="Tahoma" w:hAnsi="Tahoma" w:cs="Tahoma"/>
                <w:sz w:val="20"/>
                <w:szCs w:val="20"/>
              </w:rPr>
            </w:pPr>
            <w:r w:rsidRPr="495B8573">
              <w:rPr>
                <w:rFonts w:ascii="Tahoma" w:hAnsi="Tahoma" w:cs="Tahoma"/>
                <w:sz w:val="20"/>
                <w:szCs w:val="20"/>
              </w:rPr>
              <w:t>.05</w:t>
            </w:r>
            <w:r w:rsidR="70334702" w:rsidRPr="495B8573">
              <w:rPr>
                <w:rFonts w:ascii="Tahoma" w:hAnsi="Tahoma" w:cs="Tahoma"/>
                <w:sz w:val="20"/>
                <w:szCs w:val="20"/>
              </w:rPr>
              <w:t>7</w:t>
            </w:r>
          </w:p>
        </w:tc>
        <w:tc>
          <w:tcPr>
            <w:tcW w:w="1260" w:type="dxa"/>
            <w:tcBorders>
              <w:top w:val="single" w:sz="4" w:space="0" w:color="auto"/>
            </w:tcBorders>
            <w:vAlign w:val="center"/>
          </w:tcPr>
          <w:p w14:paraId="03C2F22B" w14:textId="7A925BC3" w:rsidR="00075D52" w:rsidRPr="00D95608" w:rsidRDefault="4E23F625" w:rsidP="00BF6186">
            <w:pPr>
              <w:jc w:val="center"/>
              <w:rPr>
                <w:rFonts w:ascii="Tahoma" w:hAnsi="Tahoma" w:cs="Tahoma"/>
                <w:sz w:val="20"/>
                <w:szCs w:val="20"/>
              </w:rPr>
            </w:pPr>
            <w:r w:rsidRPr="495B8573">
              <w:rPr>
                <w:rFonts w:ascii="Tahoma" w:hAnsi="Tahoma" w:cs="Tahoma"/>
                <w:sz w:val="20"/>
                <w:szCs w:val="20"/>
              </w:rPr>
              <w:t>.05</w:t>
            </w:r>
            <w:r w:rsidR="1AACD068" w:rsidRPr="495B8573">
              <w:rPr>
                <w:rFonts w:ascii="Tahoma" w:hAnsi="Tahoma" w:cs="Tahoma"/>
                <w:sz w:val="20"/>
                <w:szCs w:val="20"/>
              </w:rPr>
              <w:t>6</w:t>
            </w:r>
          </w:p>
        </w:tc>
        <w:tc>
          <w:tcPr>
            <w:tcW w:w="1188" w:type="dxa"/>
            <w:tcBorders>
              <w:top w:val="single" w:sz="4" w:space="0" w:color="auto"/>
            </w:tcBorders>
            <w:vAlign w:val="center"/>
          </w:tcPr>
          <w:p w14:paraId="19FB00BD" w14:textId="1A5D0DD6" w:rsidR="00075D52" w:rsidRPr="00D95608" w:rsidRDefault="4E23F625" w:rsidP="00BF6186">
            <w:pPr>
              <w:jc w:val="center"/>
              <w:rPr>
                <w:rFonts w:ascii="Tahoma" w:hAnsi="Tahoma" w:cs="Tahoma"/>
                <w:sz w:val="20"/>
                <w:szCs w:val="20"/>
              </w:rPr>
            </w:pPr>
            <w:r w:rsidRPr="495B8573">
              <w:rPr>
                <w:rFonts w:ascii="Tahoma" w:hAnsi="Tahoma" w:cs="Tahoma"/>
                <w:sz w:val="20"/>
                <w:szCs w:val="20"/>
              </w:rPr>
              <w:t>.05</w:t>
            </w:r>
            <w:r w:rsidR="7E57D89B" w:rsidRPr="495B8573">
              <w:rPr>
                <w:rFonts w:ascii="Tahoma" w:hAnsi="Tahoma" w:cs="Tahoma"/>
                <w:sz w:val="20"/>
                <w:szCs w:val="20"/>
              </w:rPr>
              <w:t>6</w:t>
            </w:r>
          </w:p>
        </w:tc>
      </w:tr>
      <w:tr w:rsidR="00075D52" w:rsidRPr="00D95608" w14:paraId="74CE1562" w14:textId="77777777" w:rsidTr="495B8573">
        <w:trPr>
          <w:trHeight w:val="317"/>
          <w:jc w:val="center"/>
        </w:trPr>
        <w:tc>
          <w:tcPr>
            <w:tcW w:w="3168" w:type="dxa"/>
            <w:vAlign w:val="center"/>
          </w:tcPr>
          <w:p w14:paraId="25D2B975"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(183-F) </w:t>
            </w:r>
            <w:r w:rsidRPr="00D95608">
              <w:rPr>
                <w:rFonts w:ascii="Tahoma" w:hAnsi="Tahoma" w:cs="Tahoma"/>
                <w:b/>
                <w:sz w:val="20"/>
                <w:szCs w:val="20"/>
              </w:rPr>
              <w:t>Suffolk</w:t>
            </w:r>
          </w:p>
        </w:tc>
        <w:tc>
          <w:tcPr>
            <w:tcW w:w="1440" w:type="dxa"/>
            <w:vAlign w:val="center"/>
          </w:tcPr>
          <w:p w14:paraId="4207ADCD"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319FE8ED" w14:textId="378C4F6F"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4D9E5E7F" w:rsidRPr="495B8573">
              <w:rPr>
                <w:rFonts w:ascii="Tahoma" w:hAnsi="Tahoma" w:cs="Tahoma"/>
                <w:sz w:val="20"/>
                <w:szCs w:val="20"/>
              </w:rPr>
              <w:t>75</w:t>
            </w:r>
          </w:p>
        </w:tc>
        <w:tc>
          <w:tcPr>
            <w:tcW w:w="1260" w:type="dxa"/>
            <w:vAlign w:val="center"/>
          </w:tcPr>
          <w:p w14:paraId="257415E9" w14:textId="77777777" w:rsidR="00075D52" w:rsidRPr="00D95608" w:rsidRDefault="00421095" w:rsidP="00BF6186">
            <w:pPr>
              <w:jc w:val="center"/>
              <w:rPr>
                <w:rFonts w:ascii="Tahoma" w:hAnsi="Tahoma" w:cs="Tahoma"/>
                <w:sz w:val="20"/>
                <w:szCs w:val="20"/>
              </w:rPr>
            </w:pPr>
            <w:r>
              <w:rPr>
                <w:rFonts w:ascii="Tahoma" w:hAnsi="Tahoma" w:cs="Tahoma"/>
                <w:sz w:val="20"/>
                <w:szCs w:val="20"/>
              </w:rPr>
              <w:t>.063</w:t>
            </w:r>
          </w:p>
        </w:tc>
        <w:tc>
          <w:tcPr>
            <w:tcW w:w="1260" w:type="dxa"/>
            <w:vAlign w:val="center"/>
          </w:tcPr>
          <w:p w14:paraId="7057AFEA" w14:textId="15C3579D"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76307C57" w:rsidRPr="495B8573">
              <w:rPr>
                <w:rFonts w:ascii="Tahoma" w:hAnsi="Tahoma" w:cs="Tahoma"/>
                <w:sz w:val="20"/>
                <w:szCs w:val="20"/>
              </w:rPr>
              <w:t>0</w:t>
            </w:r>
          </w:p>
        </w:tc>
        <w:tc>
          <w:tcPr>
            <w:tcW w:w="1188" w:type="dxa"/>
            <w:vAlign w:val="center"/>
          </w:tcPr>
          <w:p w14:paraId="54CCDB4B" w14:textId="574CE4D5" w:rsidR="00075D52" w:rsidRPr="00D95608" w:rsidRDefault="4E23F625" w:rsidP="00BF6186">
            <w:pPr>
              <w:jc w:val="center"/>
              <w:rPr>
                <w:rFonts w:ascii="Tahoma" w:hAnsi="Tahoma" w:cs="Tahoma"/>
                <w:sz w:val="20"/>
                <w:szCs w:val="20"/>
              </w:rPr>
            </w:pPr>
            <w:r w:rsidRPr="495B8573">
              <w:rPr>
                <w:rFonts w:ascii="Tahoma" w:hAnsi="Tahoma" w:cs="Tahoma"/>
                <w:sz w:val="20"/>
                <w:szCs w:val="20"/>
              </w:rPr>
              <w:t>.05</w:t>
            </w:r>
            <w:r w:rsidR="4E77D46C" w:rsidRPr="495B8573">
              <w:rPr>
                <w:rFonts w:ascii="Tahoma" w:hAnsi="Tahoma" w:cs="Tahoma"/>
                <w:sz w:val="20"/>
                <w:szCs w:val="20"/>
              </w:rPr>
              <w:t>7</w:t>
            </w:r>
          </w:p>
        </w:tc>
      </w:tr>
      <w:tr w:rsidR="00075D52" w:rsidRPr="00D95608" w14:paraId="23798D88" w14:textId="77777777" w:rsidTr="495B8573">
        <w:trPr>
          <w:trHeight w:val="317"/>
          <w:jc w:val="center"/>
        </w:trPr>
        <w:tc>
          <w:tcPr>
            <w:tcW w:w="3168" w:type="dxa"/>
            <w:vAlign w:val="center"/>
          </w:tcPr>
          <w:p w14:paraId="43BB9E6A"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(37-B) </w:t>
            </w:r>
            <w:r w:rsidRPr="00D95608">
              <w:rPr>
                <w:rFonts w:ascii="Tahoma" w:hAnsi="Tahoma" w:cs="Tahoma"/>
                <w:b/>
                <w:sz w:val="20"/>
                <w:szCs w:val="20"/>
              </w:rPr>
              <w:t>Fauquier Co.</w:t>
            </w:r>
            <w:r w:rsidRPr="00D95608">
              <w:rPr>
                <w:rFonts w:ascii="Tahoma" w:hAnsi="Tahoma" w:cs="Tahoma"/>
                <w:sz w:val="20"/>
                <w:szCs w:val="20"/>
              </w:rPr>
              <w:t xml:space="preserve"> </w:t>
            </w:r>
          </w:p>
        </w:tc>
        <w:tc>
          <w:tcPr>
            <w:tcW w:w="1440" w:type="dxa"/>
            <w:vAlign w:val="center"/>
          </w:tcPr>
          <w:p w14:paraId="5D64A453" w14:textId="77777777" w:rsidR="00075D52" w:rsidRPr="00D95608" w:rsidRDefault="00075D52" w:rsidP="00075D52">
            <w:pPr>
              <w:jc w:val="center"/>
              <w:rPr>
                <w:rFonts w:ascii="Tahoma" w:hAnsi="Tahoma" w:cs="Tahoma"/>
                <w:sz w:val="20"/>
                <w:szCs w:val="20"/>
              </w:rPr>
            </w:pPr>
            <w:r w:rsidRPr="00D95608">
              <w:rPr>
                <w:rFonts w:ascii="Tahoma" w:hAnsi="Tahoma" w:cs="Tahoma"/>
                <w:sz w:val="20"/>
                <w:szCs w:val="20"/>
              </w:rPr>
              <w:t>0</w:t>
            </w:r>
          </w:p>
        </w:tc>
        <w:tc>
          <w:tcPr>
            <w:tcW w:w="1260" w:type="dxa"/>
            <w:vAlign w:val="center"/>
          </w:tcPr>
          <w:p w14:paraId="708DAB2A" w14:textId="1AED6430"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7224476D" w:rsidRPr="495B8573">
              <w:rPr>
                <w:rFonts w:ascii="Tahoma" w:hAnsi="Tahoma" w:cs="Tahoma"/>
                <w:sz w:val="20"/>
                <w:szCs w:val="20"/>
              </w:rPr>
              <w:t>61</w:t>
            </w:r>
          </w:p>
        </w:tc>
        <w:tc>
          <w:tcPr>
            <w:tcW w:w="1260" w:type="dxa"/>
            <w:vAlign w:val="center"/>
          </w:tcPr>
          <w:p w14:paraId="591D3BBE" w14:textId="0ADA9556" w:rsidR="00075D52" w:rsidRPr="00D95608" w:rsidRDefault="2169C2E3" w:rsidP="00BF6186">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10A9CCC0" w:rsidRPr="495B8573">
              <w:rPr>
                <w:rFonts w:ascii="Tahoma" w:hAnsi="Tahoma" w:cs="Tahoma"/>
                <w:sz w:val="20"/>
                <w:szCs w:val="20"/>
              </w:rPr>
              <w:t>58</w:t>
            </w:r>
          </w:p>
        </w:tc>
        <w:tc>
          <w:tcPr>
            <w:tcW w:w="1260" w:type="dxa"/>
            <w:vAlign w:val="center"/>
          </w:tcPr>
          <w:p w14:paraId="62E3994E" w14:textId="07FAAB21"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758106B4" w:rsidRPr="495B8573">
              <w:rPr>
                <w:rFonts w:ascii="Tahoma" w:hAnsi="Tahoma" w:cs="Tahoma"/>
                <w:sz w:val="20"/>
                <w:szCs w:val="20"/>
              </w:rPr>
              <w:t>56</w:t>
            </w:r>
          </w:p>
        </w:tc>
        <w:tc>
          <w:tcPr>
            <w:tcW w:w="1188" w:type="dxa"/>
            <w:vAlign w:val="center"/>
          </w:tcPr>
          <w:p w14:paraId="4DC4A950" w14:textId="699B3D70"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23C9E9F9" w:rsidRPr="495B8573">
              <w:rPr>
                <w:rFonts w:ascii="Tahoma" w:hAnsi="Tahoma" w:cs="Tahoma"/>
                <w:sz w:val="20"/>
                <w:szCs w:val="20"/>
              </w:rPr>
              <w:t>56</w:t>
            </w:r>
          </w:p>
        </w:tc>
      </w:tr>
      <w:tr w:rsidR="00075D52" w:rsidRPr="00D95608" w14:paraId="021FE1F5" w14:textId="77777777" w:rsidTr="495B8573">
        <w:trPr>
          <w:trHeight w:val="317"/>
          <w:jc w:val="center"/>
        </w:trPr>
        <w:tc>
          <w:tcPr>
            <w:tcW w:w="3168" w:type="dxa"/>
            <w:vAlign w:val="center"/>
          </w:tcPr>
          <w:p w14:paraId="63487E78"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(38-I) </w:t>
            </w:r>
            <w:r w:rsidRPr="00D95608">
              <w:rPr>
                <w:rFonts w:ascii="Tahoma" w:hAnsi="Tahoma" w:cs="Tahoma"/>
                <w:b/>
                <w:sz w:val="20"/>
                <w:szCs w:val="20"/>
              </w:rPr>
              <w:t>Loudoun Co.</w:t>
            </w:r>
          </w:p>
        </w:tc>
        <w:tc>
          <w:tcPr>
            <w:tcW w:w="1440" w:type="dxa"/>
            <w:vAlign w:val="center"/>
          </w:tcPr>
          <w:p w14:paraId="3081C80F"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544F24A9" w14:textId="77FDC9A0"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07</w:t>
            </w:r>
            <w:r w:rsidR="34658972" w:rsidRPr="495B8573">
              <w:rPr>
                <w:rFonts w:ascii="Tahoma" w:hAnsi="Tahoma" w:cs="Tahoma"/>
                <w:sz w:val="20"/>
                <w:szCs w:val="20"/>
              </w:rPr>
              <w:t>4</w:t>
            </w:r>
          </w:p>
        </w:tc>
        <w:tc>
          <w:tcPr>
            <w:tcW w:w="1260" w:type="dxa"/>
            <w:vAlign w:val="center"/>
          </w:tcPr>
          <w:p w14:paraId="6315CB8A" w14:textId="260B527F"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54CAE36B" w:rsidRPr="495B8573">
              <w:rPr>
                <w:rFonts w:ascii="Tahoma" w:hAnsi="Tahoma" w:cs="Tahoma"/>
                <w:sz w:val="20"/>
                <w:szCs w:val="20"/>
              </w:rPr>
              <w:t>2</w:t>
            </w:r>
          </w:p>
        </w:tc>
        <w:tc>
          <w:tcPr>
            <w:tcW w:w="1260" w:type="dxa"/>
            <w:vAlign w:val="center"/>
          </w:tcPr>
          <w:p w14:paraId="23E48578" w14:textId="0F730D2A" w:rsidR="00075D52" w:rsidRPr="00D95608" w:rsidRDefault="4E23F625" w:rsidP="0034325E">
            <w:pPr>
              <w:jc w:val="center"/>
              <w:rPr>
                <w:rFonts w:ascii="Tahoma" w:hAnsi="Tahoma" w:cs="Tahoma"/>
                <w:sz w:val="20"/>
                <w:szCs w:val="20"/>
              </w:rPr>
            </w:pPr>
            <w:r w:rsidRPr="495B8573">
              <w:rPr>
                <w:rFonts w:ascii="Tahoma" w:hAnsi="Tahoma" w:cs="Tahoma"/>
                <w:sz w:val="20"/>
                <w:szCs w:val="20"/>
              </w:rPr>
              <w:t>.06</w:t>
            </w:r>
            <w:r w:rsidR="56A67A5E" w:rsidRPr="495B8573">
              <w:rPr>
                <w:rFonts w:ascii="Tahoma" w:hAnsi="Tahoma" w:cs="Tahoma"/>
                <w:sz w:val="20"/>
                <w:szCs w:val="20"/>
              </w:rPr>
              <w:t>1</w:t>
            </w:r>
          </w:p>
        </w:tc>
        <w:tc>
          <w:tcPr>
            <w:tcW w:w="1188" w:type="dxa"/>
            <w:vAlign w:val="center"/>
          </w:tcPr>
          <w:p w14:paraId="57BC00AC" w14:textId="04DCF263"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26AA58E8" w:rsidRPr="495B8573">
              <w:rPr>
                <w:rFonts w:ascii="Tahoma" w:hAnsi="Tahoma" w:cs="Tahoma"/>
                <w:sz w:val="20"/>
                <w:szCs w:val="20"/>
              </w:rPr>
              <w:t>1</w:t>
            </w:r>
          </w:p>
        </w:tc>
      </w:tr>
      <w:tr w:rsidR="00075D52" w:rsidRPr="00D95608" w14:paraId="21796C0E" w14:textId="77777777" w:rsidTr="495B8573">
        <w:trPr>
          <w:trHeight w:val="317"/>
          <w:jc w:val="center"/>
        </w:trPr>
        <w:tc>
          <w:tcPr>
            <w:tcW w:w="3168" w:type="dxa"/>
            <w:vAlign w:val="center"/>
          </w:tcPr>
          <w:p w14:paraId="61B7AE73"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(44-A) </w:t>
            </w:r>
            <w:r w:rsidRPr="00D95608">
              <w:rPr>
                <w:rFonts w:ascii="Tahoma" w:hAnsi="Tahoma" w:cs="Tahoma"/>
                <w:b/>
                <w:sz w:val="20"/>
                <w:szCs w:val="20"/>
              </w:rPr>
              <w:t>Stafford Co.</w:t>
            </w:r>
          </w:p>
        </w:tc>
        <w:tc>
          <w:tcPr>
            <w:tcW w:w="1440" w:type="dxa"/>
            <w:vAlign w:val="center"/>
          </w:tcPr>
          <w:p w14:paraId="3209E21E" w14:textId="77777777" w:rsidR="00075D52" w:rsidRPr="00D95608" w:rsidRDefault="00A256DF"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12E5A1C6" w14:textId="588638DF"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28EC22A3" w:rsidRPr="495B8573">
              <w:rPr>
                <w:rFonts w:ascii="Tahoma" w:hAnsi="Tahoma" w:cs="Tahoma"/>
                <w:sz w:val="20"/>
                <w:szCs w:val="20"/>
              </w:rPr>
              <w:t>62</w:t>
            </w:r>
          </w:p>
        </w:tc>
        <w:tc>
          <w:tcPr>
            <w:tcW w:w="1260" w:type="dxa"/>
            <w:vAlign w:val="center"/>
          </w:tcPr>
          <w:p w14:paraId="27C00F84" w14:textId="4DFEAD0B"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3EE418E9" w:rsidRPr="495B8573">
              <w:rPr>
                <w:rFonts w:ascii="Tahoma" w:hAnsi="Tahoma" w:cs="Tahoma"/>
                <w:sz w:val="20"/>
                <w:szCs w:val="20"/>
              </w:rPr>
              <w:t>0</w:t>
            </w:r>
          </w:p>
        </w:tc>
        <w:tc>
          <w:tcPr>
            <w:tcW w:w="1260" w:type="dxa"/>
            <w:vAlign w:val="center"/>
          </w:tcPr>
          <w:p w14:paraId="0F156ABB" w14:textId="224ED87C"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6A0D0780" w:rsidRPr="495B8573">
              <w:rPr>
                <w:rFonts w:ascii="Tahoma" w:hAnsi="Tahoma" w:cs="Tahoma"/>
                <w:sz w:val="20"/>
                <w:szCs w:val="20"/>
              </w:rPr>
              <w:t>0</w:t>
            </w:r>
          </w:p>
        </w:tc>
        <w:tc>
          <w:tcPr>
            <w:tcW w:w="1188" w:type="dxa"/>
            <w:vAlign w:val="center"/>
          </w:tcPr>
          <w:p w14:paraId="253B0851" w14:textId="4CA14B6B"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7B929614" w:rsidRPr="495B8573">
              <w:rPr>
                <w:rFonts w:ascii="Tahoma" w:hAnsi="Tahoma" w:cs="Tahoma"/>
                <w:sz w:val="20"/>
                <w:szCs w:val="20"/>
              </w:rPr>
              <w:t>58</w:t>
            </w:r>
          </w:p>
        </w:tc>
      </w:tr>
      <w:tr w:rsidR="00075D52" w:rsidRPr="00D95608" w14:paraId="793B3C59" w14:textId="77777777" w:rsidTr="495B8573">
        <w:trPr>
          <w:trHeight w:val="317"/>
          <w:jc w:val="center"/>
        </w:trPr>
        <w:tc>
          <w:tcPr>
            <w:tcW w:w="3168" w:type="dxa"/>
            <w:vAlign w:val="center"/>
          </w:tcPr>
          <w:p w14:paraId="75D535CD"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(45-L) </w:t>
            </w:r>
            <w:r w:rsidRPr="00D95608">
              <w:rPr>
                <w:rFonts w:ascii="Tahoma" w:hAnsi="Tahoma" w:cs="Tahoma"/>
                <w:b/>
                <w:sz w:val="20"/>
                <w:szCs w:val="20"/>
              </w:rPr>
              <w:t>Prince William Co.</w:t>
            </w:r>
          </w:p>
        </w:tc>
        <w:tc>
          <w:tcPr>
            <w:tcW w:w="1440" w:type="dxa"/>
            <w:vAlign w:val="center"/>
          </w:tcPr>
          <w:p w14:paraId="62D7B3BE"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3B3BB8CE" w14:textId="25608C4F"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318ADD73" w:rsidRPr="495B8573">
              <w:rPr>
                <w:rFonts w:ascii="Tahoma" w:hAnsi="Tahoma" w:cs="Tahoma"/>
                <w:sz w:val="20"/>
                <w:szCs w:val="20"/>
              </w:rPr>
              <w:t>68</w:t>
            </w:r>
          </w:p>
        </w:tc>
        <w:tc>
          <w:tcPr>
            <w:tcW w:w="1260" w:type="dxa"/>
            <w:vAlign w:val="center"/>
          </w:tcPr>
          <w:p w14:paraId="6C996EA7" w14:textId="4323CC85" w:rsidR="00075D52" w:rsidRPr="00D95608" w:rsidRDefault="4E23F625" w:rsidP="0034325E">
            <w:pPr>
              <w:jc w:val="center"/>
              <w:rPr>
                <w:rFonts w:ascii="Tahoma" w:hAnsi="Tahoma" w:cs="Tahoma"/>
                <w:sz w:val="20"/>
                <w:szCs w:val="20"/>
              </w:rPr>
            </w:pPr>
            <w:r w:rsidRPr="495B8573">
              <w:rPr>
                <w:rFonts w:ascii="Tahoma" w:hAnsi="Tahoma" w:cs="Tahoma"/>
                <w:sz w:val="20"/>
                <w:szCs w:val="20"/>
              </w:rPr>
              <w:t>.06</w:t>
            </w:r>
            <w:r w:rsidR="28A2DFC8" w:rsidRPr="495B8573">
              <w:rPr>
                <w:rFonts w:ascii="Tahoma" w:hAnsi="Tahoma" w:cs="Tahoma"/>
                <w:sz w:val="20"/>
                <w:szCs w:val="20"/>
              </w:rPr>
              <w:t>4</w:t>
            </w:r>
          </w:p>
        </w:tc>
        <w:tc>
          <w:tcPr>
            <w:tcW w:w="1260" w:type="dxa"/>
            <w:vAlign w:val="center"/>
          </w:tcPr>
          <w:p w14:paraId="446325BF" w14:textId="144B79D1" w:rsidR="00075D52" w:rsidRPr="00D95608" w:rsidRDefault="4E23F625" w:rsidP="0034325E">
            <w:pPr>
              <w:jc w:val="center"/>
              <w:rPr>
                <w:rFonts w:ascii="Tahoma" w:hAnsi="Tahoma" w:cs="Tahoma"/>
                <w:sz w:val="20"/>
                <w:szCs w:val="20"/>
              </w:rPr>
            </w:pPr>
            <w:r w:rsidRPr="495B8573">
              <w:rPr>
                <w:rFonts w:ascii="Tahoma" w:hAnsi="Tahoma" w:cs="Tahoma"/>
                <w:sz w:val="20"/>
                <w:szCs w:val="20"/>
              </w:rPr>
              <w:t>.0</w:t>
            </w:r>
            <w:r w:rsidR="3D189E4D" w:rsidRPr="495B8573">
              <w:rPr>
                <w:rFonts w:ascii="Tahoma" w:hAnsi="Tahoma" w:cs="Tahoma"/>
                <w:sz w:val="20"/>
                <w:szCs w:val="20"/>
              </w:rPr>
              <w:t>59</w:t>
            </w:r>
          </w:p>
        </w:tc>
        <w:tc>
          <w:tcPr>
            <w:tcW w:w="1188" w:type="dxa"/>
            <w:vAlign w:val="center"/>
          </w:tcPr>
          <w:p w14:paraId="059E3D88" w14:textId="11506CD5" w:rsidR="00075D52" w:rsidRPr="00D95608" w:rsidRDefault="4E23F625" w:rsidP="0034325E">
            <w:pPr>
              <w:jc w:val="center"/>
              <w:rPr>
                <w:rFonts w:ascii="Tahoma" w:hAnsi="Tahoma" w:cs="Tahoma"/>
                <w:sz w:val="20"/>
                <w:szCs w:val="20"/>
              </w:rPr>
            </w:pPr>
            <w:r w:rsidRPr="495B8573">
              <w:rPr>
                <w:rFonts w:ascii="Tahoma" w:hAnsi="Tahoma" w:cs="Tahoma"/>
                <w:sz w:val="20"/>
                <w:szCs w:val="20"/>
              </w:rPr>
              <w:t>.0</w:t>
            </w:r>
            <w:r w:rsidR="2BFC70C8" w:rsidRPr="495B8573">
              <w:rPr>
                <w:rFonts w:ascii="Tahoma" w:hAnsi="Tahoma" w:cs="Tahoma"/>
                <w:sz w:val="20"/>
                <w:szCs w:val="20"/>
              </w:rPr>
              <w:t>58</w:t>
            </w:r>
          </w:p>
        </w:tc>
      </w:tr>
      <w:tr w:rsidR="00075D52" w:rsidRPr="00D95608" w14:paraId="5811E59B" w14:textId="77777777" w:rsidTr="495B8573">
        <w:trPr>
          <w:trHeight w:val="317"/>
          <w:jc w:val="center"/>
        </w:trPr>
        <w:tc>
          <w:tcPr>
            <w:tcW w:w="3168" w:type="dxa"/>
            <w:vAlign w:val="center"/>
          </w:tcPr>
          <w:p w14:paraId="281449BA"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(46-B9) </w:t>
            </w:r>
            <w:r w:rsidRPr="00D95608">
              <w:rPr>
                <w:rFonts w:ascii="Tahoma" w:hAnsi="Tahoma" w:cs="Tahoma"/>
                <w:b/>
                <w:sz w:val="20"/>
                <w:szCs w:val="20"/>
              </w:rPr>
              <w:t>Fairfax Co.</w:t>
            </w:r>
          </w:p>
        </w:tc>
        <w:tc>
          <w:tcPr>
            <w:tcW w:w="1440" w:type="dxa"/>
            <w:vAlign w:val="center"/>
          </w:tcPr>
          <w:p w14:paraId="1E6EE343" w14:textId="77777777" w:rsidR="00075D52" w:rsidRPr="00D95608" w:rsidRDefault="00A256DF"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543CAD90" w14:textId="5921D714"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7A89DBB9" w:rsidRPr="495B8573">
              <w:rPr>
                <w:rFonts w:ascii="Tahoma" w:hAnsi="Tahoma" w:cs="Tahoma"/>
                <w:sz w:val="20"/>
                <w:szCs w:val="20"/>
              </w:rPr>
              <w:t>66</w:t>
            </w:r>
          </w:p>
        </w:tc>
        <w:tc>
          <w:tcPr>
            <w:tcW w:w="1260" w:type="dxa"/>
            <w:vAlign w:val="center"/>
          </w:tcPr>
          <w:p w14:paraId="383F58CA" w14:textId="3ED20192"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590FE8C2" w:rsidRPr="495B8573">
              <w:rPr>
                <w:rFonts w:ascii="Tahoma" w:hAnsi="Tahoma" w:cs="Tahoma"/>
                <w:sz w:val="20"/>
                <w:szCs w:val="20"/>
              </w:rPr>
              <w:t>62</w:t>
            </w:r>
          </w:p>
        </w:tc>
        <w:tc>
          <w:tcPr>
            <w:tcW w:w="1260" w:type="dxa"/>
            <w:vAlign w:val="center"/>
          </w:tcPr>
          <w:p w14:paraId="78F56BBE" w14:textId="0EDB4546"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62BEE462" w:rsidRPr="495B8573">
              <w:rPr>
                <w:rFonts w:ascii="Tahoma" w:hAnsi="Tahoma" w:cs="Tahoma"/>
                <w:sz w:val="20"/>
                <w:szCs w:val="20"/>
              </w:rPr>
              <w:t>62</w:t>
            </w:r>
          </w:p>
        </w:tc>
        <w:tc>
          <w:tcPr>
            <w:tcW w:w="1188" w:type="dxa"/>
            <w:vAlign w:val="center"/>
          </w:tcPr>
          <w:p w14:paraId="364EC073" w14:textId="2A76FA3F" w:rsidR="00075D52" w:rsidRPr="00D95608" w:rsidRDefault="4E23F625" w:rsidP="00BF6186">
            <w:pPr>
              <w:jc w:val="center"/>
              <w:rPr>
                <w:rFonts w:ascii="Tahoma" w:hAnsi="Tahoma" w:cs="Tahoma"/>
                <w:sz w:val="20"/>
                <w:szCs w:val="20"/>
              </w:rPr>
            </w:pPr>
            <w:r w:rsidRPr="495B8573">
              <w:rPr>
                <w:rFonts w:ascii="Tahoma" w:hAnsi="Tahoma" w:cs="Tahoma"/>
                <w:sz w:val="20"/>
                <w:szCs w:val="20"/>
              </w:rPr>
              <w:t>.06</w:t>
            </w:r>
            <w:r w:rsidR="32C2C2EC" w:rsidRPr="495B8573">
              <w:rPr>
                <w:rFonts w:ascii="Tahoma" w:hAnsi="Tahoma" w:cs="Tahoma"/>
                <w:sz w:val="20"/>
                <w:szCs w:val="20"/>
              </w:rPr>
              <w:t>2</w:t>
            </w:r>
          </w:p>
        </w:tc>
      </w:tr>
      <w:tr w:rsidR="00075D52" w:rsidRPr="00D95608" w14:paraId="49322560" w14:textId="77777777" w:rsidTr="495B8573">
        <w:trPr>
          <w:trHeight w:val="317"/>
          <w:jc w:val="center"/>
        </w:trPr>
        <w:tc>
          <w:tcPr>
            <w:tcW w:w="3168" w:type="dxa"/>
            <w:vAlign w:val="center"/>
          </w:tcPr>
          <w:p w14:paraId="3AFFA044"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(47-T) </w:t>
            </w:r>
            <w:r w:rsidRPr="00D95608">
              <w:rPr>
                <w:rFonts w:ascii="Tahoma" w:hAnsi="Tahoma" w:cs="Tahoma"/>
                <w:b/>
                <w:sz w:val="20"/>
                <w:szCs w:val="20"/>
              </w:rPr>
              <w:t>Arlington Co.</w:t>
            </w:r>
          </w:p>
        </w:tc>
        <w:tc>
          <w:tcPr>
            <w:tcW w:w="1440" w:type="dxa"/>
            <w:vAlign w:val="center"/>
          </w:tcPr>
          <w:p w14:paraId="42EFDDCA" w14:textId="77777777" w:rsidR="00075D52" w:rsidRPr="00D95608" w:rsidRDefault="00A256DF"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32BF7E8E" w14:textId="1DC7159A" w:rsidR="00075D52" w:rsidRPr="00D95608" w:rsidRDefault="155C8B54"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4CCE7491" w:rsidRPr="495B8573">
              <w:rPr>
                <w:rFonts w:ascii="Tahoma" w:hAnsi="Tahoma" w:cs="Tahoma"/>
                <w:sz w:val="20"/>
                <w:szCs w:val="20"/>
              </w:rPr>
              <w:t>70</w:t>
            </w:r>
          </w:p>
        </w:tc>
        <w:tc>
          <w:tcPr>
            <w:tcW w:w="1260" w:type="dxa"/>
            <w:vAlign w:val="center"/>
          </w:tcPr>
          <w:p w14:paraId="4B7CA1D0" w14:textId="094B2DE1" w:rsidR="00075D52" w:rsidRPr="00D95608" w:rsidRDefault="4E23F625" w:rsidP="0034325E">
            <w:pPr>
              <w:jc w:val="center"/>
              <w:rPr>
                <w:rFonts w:ascii="Tahoma" w:hAnsi="Tahoma" w:cs="Tahoma"/>
                <w:sz w:val="20"/>
                <w:szCs w:val="20"/>
              </w:rPr>
            </w:pPr>
            <w:r w:rsidRPr="495B8573">
              <w:rPr>
                <w:rFonts w:ascii="Tahoma" w:hAnsi="Tahoma" w:cs="Tahoma"/>
                <w:sz w:val="20"/>
                <w:szCs w:val="20"/>
              </w:rPr>
              <w:t>.0</w:t>
            </w:r>
            <w:r w:rsidR="30EEB26E" w:rsidRPr="495B8573">
              <w:rPr>
                <w:rFonts w:ascii="Tahoma" w:hAnsi="Tahoma" w:cs="Tahoma"/>
                <w:sz w:val="20"/>
                <w:szCs w:val="20"/>
              </w:rPr>
              <w:t>69</w:t>
            </w:r>
          </w:p>
        </w:tc>
        <w:tc>
          <w:tcPr>
            <w:tcW w:w="1260" w:type="dxa"/>
            <w:vAlign w:val="center"/>
          </w:tcPr>
          <w:p w14:paraId="0B87C741" w14:textId="651F309F" w:rsidR="00075D52" w:rsidRPr="00D95608" w:rsidRDefault="4E23F625" w:rsidP="00BF6186">
            <w:pPr>
              <w:jc w:val="center"/>
              <w:rPr>
                <w:rFonts w:ascii="Tahoma" w:hAnsi="Tahoma" w:cs="Tahoma"/>
                <w:sz w:val="20"/>
                <w:szCs w:val="20"/>
              </w:rPr>
            </w:pPr>
            <w:r w:rsidRPr="495B8573">
              <w:rPr>
                <w:rFonts w:ascii="Tahoma" w:hAnsi="Tahoma" w:cs="Tahoma"/>
                <w:sz w:val="20"/>
                <w:szCs w:val="20"/>
              </w:rPr>
              <w:t>.0</w:t>
            </w:r>
            <w:r w:rsidR="032BC4D1" w:rsidRPr="495B8573">
              <w:rPr>
                <w:rFonts w:ascii="Tahoma" w:hAnsi="Tahoma" w:cs="Tahoma"/>
                <w:sz w:val="20"/>
                <w:szCs w:val="20"/>
              </w:rPr>
              <w:t>65</w:t>
            </w:r>
          </w:p>
        </w:tc>
        <w:tc>
          <w:tcPr>
            <w:tcW w:w="1188" w:type="dxa"/>
            <w:vAlign w:val="center"/>
          </w:tcPr>
          <w:p w14:paraId="74110BE6" w14:textId="18FD7C44" w:rsidR="00075D52" w:rsidRPr="00D95608" w:rsidRDefault="4E23F625" w:rsidP="0034325E">
            <w:pPr>
              <w:jc w:val="center"/>
              <w:rPr>
                <w:rFonts w:ascii="Tahoma" w:hAnsi="Tahoma" w:cs="Tahoma"/>
                <w:sz w:val="20"/>
                <w:szCs w:val="20"/>
              </w:rPr>
            </w:pPr>
            <w:r w:rsidRPr="495B8573">
              <w:rPr>
                <w:rFonts w:ascii="Tahoma" w:hAnsi="Tahoma" w:cs="Tahoma"/>
                <w:sz w:val="20"/>
                <w:szCs w:val="20"/>
              </w:rPr>
              <w:t>.0</w:t>
            </w:r>
            <w:r w:rsidR="326CAC7B" w:rsidRPr="495B8573">
              <w:rPr>
                <w:rFonts w:ascii="Tahoma" w:hAnsi="Tahoma" w:cs="Tahoma"/>
                <w:sz w:val="20"/>
                <w:szCs w:val="20"/>
              </w:rPr>
              <w:t>61</w:t>
            </w:r>
          </w:p>
        </w:tc>
      </w:tr>
      <w:tr w:rsidR="00075D52" w:rsidRPr="00D95608" w14:paraId="2DD785C5" w14:textId="77777777" w:rsidTr="495B8573">
        <w:trPr>
          <w:trHeight w:val="317"/>
          <w:jc w:val="center"/>
        </w:trPr>
        <w:tc>
          <w:tcPr>
            <w:tcW w:w="3168" w:type="dxa"/>
            <w:vAlign w:val="center"/>
          </w:tcPr>
          <w:p w14:paraId="18E6C46A" w14:textId="77777777" w:rsidR="00075D52" w:rsidRPr="00D95608" w:rsidRDefault="00075D52" w:rsidP="00075D52">
            <w:pPr>
              <w:rPr>
                <w:rFonts w:ascii="Tahoma" w:hAnsi="Tahoma" w:cs="Tahoma"/>
                <w:sz w:val="20"/>
                <w:szCs w:val="20"/>
              </w:rPr>
            </w:pPr>
            <w:r w:rsidRPr="00D95608">
              <w:rPr>
                <w:rFonts w:ascii="Tahoma" w:hAnsi="Tahoma" w:cs="Tahoma"/>
                <w:sz w:val="20"/>
                <w:szCs w:val="20"/>
              </w:rPr>
              <w:t xml:space="preserve">(48-A) </w:t>
            </w:r>
            <w:r w:rsidRPr="00D95608">
              <w:rPr>
                <w:rFonts w:ascii="Tahoma" w:hAnsi="Tahoma" w:cs="Tahoma"/>
                <w:b/>
                <w:sz w:val="20"/>
                <w:szCs w:val="20"/>
              </w:rPr>
              <w:t>Caroline Co.</w:t>
            </w:r>
          </w:p>
        </w:tc>
        <w:tc>
          <w:tcPr>
            <w:tcW w:w="1440" w:type="dxa"/>
            <w:vAlign w:val="center"/>
          </w:tcPr>
          <w:p w14:paraId="624370D3" w14:textId="77777777" w:rsidR="00075D52" w:rsidRPr="00D95608" w:rsidRDefault="0034325E" w:rsidP="00075D52">
            <w:pPr>
              <w:jc w:val="center"/>
              <w:rPr>
                <w:rFonts w:ascii="Tahoma" w:hAnsi="Tahoma" w:cs="Tahoma"/>
                <w:sz w:val="20"/>
                <w:szCs w:val="20"/>
              </w:rPr>
            </w:pPr>
            <w:r>
              <w:rPr>
                <w:rFonts w:ascii="Tahoma" w:hAnsi="Tahoma" w:cs="Tahoma"/>
                <w:sz w:val="20"/>
                <w:szCs w:val="20"/>
              </w:rPr>
              <w:t>0</w:t>
            </w:r>
          </w:p>
        </w:tc>
        <w:tc>
          <w:tcPr>
            <w:tcW w:w="1260" w:type="dxa"/>
            <w:vAlign w:val="center"/>
          </w:tcPr>
          <w:p w14:paraId="62EB9B1F" w14:textId="56E8AEF2" w:rsidR="00075D52" w:rsidRPr="00D95608" w:rsidRDefault="00075D52" w:rsidP="00421095">
            <w:pPr>
              <w:jc w:val="center"/>
              <w:rPr>
                <w:rFonts w:ascii="Tahoma" w:hAnsi="Tahoma" w:cs="Tahoma"/>
                <w:sz w:val="20"/>
                <w:szCs w:val="20"/>
              </w:rPr>
            </w:pPr>
            <w:r w:rsidRPr="495B8573">
              <w:rPr>
                <w:rFonts w:ascii="Tahoma" w:hAnsi="Tahoma" w:cs="Tahoma"/>
                <w:sz w:val="20"/>
                <w:szCs w:val="20"/>
              </w:rPr>
              <w:t>.</w:t>
            </w:r>
            <w:r w:rsidR="4E23F625" w:rsidRPr="495B8573">
              <w:rPr>
                <w:rFonts w:ascii="Tahoma" w:hAnsi="Tahoma" w:cs="Tahoma"/>
                <w:sz w:val="20"/>
                <w:szCs w:val="20"/>
              </w:rPr>
              <w:t>0</w:t>
            </w:r>
            <w:r w:rsidR="4BC16208" w:rsidRPr="495B8573">
              <w:rPr>
                <w:rFonts w:ascii="Tahoma" w:hAnsi="Tahoma" w:cs="Tahoma"/>
                <w:sz w:val="20"/>
                <w:szCs w:val="20"/>
              </w:rPr>
              <w:t>60</w:t>
            </w:r>
          </w:p>
        </w:tc>
        <w:tc>
          <w:tcPr>
            <w:tcW w:w="1260" w:type="dxa"/>
            <w:vAlign w:val="center"/>
          </w:tcPr>
          <w:p w14:paraId="73032204" w14:textId="25B672F8" w:rsidR="00075D52" w:rsidRPr="00D95608" w:rsidRDefault="4E23F625" w:rsidP="00291B2B">
            <w:pPr>
              <w:jc w:val="center"/>
              <w:rPr>
                <w:rFonts w:ascii="Tahoma" w:hAnsi="Tahoma" w:cs="Tahoma"/>
                <w:sz w:val="20"/>
                <w:szCs w:val="20"/>
              </w:rPr>
            </w:pPr>
            <w:r w:rsidRPr="495B8573">
              <w:rPr>
                <w:rFonts w:ascii="Tahoma" w:hAnsi="Tahoma" w:cs="Tahoma"/>
                <w:sz w:val="20"/>
                <w:szCs w:val="20"/>
              </w:rPr>
              <w:t>.0</w:t>
            </w:r>
            <w:r w:rsidR="15CD72D8" w:rsidRPr="495B8573">
              <w:rPr>
                <w:rFonts w:ascii="Tahoma" w:hAnsi="Tahoma" w:cs="Tahoma"/>
                <w:sz w:val="20"/>
                <w:szCs w:val="20"/>
              </w:rPr>
              <w:t>59</w:t>
            </w:r>
          </w:p>
        </w:tc>
        <w:tc>
          <w:tcPr>
            <w:tcW w:w="1260" w:type="dxa"/>
            <w:vAlign w:val="center"/>
          </w:tcPr>
          <w:p w14:paraId="19F97D87" w14:textId="3901A021" w:rsidR="00075D52" w:rsidRPr="00D95608" w:rsidRDefault="4E23F625" w:rsidP="00291B2B">
            <w:pPr>
              <w:jc w:val="center"/>
              <w:rPr>
                <w:rFonts w:ascii="Tahoma" w:hAnsi="Tahoma" w:cs="Tahoma"/>
                <w:sz w:val="20"/>
                <w:szCs w:val="20"/>
              </w:rPr>
            </w:pPr>
            <w:r w:rsidRPr="495B8573">
              <w:rPr>
                <w:rFonts w:ascii="Tahoma" w:hAnsi="Tahoma" w:cs="Tahoma"/>
                <w:sz w:val="20"/>
                <w:szCs w:val="20"/>
              </w:rPr>
              <w:t>.0</w:t>
            </w:r>
            <w:r w:rsidR="0926DB4C" w:rsidRPr="495B8573">
              <w:rPr>
                <w:rFonts w:ascii="Tahoma" w:hAnsi="Tahoma" w:cs="Tahoma"/>
                <w:sz w:val="20"/>
                <w:szCs w:val="20"/>
              </w:rPr>
              <w:t>56</w:t>
            </w:r>
          </w:p>
        </w:tc>
        <w:tc>
          <w:tcPr>
            <w:tcW w:w="1188" w:type="dxa"/>
            <w:vAlign w:val="center"/>
          </w:tcPr>
          <w:p w14:paraId="4139228A" w14:textId="67CDC6F0" w:rsidR="00075D52" w:rsidRPr="00D95608" w:rsidRDefault="4E23F625" w:rsidP="00291B2B">
            <w:pPr>
              <w:jc w:val="center"/>
              <w:rPr>
                <w:rFonts w:ascii="Tahoma" w:hAnsi="Tahoma" w:cs="Tahoma"/>
                <w:sz w:val="20"/>
                <w:szCs w:val="20"/>
              </w:rPr>
            </w:pPr>
            <w:r w:rsidRPr="495B8573">
              <w:rPr>
                <w:rFonts w:ascii="Tahoma" w:hAnsi="Tahoma" w:cs="Tahoma"/>
                <w:sz w:val="20"/>
                <w:szCs w:val="20"/>
              </w:rPr>
              <w:t>.0</w:t>
            </w:r>
            <w:r w:rsidR="762F16D3" w:rsidRPr="495B8573">
              <w:rPr>
                <w:rFonts w:ascii="Tahoma" w:hAnsi="Tahoma" w:cs="Tahoma"/>
                <w:sz w:val="20"/>
                <w:szCs w:val="20"/>
              </w:rPr>
              <w:t>56</w:t>
            </w:r>
          </w:p>
        </w:tc>
      </w:tr>
    </w:tbl>
    <w:p w14:paraId="3BBB8815" w14:textId="77777777" w:rsidR="0024507B" w:rsidRDefault="0024507B">
      <w:pPr>
        <w:rPr>
          <w:rFonts w:ascii="Tahoma" w:hAnsi="Tahoma" w:cs="Tahoma"/>
        </w:rPr>
      </w:pPr>
      <w:r>
        <w:rPr>
          <w:rFonts w:ascii="Tahoma" w:hAnsi="Tahoma" w:cs="Tahoma"/>
        </w:rPr>
        <w:br w:type="page"/>
      </w:r>
    </w:p>
    <w:p w14:paraId="55B91B0D" w14:textId="77777777" w:rsidR="001C1184" w:rsidRDefault="001C1184" w:rsidP="00F111AC">
      <w:pPr>
        <w:rPr>
          <w:rFonts w:ascii="Tahoma" w:hAnsi="Tahoma" w:cs="Tahoma"/>
        </w:rPr>
      </w:pPr>
    </w:p>
    <w:p w14:paraId="6810F0D1" w14:textId="77777777" w:rsidR="00F111AC" w:rsidRDefault="00F111AC" w:rsidP="00F111AC">
      <w:pPr>
        <w:ind w:firstLine="720"/>
        <w:rPr>
          <w:rFonts w:ascii="Tahoma" w:hAnsi="Tahoma" w:cs="Tahoma"/>
          <w:b/>
          <w:u w:val="single"/>
        </w:rPr>
      </w:pPr>
    </w:p>
    <w:p w14:paraId="319EEBBC" w14:textId="1830D29E" w:rsidR="001D4310" w:rsidRPr="00763BB3" w:rsidRDefault="001D4310" w:rsidP="29D1B6A5">
      <w:pPr>
        <w:jc w:val="center"/>
        <w:rPr>
          <w:rFonts w:ascii="Tahoma" w:hAnsi="Tahoma" w:cs="Tahoma"/>
          <w:b/>
          <w:bCs/>
          <w:sz w:val="28"/>
          <w:szCs w:val="28"/>
        </w:rPr>
      </w:pPr>
      <w:bookmarkStart w:id="26" w:name="OLE_LINK3"/>
      <w:r w:rsidRPr="29D1B6A5">
        <w:rPr>
          <w:rFonts w:ascii="Tahoma" w:hAnsi="Tahoma" w:cs="Tahoma"/>
          <w:b/>
          <w:bCs/>
          <w:sz w:val="28"/>
          <w:szCs w:val="28"/>
        </w:rPr>
        <w:t>20</w:t>
      </w:r>
      <w:r w:rsidR="7591CB02" w:rsidRPr="29D1B6A5">
        <w:rPr>
          <w:rFonts w:ascii="Tahoma" w:hAnsi="Tahoma" w:cs="Tahoma"/>
          <w:b/>
          <w:bCs/>
          <w:sz w:val="28"/>
          <w:szCs w:val="28"/>
        </w:rPr>
        <w:t>20</w:t>
      </w:r>
      <w:r w:rsidR="00D11F64" w:rsidRPr="29D1B6A5">
        <w:rPr>
          <w:rFonts w:ascii="Tahoma" w:hAnsi="Tahoma" w:cs="Tahoma"/>
          <w:b/>
          <w:bCs/>
          <w:sz w:val="28"/>
          <w:szCs w:val="28"/>
        </w:rPr>
        <w:t>-202</w:t>
      </w:r>
      <w:r w:rsidR="213E2436" w:rsidRPr="29D1B6A5">
        <w:rPr>
          <w:rFonts w:ascii="Tahoma" w:hAnsi="Tahoma" w:cs="Tahoma"/>
          <w:b/>
          <w:bCs/>
          <w:sz w:val="28"/>
          <w:szCs w:val="28"/>
        </w:rPr>
        <w:t>2</w:t>
      </w:r>
      <w:r w:rsidRPr="29D1B6A5">
        <w:rPr>
          <w:rFonts w:ascii="Tahoma" w:hAnsi="Tahoma" w:cs="Tahoma"/>
          <w:b/>
          <w:bCs/>
          <w:sz w:val="28"/>
          <w:szCs w:val="28"/>
        </w:rPr>
        <w:t xml:space="preserve"> Fourth-Highest Daily Maximum 8-Hour Ozone Averages</w:t>
      </w:r>
    </w:p>
    <w:p w14:paraId="4D009559" w14:textId="77777777" w:rsidR="00F111AC" w:rsidRPr="00763BB3" w:rsidRDefault="001D4310" w:rsidP="001D4310">
      <w:pPr>
        <w:jc w:val="center"/>
        <w:rPr>
          <w:rFonts w:ascii="Tahoma" w:hAnsi="Tahoma" w:cs="Tahoma"/>
          <w:b/>
          <w:sz w:val="28"/>
          <w:szCs w:val="28"/>
        </w:rPr>
      </w:pPr>
      <w:r w:rsidRPr="00763BB3">
        <w:rPr>
          <w:rFonts w:ascii="Tahoma" w:hAnsi="Tahoma" w:cs="Tahoma"/>
          <w:b/>
          <w:sz w:val="28"/>
          <w:szCs w:val="28"/>
        </w:rPr>
        <w:t>(units parts per million)</w:t>
      </w:r>
    </w:p>
    <w:p w14:paraId="74E797DC" w14:textId="77777777" w:rsidR="00AD2BD1" w:rsidRDefault="00AD2BD1" w:rsidP="001D4310">
      <w:pPr>
        <w:jc w:val="center"/>
      </w:pPr>
    </w:p>
    <w:tbl>
      <w:tblPr>
        <w:tblW w:w="5085"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Description w:val="Table of the 3 year 4th highest daily max 8 hour ozone averages"/>
      </w:tblPr>
      <w:tblGrid>
        <w:gridCol w:w="2482"/>
        <w:gridCol w:w="2762"/>
        <w:gridCol w:w="757"/>
        <w:gridCol w:w="757"/>
        <w:gridCol w:w="757"/>
        <w:gridCol w:w="2413"/>
      </w:tblGrid>
      <w:tr w:rsidR="00BD7BDB" w14:paraId="583F6B85" w14:textId="77777777" w:rsidTr="328B777B">
        <w:tc>
          <w:tcPr>
            <w:tcW w:w="2482" w:type="dxa"/>
            <w:tcBorders>
              <w:top w:val="double" w:sz="4" w:space="0" w:color="auto"/>
              <w:bottom w:val="double" w:sz="4" w:space="0" w:color="auto"/>
            </w:tcBorders>
            <w:shd w:val="clear" w:color="auto" w:fill="B6DDE8" w:themeFill="accent5" w:themeFillTint="66"/>
            <w:vAlign w:val="center"/>
          </w:tcPr>
          <w:p w14:paraId="6D6E0599" w14:textId="77777777" w:rsidR="00BD7BDB" w:rsidRPr="001D4310" w:rsidRDefault="00BD7BDB" w:rsidP="00BD7BDB">
            <w:pPr>
              <w:jc w:val="center"/>
              <w:rPr>
                <w:rFonts w:ascii="Tahoma" w:hAnsi="Tahoma" w:cs="Tahoma"/>
                <w:b/>
                <w:sz w:val="20"/>
                <w:szCs w:val="20"/>
              </w:rPr>
            </w:pPr>
            <w:r w:rsidRPr="001D4310">
              <w:rPr>
                <w:rFonts w:ascii="Tahoma" w:hAnsi="Tahoma" w:cs="Tahoma"/>
                <w:b/>
                <w:sz w:val="20"/>
                <w:szCs w:val="20"/>
              </w:rPr>
              <w:t>Areas</w:t>
            </w:r>
          </w:p>
        </w:tc>
        <w:tc>
          <w:tcPr>
            <w:tcW w:w="2762" w:type="dxa"/>
            <w:tcBorders>
              <w:top w:val="double" w:sz="4" w:space="0" w:color="auto"/>
              <w:bottom w:val="double" w:sz="4" w:space="0" w:color="auto"/>
            </w:tcBorders>
            <w:shd w:val="clear" w:color="auto" w:fill="B6DDE8" w:themeFill="accent5" w:themeFillTint="66"/>
          </w:tcPr>
          <w:p w14:paraId="5E24B306"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Monitor Location</w:t>
            </w:r>
          </w:p>
          <w:p w14:paraId="177C231B"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(County/City)</w:t>
            </w:r>
          </w:p>
        </w:tc>
        <w:tc>
          <w:tcPr>
            <w:tcW w:w="757" w:type="dxa"/>
            <w:tcBorders>
              <w:top w:val="double" w:sz="4" w:space="0" w:color="auto"/>
              <w:bottom w:val="double" w:sz="4" w:space="0" w:color="auto"/>
            </w:tcBorders>
            <w:shd w:val="clear" w:color="auto" w:fill="B6DDE8" w:themeFill="accent5" w:themeFillTint="66"/>
            <w:vAlign w:val="center"/>
          </w:tcPr>
          <w:p w14:paraId="7E3775D7" w14:textId="10AEA67D" w:rsidR="00BD7BDB" w:rsidRPr="00FE2AAA" w:rsidRDefault="63AFC054" w:rsidP="495B8573">
            <w:pPr>
              <w:jc w:val="center"/>
              <w:rPr>
                <w:rFonts w:ascii="Tahoma" w:hAnsi="Tahoma" w:cs="Tahoma"/>
                <w:b/>
                <w:bCs/>
                <w:sz w:val="20"/>
                <w:szCs w:val="20"/>
              </w:rPr>
            </w:pPr>
            <w:r w:rsidRPr="495B8573">
              <w:rPr>
                <w:rFonts w:ascii="Tahoma" w:hAnsi="Tahoma" w:cs="Tahoma"/>
                <w:b/>
                <w:bCs/>
                <w:sz w:val="20"/>
                <w:szCs w:val="20"/>
              </w:rPr>
              <w:t>20</w:t>
            </w:r>
            <w:r w:rsidR="1A85FC46" w:rsidRPr="495B8573">
              <w:rPr>
                <w:rFonts w:ascii="Tahoma" w:hAnsi="Tahoma" w:cs="Tahoma"/>
                <w:b/>
                <w:bCs/>
                <w:sz w:val="20"/>
                <w:szCs w:val="20"/>
              </w:rPr>
              <w:t>20</w:t>
            </w:r>
          </w:p>
        </w:tc>
        <w:tc>
          <w:tcPr>
            <w:tcW w:w="757" w:type="dxa"/>
            <w:tcBorders>
              <w:top w:val="double" w:sz="4" w:space="0" w:color="auto"/>
              <w:bottom w:val="double" w:sz="4" w:space="0" w:color="auto"/>
            </w:tcBorders>
            <w:shd w:val="clear" w:color="auto" w:fill="B6DDE8" w:themeFill="accent5" w:themeFillTint="66"/>
            <w:vAlign w:val="center"/>
          </w:tcPr>
          <w:p w14:paraId="74519F6D" w14:textId="182E3149" w:rsidR="00BD7BDB" w:rsidRPr="00FE2AAA" w:rsidRDefault="1A85FC46" w:rsidP="495B8573">
            <w:pPr>
              <w:spacing w:line="259" w:lineRule="auto"/>
              <w:jc w:val="center"/>
              <w:rPr>
                <w:rFonts w:ascii="Tahoma" w:hAnsi="Tahoma" w:cs="Tahoma"/>
                <w:b/>
                <w:bCs/>
                <w:sz w:val="20"/>
                <w:szCs w:val="20"/>
              </w:rPr>
            </w:pPr>
            <w:r w:rsidRPr="495B8573">
              <w:rPr>
                <w:rFonts w:ascii="Tahoma" w:hAnsi="Tahoma" w:cs="Tahoma"/>
                <w:b/>
                <w:bCs/>
                <w:sz w:val="20"/>
                <w:szCs w:val="20"/>
              </w:rPr>
              <w:t>2021</w:t>
            </w:r>
          </w:p>
        </w:tc>
        <w:tc>
          <w:tcPr>
            <w:tcW w:w="757" w:type="dxa"/>
            <w:tcBorders>
              <w:top w:val="double" w:sz="4" w:space="0" w:color="auto"/>
              <w:bottom w:val="double" w:sz="4" w:space="0" w:color="auto"/>
            </w:tcBorders>
            <w:shd w:val="clear" w:color="auto" w:fill="B6DDE8" w:themeFill="accent5" w:themeFillTint="66"/>
            <w:vAlign w:val="center"/>
          </w:tcPr>
          <w:p w14:paraId="03E6644A" w14:textId="09E7BDA1" w:rsidR="00BD7BDB" w:rsidRPr="00FE2AAA" w:rsidRDefault="63AFC054" w:rsidP="495B8573">
            <w:pPr>
              <w:jc w:val="center"/>
              <w:rPr>
                <w:rFonts w:ascii="Tahoma" w:hAnsi="Tahoma" w:cs="Tahoma"/>
                <w:b/>
                <w:bCs/>
                <w:sz w:val="20"/>
                <w:szCs w:val="20"/>
              </w:rPr>
            </w:pPr>
            <w:r w:rsidRPr="495B8573">
              <w:rPr>
                <w:rFonts w:ascii="Tahoma" w:hAnsi="Tahoma" w:cs="Tahoma"/>
                <w:b/>
                <w:bCs/>
                <w:sz w:val="20"/>
                <w:szCs w:val="20"/>
              </w:rPr>
              <w:t>20</w:t>
            </w:r>
            <w:r w:rsidR="31F46624" w:rsidRPr="495B8573">
              <w:rPr>
                <w:rFonts w:ascii="Tahoma" w:hAnsi="Tahoma" w:cs="Tahoma"/>
                <w:b/>
                <w:bCs/>
                <w:sz w:val="20"/>
                <w:szCs w:val="20"/>
              </w:rPr>
              <w:t>22</w:t>
            </w:r>
          </w:p>
        </w:tc>
        <w:tc>
          <w:tcPr>
            <w:tcW w:w="2413" w:type="dxa"/>
            <w:tcBorders>
              <w:top w:val="double" w:sz="4" w:space="0" w:color="auto"/>
              <w:bottom w:val="double" w:sz="4" w:space="0" w:color="auto"/>
            </w:tcBorders>
            <w:shd w:val="clear" w:color="auto" w:fill="B6DDE8" w:themeFill="accent5" w:themeFillTint="66"/>
          </w:tcPr>
          <w:p w14:paraId="75BB0C50"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3-Year Average</w:t>
            </w:r>
          </w:p>
          <w:p w14:paraId="13417B9E"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(NAAQS = .07</w:t>
            </w:r>
            <w:r>
              <w:rPr>
                <w:rFonts w:ascii="Tahoma" w:hAnsi="Tahoma" w:cs="Tahoma"/>
                <w:b/>
                <w:sz w:val="20"/>
                <w:szCs w:val="20"/>
              </w:rPr>
              <w:t>0</w:t>
            </w:r>
            <w:r w:rsidRPr="00D95608">
              <w:rPr>
                <w:rFonts w:ascii="Tahoma" w:hAnsi="Tahoma" w:cs="Tahoma"/>
                <w:b/>
                <w:sz w:val="20"/>
                <w:szCs w:val="20"/>
              </w:rPr>
              <w:t xml:space="preserve"> ppm)</w:t>
            </w:r>
          </w:p>
        </w:tc>
      </w:tr>
      <w:tr w:rsidR="00BD7BDB" w14:paraId="25AF7EAE" w14:textId="77777777" w:rsidTr="328B777B">
        <w:tc>
          <w:tcPr>
            <w:tcW w:w="9928" w:type="dxa"/>
            <w:gridSpan w:val="6"/>
            <w:tcBorders>
              <w:top w:val="single" w:sz="6" w:space="0" w:color="auto"/>
              <w:bottom w:val="single" w:sz="6" w:space="0" w:color="auto"/>
            </w:tcBorders>
            <w:shd w:val="clear" w:color="auto" w:fill="CCCCCC"/>
          </w:tcPr>
          <w:p w14:paraId="2633CEB9" w14:textId="77777777" w:rsidR="00BD7BDB" w:rsidRPr="00D95608" w:rsidRDefault="00BD7BDB" w:rsidP="00BD7BDB">
            <w:pPr>
              <w:jc w:val="center"/>
              <w:rPr>
                <w:rFonts w:ascii="Tahoma" w:hAnsi="Tahoma" w:cs="Tahoma"/>
                <w:sz w:val="20"/>
                <w:szCs w:val="20"/>
              </w:rPr>
            </w:pPr>
          </w:p>
        </w:tc>
      </w:tr>
      <w:tr w:rsidR="00BD7BDB" w14:paraId="0C186B3B" w14:textId="77777777" w:rsidTr="328B777B">
        <w:trPr>
          <w:trHeight w:val="317"/>
        </w:trPr>
        <w:tc>
          <w:tcPr>
            <w:tcW w:w="2482" w:type="dxa"/>
            <w:vMerge w:val="restart"/>
            <w:tcBorders>
              <w:top w:val="single" w:sz="6" w:space="0" w:color="auto"/>
            </w:tcBorders>
            <w:vAlign w:val="center"/>
          </w:tcPr>
          <w:p w14:paraId="02C36C76"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Richmond Maintenance Area</w:t>
            </w:r>
          </w:p>
        </w:tc>
        <w:tc>
          <w:tcPr>
            <w:tcW w:w="2762" w:type="dxa"/>
            <w:tcBorders>
              <w:top w:val="single" w:sz="6" w:space="0" w:color="auto"/>
            </w:tcBorders>
            <w:vAlign w:val="center"/>
          </w:tcPr>
          <w:p w14:paraId="40502765"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Chesterfield Co.</w:t>
            </w:r>
          </w:p>
        </w:tc>
        <w:tc>
          <w:tcPr>
            <w:tcW w:w="757" w:type="dxa"/>
            <w:tcBorders>
              <w:top w:val="single" w:sz="6" w:space="0" w:color="auto"/>
            </w:tcBorders>
            <w:vAlign w:val="center"/>
          </w:tcPr>
          <w:p w14:paraId="4FBEA0E0" w14:textId="77777777" w:rsidR="495B8573" w:rsidRDefault="495B8573" w:rsidP="495B8573">
            <w:pPr>
              <w:jc w:val="center"/>
              <w:rPr>
                <w:rFonts w:ascii="Tahoma" w:hAnsi="Tahoma" w:cs="Tahoma"/>
                <w:sz w:val="20"/>
                <w:szCs w:val="20"/>
              </w:rPr>
            </w:pPr>
            <w:r w:rsidRPr="495B8573">
              <w:rPr>
                <w:rFonts w:ascii="Tahoma" w:hAnsi="Tahoma" w:cs="Tahoma"/>
                <w:sz w:val="20"/>
                <w:szCs w:val="20"/>
              </w:rPr>
              <w:t>.054</w:t>
            </w:r>
          </w:p>
        </w:tc>
        <w:tc>
          <w:tcPr>
            <w:tcW w:w="757" w:type="dxa"/>
            <w:tcBorders>
              <w:top w:val="single" w:sz="6" w:space="0" w:color="auto"/>
            </w:tcBorders>
            <w:vAlign w:val="center"/>
          </w:tcPr>
          <w:p w14:paraId="5E228FF9" w14:textId="77777777" w:rsidR="495B8573" w:rsidRDefault="495B8573" w:rsidP="495B8573">
            <w:pPr>
              <w:jc w:val="center"/>
              <w:rPr>
                <w:rFonts w:ascii="Tahoma" w:hAnsi="Tahoma" w:cs="Tahoma"/>
                <w:sz w:val="20"/>
                <w:szCs w:val="20"/>
              </w:rPr>
            </w:pPr>
            <w:r w:rsidRPr="495B8573">
              <w:rPr>
                <w:rFonts w:ascii="Tahoma" w:hAnsi="Tahoma" w:cs="Tahoma"/>
                <w:sz w:val="20"/>
                <w:szCs w:val="20"/>
              </w:rPr>
              <w:t>.062</w:t>
            </w:r>
          </w:p>
        </w:tc>
        <w:tc>
          <w:tcPr>
            <w:tcW w:w="757" w:type="dxa"/>
            <w:tcBorders>
              <w:top w:val="single" w:sz="6" w:space="0" w:color="auto"/>
            </w:tcBorders>
            <w:vAlign w:val="center"/>
          </w:tcPr>
          <w:p w14:paraId="1F383941" w14:textId="0261B9EF" w:rsidR="00BD7BDB" w:rsidRPr="00D95608" w:rsidRDefault="4A521ECE" w:rsidP="00BD7BDB">
            <w:pPr>
              <w:jc w:val="center"/>
              <w:rPr>
                <w:rFonts w:ascii="Tahoma" w:hAnsi="Tahoma" w:cs="Tahoma"/>
                <w:sz w:val="20"/>
                <w:szCs w:val="20"/>
              </w:rPr>
            </w:pPr>
            <w:r w:rsidRPr="495B8573">
              <w:rPr>
                <w:rFonts w:ascii="Tahoma" w:hAnsi="Tahoma" w:cs="Tahoma"/>
                <w:sz w:val="20"/>
                <w:szCs w:val="20"/>
              </w:rPr>
              <w:t>.058</w:t>
            </w:r>
          </w:p>
        </w:tc>
        <w:tc>
          <w:tcPr>
            <w:tcW w:w="2413" w:type="dxa"/>
            <w:tcBorders>
              <w:top w:val="single" w:sz="6" w:space="0" w:color="auto"/>
            </w:tcBorders>
            <w:vAlign w:val="center"/>
          </w:tcPr>
          <w:p w14:paraId="7D42C119" w14:textId="46EA389E" w:rsidR="00BD7BDB" w:rsidRPr="00B430DD" w:rsidRDefault="29AAB258" w:rsidP="00BD7BDB">
            <w:pPr>
              <w:jc w:val="center"/>
              <w:rPr>
                <w:rFonts w:ascii="Tahoma" w:hAnsi="Tahoma" w:cs="Tahoma"/>
                <w:color w:val="000000"/>
                <w:sz w:val="20"/>
                <w:szCs w:val="20"/>
              </w:rPr>
            </w:pPr>
            <w:r w:rsidRPr="495B8573">
              <w:rPr>
                <w:rFonts w:ascii="Tahoma" w:hAnsi="Tahoma" w:cs="Tahoma"/>
                <w:color w:val="000000" w:themeColor="text1"/>
                <w:sz w:val="20"/>
                <w:szCs w:val="20"/>
              </w:rPr>
              <w:t>.058</w:t>
            </w:r>
          </w:p>
        </w:tc>
      </w:tr>
      <w:tr w:rsidR="00BD7BDB" w14:paraId="49F4B5D6" w14:textId="77777777" w:rsidTr="328B777B">
        <w:trPr>
          <w:trHeight w:val="317"/>
        </w:trPr>
        <w:tc>
          <w:tcPr>
            <w:tcW w:w="2482" w:type="dxa"/>
            <w:vMerge/>
          </w:tcPr>
          <w:p w14:paraId="4B1D477B" w14:textId="77777777" w:rsidR="00BD7BDB" w:rsidRPr="00D95608" w:rsidRDefault="00BD7BDB" w:rsidP="00BD7BDB">
            <w:pPr>
              <w:jc w:val="center"/>
              <w:rPr>
                <w:rFonts w:ascii="Tahoma" w:hAnsi="Tahoma" w:cs="Tahoma"/>
                <w:sz w:val="20"/>
                <w:szCs w:val="20"/>
              </w:rPr>
            </w:pPr>
          </w:p>
        </w:tc>
        <w:tc>
          <w:tcPr>
            <w:tcW w:w="2762" w:type="dxa"/>
            <w:vAlign w:val="center"/>
          </w:tcPr>
          <w:p w14:paraId="5925836D" w14:textId="77777777" w:rsidR="00BD7BDB" w:rsidRPr="00B34717" w:rsidRDefault="00BD7BDB" w:rsidP="00BD7BDB">
            <w:pPr>
              <w:jc w:val="center"/>
              <w:rPr>
                <w:rFonts w:ascii="Tahoma" w:hAnsi="Tahoma" w:cs="Tahoma"/>
                <w:sz w:val="20"/>
                <w:szCs w:val="20"/>
              </w:rPr>
            </w:pPr>
            <w:r w:rsidRPr="00B34717">
              <w:rPr>
                <w:rFonts w:ascii="Tahoma" w:hAnsi="Tahoma" w:cs="Tahoma"/>
                <w:sz w:val="20"/>
                <w:szCs w:val="20"/>
              </w:rPr>
              <w:t>Henrico Co.</w:t>
            </w:r>
          </w:p>
        </w:tc>
        <w:tc>
          <w:tcPr>
            <w:tcW w:w="757" w:type="dxa"/>
            <w:vAlign w:val="center"/>
          </w:tcPr>
          <w:p w14:paraId="073BD448" w14:textId="77777777" w:rsidR="495B8573" w:rsidRDefault="495B8573" w:rsidP="495B8573">
            <w:pPr>
              <w:jc w:val="center"/>
              <w:rPr>
                <w:rFonts w:ascii="Tahoma" w:hAnsi="Tahoma" w:cs="Tahoma"/>
                <w:sz w:val="20"/>
                <w:szCs w:val="20"/>
              </w:rPr>
            </w:pPr>
            <w:r w:rsidRPr="495B8573">
              <w:rPr>
                <w:rFonts w:ascii="Tahoma" w:hAnsi="Tahoma" w:cs="Tahoma"/>
                <w:sz w:val="20"/>
                <w:szCs w:val="20"/>
              </w:rPr>
              <w:t>.055</w:t>
            </w:r>
          </w:p>
        </w:tc>
        <w:tc>
          <w:tcPr>
            <w:tcW w:w="757" w:type="dxa"/>
            <w:vAlign w:val="center"/>
          </w:tcPr>
          <w:p w14:paraId="7B94DF69" w14:textId="77777777" w:rsidR="495B8573" w:rsidRDefault="495B8573" w:rsidP="495B8573">
            <w:pPr>
              <w:jc w:val="center"/>
              <w:rPr>
                <w:rFonts w:ascii="Tahoma" w:hAnsi="Tahoma" w:cs="Tahoma"/>
                <w:sz w:val="20"/>
                <w:szCs w:val="20"/>
              </w:rPr>
            </w:pPr>
            <w:r w:rsidRPr="495B8573">
              <w:rPr>
                <w:rFonts w:ascii="Tahoma" w:hAnsi="Tahoma" w:cs="Tahoma"/>
                <w:sz w:val="20"/>
                <w:szCs w:val="20"/>
              </w:rPr>
              <w:t>.062</w:t>
            </w:r>
          </w:p>
        </w:tc>
        <w:tc>
          <w:tcPr>
            <w:tcW w:w="757" w:type="dxa"/>
            <w:vAlign w:val="center"/>
          </w:tcPr>
          <w:p w14:paraId="3E9EEEC8" w14:textId="69BDBB03" w:rsidR="00BD7BDB" w:rsidRPr="000A4F30" w:rsidRDefault="5FEB68C1" w:rsidP="00BD7BDB">
            <w:pPr>
              <w:jc w:val="center"/>
              <w:rPr>
                <w:rFonts w:ascii="Tahoma" w:hAnsi="Tahoma" w:cs="Tahoma"/>
                <w:sz w:val="20"/>
                <w:szCs w:val="20"/>
              </w:rPr>
            </w:pPr>
            <w:r w:rsidRPr="495B8573">
              <w:rPr>
                <w:rFonts w:ascii="Tahoma" w:hAnsi="Tahoma" w:cs="Tahoma"/>
                <w:sz w:val="20"/>
                <w:szCs w:val="20"/>
              </w:rPr>
              <w:t>.061</w:t>
            </w:r>
          </w:p>
        </w:tc>
        <w:tc>
          <w:tcPr>
            <w:tcW w:w="2413" w:type="dxa"/>
            <w:vAlign w:val="center"/>
          </w:tcPr>
          <w:p w14:paraId="49DE53F7" w14:textId="2D5B6C1E" w:rsidR="00BD7BDB" w:rsidRPr="00B430DD" w:rsidRDefault="270FA3E5" w:rsidP="00BD7BDB">
            <w:pPr>
              <w:jc w:val="center"/>
              <w:rPr>
                <w:rFonts w:ascii="Tahoma" w:hAnsi="Tahoma" w:cs="Tahoma"/>
                <w:color w:val="000000"/>
                <w:sz w:val="20"/>
                <w:szCs w:val="20"/>
              </w:rPr>
            </w:pPr>
            <w:r w:rsidRPr="495B8573">
              <w:rPr>
                <w:rFonts w:ascii="Tahoma" w:hAnsi="Tahoma" w:cs="Tahoma"/>
                <w:color w:val="000000" w:themeColor="text1"/>
                <w:sz w:val="20"/>
                <w:szCs w:val="20"/>
              </w:rPr>
              <w:t>.059</w:t>
            </w:r>
          </w:p>
        </w:tc>
      </w:tr>
      <w:tr w:rsidR="00BD7BDB" w14:paraId="332DB135" w14:textId="77777777" w:rsidTr="328B777B">
        <w:trPr>
          <w:trHeight w:val="317"/>
        </w:trPr>
        <w:tc>
          <w:tcPr>
            <w:tcW w:w="2482" w:type="dxa"/>
            <w:vMerge/>
          </w:tcPr>
          <w:p w14:paraId="65BE1F1D" w14:textId="77777777" w:rsidR="00BD7BDB" w:rsidRPr="00D95608" w:rsidRDefault="00BD7BDB" w:rsidP="00BD7BDB">
            <w:pPr>
              <w:jc w:val="center"/>
              <w:rPr>
                <w:rFonts w:ascii="Tahoma" w:hAnsi="Tahoma" w:cs="Tahoma"/>
                <w:sz w:val="20"/>
                <w:szCs w:val="20"/>
              </w:rPr>
            </w:pPr>
          </w:p>
        </w:tc>
        <w:tc>
          <w:tcPr>
            <w:tcW w:w="2762" w:type="dxa"/>
            <w:vAlign w:val="center"/>
          </w:tcPr>
          <w:p w14:paraId="4EF16256" w14:textId="77777777" w:rsidR="00BD7BDB" w:rsidRPr="00B34717" w:rsidRDefault="00BD7BDB" w:rsidP="00BD7BDB">
            <w:pPr>
              <w:jc w:val="center"/>
              <w:rPr>
                <w:rFonts w:ascii="Tahoma" w:hAnsi="Tahoma" w:cs="Tahoma"/>
                <w:sz w:val="20"/>
                <w:szCs w:val="20"/>
              </w:rPr>
            </w:pPr>
            <w:r w:rsidRPr="00B34717">
              <w:rPr>
                <w:rFonts w:ascii="Tahoma" w:hAnsi="Tahoma" w:cs="Tahoma"/>
                <w:sz w:val="20"/>
                <w:szCs w:val="20"/>
              </w:rPr>
              <w:t>Hanover Co.</w:t>
            </w:r>
          </w:p>
        </w:tc>
        <w:tc>
          <w:tcPr>
            <w:tcW w:w="757" w:type="dxa"/>
            <w:vAlign w:val="center"/>
          </w:tcPr>
          <w:p w14:paraId="5FF3B624" w14:textId="77777777" w:rsidR="495B8573" w:rsidRDefault="495B8573" w:rsidP="495B8573">
            <w:pPr>
              <w:jc w:val="center"/>
              <w:rPr>
                <w:rFonts w:ascii="Tahoma" w:hAnsi="Tahoma" w:cs="Tahoma"/>
                <w:sz w:val="20"/>
                <w:szCs w:val="20"/>
              </w:rPr>
            </w:pPr>
            <w:r w:rsidRPr="495B8573">
              <w:rPr>
                <w:rFonts w:ascii="Tahoma" w:hAnsi="Tahoma" w:cs="Tahoma"/>
                <w:sz w:val="20"/>
                <w:szCs w:val="20"/>
              </w:rPr>
              <w:t>.053</w:t>
            </w:r>
          </w:p>
        </w:tc>
        <w:tc>
          <w:tcPr>
            <w:tcW w:w="757" w:type="dxa"/>
            <w:vAlign w:val="center"/>
          </w:tcPr>
          <w:p w14:paraId="22B86169" w14:textId="77777777" w:rsidR="495B8573" w:rsidRDefault="495B8573" w:rsidP="495B8573">
            <w:pPr>
              <w:jc w:val="center"/>
              <w:rPr>
                <w:rFonts w:ascii="Tahoma" w:hAnsi="Tahoma" w:cs="Tahoma"/>
                <w:sz w:val="20"/>
                <w:szCs w:val="20"/>
              </w:rPr>
            </w:pPr>
            <w:r w:rsidRPr="495B8573">
              <w:rPr>
                <w:rFonts w:ascii="Tahoma" w:hAnsi="Tahoma" w:cs="Tahoma"/>
                <w:sz w:val="20"/>
                <w:szCs w:val="20"/>
              </w:rPr>
              <w:t>.061</w:t>
            </w:r>
          </w:p>
        </w:tc>
        <w:tc>
          <w:tcPr>
            <w:tcW w:w="757" w:type="dxa"/>
            <w:vAlign w:val="center"/>
          </w:tcPr>
          <w:p w14:paraId="29A71C69" w14:textId="1F45F3EE" w:rsidR="00BD7BDB" w:rsidRPr="000A4F30" w:rsidRDefault="5F8DCBDB" w:rsidP="00BD7BDB">
            <w:pPr>
              <w:jc w:val="center"/>
              <w:rPr>
                <w:rFonts w:ascii="Tahoma" w:hAnsi="Tahoma" w:cs="Tahoma"/>
                <w:sz w:val="20"/>
                <w:szCs w:val="20"/>
              </w:rPr>
            </w:pPr>
            <w:r w:rsidRPr="495B8573">
              <w:rPr>
                <w:rFonts w:ascii="Tahoma" w:hAnsi="Tahoma" w:cs="Tahoma"/>
                <w:sz w:val="20"/>
                <w:szCs w:val="20"/>
              </w:rPr>
              <w:t>.061</w:t>
            </w:r>
          </w:p>
        </w:tc>
        <w:tc>
          <w:tcPr>
            <w:tcW w:w="2413" w:type="dxa"/>
            <w:vAlign w:val="center"/>
          </w:tcPr>
          <w:p w14:paraId="6C986AA5" w14:textId="6FEBE6F1" w:rsidR="00BD7BDB" w:rsidRPr="00B430DD" w:rsidRDefault="541757B6" w:rsidP="00BD7BDB">
            <w:pPr>
              <w:jc w:val="center"/>
              <w:rPr>
                <w:rFonts w:ascii="Tahoma" w:hAnsi="Tahoma" w:cs="Tahoma"/>
                <w:color w:val="000000"/>
                <w:sz w:val="20"/>
                <w:szCs w:val="20"/>
              </w:rPr>
            </w:pPr>
            <w:r w:rsidRPr="495B8573">
              <w:rPr>
                <w:rFonts w:ascii="Tahoma" w:hAnsi="Tahoma" w:cs="Tahoma"/>
                <w:color w:val="000000" w:themeColor="text1"/>
                <w:sz w:val="20"/>
                <w:szCs w:val="20"/>
              </w:rPr>
              <w:t>.058</w:t>
            </w:r>
          </w:p>
        </w:tc>
      </w:tr>
      <w:tr w:rsidR="00BD7BDB" w14:paraId="4E505FF0" w14:textId="77777777" w:rsidTr="328B777B">
        <w:trPr>
          <w:trHeight w:val="317"/>
        </w:trPr>
        <w:tc>
          <w:tcPr>
            <w:tcW w:w="2482" w:type="dxa"/>
            <w:vMerge/>
          </w:tcPr>
          <w:p w14:paraId="6AFAB436" w14:textId="77777777" w:rsidR="00BD7BDB" w:rsidRPr="00D95608" w:rsidRDefault="00BD7BDB" w:rsidP="00BD7BDB">
            <w:pPr>
              <w:jc w:val="center"/>
              <w:rPr>
                <w:rFonts w:ascii="Tahoma" w:hAnsi="Tahoma" w:cs="Tahoma"/>
                <w:sz w:val="20"/>
                <w:szCs w:val="20"/>
              </w:rPr>
            </w:pPr>
          </w:p>
        </w:tc>
        <w:tc>
          <w:tcPr>
            <w:tcW w:w="2762" w:type="dxa"/>
            <w:tcBorders>
              <w:bottom w:val="single" w:sz="6" w:space="0" w:color="auto"/>
            </w:tcBorders>
            <w:vAlign w:val="center"/>
          </w:tcPr>
          <w:p w14:paraId="3E99BDE6" w14:textId="77777777" w:rsidR="00BD7BDB" w:rsidRPr="00B34717" w:rsidRDefault="00BD7BDB" w:rsidP="00BD7BDB">
            <w:pPr>
              <w:jc w:val="center"/>
              <w:rPr>
                <w:rFonts w:ascii="Tahoma" w:hAnsi="Tahoma" w:cs="Tahoma"/>
                <w:sz w:val="20"/>
                <w:szCs w:val="20"/>
              </w:rPr>
            </w:pPr>
            <w:r w:rsidRPr="00B34717">
              <w:rPr>
                <w:rFonts w:ascii="Tahoma" w:hAnsi="Tahoma" w:cs="Tahoma"/>
                <w:sz w:val="20"/>
                <w:szCs w:val="20"/>
              </w:rPr>
              <w:t>Charles City Co.</w:t>
            </w:r>
          </w:p>
        </w:tc>
        <w:tc>
          <w:tcPr>
            <w:tcW w:w="757" w:type="dxa"/>
            <w:tcBorders>
              <w:bottom w:val="single" w:sz="6" w:space="0" w:color="auto"/>
            </w:tcBorders>
            <w:vAlign w:val="center"/>
          </w:tcPr>
          <w:p w14:paraId="6B5EC15F" w14:textId="77777777" w:rsidR="495B8573" w:rsidRDefault="495B8573" w:rsidP="495B8573">
            <w:pPr>
              <w:jc w:val="center"/>
              <w:rPr>
                <w:rFonts w:ascii="Tahoma" w:hAnsi="Tahoma" w:cs="Tahoma"/>
                <w:sz w:val="20"/>
                <w:szCs w:val="20"/>
              </w:rPr>
            </w:pPr>
            <w:r w:rsidRPr="495B8573">
              <w:rPr>
                <w:rFonts w:ascii="Tahoma" w:hAnsi="Tahoma" w:cs="Tahoma"/>
                <w:sz w:val="20"/>
                <w:szCs w:val="20"/>
              </w:rPr>
              <w:t>.054</w:t>
            </w:r>
          </w:p>
        </w:tc>
        <w:tc>
          <w:tcPr>
            <w:tcW w:w="757" w:type="dxa"/>
            <w:tcBorders>
              <w:bottom w:val="single" w:sz="6" w:space="0" w:color="auto"/>
            </w:tcBorders>
            <w:vAlign w:val="center"/>
          </w:tcPr>
          <w:p w14:paraId="5B325E20" w14:textId="77777777" w:rsidR="495B8573" w:rsidRDefault="495B8573" w:rsidP="495B8573">
            <w:pPr>
              <w:jc w:val="center"/>
              <w:rPr>
                <w:rFonts w:ascii="Tahoma" w:hAnsi="Tahoma" w:cs="Tahoma"/>
                <w:sz w:val="20"/>
                <w:szCs w:val="20"/>
              </w:rPr>
            </w:pPr>
            <w:r w:rsidRPr="495B8573">
              <w:rPr>
                <w:rFonts w:ascii="Tahoma" w:hAnsi="Tahoma" w:cs="Tahoma"/>
                <w:sz w:val="20"/>
                <w:szCs w:val="20"/>
              </w:rPr>
              <w:t>.059</w:t>
            </w:r>
          </w:p>
        </w:tc>
        <w:tc>
          <w:tcPr>
            <w:tcW w:w="757" w:type="dxa"/>
            <w:tcBorders>
              <w:bottom w:val="single" w:sz="6" w:space="0" w:color="auto"/>
            </w:tcBorders>
            <w:vAlign w:val="center"/>
          </w:tcPr>
          <w:p w14:paraId="24D3DB13" w14:textId="67EB3BD8" w:rsidR="00BD7BDB" w:rsidRPr="000A4F30" w:rsidRDefault="39FAD064" w:rsidP="00BD7BDB">
            <w:pPr>
              <w:jc w:val="center"/>
              <w:rPr>
                <w:rFonts w:ascii="Tahoma" w:hAnsi="Tahoma" w:cs="Tahoma"/>
                <w:sz w:val="20"/>
                <w:szCs w:val="20"/>
              </w:rPr>
            </w:pPr>
            <w:r w:rsidRPr="495B8573">
              <w:rPr>
                <w:rFonts w:ascii="Tahoma" w:hAnsi="Tahoma" w:cs="Tahoma"/>
                <w:sz w:val="20"/>
                <w:szCs w:val="20"/>
              </w:rPr>
              <w:t>.060</w:t>
            </w:r>
          </w:p>
        </w:tc>
        <w:tc>
          <w:tcPr>
            <w:tcW w:w="2413" w:type="dxa"/>
            <w:tcBorders>
              <w:bottom w:val="single" w:sz="6" w:space="0" w:color="auto"/>
            </w:tcBorders>
            <w:vAlign w:val="center"/>
          </w:tcPr>
          <w:p w14:paraId="6E2D39AA" w14:textId="32D30475" w:rsidR="00BD7BDB" w:rsidRPr="00B430DD" w:rsidRDefault="4D0AF0FE" w:rsidP="00BD7BDB">
            <w:pPr>
              <w:jc w:val="center"/>
              <w:rPr>
                <w:rFonts w:ascii="Tahoma" w:hAnsi="Tahoma" w:cs="Tahoma"/>
                <w:color w:val="000000"/>
                <w:sz w:val="20"/>
                <w:szCs w:val="20"/>
              </w:rPr>
            </w:pPr>
            <w:r w:rsidRPr="495B8573">
              <w:rPr>
                <w:rFonts w:ascii="Tahoma" w:hAnsi="Tahoma" w:cs="Tahoma"/>
                <w:color w:val="000000" w:themeColor="text1"/>
                <w:sz w:val="20"/>
                <w:szCs w:val="20"/>
              </w:rPr>
              <w:t>.058</w:t>
            </w:r>
          </w:p>
        </w:tc>
      </w:tr>
      <w:tr w:rsidR="00BD7BDB" w14:paraId="042C5D41" w14:textId="77777777" w:rsidTr="328B777B">
        <w:tc>
          <w:tcPr>
            <w:tcW w:w="9928" w:type="dxa"/>
            <w:gridSpan w:val="6"/>
            <w:tcBorders>
              <w:top w:val="single" w:sz="6" w:space="0" w:color="auto"/>
              <w:bottom w:val="single" w:sz="6" w:space="0" w:color="auto"/>
            </w:tcBorders>
            <w:shd w:val="clear" w:color="auto" w:fill="CCCCCC"/>
          </w:tcPr>
          <w:p w14:paraId="4D2E12B8" w14:textId="77777777" w:rsidR="00BD7BDB" w:rsidRPr="00D95608" w:rsidRDefault="00BD7BDB" w:rsidP="00BD7BDB">
            <w:pPr>
              <w:jc w:val="center"/>
              <w:rPr>
                <w:rFonts w:ascii="Tahoma" w:hAnsi="Tahoma" w:cs="Tahoma"/>
                <w:sz w:val="20"/>
                <w:szCs w:val="20"/>
              </w:rPr>
            </w:pPr>
          </w:p>
        </w:tc>
      </w:tr>
      <w:tr w:rsidR="00BD7BDB" w14:paraId="478EB960" w14:textId="77777777" w:rsidTr="328B777B">
        <w:trPr>
          <w:trHeight w:val="317"/>
        </w:trPr>
        <w:tc>
          <w:tcPr>
            <w:tcW w:w="2482" w:type="dxa"/>
            <w:vMerge w:val="restart"/>
            <w:tcBorders>
              <w:top w:val="single" w:sz="6" w:space="0" w:color="auto"/>
            </w:tcBorders>
          </w:tcPr>
          <w:p w14:paraId="1EDB7FFD"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Hampton Roads Maintenance Area</w:t>
            </w:r>
          </w:p>
        </w:tc>
        <w:tc>
          <w:tcPr>
            <w:tcW w:w="2762" w:type="dxa"/>
            <w:tcBorders>
              <w:top w:val="single" w:sz="6" w:space="0" w:color="auto"/>
            </w:tcBorders>
            <w:vAlign w:val="center"/>
          </w:tcPr>
          <w:p w14:paraId="008C8A04"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Hampton City</w:t>
            </w:r>
          </w:p>
        </w:tc>
        <w:tc>
          <w:tcPr>
            <w:tcW w:w="757" w:type="dxa"/>
            <w:tcBorders>
              <w:top w:val="single" w:sz="6" w:space="0" w:color="auto"/>
            </w:tcBorders>
            <w:vAlign w:val="center"/>
          </w:tcPr>
          <w:p w14:paraId="61B04DE8" w14:textId="77777777" w:rsidR="495B8573" w:rsidRDefault="495B8573" w:rsidP="495B8573">
            <w:pPr>
              <w:jc w:val="center"/>
              <w:rPr>
                <w:rFonts w:ascii="Tahoma" w:hAnsi="Tahoma" w:cs="Tahoma"/>
                <w:sz w:val="20"/>
                <w:szCs w:val="20"/>
              </w:rPr>
            </w:pPr>
            <w:r w:rsidRPr="495B8573">
              <w:rPr>
                <w:rFonts w:ascii="Tahoma" w:hAnsi="Tahoma" w:cs="Tahoma"/>
                <w:sz w:val="20"/>
                <w:szCs w:val="20"/>
              </w:rPr>
              <w:t>.053</w:t>
            </w:r>
          </w:p>
        </w:tc>
        <w:tc>
          <w:tcPr>
            <w:tcW w:w="757" w:type="dxa"/>
            <w:tcBorders>
              <w:top w:val="single" w:sz="6" w:space="0" w:color="auto"/>
            </w:tcBorders>
            <w:vAlign w:val="center"/>
          </w:tcPr>
          <w:p w14:paraId="27CBC9E9" w14:textId="77777777" w:rsidR="495B8573" w:rsidRDefault="495B8573" w:rsidP="495B8573">
            <w:pPr>
              <w:jc w:val="center"/>
              <w:rPr>
                <w:rFonts w:ascii="Tahoma" w:hAnsi="Tahoma" w:cs="Tahoma"/>
                <w:sz w:val="20"/>
                <w:szCs w:val="20"/>
              </w:rPr>
            </w:pPr>
            <w:r w:rsidRPr="495B8573">
              <w:rPr>
                <w:rFonts w:ascii="Tahoma" w:hAnsi="Tahoma" w:cs="Tahoma"/>
                <w:sz w:val="20"/>
                <w:szCs w:val="20"/>
              </w:rPr>
              <w:t>.061</w:t>
            </w:r>
          </w:p>
        </w:tc>
        <w:tc>
          <w:tcPr>
            <w:tcW w:w="757" w:type="dxa"/>
            <w:tcBorders>
              <w:top w:val="single" w:sz="6" w:space="0" w:color="auto"/>
            </w:tcBorders>
            <w:vAlign w:val="center"/>
          </w:tcPr>
          <w:p w14:paraId="70E13FEA" w14:textId="07E64EA1" w:rsidR="00BD7BDB" w:rsidRPr="000A4F30" w:rsidRDefault="1C3B399A" w:rsidP="00BD7BDB">
            <w:pPr>
              <w:jc w:val="center"/>
              <w:rPr>
                <w:rFonts w:ascii="Tahoma" w:hAnsi="Tahoma" w:cs="Tahoma"/>
                <w:sz w:val="20"/>
                <w:szCs w:val="20"/>
              </w:rPr>
            </w:pPr>
            <w:r w:rsidRPr="495B8573">
              <w:rPr>
                <w:rFonts w:ascii="Tahoma" w:hAnsi="Tahoma" w:cs="Tahoma"/>
                <w:sz w:val="20"/>
                <w:szCs w:val="20"/>
              </w:rPr>
              <w:t>.060</w:t>
            </w:r>
          </w:p>
        </w:tc>
        <w:tc>
          <w:tcPr>
            <w:tcW w:w="2413" w:type="dxa"/>
            <w:tcBorders>
              <w:top w:val="single" w:sz="6" w:space="0" w:color="auto"/>
            </w:tcBorders>
            <w:vAlign w:val="center"/>
          </w:tcPr>
          <w:p w14:paraId="06A421FE" w14:textId="597AD325" w:rsidR="00BD7BDB" w:rsidRDefault="1E8EE86F" w:rsidP="00BD7BDB">
            <w:pPr>
              <w:jc w:val="center"/>
              <w:rPr>
                <w:rFonts w:ascii="Tahoma" w:hAnsi="Tahoma" w:cs="Tahoma"/>
                <w:color w:val="000000"/>
                <w:sz w:val="20"/>
                <w:szCs w:val="20"/>
              </w:rPr>
            </w:pPr>
            <w:r w:rsidRPr="495B8573">
              <w:rPr>
                <w:rFonts w:ascii="Tahoma" w:hAnsi="Tahoma" w:cs="Tahoma"/>
                <w:color w:val="000000" w:themeColor="text1"/>
                <w:sz w:val="20"/>
                <w:szCs w:val="20"/>
              </w:rPr>
              <w:t>.058</w:t>
            </w:r>
          </w:p>
        </w:tc>
      </w:tr>
      <w:tr w:rsidR="00BD7BDB" w14:paraId="16084A80" w14:textId="77777777" w:rsidTr="328B777B">
        <w:trPr>
          <w:trHeight w:val="317"/>
        </w:trPr>
        <w:tc>
          <w:tcPr>
            <w:tcW w:w="2482" w:type="dxa"/>
            <w:vMerge/>
          </w:tcPr>
          <w:p w14:paraId="308F224F" w14:textId="77777777" w:rsidR="00BD7BDB" w:rsidRPr="00D95608" w:rsidRDefault="00BD7BDB" w:rsidP="00BD7BDB">
            <w:pPr>
              <w:jc w:val="center"/>
              <w:rPr>
                <w:rFonts w:ascii="Tahoma" w:hAnsi="Tahoma" w:cs="Tahoma"/>
                <w:sz w:val="20"/>
                <w:szCs w:val="20"/>
              </w:rPr>
            </w:pPr>
          </w:p>
        </w:tc>
        <w:tc>
          <w:tcPr>
            <w:tcW w:w="2762" w:type="dxa"/>
            <w:vAlign w:val="center"/>
          </w:tcPr>
          <w:p w14:paraId="543BF3EA"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Suffolk City (TCC)</w:t>
            </w:r>
          </w:p>
        </w:tc>
        <w:tc>
          <w:tcPr>
            <w:tcW w:w="757" w:type="dxa"/>
            <w:vAlign w:val="center"/>
          </w:tcPr>
          <w:p w14:paraId="3932B383" w14:textId="77777777" w:rsidR="495B8573" w:rsidRDefault="495B8573" w:rsidP="495B8573">
            <w:pPr>
              <w:jc w:val="center"/>
              <w:rPr>
                <w:rFonts w:ascii="Tahoma" w:hAnsi="Tahoma" w:cs="Tahoma"/>
                <w:sz w:val="20"/>
                <w:szCs w:val="20"/>
              </w:rPr>
            </w:pPr>
            <w:r w:rsidRPr="495B8573">
              <w:rPr>
                <w:rFonts w:ascii="Tahoma" w:hAnsi="Tahoma" w:cs="Tahoma"/>
                <w:sz w:val="20"/>
                <w:szCs w:val="20"/>
              </w:rPr>
              <w:t>.054</w:t>
            </w:r>
          </w:p>
        </w:tc>
        <w:tc>
          <w:tcPr>
            <w:tcW w:w="757" w:type="dxa"/>
            <w:vAlign w:val="center"/>
          </w:tcPr>
          <w:p w14:paraId="24AB4516" w14:textId="77777777" w:rsidR="495B8573" w:rsidRDefault="495B8573" w:rsidP="495B8573">
            <w:pPr>
              <w:jc w:val="center"/>
              <w:rPr>
                <w:rFonts w:ascii="Tahoma" w:hAnsi="Tahoma" w:cs="Tahoma"/>
                <w:sz w:val="20"/>
                <w:szCs w:val="20"/>
              </w:rPr>
            </w:pPr>
            <w:r w:rsidRPr="495B8573">
              <w:rPr>
                <w:rFonts w:ascii="Tahoma" w:hAnsi="Tahoma" w:cs="Tahoma"/>
                <w:sz w:val="20"/>
                <w:szCs w:val="20"/>
              </w:rPr>
              <w:t>.055</w:t>
            </w:r>
          </w:p>
        </w:tc>
        <w:tc>
          <w:tcPr>
            <w:tcW w:w="757" w:type="dxa"/>
            <w:vAlign w:val="center"/>
          </w:tcPr>
          <w:p w14:paraId="7D832D74" w14:textId="46D6DBB7" w:rsidR="00BD7BDB" w:rsidRPr="00D95608" w:rsidRDefault="15883214" w:rsidP="003853F4">
            <w:pPr>
              <w:jc w:val="center"/>
              <w:rPr>
                <w:rFonts w:ascii="Tahoma" w:hAnsi="Tahoma" w:cs="Tahoma"/>
                <w:sz w:val="20"/>
                <w:szCs w:val="20"/>
              </w:rPr>
            </w:pPr>
            <w:r w:rsidRPr="495B8573">
              <w:rPr>
                <w:rFonts w:ascii="Tahoma" w:hAnsi="Tahoma" w:cs="Tahoma"/>
                <w:sz w:val="20"/>
                <w:szCs w:val="20"/>
              </w:rPr>
              <w:t>.056</w:t>
            </w:r>
          </w:p>
        </w:tc>
        <w:tc>
          <w:tcPr>
            <w:tcW w:w="2413" w:type="dxa"/>
            <w:vAlign w:val="center"/>
          </w:tcPr>
          <w:p w14:paraId="1C3366B7" w14:textId="0BBB1A45" w:rsidR="00BD7BDB" w:rsidRDefault="5A18CABF" w:rsidP="00BD7BDB">
            <w:pPr>
              <w:jc w:val="center"/>
              <w:rPr>
                <w:rFonts w:ascii="Tahoma" w:hAnsi="Tahoma" w:cs="Tahoma"/>
                <w:color w:val="000000"/>
                <w:sz w:val="20"/>
                <w:szCs w:val="20"/>
              </w:rPr>
            </w:pPr>
            <w:r w:rsidRPr="495B8573">
              <w:rPr>
                <w:rFonts w:ascii="Tahoma" w:hAnsi="Tahoma" w:cs="Tahoma"/>
                <w:color w:val="000000" w:themeColor="text1"/>
                <w:sz w:val="20"/>
                <w:szCs w:val="20"/>
              </w:rPr>
              <w:t>.055</w:t>
            </w:r>
          </w:p>
        </w:tc>
      </w:tr>
      <w:tr w:rsidR="00BD7BDB" w14:paraId="759947C2" w14:textId="77777777" w:rsidTr="328B777B">
        <w:trPr>
          <w:trHeight w:val="317"/>
        </w:trPr>
        <w:tc>
          <w:tcPr>
            <w:tcW w:w="2482" w:type="dxa"/>
            <w:vMerge/>
          </w:tcPr>
          <w:p w14:paraId="5E6D6F63" w14:textId="77777777" w:rsidR="00BD7BDB" w:rsidRPr="00D95608" w:rsidRDefault="00BD7BDB" w:rsidP="00BD7BDB">
            <w:pPr>
              <w:jc w:val="center"/>
              <w:rPr>
                <w:rFonts w:ascii="Tahoma" w:hAnsi="Tahoma" w:cs="Tahoma"/>
                <w:sz w:val="20"/>
                <w:szCs w:val="20"/>
              </w:rPr>
            </w:pPr>
          </w:p>
        </w:tc>
        <w:tc>
          <w:tcPr>
            <w:tcW w:w="2762" w:type="dxa"/>
            <w:tcBorders>
              <w:bottom w:val="single" w:sz="6" w:space="0" w:color="auto"/>
            </w:tcBorders>
            <w:vAlign w:val="center"/>
          </w:tcPr>
          <w:p w14:paraId="267835C7"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Suffolk City (Holland)</w:t>
            </w:r>
          </w:p>
        </w:tc>
        <w:tc>
          <w:tcPr>
            <w:tcW w:w="757" w:type="dxa"/>
            <w:tcBorders>
              <w:bottom w:val="single" w:sz="6" w:space="0" w:color="auto"/>
            </w:tcBorders>
            <w:vAlign w:val="center"/>
          </w:tcPr>
          <w:p w14:paraId="3F10EE0D" w14:textId="77777777" w:rsidR="495B8573" w:rsidRDefault="495B8573" w:rsidP="495B8573">
            <w:pPr>
              <w:jc w:val="center"/>
              <w:rPr>
                <w:rFonts w:ascii="Tahoma" w:hAnsi="Tahoma" w:cs="Tahoma"/>
                <w:sz w:val="20"/>
                <w:szCs w:val="20"/>
              </w:rPr>
            </w:pPr>
            <w:r w:rsidRPr="495B8573">
              <w:rPr>
                <w:rFonts w:ascii="Tahoma" w:hAnsi="Tahoma" w:cs="Tahoma"/>
                <w:sz w:val="20"/>
                <w:szCs w:val="20"/>
              </w:rPr>
              <w:t>.052</w:t>
            </w:r>
          </w:p>
        </w:tc>
        <w:tc>
          <w:tcPr>
            <w:tcW w:w="757" w:type="dxa"/>
            <w:tcBorders>
              <w:bottom w:val="single" w:sz="6" w:space="0" w:color="auto"/>
            </w:tcBorders>
            <w:vAlign w:val="center"/>
          </w:tcPr>
          <w:p w14:paraId="133FE432" w14:textId="77777777" w:rsidR="495B8573" w:rsidRDefault="495B8573" w:rsidP="495B8573">
            <w:pPr>
              <w:jc w:val="center"/>
              <w:rPr>
                <w:rFonts w:ascii="Tahoma" w:hAnsi="Tahoma" w:cs="Tahoma"/>
                <w:sz w:val="20"/>
                <w:szCs w:val="20"/>
              </w:rPr>
            </w:pPr>
            <w:r w:rsidRPr="495B8573">
              <w:rPr>
                <w:rFonts w:ascii="Tahoma" w:hAnsi="Tahoma" w:cs="Tahoma"/>
                <w:sz w:val="20"/>
                <w:szCs w:val="20"/>
              </w:rPr>
              <w:t>.059</w:t>
            </w:r>
          </w:p>
        </w:tc>
        <w:tc>
          <w:tcPr>
            <w:tcW w:w="757" w:type="dxa"/>
            <w:tcBorders>
              <w:bottom w:val="single" w:sz="6" w:space="0" w:color="auto"/>
            </w:tcBorders>
            <w:vAlign w:val="center"/>
          </w:tcPr>
          <w:p w14:paraId="34D5F7C7" w14:textId="5AB27006" w:rsidR="00BD7BDB" w:rsidRPr="00D95608" w:rsidRDefault="3176E6A7" w:rsidP="003853F4">
            <w:pPr>
              <w:jc w:val="center"/>
              <w:rPr>
                <w:rFonts w:ascii="Tahoma" w:hAnsi="Tahoma" w:cs="Tahoma"/>
                <w:sz w:val="20"/>
                <w:szCs w:val="20"/>
              </w:rPr>
            </w:pPr>
            <w:r w:rsidRPr="495B8573">
              <w:rPr>
                <w:rFonts w:ascii="Tahoma" w:hAnsi="Tahoma" w:cs="Tahoma"/>
                <w:sz w:val="20"/>
                <w:szCs w:val="20"/>
              </w:rPr>
              <w:t>.057</w:t>
            </w:r>
          </w:p>
        </w:tc>
        <w:tc>
          <w:tcPr>
            <w:tcW w:w="2413" w:type="dxa"/>
            <w:tcBorders>
              <w:bottom w:val="single" w:sz="6" w:space="0" w:color="auto"/>
            </w:tcBorders>
            <w:vAlign w:val="center"/>
          </w:tcPr>
          <w:p w14:paraId="3FFC935A" w14:textId="13C9D573" w:rsidR="00BD7BDB" w:rsidRDefault="7AD783EA" w:rsidP="00BD7BDB">
            <w:pPr>
              <w:jc w:val="center"/>
              <w:rPr>
                <w:rFonts w:ascii="Tahoma" w:hAnsi="Tahoma" w:cs="Tahoma"/>
                <w:color w:val="000000"/>
                <w:sz w:val="20"/>
                <w:szCs w:val="20"/>
              </w:rPr>
            </w:pPr>
            <w:r w:rsidRPr="495B8573">
              <w:rPr>
                <w:rFonts w:ascii="Tahoma" w:hAnsi="Tahoma" w:cs="Tahoma"/>
                <w:color w:val="000000" w:themeColor="text1"/>
                <w:sz w:val="20"/>
                <w:szCs w:val="20"/>
              </w:rPr>
              <w:t>.056</w:t>
            </w:r>
          </w:p>
        </w:tc>
      </w:tr>
      <w:tr w:rsidR="00BD7BDB" w14:paraId="7B969857" w14:textId="77777777" w:rsidTr="328B777B">
        <w:tc>
          <w:tcPr>
            <w:tcW w:w="9928" w:type="dxa"/>
            <w:gridSpan w:val="6"/>
            <w:tcBorders>
              <w:top w:val="single" w:sz="6" w:space="0" w:color="auto"/>
              <w:bottom w:val="single" w:sz="6" w:space="0" w:color="auto"/>
            </w:tcBorders>
            <w:shd w:val="clear" w:color="auto" w:fill="CCCCCC"/>
          </w:tcPr>
          <w:p w14:paraId="0FE634FD" w14:textId="77777777" w:rsidR="00BD7BDB" w:rsidRPr="00D95608" w:rsidRDefault="00BD7BDB" w:rsidP="00BD7BDB">
            <w:pPr>
              <w:jc w:val="center"/>
              <w:rPr>
                <w:rFonts w:ascii="Tahoma" w:hAnsi="Tahoma" w:cs="Tahoma"/>
                <w:sz w:val="20"/>
                <w:szCs w:val="20"/>
              </w:rPr>
            </w:pPr>
          </w:p>
        </w:tc>
      </w:tr>
      <w:tr w:rsidR="00BD7BDB" w14:paraId="08E104DA" w14:textId="77777777" w:rsidTr="328B777B">
        <w:tc>
          <w:tcPr>
            <w:tcW w:w="2482" w:type="dxa"/>
            <w:tcBorders>
              <w:top w:val="single" w:sz="6" w:space="0" w:color="auto"/>
              <w:bottom w:val="single" w:sz="6" w:space="0" w:color="auto"/>
            </w:tcBorders>
          </w:tcPr>
          <w:p w14:paraId="553799ED"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Fredericksburg Maintenance Area</w:t>
            </w:r>
          </w:p>
        </w:tc>
        <w:tc>
          <w:tcPr>
            <w:tcW w:w="2762" w:type="dxa"/>
            <w:tcBorders>
              <w:top w:val="single" w:sz="6" w:space="0" w:color="auto"/>
              <w:bottom w:val="single" w:sz="6" w:space="0" w:color="auto"/>
            </w:tcBorders>
            <w:vAlign w:val="center"/>
          </w:tcPr>
          <w:p w14:paraId="58D00516" w14:textId="77777777" w:rsidR="00BD7BDB" w:rsidRPr="00B34717" w:rsidRDefault="00BD7BDB" w:rsidP="00BD7BDB">
            <w:pPr>
              <w:jc w:val="center"/>
              <w:rPr>
                <w:rFonts w:ascii="Tahoma" w:hAnsi="Tahoma" w:cs="Tahoma"/>
                <w:sz w:val="20"/>
                <w:szCs w:val="20"/>
              </w:rPr>
            </w:pPr>
            <w:r w:rsidRPr="00B34717">
              <w:rPr>
                <w:rFonts w:ascii="Tahoma" w:hAnsi="Tahoma" w:cs="Tahoma"/>
                <w:sz w:val="20"/>
                <w:szCs w:val="20"/>
              </w:rPr>
              <w:t>Stafford Co.</w:t>
            </w:r>
          </w:p>
        </w:tc>
        <w:tc>
          <w:tcPr>
            <w:tcW w:w="757" w:type="dxa"/>
            <w:tcBorders>
              <w:top w:val="single" w:sz="6" w:space="0" w:color="auto"/>
              <w:bottom w:val="single" w:sz="6" w:space="0" w:color="auto"/>
            </w:tcBorders>
            <w:vAlign w:val="center"/>
          </w:tcPr>
          <w:p w14:paraId="5B68C518" w14:textId="48524930" w:rsidR="00BD7BDB" w:rsidRPr="000A4F30" w:rsidRDefault="63AFC054" w:rsidP="00BD7BDB">
            <w:pPr>
              <w:jc w:val="center"/>
              <w:rPr>
                <w:rFonts w:ascii="Tahoma" w:hAnsi="Tahoma" w:cs="Tahoma"/>
                <w:sz w:val="20"/>
                <w:szCs w:val="20"/>
              </w:rPr>
            </w:pPr>
            <w:r w:rsidRPr="495B8573">
              <w:rPr>
                <w:rFonts w:ascii="Tahoma" w:hAnsi="Tahoma" w:cs="Tahoma"/>
                <w:sz w:val="20"/>
                <w:szCs w:val="20"/>
              </w:rPr>
              <w:t>.05</w:t>
            </w:r>
            <w:r w:rsidR="747F7CB7" w:rsidRPr="495B8573">
              <w:rPr>
                <w:rFonts w:ascii="Tahoma" w:hAnsi="Tahoma" w:cs="Tahoma"/>
                <w:sz w:val="20"/>
                <w:szCs w:val="20"/>
              </w:rPr>
              <w:t>6</w:t>
            </w:r>
          </w:p>
        </w:tc>
        <w:tc>
          <w:tcPr>
            <w:tcW w:w="757" w:type="dxa"/>
            <w:tcBorders>
              <w:top w:val="single" w:sz="6" w:space="0" w:color="auto"/>
              <w:bottom w:val="single" w:sz="6" w:space="0" w:color="auto"/>
            </w:tcBorders>
            <w:vAlign w:val="center"/>
          </w:tcPr>
          <w:p w14:paraId="2511FAE0" w14:textId="75603239" w:rsidR="00BD7BDB" w:rsidRPr="000A4F30" w:rsidRDefault="63AFC054" w:rsidP="00BD7BDB">
            <w:pPr>
              <w:jc w:val="center"/>
              <w:rPr>
                <w:rFonts w:ascii="Tahoma" w:hAnsi="Tahoma" w:cs="Tahoma"/>
                <w:sz w:val="20"/>
                <w:szCs w:val="20"/>
              </w:rPr>
            </w:pPr>
            <w:r w:rsidRPr="495B8573">
              <w:rPr>
                <w:rFonts w:ascii="Tahoma" w:hAnsi="Tahoma" w:cs="Tahoma"/>
                <w:sz w:val="20"/>
                <w:szCs w:val="20"/>
              </w:rPr>
              <w:t>.0</w:t>
            </w:r>
            <w:r w:rsidR="6356AD72" w:rsidRPr="495B8573">
              <w:rPr>
                <w:rFonts w:ascii="Tahoma" w:hAnsi="Tahoma" w:cs="Tahoma"/>
                <w:sz w:val="20"/>
                <w:szCs w:val="20"/>
              </w:rPr>
              <w:t>62</w:t>
            </w:r>
          </w:p>
        </w:tc>
        <w:tc>
          <w:tcPr>
            <w:tcW w:w="757" w:type="dxa"/>
            <w:tcBorders>
              <w:top w:val="single" w:sz="6" w:space="0" w:color="auto"/>
              <w:bottom w:val="single" w:sz="6" w:space="0" w:color="auto"/>
            </w:tcBorders>
            <w:vAlign w:val="center"/>
          </w:tcPr>
          <w:p w14:paraId="13376096" w14:textId="5BF395F5" w:rsidR="00BD7BDB" w:rsidRPr="000A4F30" w:rsidRDefault="2C43F808" w:rsidP="003853F4">
            <w:pPr>
              <w:jc w:val="center"/>
              <w:rPr>
                <w:rFonts w:ascii="Tahoma" w:hAnsi="Tahoma" w:cs="Tahoma"/>
                <w:sz w:val="20"/>
                <w:szCs w:val="20"/>
              </w:rPr>
            </w:pPr>
            <w:r w:rsidRPr="495B8573">
              <w:rPr>
                <w:rFonts w:ascii="Tahoma" w:hAnsi="Tahoma" w:cs="Tahoma"/>
                <w:sz w:val="20"/>
                <w:szCs w:val="20"/>
              </w:rPr>
              <w:t>.058</w:t>
            </w:r>
          </w:p>
        </w:tc>
        <w:tc>
          <w:tcPr>
            <w:tcW w:w="2413" w:type="dxa"/>
            <w:tcBorders>
              <w:top w:val="single" w:sz="6" w:space="0" w:color="auto"/>
              <w:bottom w:val="single" w:sz="6" w:space="0" w:color="auto"/>
            </w:tcBorders>
            <w:vAlign w:val="center"/>
          </w:tcPr>
          <w:p w14:paraId="2AC5B9C2" w14:textId="77777777" w:rsidR="00BD7BDB" w:rsidRDefault="00BD7BDB" w:rsidP="00BD7BDB">
            <w:pPr>
              <w:jc w:val="center"/>
              <w:rPr>
                <w:rFonts w:ascii="Tahoma" w:hAnsi="Tahoma" w:cs="Tahoma"/>
                <w:color w:val="000000"/>
                <w:sz w:val="20"/>
                <w:szCs w:val="20"/>
              </w:rPr>
            </w:pPr>
            <w:r>
              <w:rPr>
                <w:rFonts w:ascii="Tahoma" w:hAnsi="Tahoma" w:cs="Tahoma"/>
                <w:color w:val="000000"/>
                <w:sz w:val="20"/>
                <w:szCs w:val="20"/>
              </w:rPr>
              <w:t>.059</w:t>
            </w:r>
          </w:p>
        </w:tc>
      </w:tr>
      <w:tr w:rsidR="00BD7BDB" w14:paraId="62A1F980" w14:textId="77777777" w:rsidTr="328B777B">
        <w:tc>
          <w:tcPr>
            <w:tcW w:w="9928" w:type="dxa"/>
            <w:gridSpan w:val="6"/>
            <w:tcBorders>
              <w:top w:val="single" w:sz="6" w:space="0" w:color="auto"/>
              <w:bottom w:val="single" w:sz="6" w:space="0" w:color="auto"/>
            </w:tcBorders>
            <w:shd w:val="clear" w:color="auto" w:fill="CCCCCC"/>
          </w:tcPr>
          <w:p w14:paraId="300079F4" w14:textId="77777777" w:rsidR="00BD7BDB" w:rsidRPr="00D95608" w:rsidRDefault="00BD7BDB" w:rsidP="00BD7BDB">
            <w:pPr>
              <w:jc w:val="center"/>
              <w:rPr>
                <w:rFonts w:ascii="Tahoma" w:hAnsi="Tahoma" w:cs="Tahoma"/>
                <w:sz w:val="20"/>
                <w:szCs w:val="20"/>
              </w:rPr>
            </w:pPr>
          </w:p>
        </w:tc>
      </w:tr>
      <w:tr w:rsidR="00BD7BDB" w14:paraId="65509483" w14:textId="77777777" w:rsidTr="328B777B">
        <w:trPr>
          <w:trHeight w:val="317"/>
        </w:trPr>
        <w:tc>
          <w:tcPr>
            <w:tcW w:w="2482" w:type="dxa"/>
            <w:vMerge w:val="restart"/>
            <w:tcBorders>
              <w:top w:val="single" w:sz="6" w:space="0" w:color="auto"/>
            </w:tcBorders>
            <w:vAlign w:val="center"/>
          </w:tcPr>
          <w:p w14:paraId="1543368B"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Northern Virginia Nonattainment Area</w:t>
            </w:r>
          </w:p>
        </w:tc>
        <w:tc>
          <w:tcPr>
            <w:tcW w:w="2762" w:type="dxa"/>
            <w:tcBorders>
              <w:top w:val="single" w:sz="6" w:space="0" w:color="auto"/>
            </w:tcBorders>
            <w:vAlign w:val="center"/>
          </w:tcPr>
          <w:p w14:paraId="1E036E14"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Loudoun Co.</w:t>
            </w:r>
          </w:p>
        </w:tc>
        <w:tc>
          <w:tcPr>
            <w:tcW w:w="757" w:type="dxa"/>
            <w:tcBorders>
              <w:top w:val="single" w:sz="6" w:space="0" w:color="auto"/>
            </w:tcBorders>
            <w:vAlign w:val="center"/>
          </w:tcPr>
          <w:p w14:paraId="69043581" w14:textId="77777777" w:rsidR="00BD7BDB" w:rsidRPr="00D95608" w:rsidRDefault="00BD7BDB" w:rsidP="00BD7BDB">
            <w:pPr>
              <w:jc w:val="center"/>
              <w:rPr>
                <w:rFonts w:ascii="Tahoma" w:hAnsi="Tahoma" w:cs="Tahoma"/>
                <w:sz w:val="20"/>
                <w:szCs w:val="20"/>
              </w:rPr>
            </w:pPr>
            <w:r>
              <w:rPr>
                <w:rFonts w:ascii="Tahoma" w:hAnsi="Tahoma" w:cs="Tahoma"/>
                <w:sz w:val="20"/>
                <w:szCs w:val="20"/>
              </w:rPr>
              <w:t>.060</w:t>
            </w:r>
          </w:p>
        </w:tc>
        <w:tc>
          <w:tcPr>
            <w:tcW w:w="757" w:type="dxa"/>
            <w:tcBorders>
              <w:top w:val="single" w:sz="6" w:space="0" w:color="auto"/>
            </w:tcBorders>
            <w:vAlign w:val="center"/>
          </w:tcPr>
          <w:p w14:paraId="4DED31BA" w14:textId="77777777" w:rsidR="495B8573" w:rsidRDefault="495B8573" w:rsidP="495B8573">
            <w:pPr>
              <w:jc w:val="center"/>
              <w:rPr>
                <w:rFonts w:ascii="Tahoma" w:hAnsi="Tahoma" w:cs="Tahoma"/>
                <w:sz w:val="20"/>
                <w:szCs w:val="20"/>
              </w:rPr>
            </w:pPr>
            <w:r w:rsidRPr="495B8573">
              <w:rPr>
                <w:rFonts w:ascii="Tahoma" w:hAnsi="Tahoma" w:cs="Tahoma"/>
                <w:sz w:val="20"/>
                <w:szCs w:val="20"/>
              </w:rPr>
              <w:t>.066</w:t>
            </w:r>
          </w:p>
        </w:tc>
        <w:tc>
          <w:tcPr>
            <w:tcW w:w="757" w:type="dxa"/>
            <w:tcBorders>
              <w:top w:val="single" w:sz="6" w:space="0" w:color="auto"/>
            </w:tcBorders>
            <w:vAlign w:val="center"/>
          </w:tcPr>
          <w:p w14:paraId="19A2D7DC" w14:textId="0576B95C" w:rsidR="00BD7BDB" w:rsidRPr="00D95608" w:rsidRDefault="541CFAEE" w:rsidP="003853F4">
            <w:pPr>
              <w:jc w:val="center"/>
              <w:rPr>
                <w:rFonts w:ascii="Tahoma" w:hAnsi="Tahoma" w:cs="Tahoma"/>
                <w:sz w:val="20"/>
                <w:szCs w:val="20"/>
              </w:rPr>
            </w:pPr>
            <w:r w:rsidRPr="495B8573">
              <w:rPr>
                <w:rFonts w:ascii="Tahoma" w:hAnsi="Tahoma" w:cs="Tahoma"/>
                <w:sz w:val="20"/>
                <w:szCs w:val="20"/>
              </w:rPr>
              <w:t>.061</w:t>
            </w:r>
          </w:p>
        </w:tc>
        <w:tc>
          <w:tcPr>
            <w:tcW w:w="2413" w:type="dxa"/>
            <w:tcBorders>
              <w:top w:val="single" w:sz="6" w:space="0" w:color="auto"/>
            </w:tcBorders>
            <w:vAlign w:val="center"/>
          </w:tcPr>
          <w:p w14:paraId="67D9B7C2" w14:textId="77777777" w:rsidR="00BD7BDB" w:rsidRDefault="00BD7BDB" w:rsidP="00BD7BDB">
            <w:pPr>
              <w:jc w:val="center"/>
              <w:rPr>
                <w:rFonts w:ascii="Tahoma" w:hAnsi="Tahoma" w:cs="Tahoma"/>
                <w:color w:val="000000"/>
                <w:sz w:val="20"/>
                <w:szCs w:val="20"/>
              </w:rPr>
            </w:pPr>
            <w:r>
              <w:rPr>
                <w:rFonts w:ascii="Tahoma" w:hAnsi="Tahoma" w:cs="Tahoma"/>
                <w:color w:val="000000"/>
                <w:sz w:val="20"/>
                <w:szCs w:val="20"/>
              </w:rPr>
              <w:t>.06</w:t>
            </w:r>
            <w:r w:rsidR="003853F4">
              <w:rPr>
                <w:rFonts w:ascii="Tahoma" w:hAnsi="Tahoma" w:cs="Tahoma"/>
                <w:color w:val="000000"/>
                <w:sz w:val="20"/>
                <w:szCs w:val="20"/>
              </w:rPr>
              <w:t>2</w:t>
            </w:r>
          </w:p>
        </w:tc>
      </w:tr>
      <w:tr w:rsidR="00BD7BDB" w14:paraId="20E12445" w14:textId="77777777" w:rsidTr="328B777B">
        <w:trPr>
          <w:trHeight w:val="317"/>
        </w:trPr>
        <w:tc>
          <w:tcPr>
            <w:tcW w:w="2482" w:type="dxa"/>
            <w:vMerge/>
          </w:tcPr>
          <w:p w14:paraId="299D8616" w14:textId="77777777" w:rsidR="00BD7BDB" w:rsidRPr="00D95608" w:rsidRDefault="00BD7BDB" w:rsidP="00BD7BDB">
            <w:pPr>
              <w:jc w:val="center"/>
              <w:rPr>
                <w:rFonts w:ascii="Tahoma" w:hAnsi="Tahoma" w:cs="Tahoma"/>
                <w:sz w:val="20"/>
                <w:szCs w:val="20"/>
              </w:rPr>
            </w:pPr>
          </w:p>
        </w:tc>
        <w:tc>
          <w:tcPr>
            <w:tcW w:w="2762" w:type="dxa"/>
            <w:vAlign w:val="center"/>
          </w:tcPr>
          <w:p w14:paraId="26D69671"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Prince William Co.</w:t>
            </w:r>
          </w:p>
        </w:tc>
        <w:tc>
          <w:tcPr>
            <w:tcW w:w="757" w:type="dxa"/>
            <w:vAlign w:val="center"/>
          </w:tcPr>
          <w:p w14:paraId="6FC25DFA" w14:textId="77777777" w:rsidR="495B8573" w:rsidRDefault="495B8573" w:rsidP="495B8573">
            <w:pPr>
              <w:jc w:val="center"/>
              <w:rPr>
                <w:rFonts w:ascii="Tahoma" w:hAnsi="Tahoma" w:cs="Tahoma"/>
                <w:sz w:val="20"/>
                <w:szCs w:val="20"/>
              </w:rPr>
            </w:pPr>
            <w:r w:rsidRPr="495B8573">
              <w:rPr>
                <w:rFonts w:ascii="Tahoma" w:hAnsi="Tahoma" w:cs="Tahoma"/>
                <w:sz w:val="20"/>
                <w:szCs w:val="20"/>
              </w:rPr>
              <w:t>.057</w:t>
            </w:r>
          </w:p>
        </w:tc>
        <w:tc>
          <w:tcPr>
            <w:tcW w:w="757" w:type="dxa"/>
            <w:vAlign w:val="center"/>
          </w:tcPr>
          <w:p w14:paraId="0A951C9B" w14:textId="77777777" w:rsidR="495B8573" w:rsidRDefault="495B8573" w:rsidP="495B8573">
            <w:pPr>
              <w:jc w:val="center"/>
              <w:rPr>
                <w:rFonts w:ascii="Tahoma" w:hAnsi="Tahoma" w:cs="Tahoma"/>
                <w:sz w:val="20"/>
                <w:szCs w:val="20"/>
              </w:rPr>
            </w:pPr>
            <w:r w:rsidRPr="495B8573">
              <w:rPr>
                <w:rFonts w:ascii="Tahoma" w:hAnsi="Tahoma" w:cs="Tahoma"/>
                <w:sz w:val="20"/>
                <w:szCs w:val="20"/>
              </w:rPr>
              <w:t>.062</w:t>
            </w:r>
          </w:p>
        </w:tc>
        <w:tc>
          <w:tcPr>
            <w:tcW w:w="757" w:type="dxa"/>
            <w:vAlign w:val="center"/>
          </w:tcPr>
          <w:p w14:paraId="65425D75" w14:textId="192200D2" w:rsidR="00BD7BDB" w:rsidRPr="00D95608" w:rsidRDefault="11827432" w:rsidP="003853F4">
            <w:pPr>
              <w:jc w:val="center"/>
              <w:rPr>
                <w:rFonts w:ascii="Tahoma" w:hAnsi="Tahoma" w:cs="Tahoma"/>
                <w:sz w:val="20"/>
                <w:szCs w:val="20"/>
              </w:rPr>
            </w:pPr>
            <w:r w:rsidRPr="495B8573">
              <w:rPr>
                <w:rFonts w:ascii="Tahoma" w:hAnsi="Tahoma" w:cs="Tahoma"/>
                <w:sz w:val="20"/>
                <w:szCs w:val="20"/>
              </w:rPr>
              <w:t>.058</w:t>
            </w:r>
          </w:p>
        </w:tc>
        <w:tc>
          <w:tcPr>
            <w:tcW w:w="2413" w:type="dxa"/>
            <w:vAlign w:val="center"/>
          </w:tcPr>
          <w:p w14:paraId="0E59AE3C" w14:textId="77777777" w:rsidR="00BD7BDB" w:rsidRDefault="00D11F64" w:rsidP="00BD7BDB">
            <w:pPr>
              <w:jc w:val="center"/>
              <w:rPr>
                <w:rFonts w:ascii="Tahoma" w:hAnsi="Tahoma" w:cs="Tahoma"/>
                <w:color w:val="000000"/>
                <w:sz w:val="20"/>
                <w:szCs w:val="20"/>
              </w:rPr>
            </w:pPr>
            <w:r>
              <w:rPr>
                <w:rFonts w:ascii="Tahoma" w:hAnsi="Tahoma" w:cs="Tahoma"/>
                <w:color w:val="000000"/>
                <w:sz w:val="20"/>
                <w:szCs w:val="20"/>
              </w:rPr>
              <w:t>.059</w:t>
            </w:r>
          </w:p>
        </w:tc>
      </w:tr>
      <w:tr w:rsidR="00BD7BDB" w14:paraId="7FA1B5EE" w14:textId="77777777" w:rsidTr="328B777B">
        <w:trPr>
          <w:trHeight w:val="317"/>
        </w:trPr>
        <w:tc>
          <w:tcPr>
            <w:tcW w:w="2482" w:type="dxa"/>
            <w:vMerge/>
          </w:tcPr>
          <w:p w14:paraId="491D2769" w14:textId="77777777" w:rsidR="00BD7BDB" w:rsidRPr="00D95608" w:rsidRDefault="00BD7BDB" w:rsidP="00BD7BDB">
            <w:pPr>
              <w:jc w:val="center"/>
              <w:rPr>
                <w:rFonts w:ascii="Tahoma" w:hAnsi="Tahoma" w:cs="Tahoma"/>
                <w:sz w:val="20"/>
                <w:szCs w:val="20"/>
              </w:rPr>
            </w:pPr>
          </w:p>
        </w:tc>
        <w:tc>
          <w:tcPr>
            <w:tcW w:w="2762" w:type="dxa"/>
            <w:vAlign w:val="center"/>
          </w:tcPr>
          <w:p w14:paraId="63BB0837" w14:textId="77777777" w:rsidR="00BD7BDB" w:rsidRPr="0000088E" w:rsidRDefault="00BD7BDB" w:rsidP="00BD7BDB">
            <w:pPr>
              <w:jc w:val="center"/>
              <w:rPr>
                <w:rFonts w:ascii="Tahoma" w:hAnsi="Tahoma" w:cs="Tahoma"/>
                <w:sz w:val="20"/>
                <w:szCs w:val="20"/>
              </w:rPr>
            </w:pPr>
            <w:r w:rsidRPr="0000088E">
              <w:rPr>
                <w:rFonts w:ascii="Tahoma" w:hAnsi="Tahoma" w:cs="Tahoma"/>
                <w:sz w:val="20"/>
                <w:szCs w:val="20"/>
              </w:rPr>
              <w:t>Arlington Co.</w:t>
            </w:r>
          </w:p>
        </w:tc>
        <w:tc>
          <w:tcPr>
            <w:tcW w:w="757" w:type="dxa"/>
            <w:vAlign w:val="center"/>
          </w:tcPr>
          <w:p w14:paraId="4DBF7325" w14:textId="77777777" w:rsidR="495B8573" w:rsidRDefault="495B8573" w:rsidP="495B8573">
            <w:pPr>
              <w:jc w:val="center"/>
              <w:rPr>
                <w:rFonts w:ascii="Tahoma" w:hAnsi="Tahoma" w:cs="Tahoma"/>
                <w:sz w:val="20"/>
                <w:szCs w:val="20"/>
              </w:rPr>
            </w:pPr>
            <w:r w:rsidRPr="495B8573">
              <w:rPr>
                <w:rFonts w:ascii="Tahoma" w:hAnsi="Tahoma" w:cs="Tahoma"/>
                <w:sz w:val="20"/>
                <w:szCs w:val="20"/>
              </w:rPr>
              <w:t>.062</w:t>
            </w:r>
          </w:p>
        </w:tc>
        <w:tc>
          <w:tcPr>
            <w:tcW w:w="757" w:type="dxa"/>
            <w:vAlign w:val="center"/>
          </w:tcPr>
          <w:p w14:paraId="3570FD9F" w14:textId="77777777" w:rsidR="495B8573" w:rsidRDefault="495B8573" w:rsidP="495B8573">
            <w:pPr>
              <w:jc w:val="center"/>
              <w:rPr>
                <w:rFonts w:ascii="Tahoma" w:hAnsi="Tahoma" w:cs="Tahoma"/>
                <w:sz w:val="20"/>
                <w:szCs w:val="20"/>
              </w:rPr>
            </w:pPr>
            <w:r w:rsidRPr="495B8573">
              <w:rPr>
                <w:rFonts w:ascii="Tahoma" w:hAnsi="Tahoma" w:cs="Tahoma"/>
                <w:sz w:val="20"/>
                <w:szCs w:val="20"/>
              </w:rPr>
              <w:t>.070</w:t>
            </w:r>
          </w:p>
        </w:tc>
        <w:tc>
          <w:tcPr>
            <w:tcW w:w="757" w:type="dxa"/>
            <w:vAlign w:val="center"/>
          </w:tcPr>
          <w:p w14:paraId="14271AFD" w14:textId="3808240C" w:rsidR="00BD7BDB" w:rsidRPr="0000088E" w:rsidRDefault="618652BB" w:rsidP="003853F4">
            <w:pPr>
              <w:jc w:val="center"/>
              <w:rPr>
                <w:rFonts w:ascii="Tahoma" w:hAnsi="Tahoma" w:cs="Tahoma"/>
                <w:sz w:val="20"/>
                <w:szCs w:val="20"/>
              </w:rPr>
            </w:pPr>
            <w:r w:rsidRPr="495B8573">
              <w:rPr>
                <w:rFonts w:ascii="Tahoma" w:hAnsi="Tahoma" w:cs="Tahoma"/>
                <w:sz w:val="20"/>
                <w:szCs w:val="20"/>
              </w:rPr>
              <w:t>.061</w:t>
            </w:r>
          </w:p>
        </w:tc>
        <w:tc>
          <w:tcPr>
            <w:tcW w:w="2413" w:type="dxa"/>
            <w:vAlign w:val="center"/>
          </w:tcPr>
          <w:p w14:paraId="32C7C274" w14:textId="5E358188" w:rsidR="00BD7BDB" w:rsidRPr="0000088E" w:rsidRDefault="63AFC054" w:rsidP="00BD7BDB">
            <w:pPr>
              <w:jc w:val="center"/>
              <w:rPr>
                <w:rFonts w:ascii="Tahoma" w:hAnsi="Tahoma" w:cs="Tahoma"/>
                <w:color w:val="000000"/>
                <w:sz w:val="20"/>
                <w:szCs w:val="20"/>
              </w:rPr>
            </w:pPr>
            <w:r w:rsidRPr="495B8573">
              <w:rPr>
                <w:rFonts w:ascii="Tahoma" w:hAnsi="Tahoma" w:cs="Tahoma"/>
                <w:color w:val="000000" w:themeColor="text1"/>
                <w:sz w:val="20"/>
                <w:szCs w:val="20"/>
              </w:rPr>
              <w:t>.06</w:t>
            </w:r>
            <w:r w:rsidR="1C7752C8" w:rsidRPr="495B8573">
              <w:rPr>
                <w:rFonts w:ascii="Tahoma" w:hAnsi="Tahoma" w:cs="Tahoma"/>
                <w:color w:val="000000" w:themeColor="text1"/>
                <w:sz w:val="20"/>
                <w:szCs w:val="20"/>
              </w:rPr>
              <w:t>4</w:t>
            </w:r>
          </w:p>
        </w:tc>
      </w:tr>
      <w:tr w:rsidR="00BD7BDB" w14:paraId="5E94BFAF" w14:textId="77777777" w:rsidTr="328B777B">
        <w:trPr>
          <w:trHeight w:val="317"/>
        </w:trPr>
        <w:tc>
          <w:tcPr>
            <w:tcW w:w="2482" w:type="dxa"/>
            <w:vMerge/>
          </w:tcPr>
          <w:p w14:paraId="6F5CD9ED" w14:textId="77777777" w:rsidR="00BD7BDB" w:rsidRPr="00D95608" w:rsidRDefault="00BD7BDB" w:rsidP="00BD7BDB">
            <w:pPr>
              <w:jc w:val="center"/>
              <w:rPr>
                <w:rFonts w:ascii="Tahoma" w:hAnsi="Tahoma" w:cs="Tahoma"/>
                <w:sz w:val="20"/>
                <w:szCs w:val="20"/>
              </w:rPr>
            </w:pPr>
          </w:p>
        </w:tc>
        <w:tc>
          <w:tcPr>
            <w:tcW w:w="2762" w:type="dxa"/>
            <w:vAlign w:val="center"/>
          </w:tcPr>
          <w:p w14:paraId="441F0F9E" w14:textId="77777777" w:rsidR="00BD7BDB" w:rsidRPr="0000088E" w:rsidRDefault="00BD7BDB" w:rsidP="00BD7BDB">
            <w:pPr>
              <w:jc w:val="center"/>
              <w:rPr>
                <w:rFonts w:ascii="Tahoma" w:hAnsi="Tahoma" w:cs="Tahoma"/>
                <w:sz w:val="20"/>
                <w:szCs w:val="20"/>
              </w:rPr>
            </w:pPr>
            <w:r w:rsidRPr="0000088E">
              <w:rPr>
                <w:rFonts w:ascii="Tahoma" w:hAnsi="Tahoma" w:cs="Tahoma"/>
                <w:sz w:val="20"/>
                <w:szCs w:val="20"/>
              </w:rPr>
              <w:t>Fairfax Co. (Lee Park)</w:t>
            </w:r>
          </w:p>
        </w:tc>
        <w:tc>
          <w:tcPr>
            <w:tcW w:w="757" w:type="dxa"/>
            <w:vAlign w:val="center"/>
          </w:tcPr>
          <w:p w14:paraId="7E423E9A" w14:textId="77777777" w:rsidR="495B8573" w:rsidRDefault="495B8573" w:rsidP="495B8573">
            <w:pPr>
              <w:jc w:val="center"/>
              <w:rPr>
                <w:rFonts w:ascii="Tahoma" w:hAnsi="Tahoma" w:cs="Tahoma"/>
                <w:sz w:val="20"/>
                <w:szCs w:val="20"/>
              </w:rPr>
            </w:pPr>
            <w:r w:rsidRPr="495B8573">
              <w:rPr>
                <w:rFonts w:ascii="Tahoma" w:hAnsi="Tahoma" w:cs="Tahoma"/>
                <w:sz w:val="20"/>
                <w:szCs w:val="20"/>
              </w:rPr>
              <w:t>.057</w:t>
            </w:r>
          </w:p>
        </w:tc>
        <w:tc>
          <w:tcPr>
            <w:tcW w:w="757" w:type="dxa"/>
            <w:vAlign w:val="center"/>
          </w:tcPr>
          <w:p w14:paraId="20EAC62D" w14:textId="77777777" w:rsidR="495B8573" w:rsidRDefault="495B8573" w:rsidP="495B8573">
            <w:pPr>
              <w:jc w:val="center"/>
              <w:rPr>
                <w:rFonts w:ascii="Tahoma" w:hAnsi="Tahoma" w:cs="Tahoma"/>
                <w:sz w:val="20"/>
                <w:szCs w:val="20"/>
              </w:rPr>
            </w:pPr>
            <w:r w:rsidRPr="495B8573">
              <w:rPr>
                <w:rFonts w:ascii="Tahoma" w:hAnsi="Tahoma" w:cs="Tahoma"/>
                <w:sz w:val="20"/>
                <w:szCs w:val="20"/>
              </w:rPr>
              <w:t>.068</w:t>
            </w:r>
          </w:p>
        </w:tc>
        <w:tc>
          <w:tcPr>
            <w:tcW w:w="757" w:type="dxa"/>
            <w:vAlign w:val="center"/>
          </w:tcPr>
          <w:p w14:paraId="7B24FE1A" w14:textId="56B89BC2" w:rsidR="00BD7BDB" w:rsidRPr="0000088E" w:rsidRDefault="6D71B07B" w:rsidP="003853F4">
            <w:pPr>
              <w:jc w:val="center"/>
              <w:rPr>
                <w:rFonts w:ascii="Tahoma" w:hAnsi="Tahoma" w:cs="Tahoma"/>
                <w:sz w:val="20"/>
                <w:szCs w:val="20"/>
              </w:rPr>
            </w:pPr>
            <w:r w:rsidRPr="495B8573">
              <w:rPr>
                <w:rFonts w:ascii="Tahoma" w:hAnsi="Tahoma" w:cs="Tahoma"/>
                <w:sz w:val="20"/>
                <w:szCs w:val="20"/>
              </w:rPr>
              <w:t>.062</w:t>
            </w:r>
          </w:p>
        </w:tc>
        <w:tc>
          <w:tcPr>
            <w:tcW w:w="2413" w:type="dxa"/>
            <w:vAlign w:val="center"/>
          </w:tcPr>
          <w:p w14:paraId="4881A7B4" w14:textId="51AA8059" w:rsidR="00BD7BDB" w:rsidRPr="0000088E" w:rsidRDefault="1C19B5E2" w:rsidP="00BD7BDB">
            <w:pPr>
              <w:jc w:val="center"/>
              <w:rPr>
                <w:rFonts w:ascii="Tahoma" w:hAnsi="Tahoma" w:cs="Tahoma"/>
                <w:color w:val="000000"/>
                <w:sz w:val="20"/>
                <w:szCs w:val="20"/>
              </w:rPr>
            </w:pPr>
            <w:r w:rsidRPr="495B8573">
              <w:rPr>
                <w:rFonts w:ascii="Tahoma" w:hAnsi="Tahoma" w:cs="Tahoma"/>
                <w:color w:val="000000" w:themeColor="text1"/>
                <w:sz w:val="20"/>
                <w:szCs w:val="20"/>
              </w:rPr>
              <w:t>.06</w:t>
            </w:r>
            <w:r w:rsidR="409708EE" w:rsidRPr="495B8573">
              <w:rPr>
                <w:rFonts w:ascii="Tahoma" w:hAnsi="Tahoma" w:cs="Tahoma"/>
                <w:color w:val="000000" w:themeColor="text1"/>
                <w:sz w:val="20"/>
                <w:szCs w:val="20"/>
              </w:rPr>
              <w:t>2</w:t>
            </w:r>
          </w:p>
        </w:tc>
      </w:tr>
      <w:tr w:rsidR="00BD7BDB" w14:paraId="4EF7FBD7" w14:textId="77777777" w:rsidTr="328B777B">
        <w:tc>
          <w:tcPr>
            <w:tcW w:w="9928" w:type="dxa"/>
            <w:gridSpan w:val="6"/>
            <w:tcBorders>
              <w:top w:val="single" w:sz="6" w:space="0" w:color="auto"/>
              <w:bottom w:val="single" w:sz="6" w:space="0" w:color="auto"/>
            </w:tcBorders>
            <w:shd w:val="clear" w:color="auto" w:fill="CCCCCC"/>
          </w:tcPr>
          <w:p w14:paraId="740C982E" w14:textId="77777777" w:rsidR="00BD7BDB" w:rsidRPr="00D95608" w:rsidRDefault="00BD7BDB" w:rsidP="00BD7BDB">
            <w:pPr>
              <w:jc w:val="center"/>
              <w:rPr>
                <w:rFonts w:ascii="Tahoma" w:hAnsi="Tahoma" w:cs="Tahoma"/>
                <w:sz w:val="20"/>
                <w:szCs w:val="20"/>
              </w:rPr>
            </w:pPr>
          </w:p>
        </w:tc>
      </w:tr>
      <w:tr w:rsidR="00BD7BDB" w14:paraId="560A48A7" w14:textId="77777777" w:rsidTr="328B777B">
        <w:tc>
          <w:tcPr>
            <w:tcW w:w="2482" w:type="dxa"/>
            <w:tcBorders>
              <w:top w:val="single" w:sz="6" w:space="0" w:color="auto"/>
              <w:bottom w:val="single" w:sz="6" w:space="0" w:color="auto"/>
            </w:tcBorders>
          </w:tcPr>
          <w:p w14:paraId="12C12C5C" w14:textId="77777777" w:rsidR="00BD7BDB" w:rsidRPr="00D95608" w:rsidRDefault="00BD7BDB" w:rsidP="00BD7BDB">
            <w:pPr>
              <w:jc w:val="center"/>
              <w:rPr>
                <w:rFonts w:ascii="Tahoma" w:hAnsi="Tahoma" w:cs="Tahoma"/>
                <w:b/>
                <w:sz w:val="20"/>
                <w:szCs w:val="20"/>
              </w:rPr>
            </w:pPr>
            <w:r w:rsidRPr="00D95608">
              <w:rPr>
                <w:rFonts w:ascii="Tahoma" w:hAnsi="Tahoma" w:cs="Tahoma"/>
                <w:b/>
                <w:sz w:val="20"/>
                <w:szCs w:val="20"/>
              </w:rPr>
              <w:t>Shenandoah National Park Maintenance Area</w:t>
            </w:r>
          </w:p>
        </w:tc>
        <w:tc>
          <w:tcPr>
            <w:tcW w:w="2762" w:type="dxa"/>
            <w:tcBorders>
              <w:top w:val="single" w:sz="6" w:space="0" w:color="auto"/>
              <w:bottom w:val="single" w:sz="6" w:space="0" w:color="auto"/>
            </w:tcBorders>
            <w:vAlign w:val="center"/>
          </w:tcPr>
          <w:p w14:paraId="4B0D2D47"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Madison Co.</w:t>
            </w:r>
          </w:p>
          <w:p w14:paraId="7F4E2DF5"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(Big Meadows)</w:t>
            </w:r>
          </w:p>
        </w:tc>
        <w:tc>
          <w:tcPr>
            <w:tcW w:w="757" w:type="dxa"/>
            <w:tcBorders>
              <w:top w:val="single" w:sz="6" w:space="0" w:color="auto"/>
              <w:bottom w:val="single" w:sz="6" w:space="0" w:color="auto"/>
            </w:tcBorders>
            <w:vAlign w:val="center"/>
          </w:tcPr>
          <w:p w14:paraId="704D4BAC" w14:textId="686C573C" w:rsidR="00BD7BDB" w:rsidRPr="00D95608" w:rsidRDefault="63AFC054" w:rsidP="00BD7BDB">
            <w:pPr>
              <w:jc w:val="center"/>
              <w:rPr>
                <w:rFonts w:ascii="Tahoma" w:hAnsi="Tahoma" w:cs="Tahoma"/>
                <w:sz w:val="20"/>
                <w:szCs w:val="20"/>
              </w:rPr>
            </w:pPr>
            <w:r w:rsidRPr="495B8573">
              <w:rPr>
                <w:rFonts w:ascii="Tahoma" w:hAnsi="Tahoma" w:cs="Tahoma"/>
                <w:sz w:val="20"/>
                <w:szCs w:val="20"/>
              </w:rPr>
              <w:t>.05</w:t>
            </w:r>
            <w:r w:rsidR="0967322E" w:rsidRPr="495B8573">
              <w:rPr>
                <w:rFonts w:ascii="Tahoma" w:hAnsi="Tahoma" w:cs="Tahoma"/>
                <w:sz w:val="20"/>
                <w:szCs w:val="20"/>
              </w:rPr>
              <w:t>3</w:t>
            </w:r>
          </w:p>
        </w:tc>
        <w:tc>
          <w:tcPr>
            <w:tcW w:w="757" w:type="dxa"/>
            <w:tcBorders>
              <w:top w:val="single" w:sz="6" w:space="0" w:color="auto"/>
              <w:bottom w:val="single" w:sz="6" w:space="0" w:color="auto"/>
            </w:tcBorders>
            <w:vAlign w:val="center"/>
          </w:tcPr>
          <w:p w14:paraId="3DA0E0AC" w14:textId="339A5CD9" w:rsidR="00BD7BDB" w:rsidRPr="00D95608" w:rsidRDefault="63AFC054" w:rsidP="00BD7BDB">
            <w:pPr>
              <w:jc w:val="center"/>
              <w:rPr>
                <w:rFonts w:ascii="Tahoma" w:hAnsi="Tahoma" w:cs="Tahoma"/>
                <w:sz w:val="20"/>
                <w:szCs w:val="20"/>
              </w:rPr>
            </w:pPr>
            <w:r w:rsidRPr="495B8573">
              <w:rPr>
                <w:rFonts w:ascii="Tahoma" w:hAnsi="Tahoma" w:cs="Tahoma"/>
                <w:sz w:val="20"/>
                <w:szCs w:val="20"/>
              </w:rPr>
              <w:t>.0</w:t>
            </w:r>
            <w:r w:rsidR="4F00DB4B" w:rsidRPr="495B8573">
              <w:rPr>
                <w:rFonts w:ascii="Tahoma" w:hAnsi="Tahoma" w:cs="Tahoma"/>
                <w:sz w:val="20"/>
                <w:szCs w:val="20"/>
              </w:rPr>
              <w:t>61</w:t>
            </w:r>
          </w:p>
        </w:tc>
        <w:tc>
          <w:tcPr>
            <w:tcW w:w="757" w:type="dxa"/>
            <w:tcBorders>
              <w:top w:val="single" w:sz="6" w:space="0" w:color="auto"/>
              <w:bottom w:val="single" w:sz="6" w:space="0" w:color="auto"/>
            </w:tcBorders>
            <w:vAlign w:val="center"/>
          </w:tcPr>
          <w:p w14:paraId="6BD73B8A" w14:textId="0EBD5F20" w:rsidR="00BD7BDB" w:rsidRPr="00D95608" w:rsidRDefault="10699D80" w:rsidP="003853F4">
            <w:pPr>
              <w:jc w:val="center"/>
              <w:rPr>
                <w:rFonts w:ascii="Tahoma" w:hAnsi="Tahoma" w:cs="Tahoma"/>
                <w:sz w:val="20"/>
                <w:szCs w:val="20"/>
              </w:rPr>
            </w:pPr>
            <w:r w:rsidRPr="495B8573">
              <w:rPr>
                <w:rFonts w:ascii="Tahoma" w:hAnsi="Tahoma" w:cs="Tahoma"/>
                <w:sz w:val="20"/>
                <w:szCs w:val="20"/>
              </w:rPr>
              <w:t>.061</w:t>
            </w:r>
          </w:p>
        </w:tc>
        <w:tc>
          <w:tcPr>
            <w:tcW w:w="2413" w:type="dxa"/>
            <w:tcBorders>
              <w:top w:val="single" w:sz="6" w:space="0" w:color="auto"/>
              <w:bottom w:val="single" w:sz="6" w:space="0" w:color="auto"/>
            </w:tcBorders>
            <w:vAlign w:val="center"/>
          </w:tcPr>
          <w:p w14:paraId="65546F57" w14:textId="2F845594" w:rsidR="00BD7BDB" w:rsidRPr="00D95608" w:rsidRDefault="63AFC054" w:rsidP="00BD7BDB">
            <w:pPr>
              <w:jc w:val="center"/>
              <w:rPr>
                <w:rFonts w:ascii="Tahoma" w:hAnsi="Tahoma" w:cs="Tahoma"/>
                <w:sz w:val="20"/>
                <w:szCs w:val="20"/>
              </w:rPr>
            </w:pPr>
            <w:r w:rsidRPr="495B8573">
              <w:rPr>
                <w:rFonts w:ascii="Tahoma" w:hAnsi="Tahoma" w:cs="Tahoma"/>
                <w:sz w:val="20"/>
                <w:szCs w:val="20"/>
              </w:rPr>
              <w:t>.05</w:t>
            </w:r>
            <w:r w:rsidR="16F28B6C" w:rsidRPr="495B8573">
              <w:rPr>
                <w:rFonts w:ascii="Tahoma" w:hAnsi="Tahoma" w:cs="Tahoma"/>
                <w:sz w:val="20"/>
                <w:szCs w:val="20"/>
              </w:rPr>
              <w:t>8</w:t>
            </w:r>
          </w:p>
        </w:tc>
      </w:tr>
      <w:tr w:rsidR="00BD7BDB" w14:paraId="15C78039" w14:textId="77777777" w:rsidTr="328B777B">
        <w:tc>
          <w:tcPr>
            <w:tcW w:w="9928" w:type="dxa"/>
            <w:gridSpan w:val="6"/>
            <w:tcBorders>
              <w:top w:val="single" w:sz="6" w:space="0" w:color="auto"/>
              <w:bottom w:val="single" w:sz="6" w:space="0" w:color="auto"/>
            </w:tcBorders>
            <w:shd w:val="clear" w:color="auto" w:fill="CCCCCC"/>
          </w:tcPr>
          <w:p w14:paraId="527D639D" w14:textId="77777777" w:rsidR="00BD7BDB" w:rsidRPr="00D95608" w:rsidRDefault="00BD7BDB" w:rsidP="00BD7BDB">
            <w:pPr>
              <w:jc w:val="center"/>
              <w:rPr>
                <w:rFonts w:ascii="Tahoma" w:hAnsi="Tahoma" w:cs="Tahoma"/>
                <w:sz w:val="20"/>
                <w:szCs w:val="20"/>
              </w:rPr>
            </w:pPr>
          </w:p>
        </w:tc>
      </w:tr>
      <w:tr w:rsidR="00BD7BDB" w14:paraId="6000D7A7" w14:textId="77777777" w:rsidTr="328B777B">
        <w:trPr>
          <w:trHeight w:val="317"/>
        </w:trPr>
        <w:tc>
          <w:tcPr>
            <w:tcW w:w="2482" w:type="dxa"/>
            <w:vMerge w:val="restart"/>
            <w:tcBorders>
              <w:top w:val="single" w:sz="6" w:space="0" w:color="auto"/>
            </w:tcBorders>
            <w:vAlign w:val="center"/>
          </w:tcPr>
          <w:p w14:paraId="2D454513" w14:textId="77777777" w:rsidR="00BD7BDB" w:rsidRPr="00186009" w:rsidRDefault="00BD7BDB" w:rsidP="328B777B">
            <w:pPr>
              <w:jc w:val="center"/>
              <w:rPr>
                <w:rFonts w:ascii="Tahoma" w:hAnsi="Tahoma" w:cs="Tahoma"/>
                <w:b/>
                <w:sz w:val="20"/>
                <w:szCs w:val="20"/>
              </w:rPr>
            </w:pPr>
            <w:r w:rsidRPr="00186009">
              <w:rPr>
                <w:rFonts w:ascii="Tahoma" w:hAnsi="Tahoma" w:cs="Tahoma"/>
                <w:b/>
                <w:sz w:val="20"/>
                <w:szCs w:val="20"/>
              </w:rPr>
              <w:t>Areas Currently Designated Attainment</w:t>
            </w:r>
          </w:p>
        </w:tc>
        <w:tc>
          <w:tcPr>
            <w:tcW w:w="2762" w:type="dxa"/>
            <w:tcBorders>
              <w:top w:val="single" w:sz="6" w:space="0" w:color="auto"/>
            </w:tcBorders>
            <w:vAlign w:val="center"/>
          </w:tcPr>
          <w:p w14:paraId="19772CA1"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Wythe Co.</w:t>
            </w:r>
          </w:p>
        </w:tc>
        <w:tc>
          <w:tcPr>
            <w:tcW w:w="757" w:type="dxa"/>
            <w:tcBorders>
              <w:top w:val="single" w:sz="6" w:space="0" w:color="auto"/>
            </w:tcBorders>
            <w:vAlign w:val="center"/>
          </w:tcPr>
          <w:p w14:paraId="76FFDD7F" w14:textId="77777777" w:rsidR="495B8573" w:rsidRDefault="495B8573" w:rsidP="495B8573">
            <w:pPr>
              <w:jc w:val="center"/>
              <w:rPr>
                <w:rFonts w:ascii="Tahoma" w:hAnsi="Tahoma" w:cs="Tahoma"/>
                <w:sz w:val="20"/>
                <w:szCs w:val="20"/>
              </w:rPr>
            </w:pPr>
            <w:r w:rsidRPr="495B8573">
              <w:rPr>
                <w:rFonts w:ascii="Tahoma" w:hAnsi="Tahoma" w:cs="Tahoma"/>
                <w:sz w:val="20"/>
                <w:szCs w:val="20"/>
              </w:rPr>
              <w:t>.054</w:t>
            </w:r>
          </w:p>
        </w:tc>
        <w:tc>
          <w:tcPr>
            <w:tcW w:w="757" w:type="dxa"/>
            <w:tcBorders>
              <w:top w:val="single" w:sz="6" w:space="0" w:color="auto"/>
            </w:tcBorders>
            <w:vAlign w:val="center"/>
          </w:tcPr>
          <w:p w14:paraId="31928189" w14:textId="77777777" w:rsidR="495B8573" w:rsidRDefault="495B8573" w:rsidP="495B8573">
            <w:pPr>
              <w:jc w:val="center"/>
              <w:rPr>
                <w:rFonts w:ascii="Tahoma" w:hAnsi="Tahoma" w:cs="Tahoma"/>
                <w:sz w:val="20"/>
                <w:szCs w:val="20"/>
              </w:rPr>
            </w:pPr>
            <w:r w:rsidRPr="495B8573">
              <w:rPr>
                <w:rFonts w:ascii="Tahoma" w:hAnsi="Tahoma" w:cs="Tahoma"/>
                <w:sz w:val="20"/>
                <w:szCs w:val="20"/>
              </w:rPr>
              <w:t>.059</w:t>
            </w:r>
          </w:p>
        </w:tc>
        <w:tc>
          <w:tcPr>
            <w:tcW w:w="757" w:type="dxa"/>
            <w:tcBorders>
              <w:top w:val="single" w:sz="6" w:space="0" w:color="auto"/>
            </w:tcBorders>
            <w:vAlign w:val="center"/>
          </w:tcPr>
          <w:p w14:paraId="560F21B2" w14:textId="39738CEF" w:rsidR="00BD7BDB" w:rsidRPr="00D95608" w:rsidRDefault="606B5D2F" w:rsidP="003853F4">
            <w:pPr>
              <w:jc w:val="center"/>
              <w:rPr>
                <w:rFonts w:ascii="Tahoma" w:hAnsi="Tahoma" w:cs="Tahoma"/>
                <w:sz w:val="20"/>
                <w:szCs w:val="20"/>
              </w:rPr>
            </w:pPr>
            <w:r w:rsidRPr="495B8573">
              <w:rPr>
                <w:rFonts w:ascii="Tahoma" w:hAnsi="Tahoma" w:cs="Tahoma"/>
                <w:sz w:val="20"/>
                <w:szCs w:val="20"/>
              </w:rPr>
              <w:t>.059</w:t>
            </w:r>
          </w:p>
        </w:tc>
        <w:tc>
          <w:tcPr>
            <w:tcW w:w="2413" w:type="dxa"/>
            <w:tcBorders>
              <w:top w:val="single" w:sz="6" w:space="0" w:color="auto"/>
            </w:tcBorders>
            <w:vAlign w:val="center"/>
          </w:tcPr>
          <w:p w14:paraId="61EDC17B" w14:textId="2CA26F79" w:rsidR="00BD7BDB" w:rsidRDefault="63AFC054" w:rsidP="00BD7BDB">
            <w:pPr>
              <w:jc w:val="center"/>
              <w:rPr>
                <w:rFonts w:ascii="Tahoma" w:hAnsi="Tahoma" w:cs="Tahoma"/>
                <w:color w:val="000000"/>
                <w:sz w:val="20"/>
                <w:szCs w:val="20"/>
              </w:rPr>
            </w:pPr>
            <w:r w:rsidRPr="495B8573">
              <w:rPr>
                <w:rFonts w:ascii="Tahoma" w:hAnsi="Tahoma" w:cs="Tahoma"/>
                <w:color w:val="000000" w:themeColor="text1"/>
                <w:sz w:val="20"/>
                <w:szCs w:val="20"/>
              </w:rPr>
              <w:t>.0</w:t>
            </w:r>
            <w:r w:rsidR="3F2A3AA5" w:rsidRPr="495B8573">
              <w:rPr>
                <w:rFonts w:ascii="Tahoma" w:hAnsi="Tahoma" w:cs="Tahoma"/>
                <w:color w:val="000000" w:themeColor="text1"/>
                <w:sz w:val="20"/>
                <w:szCs w:val="20"/>
              </w:rPr>
              <w:t>57</w:t>
            </w:r>
          </w:p>
        </w:tc>
      </w:tr>
      <w:tr w:rsidR="00BD7BDB" w14:paraId="00B483EA" w14:textId="77777777" w:rsidTr="328B777B">
        <w:trPr>
          <w:trHeight w:val="317"/>
        </w:trPr>
        <w:tc>
          <w:tcPr>
            <w:tcW w:w="2482" w:type="dxa"/>
            <w:vMerge/>
          </w:tcPr>
          <w:p w14:paraId="5101B52C" w14:textId="77777777" w:rsidR="00BD7BDB" w:rsidRPr="00D95608" w:rsidRDefault="00BD7BDB" w:rsidP="00BD7BDB">
            <w:pPr>
              <w:jc w:val="center"/>
              <w:rPr>
                <w:rFonts w:ascii="Tahoma" w:hAnsi="Tahoma" w:cs="Tahoma"/>
                <w:sz w:val="20"/>
                <w:szCs w:val="20"/>
              </w:rPr>
            </w:pPr>
          </w:p>
        </w:tc>
        <w:tc>
          <w:tcPr>
            <w:tcW w:w="2762" w:type="dxa"/>
            <w:vAlign w:val="center"/>
          </w:tcPr>
          <w:p w14:paraId="25FF1872"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Rockbridge Co.</w:t>
            </w:r>
          </w:p>
        </w:tc>
        <w:tc>
          <w:tcPr>
            <w:tcW w:w="757" w:type="dxa"/>
            <w:vAlign w:val="center"/>
          </w:tcPr>
          <w:p w14:paraId="3AA50BB0" w14:textId="77777777" w:rsidR="495B8573" w:rsidRDefault="495B8573" w:rsidP="495B8573">
            <w:pPr>
              <w:jc w:val="center"/>
              <w:rPr>
                <w:rFonts w:ascii="Tahoma" w:hAnsi="Tahoma" w:cs="Tahoma"/>
                <w:sz w:val="20"/>
                <w:szCs w:val="20"/>
              </w:rPr>
            </w:pPr>
            <w:r w:rsidRPr="495B8573">
              <w:rPr>
                <w:rFonts w:ascii="Tahoma" w:hAnsi="Tahoma" w:cs="Tahoma"/>
                <w:sz w:val="20"/>
                <w:szCs w:val="20"/>
              </w:rPr>
              <w:t>.051</w:t>
            </w:r>
          </w:p>
        </w:tc>
        <w:tc>
          <w:tcPr>
            <w:tcW w:w="757" w:type="dxa"/>
            <w:vAlign w:val="center"/>
          </w:tcPr>
          <w:p w14:paraId="0F458265" w14:textId="77777777" w:rsidR="495B8573" w:rsidRDefault="495B8573" w:rsidP="495B8573">
            <w:pPr>
              <w:jc w:val="center"/>
              <w:rPr>
                <w:rFonts w:ascii="Tahoma" w:hAnsi="Tahoma" w:cs="Tahoma"/>
                <w:sz w:val="20"/>
                <w:szCs w:val="20"/>
              </w:rPr>
            </w:pPr>
            <w:r w:rsidRPr="495B8573">
              <w:rPr>
                <w:rFonts w:ascii="Tahoma" w:hAnsi="Tahoma" w:cs="Tahoma"/>
                <w:sz w:val="20"/>
                <w:szCs w:val="20"/>
              </w:rPr>
              <w:t>.055</w:t>
            </w:r>
          </w:p>
        </w:tc>
        <w:tc>
          <w:tcPr>
            <w:tcW w:w="757" w:type="dxa"/>
            <w:vAlign w:val="center"/>
          </w:tcPr>
          <w:p w14:paraId="5B51CFB6" w14:textId="46B75036" w:rsidR="00BD7BDB" w:rsidRPr="00D95608" w:rsidRDefault="6A1D8716" w:rsidP="003853F4">
            <w:pPr>
              <w:jc w:val="center"/>
              <w:rPr>
                <w:rFonts w:ascii="Tahoma" w:hAnsi="Tahoma" w:cs="Tahoma"/>
                <w:sz w:val="20"/>
                <w:szCs w:val="20"/>
              </w:rPr>
            </w:pPr>
            <w:r w:rsidRPr="495B8573">
              <w:rPr>
                <w:rFonts w:ascii="Tahoma" w:hAnsi="Tahoma" w:cs="Tahoma"/>
                <w:sz w:val="20"/>
                <w:szCs w:val="20"/>
              </w:rPr>
              <w:t>.054</w:t>
            </w:r>
          </w:p>
        </w:tc>
        <w:tc>
          <w:tcPr>
            <w:tcW w:w="2413" w:type="dxa"/>
            <w:vAlign w:val="center"/>
          </w:tcPr>
          <w:p w14:paraId="4C5977E3" w14:textId="243A4095" w:rsidR="00BD7BDB" w:rsidRDefault="63AFC054" w:rsidP="00BD7BDB">
            <w:pPr>
              <w:jc w:val="center"/>
              <w:rPr>
                <w:rFonts w:ascii="Tahoma" w:hAnsi="Tahoma" w:cs="Tahoma"/>
                <w:color w:val="000000"/>
                <w:sz w:val="20"/>
                <w:szCs w:val="20"/>
              </w:rPr>
            </w:pPr>
            <w:r w:rsidRPr="495B8573">
              <w:rPr>
                <w:rFonts w:ascii="Tahoma" w:hAnsi="Tahoma" w:cs="Tahoma"/>
                <w:color w:val="000000" w:themeColor="text1"/>
                <w:sz w:val="20"/>
                <w:szCs w:val="20"/>
              </w:rPr>
              <w:t>.05</w:t>
            </w:r>
            <w:r w:rsidR="6C31EE76" w:rsidRPr="495B8573">
              <w:rPr>
                <w:rFonts w:ascii="Tahoma" w:hAnsi="Tahoma" w:cs="Tahoma"/>
                <w:color w:val="000000" w:themeColor="text1"/>
                <w:sz w:val="20"/>
                <w:szCs w:val="20"/>
              </w:rPr>
              <w:t>3</w:t>
            </w:r>
          </w:p>
        </w:tc>
      </w:tr>
      <w:tr w:rsidR="00BD7BDB" w14:paraId="3B93A213" w14:textId="77777777" w:rsidTr="328B777B">
        <w:trPr>
          <w:trHeight w:val="317"/>
        </w:trPr>
        <w:tc>
          <w:tcPr>
            <w:tcW w:w="2482" w:type="dxa"/>
            <w:vMerge/>
          </w:tcPr>
          <w:p w14:paraId="3C8EC45C" w14:textId="77777777" w:rsidR="00BD7BDB" w:rsidRPr="00D95608" w:rsidRDefault="00BD7BDB" w:rsidP="00BD7BDB">
            <w:pPr>
              <w:jc w:val="center"/>
              <w:rPr>
                <w:rFonts w:ascii="Tahoma" w:hAnsi="Tahoma" w:cs="Tahoma"/>
                <w:sz w:val="20"/>
                <w:szCs w:val="20"/>
              </w:rPr>
            </w:pPr>
          </w:p>
        </w:tc>
        <w:tc>
          <w:tcPr>
            <w:tcW w:w="2762" w:type="dxa"/>
            <w:vAlign w:val="center"/>
          </w:tcPr>
          <w:p w14:paraId="39367227"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Rockingham Co.</w:t>
            </w:r>
          </w:p>
        </w:tc>
        <w:tc>
          <w:tcPr>
            <w:tcW w:w="757" w:type="dxa"/>
            <w:vAlign w:val="center"/>
          </w:tcPr>
          <w:p w14:paraId="211685DE" w14:textId="77777777" w:rsidR="495B8573" w:rsidRDefault="495B8573" w:rsidP="495B8573">
            <w:pPr>
              <w:jc w:val="center"/>
              <w:rPr>
                <w:rFonts w:ascii="Tahoma" w:hAnsi="Tahoma" w:cs="Tahoma"/>
                <w:sz w:val="20"/>
                <w:szCs w:val="20"/>
              </w:rPr>
            </w:pPr>
            <w:r w:rsidRPr="495B8573">
              <w:rPr>
                <w:rFonts w:ascii="Tahoma" w:hAnsi="Tahoma" w:cs="Tahoma"/>
                <w:sz w:val="20"/>
                <w:szCs w:val="20"/>
              </w:rPr>
              <w:t>.053</w:t>
            </w:r>
          </w:p>
        </w:tc>
        <w:tc>
          <w:tcPr>
            <w:tcW w:w="757" w:type="dxa"/>
            <w:vAlign w:val="center"/>
          </w:tcPr>
          <w:p w14:paraId="303E5CA1" w14:textId="77777777" w:rsidR="495B8573" w:rsidRDefault="495B8573" w:rsidP="495B8573">
            <w:pPr>
              <w:jc w:val="center"/>
              <w:rPr>
                <w:rFonts w:ascii="Tahoma" w:hAnsi="Tahoma" w:cs="Tahoma"/>
                <w:sz w:val="20"/>
                <w:szCs w:val="20"/>
              </w:rPr>
            </w:pPr>
            <w:r w:rsidRPr="495B8573">
              <w:rPr>
                <w:rFonts w:ascii="Tahoma" w:hAnsi="Tahoma" w:cs="Tahoma"/>
                <w:sz w:val="20"/>
                <w:szCs w:val="20"/>
              </w:rPr>
              <w:t>.062</w:t>
            </w:r>
          </w:p>
        </w:tc>
        <w:tc>
          <w:tcPr>
            <w:tcW w:w="757" w:type="dxa"/>
            <w:vAlign w:val="center"/>
          </w:tcPr>
          <w:p w14:paraId="7DA0BA49" w14:textId="4867F4ED" w:rsidR="00BD7BDB" w:rsidRPr="00D95608" w:rsidRDefault="130D41D5" w:rsidP="003853F4">
            <w:pPr>
              <w:jc w:val="center"/>
              <w:rPr>
                <w:rFonts w:ascii="Tahoma" w:hAnsi="Tahoma" w:cs="Tahoma"/>
                <w:sz w:val="20"/>
                <w:szCs w:val="20"/>
              </w:rPr>
            </w:pPr>
            <w:r w:rsidRPr="495B8573">
              <w:rPr>
                <w:rFonts w:ascii="Tahoma" w:hAnsi="Tahoma" w:cs="Tahoma"/>
                <w:sz w:val="20"/>
                <w:szCs w:val="20"/>
              </w:rPr>
              <w:t>.056</w:t>
            </w:r>
          </w:p>
        </w:tc>
        <w:tc>
          <w:tcPr>
            <w:tcW w:w="2413" w:type="dxa"/>
            <w:vAlign w:val="center"/>
          </w:tcPr>
          <w:p w14:paraId="789CE265" w14:textId="2A5FD556" w:rsidR="00BD7BDB" w:rsidRDefault="63AFC054" w:rsidP="00BD7BDB">
            <w:pPr>
              <w:jc w:val="center"/>
              <w:rPr>
                <w:rFonts w:ascii="Tahoma" w:hAnsi="Tahoma" w:cs="Tahoma"/>
                <w:color w:val="000000"/>
                <w:sz w:val="20"/>
                <w:szCs w:val="20"/>
              </w:rPr>
            </w:pPr>
            <w:r w:rsidRPr="495B8573">
              <w:rPr>
                <w:rFonts w:ascii="Tahoma" w:hAnsi="Tahoma" w:cs="Tahoma"/>
                <w:color w:val="000000" w:themeColor="text1"/>
                <w:sz w:val="20"/>
                <w:szCs w:val="20"/>
              </w:rPr>
              <w:t>.05</w:t>
            </w:r>
            <w:r w:rsidR="06F8D9E8" w:rsidRPr="495B8573">
              <w:rPr>
                <w:rFonts w:ascii="Tahoma" w:hAnsi="Tahoma" w:cs="Tahoma"/>
                <w:color w:val="000000" w:themeColor="text1"/>
                <w:sz w:val="20"/>
                <w:szCs w:val="20"/>
              </w:rPr>
              <w:t>7</w:t>
            </w:r>
          </w:p>
        </w:tc>
      </w:tr>
      <w:tr w:rsidR="00BD7BDB" w14:paraId="12DB835A" w14:textId="77777777" w:rsidTr="328B777B">
        <w:trPr>
          <w:trHeight w:val="317"/>
        </w:trPr>
        <w:tc>
          <w:tcPr>
            <w:tcW w:w="2482" w:type="dxa"/>
            <w:vMerge/>
          </w:tcPr>
          <w:p w14:paraId="326DC100" w14:textId="77777777" w:rsidR="00BD7BDB" w:rsidRPr="00D95608" w:rsidRDefault="00BD7BDB" w:rsidP="00BD7BDB">
            <w:pPr>
              <w:jc w:val="center"/>
              <w:rPr>
                <w:rFonts w:ascii="Tahoma" w:hAnsi="Tahoma" w:cs="Tahoma"/>
                <w:sz w:val="20"/>
                <w:szCs w:val="20"/>
              </w:rPr>
            </w:pPr>
          </w:p>
        </w:tc>
        <w:tc>
          <w:tcPr>
            <w:tcW w:w="2762" w:type="dxa"/>
            <w:vAlign w:val="center"/>
          </w:tcPr>
          <w:p w14:paraId="115BE6AE"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Frederick Co.</w:t>
            </w:r>
          </w:p>
        </w:tc>
        <w:tc>
          <w:tcPr>
            <w:tcW w:w="757" w:type="dxa"/>
            <w:vAlign w:val="center"/>
          </w:tcPr>
          <w:p w14:paraId="70E9BF20" w14:textId="77777777" w:rsidR="495B8573" w:rsidRDefault="495B8573" w:rsidP="495B8573">
            <w:pPr>
              <w:jc w:val="center"/>
              <w:rPr>
                <w:rFonts w:ascii="Tahoma" w:hAnsi="Tahoma" w:cs="Tahoma"/>
                <w:sz w:val="20"/>
                <w:szCs w:val="20"/>
              </w:rPr>
            </w:pPr>
            <w:r w:rsidRPr="495B8573">
              <w:rPr>
                <w:rFonts w:ascii="Tahoma" w:hAnsi="Tahoma" w:cs="Tahoma"/>
                <w:sz w:val="20"/>
                <w:szCs w:val="20"/>
              </w:rPr>
              <w:t>.052</w:t>
            </w:r>
          </w:p>
        </w:tc>
        <w:tc>
          <w:tcPr>
            <w:tcW w:w="757" w:type="dxa"/>
            <w:vAlign w:val="center"/>
          </w:tcPr>
          <w:p w14:paraId="6612D199" w14:textId="77777777" w:rsidR="495B8573" w:rsidRDefault="495B8573" w:rsidP="495B8573">
            <w:pPr>
              <w:jc w:val="center"/>
              <w:rPr>
                <w:rFonts w:ascii="Tahoma" w:hAnsi="Tahoma" w:cs="Tahoma"/>
                <w:sz w:val="20"/>
                <w:szCs w:val="20"/>
              </w:rPr>
            </w:pPr>
            <w:r w:rsidRPr="495B8573">
              <w:rPr>
                <w:rFonts w:ascii="Tahoma" w:hAnsi="Tahoma" w:cs="Tahoma"/>
                <w:sz w:val="20"/>
                <w:szCs w:val="20"/>
              </w:rPr>
              <w:t>.059</w:t>
            </w:r>
          </w:p>
        </w:tc>
        <w:tc>
          <w:tcPr>
            <w:tcW w:w="757" w:type="dxa"/>
            <w:vAlign w:val="center"/>
          </w:tcPr>
          <w:p w14:paraId="055631A6" w14:textId="023F00C6" w:rsidR="00BD7BDB" w:rsidRPr="00D95608" w:rsidRDefault="4A218E2C" w:rsidP="003853F4">
            <w:pPr>
              <w:jc w:val="center"/>
              <w:rPr>
                <w:rFonts w:ascii="Tahoma" w:hAnsi="Tahoma" w:cs="Tahoma"/>
                <w:sz w:val="20"/>
                <w:szCs w:val="20"/>
              </w:rPr>
            </w:pPr>
            <w:r w:rsidRPr="495B8573">
              <w:rPr>
                <w:rFonts w:ascii="Tahoma" w:hAnsi="Tahoma" w:cs="Tahoma"/>
                <w:sz w:val="20"/>
                <w:szCs w:val="20"/>
              </w:rPr>
              <w:t>.055</w:t>
            </w:r>
          </w:p>
        </w:tc>
        <w:tc>
          <w:tcPr>
            <w:tcW w:w="2413" w:type="dxa"/>
            <w:vAlign w:val="center"/>
          </w:tcPr>
          <w:p w14:paraId="3D1F3C57" w14:textId="77777777" w:rsidR="00BD7BDB" w:rsidRPr="0000088E" w:rsidRDefault="00BD7BDB" w:rsidP="00BD7BDB">
            <w:pPr>
              <w:jc w:val="center"/>
              <w:rPr>
                <w:rFonts w:ascii="Tahoma" w:hAnsi="Tahoma" w:cs="Tahoma"/>
                <w:color w:val="000000"/>
                <w:sz w:val="20"/>
                <w:szCs w:val="20"/>
              </w:rPr>
            </w:pPr>
            <w:r w:rsidRPr="0000088E">
              <w:rPr>
                <w:rFonts w:ascii="Tahoma" w:hAnsi="Tahoma" w:cs="Tahoma"/>
                <w:color w:val="000000"/>
                <w:sz w:val="20"/>
                <w:szCs w:val="20"/>
              </w:rPr>
              <w:t>.</w:t>
            </w:r>
            <w:r>
              <w:rPr>
                <w:rFonts w:ascii="Tahoma" w:hAnsi="Tahoma" w:cs="Tahoma"/>
                <w:color w:val="000000"/>
                <w:sz w:val="20"/>
                <w:szCs w:val="20"/>
              </w:rPr>
              <w:t>05</w:t>
            </w:r>
            <w:r w:rsidR="00DD2911">
              <w:rPr>
                <w:rFonts w:ascii="Tahoma" w:hAnsi="Tahoma" w:cs="Tahoma"/>
                <w:color w:val="000000"/>
                <w:sz w:val="20"/>
                <w:szCs w:val="20"/>
              </w:rPr>
              <w:t>5</w:t>
            </w:r>
          </w:p>
        </w:tc>
      </w:tr>
      <w:tr w:rsidR="00BD7BDB" w14:paraId="3D113760" w14:textId="77777777" w:rsidTr="328B777B">
        <w:trPr>
          <w:trHeight w:val="317"/>
        </w:trPr>
        <w:tc>
          <w:tcPr>
            <w:tcW w:w="2482" w:type="dxa"/>
            <w:vMerge/>
          </w:tcPr>
          <w:p w14:paraId="0A821549" w14:textId="77777777" w:rsidR="00BD7BDB" w:rsidRPr="00D95608" w:rsidRDefault="00BD7BDB" w:rsidP="00BD7BDB">
            <w:pPr>
              <w:jc w:val="center"/>
              <w:rPr>
                <w:rFonts w:ascii="Tahoma" w:hAnsi="Tahoma" w:cs="Tahoma"/>
                <w:sz w:val="20"/>
                <w:szCs w:val="20"/>
              </w:rPr>
            </w:pPr>
          </w:p>
        </w:tc>
        <w:tc>
          <w:tcPr>
            <w:tcW w:w="2762" w:type="dxa"/>
            <w:vAlign w:val="center"/>
          </w:tcPr>
          <w:p w14:paraId="784B5E46"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Albemarle Co.</w:t>
            </w:r>
          </w:p>
        </w:tc>
        <w:tc>
          <w:tcPr>
            <w:tcW w:w="757" w:type="dxa"/>
            <w:vAlign w:val="center"/>
          </w:tcPr>
          <w:p w14:paraId="79158FB6" w14:textId="77777777" w:rsidR="495B8573" w:rsidRDefault="495B8573" w:rsidP="495B8573">
            <w:pPr>
              <w:jc w:val="center"/>
              <w:rPr>
                <w:rFonts w:ascii="Tahoma" w:hAnsi="Tahoma" w:cs="Tahoma"/>
                <w:sz w:val="20"/>
                <w:szCs w:val="20"/>
              </w:rPr>
            </w:pPr>
            <w:r w:rsidRPr="495B8573">
              <w:rPr>
                <w:rFonts w:ascii="Tahoma" w:hAnsi="Tahoma" w:cs="Tahoma"/>
                <w:sz w:val="20"/>
                <w:szCs w:val="20"/>
              </w:rPr>
              <w:t>.055</w:t>
            </w:r>
          </w:p>
        </w:tc>
        <w:tc>
          <w:tcPr>
            <w:tcW w:w="757" w:type="dxa"/>
            <w:vAlign w:val="center"/>
          </w:tcPr>
          <w:p w14:paraId="1F055539" w14:textId="77777777" w:rsidR="495B8573" w:rsidRDefault="495B8573" w:rsidP="495B8573">
            <w:pPr>
              <w:jc w:val="center"/>
              <w:rPr>
                <w:rFonts w:ascii="Tahoma" w:hAnsi="Tahoma" w:cs="Tahoma"/>
                <w:sz w:val="20"/>
                <w:szCs w:val="20"/>
              </w:rPr>
            </w:pPr>
            <w:r w:rsidRPr="495B8573">
              <w:rPr>
                <w:rFonts w:ascii="Tahoma" w:hAnsi="Tahoma" w:cs="Tahoma"/>
                <w:sz w:val="20"/>
                <w:szCs w:val="20"/>
              </w:rPr>
              <w:t>.061</w:t>
            </w:r>
          </w:p>
        </w:tc>
        <w:tc>
          <w:tcPr>
            <w:tcW w:w="757" w:type="dxa"/>
            <w:vAlign w:val="center"/>
          </w:tcPr>
          <w:p w14:paraId="5BF02393" w14:textId="34BA35FF" w:rsidR="00BD7BDB" w:rsidRPr="00D95608" w:rsidRDefault="648F1A6B" w:rsidP="003853F4">
            <w:pPr>
              <w:jc w:val="center"/>
              <w:rPr>
                <w:rFonts w:ascii="Tahoma" w:hAnsi="Tahoma" w:cs="Tahoma"/>
                <w:sz w:val="20"/>
                <w:szCs w:val="20"/>
              </w:rPr>
            </w:pPr>
            <w:r w:rsidRPr="495B8573">
              <w:rPr>
                <w:rFonts w:ascii="Tahoma" w:hAnsi="Tahoma" w:cs="Tahoma"/>
                <w:sz w:val="20"/>
                <w:szCs w:val="20"/>
              </w:rPr>
              <w:t>.055</w:t>
            </w:r>
          </w:p>
        </w:tc>
        <w:tc>
          <w:tcPr>
            <w:tcW w:w="2413" w:type="dxa"/>
            <w:vAlign w:val="center"/>
          </w:tcPr>
          <w:p w14:paraId="311D1F58" w14:textId="77777777" w:rsidR="00BD7BDB" w:rsidRDefault="00BD7BDB" w:rsidP="00BD7BDB">
            <w:pPr>
              <w:jc w:val="center"/>
              <w:rPr>
                <w:rFonts w:ascii="Tahoma" w:hAnsi="Tahoma" w:cs="Tahoma"/>
                <w:color w:val="000000"/>
                <w:sz w:val="20"/>
                <w:szCs w:val="20"/>
              </w:rPr>
            </w:pPr>
            <w:r>
              <w:rPr>
                <w:rFonts w:ascii="Tahoma" w:hAnsi="Tahoma" w:cs="Tahoma"/>
                <w:color w:val="000000"/>
                <w:sz w:val="20"/>
                <w:szCs w:val="20"/>
              </w:rPr>
              <w:t>.05</w:t>
            </w:r>
            <w:r w:rsidR="00D11F64">
              <w:rPr>
                <w:rFonts w:ascii="Tahoma" w:hAnsi="Tahoma" w:cs="Tahoma"/>
                <w:color w:val="000000"/>
                <w:sz w:val="20"/>
                <w:szCs w:val="20"/>
              </w:rPr>
              <w:t>7</w:t>
            </w:r>
          </w:p>
        </w:tc>
      </w:tr>
      <w:tr w:rsidR="00BD7BDB" w14:paraId="7EF51672" w14:textId="77777777" w:rsidTr="328B777B">
        <w:trPr>
          <w:trHeight w:val="317"/>
        </w:trPr>
        <w:tc>
          <w:tcPr>
            <w:tcW w:w="2482" w:type="dxa"/>
            <w:vMerge/>
          </w:tcPr>
          <w:p w14:paraId="66FDCF4E" w14:textId="77777777" w:rsidR="00BD7BDB" w:rsidRPr="00D95608" w:rsidRDefault="00BD7BDB" w:rsidP="00BD7BDB">
            <w:pPr>
              <w:jc w:val="center"/>
              <w:rPr>
                <w:rFonts w:ascii="Tahoma" w:hAnsi="Tahoma" w:cs="Tahoma"/>
                <w:sz w:val="20"/>
                <w:szCs w:val="20"/>
              </w:rPr>
            </w:pPr>
          </w:p>
        </w:tc>
        <w:tc>
          <w:tcPr>
            <w:tcW w:w="2762" w:type="dxa"/>
            <w:vAlign w:val="center"/>
          </w:tcPr>
          <w:p w14:paraId="7F504B24"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Roanoke Co.</w:t>
            </w:r>
          </w:p>
        </w:tc>
        <w:tc>
          <w:tcPr>
            <w:tcW w:w="757" w:type="dxa"/>
            <w:vAlign w:val="center"/>
          </w:tcPr>
          <w:p w14:paraId="7B8073DC" w14:textId="77777777" w:rsidR="495B8573" w:rsidRDefault="495B8573" w:rsidP="495B8573">
            <w:pPr>
              <w:jc w:val="center"/>
              <w:rPr>
                <w:rFonts w:ascii="Tahoma" w:hAnsi="Tahoma" w:cs="Tahoma"/>
                <w:sz w:val="20"/>
                <w:szCs w:val="20"/>
              </w:rPr>
            </w:pPr>
            <w:r w:rsidRPr="495B8573">
              <w:rPr>
                <w:rFonts w:ascii="Tahoma" w:hAnsi="Tahoma" w:cs="Tahoma"/>
                <w:sz w:val="20"/>
                <w:szCs w:val="20"/>
              </w:rPr>
              <w:t>.054</w:t>
            </w:r>
          </w:p>
        </w:tc>
        <w:tc>
          <w:tcPr>
            <w:tcW w:w="757" w:type="dxa"/>
            <w:vAlign w:val="center"/>
          </w:tcPr>
          <w:p w14:paraId="1BADAD07" w14:textId="77777777" w:rsidR="495B8573" w:rsidRDefault="495B8573" w:rsidP="495B8573">
            <w:pPr>
              <w:jc w:val="center"/>
              <w:rPr>
                <w:rFonts w:ascii="Tahoma" w:hAnsi="Tahoma" w:cs="Tahoma"/>
                <w:sz w:val="20"/>
                <w:szCs w:val="20"/>
              </w:rPr>
            </w:pPr>
            <w:r w:rsidRPr="495B8573">
              <w:rPr>
                <w:rFonts w:ascii="Tahoma" w:hAnsi="Tahoma" w:cs="Tahoma"/>
                <w:sz w:val="20"/>
                <w:szCs w:val="20"/>
              </w:rPr>
              <w:t>.059</w:t>
            </w:r>
          </w:p>
        </w:tc>
        <w:tc>
          <w:tcPr>
            <w:tcW w:w="757" w:type="dxa"/>
            <w:vAlign w:val="center"/>
          </w:tcPr>
          <w:p w14:paraId="7809D5CD" w14:textId="0BECB118" w:rsidR="00BD7BDB" w:rsidRPr="00D95608" w:rsidRDefault="19C3921C" w:rsidP="003853F4">
            <w:pPr>
              <w:jc w:val="center"/>
              <w:rPr>
                <w:rFonts w:ascii="Tahoma" w:hAnsi="Tahoma" w:cs="Tahoma"/>
                <w:sz w:val="20"/>
                <w:szCs w:val="20"/>
              </w:rPr>
            </w:pPr>
            <w:r w:rsidRPr="495B8573">
              <w:rPr>
                <w:rFonts w:ascii="Tahoma" w:hAnsi="Tahoma" w:cs="Tahoma"/>
                <w:sz w:val="20"/>
                <w:szCs w:val="20"/>
              </w:rPr>
              <w:t>.058</w:t>
            </w:r>
          </w:p>
        </w:tc>
        <w:tc>
          <w:tcPr>
            <w:tcW w:w="2413" w:type="dxa"/>
            <w:vAlign w:val="center"/>
          </w:tcPr>
          <w:p w14:paraId="6716F7B9" w14:textId="77777777" w:rsidR="00BD7BDB" w:rsidRPr="0000088E" w:rsidRDefault="00BD7BDB" w:rsidP="00BD7BDB">
            <w:pPr>
              <w:jc w:val="center"/>
              <w:rPr>
                <w:rFonts w:ascii="Tahoma" w:hAnsi="Tahoma" w:cs="Tahoma"/>
                <w:color w:val="000000"/>
                <w:sz w:val="20"/>
                <w:szCs w:val="20"/>
              </w:rPr>
            </w:pPr>
            <w:r w:rsidRPr="0000088E">
              <w:rPr>
                <w:rFonts w:ascii="Tahoma" w:hAnsi="Tahoma" w:cs="Tahoma"/>
                <w:color w:val="000000"/>
                <w:sz w:val="20"/>
                <w:szCs w:val="20"/>
              </w:rPr>
              <w:t>.</w:t>
            </w:r>
            <w:r>
              <w:rPr>
                <w:rFonts w:ascii="Tahoma" w:hAnsi="Tahoma" w:cs="Tahoma"/>
                <w:color w:val="000000"/>
                <w:sz w:val="20"/>
                <w:szCs w:val="20"/>
              </w:rPr>
              <w:t>05</w:t>
            </w:r>
            <w:r w:rsidR="00DD2911">
              <w:rPr>
                <w:rFonts w:ascii="Tahoma" w:hAnsi="Tahoma" w:cs="Tahoma"/>
                <w:color w:val="000000"/>
                <w:sz w:val="20"/>
                <w:szCs w:val="20"/>
              </w:rPr>
              <w:t>7</w:t>
            </w:r>
          </w:p>
        </w:tc>
      </w:tr>
      <w:tr w:rsidR="00BD7BDB" w14:paraId="0E9E1E48" w14:textId="77777777" w:rsidTr="328B777B">
        <w:trPr>
          <w:trHeight w:val="317"/>
        </w:trPr>
        <w:tc>
          <w:tcPr>
            <w:tcW w:w="2482" w:type="dxa"/>
            <w:vMerge/>
          </w:tcPr>
          <w:p w14:paraId="3BEE236D" w14:textId="77777777" w:rsidR="00BD7BDB" w:rsidRPr="00D95608" w:rsidRDefault="00BD7BDB" w:rsidP="00BD7BDB">
            <w:pPr>
              <w:jc w:val="center"/>
              <w:rPr>
                <w:rFonts w:ascii="Tahoma" w:hAnsi="Tahoma" w:cs="Tahoma"/>
                <w:sz w:val="20"/>
                <w:szCs w:val="20"/>
              </w:rPr>
            </w:pPr>
          </w:p>
        </w:tc>
        <w:tc>
          <w:tcPr>
            <w:tcW w:w="2762" w:type="dxa"/>
            <w:vAlign w:val="center"/>
          </w:tcPr>
          <w:p w14:paraId="628F8333"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Fauquier Co.</w:t>
            </w:r>
          </w:p>
        </w:tc>
        <w:tc>
          <w:tcPr>
            <w:tcW w:w="757" w:type="dxa"/>
            <w:vAlign w:val="center"/>
          </w:tcPr>
          <w:p w14:paraId="357D411A" w14:textId="77777777" w:rsidR="495B8573" w:rsidRDefault="495B8573" w:rsidP="495B8573">
            <w:pPr>
              <w:jc w:val="center"/>
              <w:rPr>
                <w:rFonts w:ascii="Tahoma" w:hAnsi="Tahoma" w:cs="Tahoma"/>
                <w:sz w:val="20"/>
                <w:szCs w:val="20"/>
              </w:rPr>
            </w:pPr>
            <w:r w:rsidRPr="495B8573">
              <w:rPr>
                <w:rFonts w:ascii="Tahoma" w:hAnsi="Tahoma" w:cs="Tahoma"/>
                <w:sz w:val="20"/>
                <w:szCs w:val="20"/>
              </w:rPr>
              <w:t>.049</w:t>
            </w:r>
          </w:p>
        </w:tc>
        <w:tc>
          <w:tcPr>
            <w:tcW w:w="757" w:type="dxa"/>
            <w:vAlign w:val="center"/>
          </w:tcPr>
          <w:p w14:paraId="08BDE2E9" w14:textId="77777777" w:rsidR="495B8573" w:rsidRDefault="495B8573" w:rsidP="495B8573">
            <w:pPr>
              <w:jc w:val="center"/>
              <w:rPr>
                <w:rFonts w:ascii="Tahoma" w:hAnsi="Tahoma" w:cs="Tahoma"/>
                <w:sz w:val="20"/>
                <w:szCs w:val="20"/>
              </w:rPr>
            </w:pPr>
            <w:r w:rsidRPr="495B8573">
              <w:rPr>
                <w:rFonts w:ascii="Tahoma" w:hAnsi="Tahoma" w:cs="Tahoma"/>
                <w:sz w:val="20"/>
                <w:szCs w:val="20"/>
              </w:rPr>
              <w:t>.060</w:t>
            </w:r>
          </w:p>
        </w:tc>
        <w:tc>
          <w:tcPr>
            <w:tcW w:w="757" w:type="dxa"/>
            <w:vAlign w:val="center"/>
          </w:tcPr>
          <w:p w14:paraId="3017EAED" w14:textId="4AB97B7F" w:rsidR="00BD7BDB" w:rsidRPr="00D95608" w:rsidRDefault="79C9B80B" w:rsidP="003853F4">
            <w:pPr>
              <w:jc w:val="center"/>
              <w:rPr>
                <w:rFonts w:ascii="Tahoma" w:hAnsi="Tahoma" w:cs="Tahoma"/>
                <w:sz w:val="20"/>
                <w:szCs w:val="20"/>
              </w:rPr>
            </w:pPr>
            <w:r w:rsidRPr="495B8573">
              <w:rPr>
                <w:rFonts w:ascii="Tahoma" w:hAnsi="Tahoma" w:cs="Tahoma"/>
                <w:sz w:val="20"/>
                <w:szCs w:val="20"/>
              </w:rPr>
              <w:t>.056</w:t>
            </w:r>
          </w:p>
        </w:tc>
        <w:tc>
          <w:tcPr>
            <w:tcW w:w="2413" w:type="dxa"/>
            <w:vAlign w:val="center"/>
          </w:tcPr>
          <w:p w14:paraId="248A97B1" w14:textId="49F52202" w:rsidR="00BD7BDB" w:rsidRDefault="1C19B5E2" w:rsidP="00BD7BDB">
            <w:pPr>
              <w:jc w:val="center"/>
              <w:rPr>
                <w:rFonts w:ascii="Tahoma" w:hAnsi="Tahoma" w:cs="Tahoma"/>
                <w:color w:val="000000"/>
                <w:sz w:val="20"/>
                <w:szCs w:val="20"/>
              </w:rPr>
            </w:pPr>
            <w:r w:rsidRPr="495B8573">
              <w:rPr>
                <w:rFonts w:ascii="Tahoma" w:hAnsi="Tahoma" w:cs="Tahoma"/>
                <w:color w:val="000000" w:themeColor="text1"/>
                <w:sz w:val="20"/>
                <w:szCs w:val="20"/>
              </w:rPr>
              <w:t>.05</w:t>
            </w:r>
            <w:r w:rsidR="2AB7C4E1" w:rsidRPr="495B8573">
              <w:rPr>
                <w:rFonts w:ascii="Tahoma" w:hAnsi="Tahoma" w:cs="Tahoma"/>
                <w:color w:val="000000" w:themeColor="text1"/>
                <w:sz w:val="20"/>
                <w:szCs w:val="20"/>
              </w:rPr>
              <w:t>5</w:t>
            </w:r>
          </w:p>
        </w:tc>
      </w:tr>
      <w:tr w:rsidR="00BD7BDB" w14:paraId="3F7414BA" w14:textId="77777777" w:rsidTr="328B777B">
        <w:trPr>
          <w:trHeight w:val="317"/>
        </w:trPr>
        <w:tc>
          <w:tcPr>
            <w:tcW w:w="2482" w:type="dxa"/>
            <w:vMerge/>
          </w:tcPr>
          <w:p w14:paraId="0CCC0888" w14:textId="77777777" w:rsidR="00BD7BDB" w:rsidRPr="00D95608" w:rsidRDefault="00BD7BDB" w:rsidP="00BD7BDB">
            <w:pPr>
              <w:jc w:val="center"/>
              <w:rPr>
                <w:rFonts w:ascii="Tahoma" w:hAnsi="Tahoma" w:cs="Tahoma"/>
                <w:sz w:val="20"/>
                <w:szCs w:val="20"/>
              </w:rPr>
            </w:pPr>
          </w:p>
        </w:tc>
        <w:tc>
          <w:tcPr>
            <w:tcW w:w="2762" w:type="dxa"/>
            <w:vAlign w:val="center"/>
          </w:tcPr>
          <w:p w14:paraId="76665AF7" w14:textId="77777777" w:rsidR="00BD7BDB" w:rsidRPr="00D95608" w:rsidRDefault="00BD7BDB" w:rsidP="00BD7BDB">
            <w:pPr>
              <w:jc w:val="center"/>
              <w:rPr>
                <w:rFonts w:ascii="Tahoma" w:hAnsi="Tahoma" w:cs="Tahoma"/>
                <w:sz w:val="20"/>
                <w:szCs w:val="20"/>
              </w:rPr>
            </w:pPr>
            <w:r w:rsidRPr="00D95608">
              <w:rPr>
                <w:rFonts w:ascii="Tahoma" w:hAnsi="Tahoma" w:cs="Tahoma"/>
                <w:sz w:val="20"/>
                <w:szCs w:val="20"/>
              </w:rPr>
              <w:t>Caroline Co.</w:t>
            </w:r>
          </w:p>
        </w:tc>
        <w:tc>
          <w:tcPr>
            <w:tcW w:w="757" w:type="dxa"/>
            <w:vAlign w:val="center"/>
          </w:tcPr>
          <w:p w14:paraId="537F3B27" w14:textId="77777777" w:rsidR="495B8573" w:rsidRDefault="495B8573" w:rsidP="495B8573">
            <w:pPr>
              <w:jc w:val="center"/>
              <w:rPr>
                <w:rFonts w:ascii="Tahoma" w:hAnsi="Tahoma" w:cs="Tahoma"/>
                <w:sz w:val="20"/>
                <w:szCs w:val="20"/>
              </w:rPr>
            </w:pPr>
            <w:r w:rsidRPr="495B8573">
              <w:rPr>
                <w:rFonts w:ascii="Tahoma" w:hAnsi="Tahoma" w:cs="Tahoma"/>
                <w:sz w:val="20"/>
                <w:szCs w:val="20"/>
              </w:rPr>
              <w:t>.053</w:t>
            </w:r>
          </w:p>
        </w:tc>
        <w:tc>
          <w:tcPr>
            <w:tcW w:w="757" w:type="dxa"/>
            <w:vAlign w:val="center"/>
          </w:tcPr>
          <w:p w14:paraId="374F7192" w14:textId="77777777" w:rsidR="495B8573" w:rsidRDefault="495B8573" w:rsidP="495B8573">
            <w:pPr>
              <w:jc w:val="center"/>
              <w:rPr>
                <w:rFonts w:ascii="Tahoma" w:hAnsi="Tahoma" w:cs="Tahoma"/>
                <w:sz w:val="20"/>
                <w:szCs w:val="20"/>
              </w:rPr>
            </w:pPr>
            <w:r w:rsidRPr="495B8573">
              <w:rPr>
                <w:rFonts w:ascii="Tahoma" w:hAnsi="Tahoma" w:cs="Tahoma"/>
                <w:sz w:val="20"/>
                <w:szCs w:val="20"/>
              </w:rPr>
              <w:t>.066</w:t>
            </w:r>
          </w:p>
        </w:tc>
        <w:tc>
          <w:tcPr>
            <w:tcW w:w="757" w:type="dxa"/>
            <w:vAlign w:val="center"/>
          </w:tcPr>
          <w:p w14:paraId="6B703CD4" w14:textId="39C4FB79" w:rsidR="00BD7BDB" w:rsidRPr="00D95608" w:rsidRDefault="243A9B1E" w:rsidP="003853F4">
            <w:pPr>
              <w:jc w:val="center"/>
              <w:rPr>
                <w:rFonts w:ascii="Tahoma" w:hAnsi="Tahoma" w:cs="Tahoma"/>
                <w:sz w:val="20"/>
                <w:szCs w:val="20"/>
              </w:rPr>
            </w:pPr>
            <w:r w:rsidRPr="495B8573">
              <w:rPr>
                <w:rFonts w:ascii="Tahoma" w:hAnsi="Tahoma" w:cs="Tahoma"/>
                <w:sz w:val="20"/>
                <w:szCs w:val="20"/>
              </w:rPr>
              <w:t>.056</w:t>
            </w:r>
          </w:p>
        </w:tc>
        <w:tc>
          <w:tcPr>
            <w:tcW w:w="2413" w:type="dxa"/>
            <w:vAlign w:val="center"/>
          </w:tcPr>
          <w:p w14:paraId="4414C31C" w14:textId="1CE05892" w:rsidR="00BD7BDB" w:rsidRDefault="00D11F64" w:rsidP="00BD7BDB">
            <w:pPr>
              <w:jc w:val="center"/>
              <w:rPr>
                <w:rFonts w:ascii="Tahoma" w:hAnsi="Tahoma" w:cs="Tahoma"/>
                <w:color w:val="000000"/>
                <w:sz w:val="20"/>
                <w:szCs w:val="20"/>
              </w:rPr>
            </w:pPr>
            <w:r w:rsidRPr="495B8573">
              <w:rPr>
                <w:rFonts w:ascii="Tahoma" w:hAnsi="Tahoma" w:cs="Tahoma"/>
                <w:color w:val="000000" w:themeColor="text1"/>
                <w:sz w:val="20"/>
                <w:szCs w:val="20"/>
              </w:rPr>
              <w:t>.05</w:t>
            </w:r>
            <w:r w:rsidR="6DBA9D3F" w:rsidRPr="495B8573">
              <w:rPr>
                <w:rFonts w:ascii="Tahoma" w:hAnsi="Tahoma" w:cs="Tahoma"/>
                <w:color w:val="000000" w:themeColor="text1"/>
                <w:sz w:val="20"/>
                <w:szCs w:val="20"/>
              </w:rPr>
              <w:t>8</w:t>
            </w:r>
          </w:p>
        </w:tc>
      </w:tr>
    </w:tbl>
    <w:p w14:paraId="4A990D24" w14:textId="77777777" w:rsidR="00F111AC" w:rsidRPr="0018309B" w:rsidRDefault="00F111AC" w:rsidP="00F111AC">
      <w:pPr>
        <w:rPr>
          <w:sz w:val="16"/>
          <w:szCs w:val="16"/>
        </w:rPr>
      </w:pPr>
    </w:p>
    <w:p w14:paraId="603CC4DB" w14:textId="77777777" w:rsidR="0013784C" w:rsidRPr="0018309B" w:rsidRDefault="0013784C" w:rsidP="00F111AC">
      <w:pPr>
        <w:ind w:left="360"/>
        <w:rPr>
          <w:rFonts w:ascii="Tahoma" w:hAnsi="Tahoma" w:cs="Tahoma"/>
          <w:sz w:val="16"/>
          <w:szCs w:val="16"/>
        </w:rPr>
      </w:pPr>
    </w:p>
    <w:p w14:paraId="1D4698B7" w14:textId="77777777" w:rsidR="00F111AC" w:rsidRPr="00DC4760" w:rsidRDefault="00F111AC" w:rsidP="00DC4760">
      <w:pPr>
        <w:ind w:left="360"/>
        <w:rPr>
          <w:rFonts w:ascii="Tahoma" w:hAnsi="Tahoma" w:cs="Tahoma"/>
          <w:i/>
          <w:sz w:val="20"/>
          <w:szCs w:val="20"/>
        </w:rPr>
      </w:pPr>
      <w:r w:rsidRPr="0018309B">
        <w:rPr>
          <w:rFonts w:ascii="Tahoma" w:hAnsi="Tahoma" w:cs="Tahoma"/>
          <w:i/>
          <w:sz w:val="20"/>
          <w:szCs w:val="20"/>
        </w:rPr>
        <w:t xml:space="preserve">A 3-year average </w:t>
      </w:r>
      <w:r w:rsidR="003337F1">
        <w:rPr>
          <w:rFonts w:ascii="Tahoma" w:hAnsi="Tahoma" w:cs="Tahoma"/>
          <w:i/>
          <w:sz w:val="20"/>
          <w:szCs w:val="20"/>
        </w:rPr>
        <w:t xml:space="preserve">greater than </w:t>
      </w:r>
      <w:r w:rsidRPr="0018309B">
        <w:rPr>
          <w:rFonts w:ascii="Tahoma" w:hAnsi="Tahoma" w:cs="Tahoma"/>
          <w:i/>
          <w:sz w:val="20"/>
          <w:szCs w:val="20"/>
        </w:rPr>
        <w:t>.0</w:t>
      </w:r>
      <w:r>
        <w:rPr>
          <w:rFonts w:ascii="Tahoma" w:hAnsi="Tahoma" w:cs="Tahoma"/>
          <w:i/>
          <w:sz w:val="20"/>
          <w:szCs w:val="20"/>
        </w:rPr>
        <w:t>7</w:t>
      </w:r>
      <w:r w:rsidR="002874D6">
        <w:rPr>
          <w:rFonts w:ascii="Tahoma" w:hAnsi="Tahoma" w:cs="Tahoma"/>
          <w:i/>
          <w:sz w:val="20"/>
          <w:szCs w:val="20"/>
        </w:rPr>
        <w:t>0</w:t>
      </w:r>
      <w:r w:rsidRPr="0018309B">
        <w:rPr>
          <w:rFonts w:ascii="Tahoma" w:hAnsi="Tahoma" w:cs="Tahoma"/>
          <w:i/>
          <w:sz w:val="20"/>
          <w:szCs w:val="20"/>
        </w:rPr>
        <w:t xml:space="preserve"> ppm exceeds the 8-hour NAAQS for ozone.  </w:t>
      </w:r>
      <w:bookmarkEnd w:id="26"/>
    </w:p>
    <w:p w14:paraId="5BAD3425" w14:textId="77777777" w:rsidR="00DC4760" w:rsidRDefault="00DC4760">
      <w:pPr>
        <w:rPr>
          <w:rFonts w:ascii="Tahoma" w:hAnsi="Tahoma" w:cs="Tahoma"/>
          <w:sz w:val="20"/>
          <w:szCs w:val="20"/>
        </w:rPr>
      </w:pPr>
      <w:r>
        <w:rPr>
          <w:rFonts w:ascii="Tahoma" w:hAnsi="Tahoma" w:cs="Tahoma"/>
          <w:sz w:val="20"/>
          <w:szCs w:val="20"/>
        </w:rPr>
        <w:br w:type="page"/>
      </w:r>
    </w:p>
    <w:p w14:paraId="0C7D08AC" w14:textId="77777777" w:rsidR="00F111AC" w:rsidRDefault="00F111AC" w:rsidP="00F111AC">
      <w:pPr>
        <w:rPr>
          <w:rFonts w:ascii="Tahoma" w:hAnsi="Tahoma" w:cs="Tahoma"/>
          <w:sz w:val="22"/>
          <w:szCs w:val="22"/>
        </w:rPr>
      </w:pPr>
    </w:p>
    <w:p w14:paraId="37A31054" w14:textId="3DC30D5A" w:rsidR="00F111AC" w:rsidRDefault="137A6FB3" w:rsidP="00F111AC">
      <w:pPr>
        <w:pStyle w:val="Footer"/>
      </w:pPr>
      <w:r>
        <w:rPr>
          <w:noProof/>
        </w:rPr>
        <w:drawing>
          <wp:inline distT="0" distB="0" distL="0" distR="0" wp14:anchorId="56A80733" wp14:editId="66F8E297">
            <wp:extent cx="6220223" cy="4230640"/>
            <wp:effectExtent l="0" t="0" r="0" b="0"/>
            <wp:docPr id="1042115327" name="Picture 1042115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15327" name="Picture 1042115327">
                      <a:extLst>
                        <a:ext uri="{C183D7F6-B498-43B3-948B-1728B52AA6E4}">
                          <adec:decorative xmlns:adec="http://schemas.microsoft.com/office/drawing/2017/decorative" val="1"/>
                        </a:ext>
                      </a:extLst>
                    </pic:cNvPr>
                    <pic:cNvPicPr/>
                  </pic:nvPicPr>
                  <pic:blipFill>
                    <a:blip r:embed="rId78">
                      <a:extLst>
                        <a:ext uri="{28A0092B-C50C-407E-A947-70E740481C1C}">
                          <a14:useLocalDpi xmlns:a14="http://schemas.microsoft.com/office/drawing/2010/main" val="0"/>
                        </a:ext>
                      </a:extLst>
                    </a:blip>
                    <a:stretch>
                      <a:fillRect/>
                    </a:stretch>
                  </pic:blipFill>
                  <pic:spPr>
                    <a:xfrm>
                      <a:off x="0" y="0"/>
                      <a:ext cx="6220223" cy="4230640"/>
                    </a:xfrm>
                    <a:prstGeom prst="rect">
                      <a:avLst/>
                    </a:prstGeom>
                  </pic:spPr>
                </pic:pic>
              </a:graphicData>
            </a:graphic>
          </wp:inline>
        </w:drawing>
      </w:r>
    </w:p>
    <w:p w14:paraId="7DC8C081" w14:textId="77777777" w:rsidR="00056FDF" w:rsidRDefault="00056FDF" w:rsidP="00F111AC">
      <w:pPr>
        <w:pStyle w:val="Footer"/>
        <w:rPr>
          <w:rStyle w:val="PageNumber"/>
          <w:rFonts w:ascii="Tahoma" w:hAnsi="Tahoma" w:cs="Tahoma"/>
          <w:sz w:val="20"/>
          <w:szCs w:val="20"/>
        </w:rPr>
      </w:pPr>
    </w:p>
    <w:p w14:paraId="0477E574" w14:textId="5CB4359C" w:rsidR="00F111AC" w:rsidRDefault="3B20C31D" w:rsidP="00C6254C">
      <w:pPr>
        <w:pStyle w:val="Footer"/>
        <w:rPr>
          <w:rFonts w:ascii="Tahoma" w:hAnsi="Tahoma" w:cs="Tahoma"/>
          <w:sz w:val="22"/>
          <w:szCs w:val="22"/>
        </w:rPr>
      </w:pPr>
      <w:r>
        <w:rPr>
          <w:noProof/>
        </w:rPr>
        <w:drawing>
          <wp:inline distT="0" distB="0" distL="0" distR="0" wp14:anchorId="011CBFF3" wp14:editId="75199A29">
            <wp:extent cx="6222348" cy="4232513"/>
            <wp:effectExtent l="0" t="0" r="0" b="0"/>
            <wp:docPr id="2061602325" name="Picture 2061602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02325" name="Picture 2061602325">
                      <a:extLst>
                        <a:ext uri="{C183D7F6-B498-43B3-948B-1728B52AA6E4}">
                          <adec:decorative xmlns:adec="http://schemas.microsoft.com/office/drawing/2017/decorative" val="1"/>
                        </a:ext>
                      </a:extLst>
                    </pic:cNvPr>
                    <pic:cNvPicPr/>
                  </pic:nvPicPr>
                  <pic:blipFill>
                    <a:blip r:embed="rId79">
                      <a:extLst>
                        <a:ext uri="{28A0092B-C50C-407E-A947-70E740481C1C}">
                          <a14:useLocalDpi xmlns:a14="http://schemas.microsoft.com/office/drawing/2010/main" val="0"/>
                        </a:ext>
                      </a:extLst>
                    </a:blip>
                    <a:stretch>
                      <a:fillRect/>
                    </a:stretch>
                  </pic:blipFill>
                  <pic:spPr>
                    <a:xfrm>
                      <a:off x="0" y="0"/>
                      <a:ext cx="6222348" cy="4232513"/>
                    </a:xfrm>
                    <a:prstGeom prst="rect">
                      <a:avLst/>
                    </a:prstGeom>
                  </pic:spPr>
                </pic:pic>
              </a:graphicData>
            </a:graphic>
          </wp:inline>
        </w:drawing>
      </w:r>
      <w:r w:rsidR="00F111AC">
        <w:rPr>
          <w:rStyle w:val="PageNumber"/>
          <w:rFonts w:ascii="Tahoma" w:hAnsi="Tahoma" w:cs="Tahoma"/>
          <w:sz w:val="20"/>
          <w:szCs w:val="20"/>
        </w:rPr>
        <w:br w:type="page"/>
      </w:r>
    </w:p>
    <w:p w14:paraId="3FD9042A" w14:textId="77777777" w:rsidR="00F111AC" w:rsidRDefault="00F111AC" w:rsidP="00F111AC">
      <w:pPr>
        <w:pStyle w:val="Footer"/>
        <w:rPr>
          <w:rFonts w:ascii="Tahoma" w:hAnsi="Tahoma" w:cs="Tahoma"/>
          <w:noProof/>
          <w:sz w:val="20"/>
        </w:rPr>
      </w:pPr>
    </w:p>
    <w:p w14:paraId="052D4810" w14:textId="0F665E6C" w:rsidR="00AF4B33" w:rsidRDefault="28A27C0B" w:rsidP="00F111AC">
      <w:pPr>
        <w:pStyle w:val="Footer"/>
      </w:pPr>
      <w:r>
        <w:rPr>
          <w:noProof/>
        </w:rPr>
        <w:drawing>
          <wp:inline distT="0" distB="0" distL="0" distR="0" wp14:anchorId="4A1BAAB4" wp14:editId="723C18E4">
            <wp:extent cx="6219825" cy="4233552"/>
            <wp:effectExtent l="0" t="0" r="0" b="0"/>
            <wp:docPr id="1760699716" name="Picture 17606997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99716" name="Picture 1760699716">
                      <a:extLst>
                        <a:ext uri="{C183D7F6-B498-43B3-948B-1728B52AA6E4}">
                          <adec:decorative xmlns:adec="http://schemas.microsoft.com/office/drawing/2017/decorative" val="1"/>
                        </a:ext>
                      </a:extLst>
                    </pic:cNvPr>
                    <pic:cNvPicPr/>
                  </pic:nvPicPr>
                  <pic:blipFill>
                    <a:blip r:embed="rId80">
                      <a:extLst>
                        <a:ext uri="{28A0092B-C50C-407E-A947-70E740481C1C}">
                          <a14:useLocalDpi xmlns:a14="http://schemas.microsoft.com/office/drawing/2010/main" val="0"/>
                        </a:ext>
                      </a:extLst>
                    </a:blip>
                    <a:stretch>
                      <a:fillRect/>
                    </a:stretch>
                  </pic:blipFill>
                  <pic:spPr>
                    <a:xfrm>
                      <a:off x="0" y="0"/>
                      <a:ext cx="6219825" cy="4233552"/>
                    </a:xfrm>
                    <a:prstGeom prst="rect">
                      <a:avLst/>
                    </a:prstGeom>
                  </pic:spPr>
                </pic:pic>
              </a:graphicData>
            </a:graphic>
          </wp:inline>
        </w:drawing>
      </w:r>
    </w:p>
    <w:p w14:paraId="62D3F89E" w14:textId="77777777" w:rsidR="00056FDF" w:rsidRDefault="00056FDF" w:rsidP="00F111AC">
      <w:pPr>
        <w:pStyle w:val="Footer"/>
        <w:rPr>
          <w:rStyle w:val="PageNumber"/>
          <w:rFonts w:ascii="Tahoma" w:hAnsi="Tahoma" w:cs="Tahoma"/>
          <w:sz w:val="20"/>
          <w:szCs w:val="20"/>
        </w:rPr>
      </w:pPr>
    </w:p>
    <w:p w14:paraId="2780AF0D" w14:textId="27C744D7" w:rsidR="00F111AC" w:rsidRDefault="0A427C88" w:rsidP="00F111AC">
      <w:pPr>
        <w:pStyle w:val="Footer"/>
      </w:pPr>
      <w:r>
        <w:rPr>
          <w:noProof/>
        </w:rPr>
        <w:drawing>
          <wp:inline distT="0" distB="0" distL="0" distR="0" wp14:anchorId="6CB26835" wp14:editId="0693E8BB">
            <wp:extent cx="6216924" cy="4229100"/>
            <wp:effectExtent l="0" t="0" r="0" b="0"/>
            <wp:docPr id="1748468001" name="Picture 1748468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68001" name="Picture 1748468001">
                      <a:extLst>
                        <a:ext uri="{C183D7F6-B498-43B3-948B-1728B52AA6E4}">
                          <adec:decorative xmlns:adec="http://schemas.microsoft.com/office/drawing/2017/decorative" val="1"/>
                        </a:ext>
                      </a:extLst>
                    </pic:cNvPr>
                    <pic:cNvPicPr/>
                  </pic:nvPicPr>
                  <pic:blipFill>
                    <a:blip r:embed="rId81">
                      <a:extLst>
                        <a:ext uri="{28A0092B-C50C-407E-A947-70E740481C1C}">
                          <a14:useLocalDpi xmlns:a14="http://schemas.microsoft.com/office/drawing/2010/main" val="0"/>
                        </a:ext>
                      </a:extLst>
                    </a:blip>
                    <a:stretch>
                      <a:fillRect/>
                    </a:stretch>
                  </pic:blipFill>
                  <pic:spPr>
                    <a:xfrm>
                      <a:off x="0" y="0"/>
                      <a:ext cx="6216924" cy="4229100"/>
                    </a:xfrm>
                    <a:prstGeom prst="rect">
                      <a:avLst/>
                    </a:prstGeom>
                  </pic:spPr>
                </pic:pic>
              </a:graphicData>
            </a:graphic>
          </wp:inline>
        </w:drawing>
      </w:r>
    </w:p>
    <w:p w14:paraId="46FC4A0D" w14:textId="77777777" w:rsidR="00F111AC" w:rsidRDefault="00F111AC" w:rsidP="00F111AC">
      <w:pPr>
        <w:pStyle w:val="Footer"/>
        <w:rPr>
          <w:noProof/>
          <w:color w:val="C0C0C0"/>
        </w:rPr>
      </w:pPr>
    </w:p>
    <w:p w14:paraId="4DC2ECC6" w14:textId="6FCCAE7F" w:rsidR="00AF4B33" w:rsidRDefault="0A427C88" w:rsidP="00F111AC">
      <w:pPr>
        <w:pStyle w:val="Footer"/>
      </w:pPr>
      <w:r>
        <w:rPr>
          <w:noProof/>
        </w:rPr>
        <w:lastRenderedPageBreak/>
        <w:drawing>
          <wp:inline distT="0" distB="0" distL="0" distR="0" wp14:anchorId="3C63800D" wp14:editId="7353F1D2">
            <wp:extent cx="6219825" cy="4236918"/>
            <wp:effectExtent l="0" t="0" r="0" b="0"/>
            <wp:docPr id="3357152" name="Picture 3357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152" name="Picture 3357152">
                      <a:extLst>
                        <a:ext uri="{C183D7F6-B498-43B3-948B-1728B52AA6E4}">
                          <adec:decorative xmlns:adec="http://schemas.microsoft.com/office/drawing/2017/decorative" val="1"/>
                        </a:ext>
                      </a:extLst>
                    </pic:cNvPr>
                    <pic:cNvPicPr/>
                  </pic:nvPicPr>
                  <pic:blipFill>
                    <a:blip r:embed="rId82">
                      <a:extLst>
                        <a:ext uri="{28A0092B-C50C-407E-A947-70E740481C1C}">
                          <a14:useLocalDpi xmlns:a14="http://schemas.microsoft.com/office/drawing/2010/main" val="0"/>
                        </a:ext>
                      </a:extLst>
                    </a:blip>
                    <a:stretch>
                      <a:fillRect/>
                    </a:stretch>
                  </pic:blipFill>
                  <pic:spPr>
                    <a:xfrm>
                      <a:off x="0" y="0"/>
                      <a:ext cx="6219825" cy="4236918"/>
                    </a:xfrm>
                    <a:prstGeom prst="rect">
                      <a:avLst/>
                    </a:prstGeom>
                  </pic:spPr>
                </pic:pic>
              </a:graphicData>
            </a:graphic>
          </wp:inline>
        </w:drawing>
      </w:r>
    </w:p>
    <w:p w14:paraId="79796693" w14:textId="77777777" w:rsidR="00B74062" w:rsidRDefault="00B74062" w:rsidP="00F111AC">
      <w:pPr>
        <w:pStyle w:val="Footer"/>
        <w:rPr>
          <w:color w:val="C0C0C0"/>
        </w:rPr>
      </w:pPr>
    </w:p>
    <w:p w14:paraId="47297C67" w14:textId="2BA46E27" w:rsidR="00157528" w:rsidRDefault="0719408D" w:rsidP="00C6254C">
      <w:pPr>
        <w:pStyle w:val="Footer"/>
        <w:rPr>
          <w:color w:val="C0C0C0"/>
        </w:rPr>
      </w:pPr>
      <w:r>
        <w:rPr>
          <w:noProof/>
        </w:rPr>
        <w:drawing>
          <wp:inline distT="0" distB="0" distL="0" distR="0" wp14:anchorId="37B31247" wp14:editId="767105B7">
            <wp:extent cx="6213884" cy="4235172"/>
            <wp:effectExtent l="0" t="0" r="0" b="0"/>
            <wp:docPr id="791334087" name="Picture 791334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34087" name="Picture 791334087">
                      <a:extLst>
                        <a:ext uri="{C183D7F6-B498-43B3-948B-1728B52AA6E4}">
                          <adec:decorative xmlns:adec="http://schemas.microsoft.com/office/drawing/2017/decorative" val="1"/>
                        </a:ext>
                      </a:extLst>
                    </pic:cNvPr>
                    <pic:cNvPicPr/>
                  </pic:nvPicPr>
                  <pic:blipFill>
                    <a:blip r:embed="rId83">
                      <a:extLst>
                        <a:ext uri="{28A0092B-C50C-407E-A947-70E740481C1C}">
                          <a14:useLocalDpi xmlns:a14="http://schemas.microsoft.com/office/drawing/2010/main" val="0"/>
                        </a:ext>
                      </a:extLst>
                    </a:blip>
                    <a:stretch>
                      <a:fillRect/>
                    </a:stretch>
                  </pic:blipFill>
                  <pic:spPr>
                    <a:xfrm>
                      <a:off x="0" y="0"/>
                      <a:ext cx="6213884" cy="4235172"/>
                    </a:xfrm>
                    <a:prstGeom prst="rect">
                      <a:avLst/>
                    </a:prstGeom>
                  </pic:spPr>
                </pic:pic>
              </a:graphicData>
            </a:graphic>
          </wp:inline>
        </w:drawing>
      </w:r>
      <w:r w:rsidR="00157528">
        <w:rPr>
          <w:color w:val="C0C0C0"/>
        </w:rPr>
        <w:br w:type="page"/>
      </w:r>
    </w:p>
    <w:p w14:paraId="048740F3" w14:textId="77777777" w:rsidR="00F111AC" w:rsidRPr="00E97B97" w:rsidRDefault="00F111AC" w:rsidP="00F111AC">
      <w:pPr>
        <w:rPr>
          <w:color w:val="C0C0C0"/>
        </w:rPr>
      </w:pPr>
    </w:p>
    <w:p w14:paraId="7F2560E9" w14:textId="77777777" w:rsidR="00210C98" w:rsidRPr="00D27EA4" w:rsidRDefault="00210C98" w:rsidP="00D27EA4">
      <w:pPr>
        <w:jc w:val="center"/>
        <w:rPr>
          <w:rFonts w:ascii="Tahoma" w:hAnsi="Tahoma" w:cs="Tahoma"/>
          <w:sz w:val="52"/>
          <w:szCs w:val="52"/>
        </w:rPr>
      </w:pPr>
      <w:bookmarkStart w:id="27" w:name="lead2"/>
      <w:r w:rsidRPr="00D27EA4">
        <w:rPr>
          <w:rFonts w:ascii="Tahoma" w:hAnsi="Tahoma" w:cs="Tahoma"/>
          <w:sz w:val="52"/>
          <w:szCs w:val="52"/>
        </w:rPr>
        <w:t>Lead Monitoring Network</w:t>
      </w:r>
    </w:p>
    <w:p w14:paraId="51371A77" w14:textId="77777777" w:rsidR="00210C98" w:rsidRDefault="00210C98" w:rsidP="00210C98">
      <w:pPr>
        <w:rPr>
          <w:rFonts w:ascii="Tahoma" w:hAnsi="Tahoma" w:cs="Tahoma"/>
        </w:rPr>
      </w:pPr>
    </w:p>
    <w:p w14:paraId="79C0164C" w14:textId="6CEFBE43" w:rsidR="00F111AC" w:rsidRPr="002562A6" w:rsidRDefault="00000000" w:rsidP="00F111AC">
      <w:pPr>
        <w:spacing w:before="312" w:after="312"/>
        <w:rPr>
          <w:rFonts w:ascii="Tahoma" w:hAnsi="Tahoma" w:cs="Tahoma"/>
        </w:rPr>
      </w:pPr>
      <w:hyperlink w:anchor="lead">
        <w:r w:rsidR="00F111AC" w:rsidRPr="42CD836F">
          <w:rPr>
            <w:rStyle w:val="Hyperlink"/>
            <w:rFonts w:ascii="Tahoma" w:hAnsi="Tahoma" w:cs="Tahoma"/>
          </w:rPr>
          <w:t>Lead</w:t>
        </w:r>
      </w:hyperlink>
      <w:bookmarkEnd w:id="27"/>
      <w:r w:rsidR="00F111AC" w:rsidRPr="42CD836F">
        <w:rPr>
          <w:rFonts w:ascii="Tahoma" w:hAnsi="Tahoma" w:cs="Tahoma"/>
        </w:rPr>
        <w:t xml:space="preserve"> (Pb) is a metal found naturally in the environment as well as in manufactured products. In the past, emissions from cars and trucks using leaded gasoline were the primary sources of lead in the atmosphere. Efforts by EPA to remove lead from motor vehicle gasoline resulted in dramatic reductions of lead in the ambient air from 1980 to 1999. Now the major sources of lead in the air are </w:t>
      </w:r>
      <w:r w:rsidR="001D4310" w:rsidRPr="42CD836F">
        <w:rPr>
          <w:rFonts w:ascii="Tahoma" w:hAnsi="Tahoma" w:cs="Tahoma"/>
        </w:rPr>
        <w:t>ore, metals processing,</w:t>
      </w:r>
      <w:r w:rsidR="00F111AC" w:rsidRPr="42CD836F">
        <w:rPr>
          <w:rFonts w:ascii="Tahoma" w:hAnsi="Tahoma" w:cs="Tahoma"/>
        </w:rPr>
        <w:t xml:space="preserve"> and piston-engine aircraft operating on leaded aviation gasoline.  </w:t>
      </w:r>
    </w:p>
    <w:p w14:paraId="3C97307F" w14:textId="04E9DE7E" w:rsidR="00F111AC" w:rsidRPr="002562A6" w:rsidRDefault="00F111AC" w:rsidP="00F111AC">
      <w:pPr>
        <w:spacing w:before="312" w:after="312"/>
        <w:rPr>
          <w:rFonts w:ascii="Tahoma" w:hAnsi="Tahoma" w:cs="Tahoma"/>
        </w:rPr>
      </w:pPr>
      <w:r w:rsidRPr="42CD836F">
        <w:rPr>
          <w:rFonts w:ascii="Tahoma" w:hAnsi="Tahoma" w:cs="Tahoma"/>
        </w:rPr>
        <w:t xml:space="preserve">Particles containing lead can be inhaled, or lead can be ingested from drinking water or through contaminated food </w:t>
      </w:r>
      <w:r w:rsidR="7BA4C91A" w:rsidRPr="42CD836F">
        <w:rPr>
          <w:rFonts w:ascii="Tahoma" w:hAnsi="Tahoma" w:cs="Tahoma"/>
        </w:rPr>
        <w:t>because of</w:t>
      </w:r>
      <w:r w:rsidRPr="42CD836F">
        <w:rPr>
          <w:rFonts w:ascii="Tahoma" w:hAnsi="Tahoma" w:cs="Tahoma"/>
        </w:rPr>
        <w:t xml:space="preserve"> deposition of leaded particles onto the ground or in the water. In the body, lead can accumulate in the bones</w:t>
      </w:r>
      <w:r w:rsidR="75C264D8" w:rsidRPr="42CD836F">
        <w:rPr>
          <w:rFonts w:ascii="Tahoma" w:hAnsi="Tahoma" w:cs="Tahoma"/>
        </w:rPr>
        <w:t>,</w:t>
      </w:r>
      <w:r w:rsidRPr="42CD836F">
        <w:rPr>
          <w:rFonts w:ascii="Tahoma" w:hAnsi="Tahoma" w:cs="Tahoma"/>
        </w:rPr>
        <w:t xml:space="preserve"> affect the nervous system, kidney function, immune system, reproductive and developmental systems and the cardiovascular system. Young children are particularly vulnerable to the effects of lead, where it can contribute to behavioral problems</w:t>
      </w:r>
      <w:r w:rsidR="007B36B7">
        <w:rPr>
          <w:rFonts w:ascii="Tahoma" w:hAnsi="Tahoma" w:cs="Tahoma"/>
        </w:rPr>
        <w:t xml:space="preserve"> and</w:t>
      </w:r>
      <w:r w:rsidRPr="42CD836F">
        <w:rPr>
          <w:rFonts w:ascii="Tahoma" w:hAnsi="Tahoma" w:cs="Tahoma"/>
        </w:rPr>
        <w:t xml:space="preserve"> learning deficits</w:t>
      </w:r>
      <w:r w:rsidR="007B36B7">
        <w:rPr>
          <w:rFonts w:ascii="Tahoma" w:hAnsi="Tahoma" w:cs="Tahoma"/>
        </w:rPr>
        <w:t>.</w:t>
      </w:r>
      <w:r w:rsidRPr="42CD836F">
        <w:rPr>
          <w:rFonts w:ascii="Tahoma" w:hAnsi="Tahoma" w:cs="Tahoma"/>
        </w:rPr>
        <w:t xml:space="preserve"> Lead can stay in the environment for a long time, causing adverse effects to plants and animals.  </w:t>
      </w:r>
    </w:p>
    <w:p w14:paraId="732434A0" w14:textId="30D97B82" w:rsidR="00F111AC" w:rsidRDefault="00F111AC" w:rsidP="00F111AC">
      <w:pPr>
        <w:rPr>
          <w:rFonts w:ascii="Tahoma" w:hAnsi="Tahoma" w:cs="Tahoma"/>
        </w:rPr>
      </w:pPr>
      <w:r w:rsidRPr="42CD836F">
        <w:rPr>
          <w:rFonts w:ascii="Tahoma" w:hAnsi="Tahoma" w:cs="Tahoma"/>
        </w:rPr>
        <w:t xml:space="preserve">The NAAQS for lead were revised in October 2008. At that time, EPA reduced the </w:t>
      </w:r>
      <w:hyperlink r:id="rId84" w:history="1">
        <w:r w:rsidRPr="42CD836F">
          <w:rPr>
            <w:rStyle w:val="Hyperlink"/>
            <w:rFonts w:ascii="Tahoma" w:hAnsi="Tahoma" w:cs="Tahoma"/>
          </w:rPr>
          <w:t>level of the standard</w:t>
        </w:r>
      </w:hyperlink>
      <w:r w:rsidRPr="42CD836F">
        <w:rPr>
          <w:rFonts w:ascii="Tahoma" w:hAnsi="Tahoma" w:cs="Tahoma"/>
        </w:rPr>
        <w:t xml:space="preserve"> from 1.5 micrograms per cubic meter to 0.15 micrograms per cubic meter. The secondary standard was also reduced to the level of the new primary standard. DEQ received a waiver from EPA in 1997 to discontinue lead monitoring because Virginia had no major lead sources. However, when the new standards were promulgated, the emission threshold that agencies were required to use for determining if a lead monitor was needed near a source also changed. As a result, Virginia had to resume monitoring for lead in a few areas, and AQM began installing the lead monitors in late 2009 and completed installation in October 2010. </w:t>
      </w:r>
    </w:p>
    <w:p w14:paraId="069F3A42" w14:textId="77777777" w:rsidR="00AC33D0" w:rsidRPr="002562A6" w:rsidRDefault="00AC33D0" w:rsidP="00F111AC">
      <w:pPr>
        <w:rPr>
          <w:rFonts w:ascii="Tahoma" w:hAnsi="Tahoma" w:cs="Tahoma"/>
        </w:rPr>
      </w:pPr>
    </w:p>
    <w:p w14:paraId="2328BB07" w14:textId="1FFD87BA" w:rsidR="00DC4760" w:rsidRDefault="00F111AC">
      <w:pPr>
        <w:rPr>
          <w:rFonts w:ascii="Tahoma" w:hAnsi="Tahoma" w:cs="Tahoma"/>
          <w:sz w:val="22"/>
          <w:szCs w:val="22"/>
        </w:rPr>
      </w:pPr>
      <w:r w:rsidRPr="42CD836F">
        <w:rPr>
          <w:rFonts w:ascii="Tahoma" w:hAnsi="Tahoma" w:cs="Tahoma"/>
        </w:rPr>
        <w:t xml:space="preserve">To measure lead, ambient air is drawn into a </w:t>
      </w:r>
      <w:r w:rsidR="13B9BCA3" w:rsidRPr="42CD836F">
        <w:rPr>
          <w:rFonts w:ascii="Tahoma" w:hAnsi="Tahoma" w:cs="Tahoma"/>
        </w:rPr>
        <w:t>high-volume</w:t>
      </w:r>
      <w:r w:rsidRPr="42CD836F">
        <w:rPr>
          <w:rFonts w:ascii="Tahoma" w:hAnsi="Tahoma" w:cs="Tahoma"/>
        </w:rPr>
        <w:t xml:space="preserve"> sampler. The sample air flows across an 8 </w:t>
      </w:r>
      <w:r w:rsidR="72DA2C7A" w:rsidRPr="42CD836F">
        <w:rPr>
          <w:rFonts w:ascii="Tahoma" w:hAnsi="Tahoma" w:cs="Tahoma"/>
        </w:rPr>
        <w:t>by</w:t>
      </w:r>
      <w:r w:rsidRPr="42CD836F">
        <w:rPr>
          <w:rFonts w:ascii="Tahoma" w:hAnsi="Tahoma" w:cs="Tahoma"/>
        </w:rPr>
        <w:t xml:space="preserve"> </w:t>
      </w:r>
      <w:r w:rsidR="18684736" w:rsidRPr="42CD836F">
        <w:rPr>
          <w:rFonts w:ascii="Tahoma" w:hAnsi="Tahoma" w:cs="Tahoma"/>
        </w:rPr>
        <w:t>10-inch</w:t>
      </w:r>
      <w:r w:rsidRPr="42CD836F">
        <w:rPr>
          <w:rFonts w:ascii="Tahoma" w:hAnsi="Tahoma" w:cs="Tahoma"/>
        </w:rPr>
        <w:t xml:space="preserve"> glass fiber filter at a rate of 39-60 cubic feet per minute for a 24-hour period. The filter is sent to the Division of Consolidated Laboratories, where a small portion of it is analyzed using inductively coupled plasma</w:t>
      </w:r>
      <w:r w:rsidR="3EADFA9C" w:rsidRPr="42CD836F">
        <w:rPr>
          <w:rFonts w:ascii="Tahoma" w:hAnsi="Tahoma" w:cs="Tahoma"/>
        </w:rPr>
        <w:t>-</w:t>
      </w:r>
      <w:r w:rsidRPr="42CD836F">
        <w:rPr>
          <w:rFonts w:ascii="Tahoma" w:hAnsi="Tahoma" w:cs="Tahoma"/>
        </w:rPr>
        <w:t>mass spectrometry (ICP-MS). The resulting lead</w:t>
      </w:r>
      <w:r w:rsidRPr="42CD836F">
        <w:rPr>
          <w:rFonts w:ascii="Tahoma" w:hAnsi="Tahoma" w:cs="Tahoma"/>
          <w:vertAlign w:val="subscript"/>
        </w:rPr>
        <w:t xml:space="preserve"> </w:t>
      </w:r>
      <w:r w:rsidRPr="42CD836F">
        <w:rPr>
          <w:rFonts w:ascii="Tahoma" w:hAnsi="Tahoma" w:cs="Tahoma"/>
        </w:rPr>
        <w:t>concentration is reported as micrograms per cubic meter (</w:t>
      </w:r>
      <w:r w:rsidRPr="42CD836F">
        <w:rPr>
          <w:rFonts w:ascii="Symbol" w:hAnsi="Symbol" w:cs="Tahoma"/>
        </w:rPr>
        <w:t></w:t>
      </w:r>
      <w:r w:rsidRPr="42CD836F">
        <w:rPr>
          <w:rFonts w:ascii="Tahoma" w:hAnsi="Tahoma" w:cs="Tahoma"/>
        </w:rPr>
        <w:t>g/m</w:t>
      </w:r>
      <w:r w:rsidRPr="42CD836F">
        <w:rPr>
          <w:rFonts w:ascii="Tahoma" w:hAnsi="Tahoma" w:cs="Tahoma"/>
          <w:vertAlign w:val="superscript"/>
        </w:rPr>
        <w:t>3</w:t>
      </w:r>
      <w:r w:rsidRPr="42CD836F">
        <w:rPr>
          <w:rFonts w:ascii="Tahoma" w:hAnsi="Tahoma" w:cs="Tahoma"/>
        </w:rPr>
        <w:t xml:space="preserve">). The normal </w:t>
      </w:r>
      <w:hyperlink r:id="rId85" w:history="1">
        <w:r w:rsidRPr="42CD836F">
          <w:rPr>
            <w:rStyle w:val="Hyperlink"/>
            <w:rFonts w:ascii="Tahoma" w:hAnsi="Tahoma" w:cs="Tahoma"/>
          </w:rPr>
          <w:t>sampling schedule</w:t>
        </w:r>
      </w:hyperlink>
      <w:r w:rsidRPr="42CD836F">
        <w:rPr>
          <w:rFonts w:ascii="Tahoma" w:hAnsi="Tahoma" w:cs="Tahoma"/>
        </w:rPr>
        <w:t xml:space="preserve"> is once every sixth day from midnight to midnight. </w:t>
      </w:r>
      <w:r w:rsidR="00AC33D0">
        <w:rPr>
          <w:rFonts w:ascii="Tahoma" w:hAnsi="Tahoma" w:cs="Tahoma"/>
        </w:rPr>
        <w:t>DEQ maintains one lead monitoring site in Radford. This site is the source-specific monitoring site for the Radford Army Arsenal Plant.</w:t>
      </w:r>
      <w:r w:rsidR="00DC4760">
        <w:rPr>
          <w:rFonts w:ascii="Tahoma" w:hAnsi="Tahoma" w:cs="Tahoma"/>
          <w:sz w:val="22"/>
          <w:szCs w:val="22"/>
        </w:rPr>
        <w:br w:type="page"/>
      </w:r>
    </w:p>
    <w:p w14:paraId="256AC6DA" w14:textId="77777777" w:rsidR="00DA5099" w:rsidRDefault="00DA5099" w:rsidP="00F111AC">
      <w:pPr>
        <w:rPr>
          <w:rFonts w:ascii="Tahoma" w:hAnsi="Tahoma" w:cs="Tahoma"/>
          <w:sz w:val="22"/>
          <w:szCs w:val="22"/>
        </w:rPr>
      </w:pPr>
    </w:p>
    <w:p w14:paraId="148B4A5F" w14:textId="77777777" w:rsidR="00727E02" w:rsidRPr="00D27EA4" w:rsidRDefault="00727E02" w:rsidP="00D27EA4">
      <w:pPr>
        <w:jc w:val="center"/>
        <w:rPr>
          <w:rFonts w:ascii="Tahoma" w:hAnsi="Tahoma" w:cs="Tahoma"/>
          <w:sz w:val="52"/>
          <w:szCs w:val="52"/>
        </w:rPr>
      </w:pPr>
      <w:r w:rsidRPr="00D27EA4">
        <w:rPr>
          <w:rFonts w:ascii="Tahoma" w:hAnsi="Tahoma" w:cs="Tahoma"/>
          <w:sz w:val="52"/>
          <w:szCs w:val="52"/>
        </w:rPr>
        <w:t>Lead Monitoring Network</w:t>
      </w:r>
    </w:p>
    <w:p w14:paraId="38AA98D6" w14:textId="77777777" w:rsidR="00727E02" w:rsidRDefault="00727E02" w:rsidP="00727E02">
      <w:pPr>
        <w:rPr>
          <w:rFonts w:ascii="Tahoma" w:hAnsi="Tahoma" w:cs="Tahoma"/>
        </w:rPr>
      </w:pPr>
    </w:p>
    <w:p w14:paraId="665A1408" w14:textId="77777777" w:rsidR="00DA5099" w:rsidRDefault="00DA5099" w:rsidP="00F111AC">
      <w:pPr>
        <w:rPr>
          <w:rFonts w:ascii="Tahoma" w:hAnsi="Tahoma" w:cs="Tahoma"/>
          <w:sz w:val="22"/>
          <w:szCs w:val="22"/>
        </w:rPr>
      </w:pPr>
    </w:p>
    <w:p w14:paraId="71049383" w14:textId="751E5D93" w:rsidR="00F111AC" w:rsidRDefault="000B32DF" w:rsidP="00F111AC">
      <w:pPr>
        <w:rPr>
          <w:rFonts w:ascii="Tahoma" w:hAnsi="Tahoma" w:cs="Tahoma"/>
          <w:sz w:val="22"/>
          <w:szCs w:val="22"/>
        </w:rPr>
      </w:pPr>
      <w:r>
        <w:rPr>
          <w:rFonts w:ascii="Tahoma" w:hAnsi="Tahoma" w:cs="Tahoma"/>
          <w:noProof/>
          <w:sz w:val="22"/>
          <w:szCs w:val="22"/>
        </w:rPr>
        <w:drawing>
          <wp:inline distT="0" distB="0" distL="0" distR="0" wp14:anchorId="28F8D69A" wp14:editId="43DA439C">
            <wp:extent cx="6217920" cy="3610610"/>
            <wp:effectExtent l="0" t="0" r="0" b="8890"/>
            <wp:docPr id="1424528997" name="Picture 14245289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28997" name="Picture 1424528997">
                      <a:extLst>
                        <a:ext uri="{C183D7F6-B498-43B3-948B-1728B52AA6E4}">
                          <adec:decorative xmlns:adec="http://schemas.microsoft.com/office/drawing/2017/decorative" val="1"/>
                        </a:ext>
                      </a:extLst>
                    </pic:cNvPr>
                    <pic:cNvPicPr/>
                  </pic:nvPicPr>
                  <pic:blipFill>
                    <a:blip r:embed="rId86"/>
                    <a:stretch>
                      <a:fillRect/>
                    </a:stretch>
                  </pic:blipFill>
                  <pic:spPr>
                    <a:xfrm>
                      <a:off x="0" y="0"/>
                      <a:ext cx="6217920" cy="3610610"/>
                    </a:xfrm>
                    <a:prstGeom prst="rect">
                      <a:avLst/>
                    </a:prstGeom>
                  </pic:spPr>
                </pic:pic>
              </a:graphicData>
            </a:graphic>
          </wp:inline>
        </w:drawing>
      </w:r>
    </w:p>
    <w:tbl>
      <w:tblPr>
        <w:tblStyle w:val="TableGrid"/>
        <w:tblW w:w="0" w:type="auto"/>
        <w:tblLook w:val="04A0" w:firstRow="1" w:lastRow="0" w:firstColumn="1" w:lastColumn="0" w:noHBand="0" w:noVBand="1"/>
      </w:tblPr>
      <w:tblGrid>
        <w:gridCol w:w="1120"/>
        <w:gridCol w:w="2115"/>
        <w:gridCol w:w="6547"/>
      </w:tblGrid>
      <w:tr w:rsidR="00F71BF8" w14:paraId="5A2FB196" w14:textId="41AD0CD5" w:rsidTr="00F71BF8">
        <w:tc>
          <w:tcPr>
            <w:tcW w:w="1120" w:type="dxa"/>
          </w:tcPr>
          <w:p w14:paraId="7776568D" w14:textId="5FB6F081" w:rsidR="00F71BF8" w:rsidRPr="00F71BF8" w:rsidRDefault="00F71BF8" w:rsidP="00F111AC">
            <w:pPr>
              <w:rPr>
                <w:rFonts w:ascii="Tahoma" w:hAnsi="Tahoma" w:cs="Tahoma"/>
                <w:b/>
                <w:sz w:val="22"/>
                <w:szCs w:val="22"/>
              </w:rPr>
            </w:pPr>
            <w:r w:rsidRPr="00F71BF8">
              <w:rPr>
                <w:rFonts w:ascii="Tahoma" w:hAnsi="Tahoma" w:cs="Tahoma"/>
                <w:b/>
                <w:sz w:val="22"/>
                <w:szCs w:val="22"/>
              </w:rPr>
              <w:t>Site ID</w:t>
            </w:r>
          </w:p>
        </w:tc>
        <w:tc>
          <w:tcPr>
            <w:tcW w:w="2115" w:type="dxa"/>
          </w:tcPr>
          <w:p w14:paraId="11E35B3B" w14:textId="1339A5B2" w:rsidR="00F71BF8" w:rsidRPr="00F71BF8" w:rsidRDefault="00F71BF8" w:rsidP="00F111AC">
            <w:pPr>
              <w:rPr>
                <w:rFonts w:ascii="Tahoma" w:hAnsi="Tahoma" w:cs="Tahoma"/>
                <w:b/>
                <w:sz w:val="22"/>
                <w:szCs w:val="22"/>
              </w:rPr>
            </w:pPr>
            <w:r w:rsidRPr="00F71BF8">
              <w:rPr>
                <w:rFonts w:ascii="Tahoma" w:hAnsi="Tahoma" w:cs="Tahoma"/>
                <w:b/>
                <w:sz w:val="22"/>
                <w:szCs w:val="22"/>
              </w:rPr>
              <w:t>County/City</w:t>
            </w:r>
          </w:p>
        </w:tc>
        <w:tc>
          <w:tcPr>
            <w:tcW w:w="6547" w:type="dxa"/>
          </w:tcPr>
          <w:p w14:paraId="26D21502" w14:textId="5C977058" w:rsidR="00F71BF8" w:rsidRPr="00F71BF8" w:rsidRDefault="00F71BF8" w:rsidP="00F111AC">
            <w:pPr>
              <w:rPr>
                <w:rFonts w:ascii="Tahoma" w:hAnsi="Tahoma" w:cs="Tahoma"/>
                <w:b/>
                <w:sz w:val="22"/>
                <w:szCs w:val="22"/>
              </w:rPr>
            </w:pPr>
            <w:r w:rsidRPr="00F71BF8">
              <w:rPr>
                <w:rFonts w:ascii="Tahoma" w:hAnsi="Tahoma" w:cs="Tahoma"/>
                <w:b/>
                <w:sz w:val="22"/>
                <w:szCs w:val="22"/>
              </w:rPr>
              <w:t>Station Location</w:t>
            </w:r>
          </w:p>
        </w:tc>
      </w:tr>
      <w:tr w:rsidR="00F71BF8" w14:paraId="2297454D" w14:textId="29CC90A5" w:rsidTr="00F71BF8">
        <w:tc>
          <w:tcPr>
            <w:tcW w:w="1120" w:type="dxa"/>
          </w:tcPr>
          <w:p w14:paraId="72BCA872" w14:textId="770834E0" w:rsidR="00F71BF8" w:rsidRPr="00F71BF8" w:rsidRDefault="00F71BF8" w:rsidP="00F111AC">
            <w:pPr>
              <w:rPr>
                <w:rFonts w:ascii="Tahoma" w:hAnsi="Tahoma" w:cs="Tahoma"/>
                <w:bCs/>
                <w:sz w:val="22"/>
                <w:szCs w:val="22"/>
              </w:rPr>
            </w:pPr>
            <w:r>
              <w:rPr>
                <w:rFonts w:ascii="Tahoma" w:hAnsi="Tahoma" w:cs="Tahoma"/>
                <w:bCs/>
                <w:sz w:val="22"/>
                <w:szCs w:val="22"/>
              </w:rPr>
              <w:t>18-C</w:t>
            </w:r>
          </w:p>
        </w:tc>
        <w:tc>
          <w:tcPr>
            <w:tcW w:w="2115" w:type="dxa"/>
          </w:tcPr>
          <w:p w14:paraId="4A971F44" w14:textId="66EDC35B" w:rsidR="00F71BF8" w:rsidRPr="00F71BF8" w:rsidRDefault="006F7819" w:rsidP="00F111AC">
            <w:pPr>
              <w:rPr>
                <w:rFonts w:ascii="Tahoma" w:hAnsi="Tahoma" w:cs="Tahoma"/>
                <w:bCs/>
                <w:sz w:val="22"/>
                <w:szCs w:val="22"/>
              </w:rPr>
            </w:pPr>
            <w:r>
              <w:rPr>
                <w:rFonts w:ascii="Tahoma" w:hAnsi="Tahoma" w:cs="Tahoma"/>
                <w:bCs/>
                <w:sz w:val="22"/>
                <w:szCs w:val="22"/>
              </w:rPr>
              <w:t>Montgomery</w:t>
            </w:r>
          </w:p>
        </w:tc>
        <w:tc>
          <w:tcPr>
            <w:tcW w:w="6547" w:type="dxa"/>
          </w:tcPr>
          <w:p w14:paraId="27D5D446" w14:textId="39E873BD" w:rsidR="00F71BF8" w:rsidRPr="00F71BF8" w:rsidRDefault="00C81089" w:rsidP="00F111AC">
            <w:pPr>
              <w:rPr>
                <w:rFonts w:ascii="Tahoma" w:hAnsi="Tahoma" w:cs="Tahoma"/>
                <w:bCs/>
                <w:sz w:val="22"/>
                <w:szCs w:val="22"/>
              </w:rPr>
            </w:pPr>
            <w:proofErr w:type="spellStart"/>
            <w:r w:rsidRPr="00C81089">
              <w:rPr>
                <w:rFonts w:ascii="Tahoma" w:hAnsi="Tahoma" w:cs="Tahoma"/>
                <w:bCs/>
                <w:sz w:val="22"/>
                <w:szCs w:val="22"/>
              </w:rPr>
              <w:t>Stroubles</w:t>
            </w:r>
            <w:proofErr w:type="spellEnd"/>
            <w:r w:rsidRPr="00C81089">
              <w:rPr>
                <w:rFonts w:ascii="Tahoma" w:hAnsi="Tahoma" w:cs="Tahoma"/>
                <w:bCs/>
                <w:sz w:val="22"/>
                <w:szCs w:val="22"/>
              </w:rPr>
              <w:t xml:space="preserve"> Creek Wastewater Treatment Plant</w:t>
            </w:r>
            <w:r>
              <w:rPr>
                <w:rFonts w:ascii="Tahoma" w:hAnsi="Tahoma" w:cs="Tahoma"/>
                <w:bCs/>
                <w:sz w:val="22"/>
                <w:szCs w:val="22"/>
              </w:rPr>
              <w:t>, Radford</w:t>
            </w:r>
          </w:p>
        </w:tc>
      </w:tr>
    </w:tbl>
    <w:p w14:paraId="7F9F470C" w14:textId="77777777" w:rsidR="000B32DF" w:rsidRDefault="000B32DF" w:rsidP="00F111AC">
      <w:pPr>
        <w:rPr>
          <w:rFonts w:ascii="Tahoma" w:hAnsi="Tahoma" w:cs="Tahoma"/>
          <w:b/>
          <w:u w:val="single"/>
        </w:rPr>
      </w:pPr>
    </w:p>
    <w:p w14:paraId="6A095C1D" w14:textId="77777777" w:rsidR="000B32DF" w:rsidRDefault="000B32DF" w:rsidP="00F111AC">
      <w:pPr>
        <w:rPr>
          <w:rFonts w:ascii="Tahoma" w:hAnsi="Tahoma" w:cs="Tahoma"/>
          <w:b/>
          <w:u w:val="single"/>
        </w:rPr>
      </w:pPr>
    </w:p>
    <w:p w14:paraId="335B88F2" w14:textId="7E5E33F5" w:rsidR="00F111AC" w:rsidRDefault="00F111AC" w:rsidP="00F111AC">
      <w:pPr>
        <w:rPr>
          <w:rFonts w:ascii="Tahoma" w:hAnsi="Tahoma" w:cs="Tahoma"/>
        </w:rPr>
      </w:pPr>
      <w:r w:rsidRPr="42CD836F">
        <w:rPr>
          <w:rFonts w:ascii="Tahoma" w:hAnsi="Tahoma" w:cs="Tahoma"/>
          <w:b/>
          <w:bCs/>
          <w:u w:val="single"/>
        </w:rPr>
        <w:t>NAAQS</w:t>
      </w:r>
    </w:p>
    <w:p w14:paraId="5A1EA135" w14:textId="77777777" w:rsidR="00F111AC" w:rsidRDefault="00F111AC" w:rsidP="00F111AC">
      <w:pPr>
        <w:rPr>
          <w:rFonts w:ascii="Tahoma" w:hAnsi="Tahoma" w:cs="Tahoma"/>
        </w:rPr>
      </w:pPr>
    </w:p>
    <w:p w14:paraId="6716DDE6" w14:textId="77777777" w:rsidR="00F111AC" w:rsidRDefault="00F111AC" w:rsidP="00F111AC">
      <w:pPr>
        <w:rPr>
          <w:rFonts w:ascii="Tahoma" w:hAnsi="Tahoma" w:cs="Tahoma"/>
        </w:rPr>
      </w:pPr>
      <w:r>
        <w:rPr>
          <w:rFonts w:ascii="Tahoma" w:hAnsi="Tahoma" w:cs="Tahoma"/>
        </w:rPr>
        <w:t xml:space="preserve">Primary Standard for Pb:  </w:t>
      </w:r>
    </w:p>
    <w:p w14:paraId="233B8B44" w14:textId="77777777" w:rsidR="00F111AC" w:rsidRDefault="00F111AC" w:rsidP="00F111AC">
      <w:pPr>
        <w:numPr>
          <w:ilvl w:val="0"/>
          <w:numId w:val="6"/>
        </w:numPr>
        <w:rPr>
          <w:rFonts w:ascii="Tahoma" w:hAnsi="Tahoma" w:cs="Tahoma"/>
        </w:rPr>
      </w:pPr>
      <w:r>
        <w:rPr>
          <w:rFonts w:ascii="Tahoma" w:hAnsi="Tahoma" w:cs="Tahoma"/>
        </w:rPr>
        <w:t xml:space="preserve">0.15 </w:t>
      </w:r>
      <w:proofErr w:type="spellStart"/>
      <w:r>
        <w:rPr>
          <w:rFonts w:ascii="Tahoma" w:hAnsi="Tahoma" w:cs="Tahoma"/>
        </w:rPr>
        <w:t>μg</w:t>
      </w:r>
      <w:proofErr w:type="spellEnd"/>
      <w:r>
        <w:rPr>
          <w:rFonts w:ascii="Tahoma" w:hAnsi="Tahoma" w:cs="Tahoma"/>
        </w:rPr>
        <w:t>/m</w:t>
      </w:r>
      <w:r>
        <w:rPr>
          <w:rFonts w:ascii="Tahoma" w:hAnsi="Tahoma" w:cs="Tahoma"/>
          <w:vertAlign w:val="superscript"/>
        </w:rPr>
        <w:t>3</w:t>
      </w:r>
      <w:r>
        <w:rPr>
          <w:rFonts w:ascii="Tahoma" w:hAnsi="Tahoma" w:cs="Tahoma"/>
        </w:rPr>
        <w:t xml:space="preserve"> three-month rolling average</w:t>
      </w:r>
    </w:p>
    <w:p w14:paraId="58717D39" w14:textId="77777777" w:rsidR="00F111AC" w:rsidRDefault="00F111AC" w:rsidP="00F111AC">
      <w:pPr>
        <w:rPr>
          <w:rFonts w:ascii="Tahoma" w:hAnsi="Tahoma" w:cs="Tahoma"/>
        </w:rPr>
      </w:pPr>
    </w:p>
    <w:p w14:paraId="5C167412" w14:textId="77777777" w:rsidR="00F111AC" w:rsidRDefault="00F111AC" w:rsidP="00F111AC">
      <w:pPr>
        <w:rPr>
          <w:rFonts w:ascii="Tahoma" w:hAnsi="Tahoma" w:cs="Tahoma"/>
        </w:rPr>
      </w:pPr>
      <w:r>
        <w:rPr>
          <w:rFonts w:ascii="Tahoma" w:hAnsi="Tahoma" w:cs="Tahoma"/>
        </w:rPr>
        <w:t>Secondary Standard for Pb</w:t>
      </w:r>
      <w:r w:rsidRPr="00251E76">
        <w:rPr>
          <w:rFonts w:ascii="Tahoma" w:hAnsi="Tahoma" w:cs="Tahoma"/>
        </w:rPr>
        <w:t>:</w:t>
      </w:r>
    </w:p>
    <w:p w14:paraId="346D698A" w14:textId="77777777" w:rsidR="00F111AC" w:rsidRPr="00242F36" w:rsidRDefault="00F111AC" w:rsidP="00F111AC">
      <w:pPr>
        <w:numPr>
          <w:ilvl w:val="0"/>
          <w:numId w:val="7"/>
        </w:numPr>
        <w:rPr>
          <w:rFonts w:ascii="Tahoma" w:hAnsi="Tahoma" w:cs="Tahoma"/>
        </w:rPr>
      </w:pPr>
      <w:r>
        <w:rPr>
          <w:rFonts w:ascii="Tahoma" w:hAnsi="Tahoma" w:cs="Tahoma"/>
        </w:rPr>
        <w:t>Same as Primary</w:t>
      </w:r>
    </w:p>
    <w:p w14:paraId="5338A720" w14:textId="77777777" w:rsidR="00F111AC" w:rsidRDefault="00F111AC" w:rsidP="00F111AC">
      <w:pPr>
        <w:rPr>
          <w:rFonts w:ascii="Tahoma" w:hAnsi="Tahoma" w:cs="Tahoma"/>
        </w:rPr>
      </w:pPr>
    </w:p>
    <w:p w14:paraId="61DAA4D5" w14:textId="77777777" w:rsidR="00F111AC" w:rsidRDefault="00F111AC" w:rsidP="00F111AC">
      <w:pPr>
        <w:rPr>
          <w:rFonts w:ascii="Tahoma" w:hAnsi="Tahoma" w:cs="Tahoma"/>
        </w:rPr>
      </w:pPr>
    </w:p>
    <w:p w14:paraId="5F696812" w14:textId="06BCAFC9" w:rsidR="00F111AC" w:rsidRDefault="008C2824" w:rsidP="18AF6BDF">
      <w:pPr>
        <w:jc w:val="center"/>
        <w:rPr>
          <w:rFonts w:ascii="Tahoma" w:hAnsi="Tahoma" w:cs="Tahoma"/>
          <w:b/>
          <w:bCs/>
          <w:sz w:val="22"/>
          <w:szCs w:val="22"/>
        </w:rPr>
      </w:pPr>
      <w:r w:rsidRPr="18AF6BDF">
        <w:rPr>
          <w:rFonts w:ascii="Tahoma" w:hAnsi="Tahoma" w:cs="Tahoma"/>
          <w:b/>
          <w:bCs/>
          <w:sz w:val="22"/>
          <w:szCs w:val="22"/>
        </w:rPr>
        <w:t>202</w:t>
      </w:r>
      <w:r w:rsidR="6CE1F089" w:rsidRPr="18AF6BDF">
        <w:rPr>
          <w:rFonts w:ascii="Tahoma" w:hAnsi="Tahoma" w:cs="Tahoma"/>
          <w:b/>
          <w:bCs/>
          <w:sz w:val="22"/>
          <w:szCs w:val="22"/>
        </w:rPr>
        <w:t>2</w:t>
      </w:r>
      <w:r w:rsidR="001D4310" w:rsidRPr="18AF6BDF">
        <w:rPr>
          <w:rFonts w:ascii="Tahoma" w:hAnsi="Tahoma" w:cs="Tahoma"/>
          <w:b/>
          <w:bCs/>
          <w:sz w:val="22"/>
          <w:szCs w:val="22"/>
        </w:rPr>
        <w:t xml:space="preserve"> </w:t>
      </w:r>
      <w:r w:rsidR="001D4310" w:rsidRPr="18AF6BDF">
        <w:rPr>
          <w:rFonts w:ascii="Tahoma" w:hAnsi="Tahoma" w:cs="Tahoma"/>
          <w:b/>
          <w:bCs/>
        </w:rPr>
        <w:t>Pb</w:t>
      </w:r>
      <w:r w:rsidR="001D4310" w:rsidRPr="18AF6BDF">
        <w:rPr>
          <w:rFonts w:ascii="Tahoma" w:hAnsi="Tahoma" w:cs="Tahoma"/>
          <w:b/>
          <w:bCs/>
          <w:vertAlign w:val="subscript"/>
        </w:rPr>
        <w:t xml:space="preserve"> </w:t>
      </w:r>
      <w:r w:rsidR="001D4310" w:rsidRPr="18AF6BDF">
        <w:rPr>
          <w:rFonts w:ascii="Tahoma" w:hAnsi="Tahoma" w:cs="Tahoma"/>
          <w:b/>
          <w:bCs/>
          <w:sz w:val="22"/>
          <w:szCs w:val="22"/>
        </w:rPr>
        <w:t xml:space="preserve">3-Month Averages (units in </w:t>
      </w:r>
      <w:r w:rsidR="001D4310" w:rsidRPr="18AF6BDF">
        <w:rPr>
          <w:rFonts w:ascii="Symbol" w:hAnsi="Symbol" w:cs="Tahoma"/>
          <w:b/>
          <w:bCs/>
        </w:rPr>
        <w:t></w:t>
      </w:r>
      <w:r w:rsidR="001D4310" w:rsidRPr="18AF6BDF">
        <w:rPr>
          <w:rFonts w:ascii="Tahoma" w:hAnsi="Tahoma" w:cs="Tahoma"/>
          <w:b/>
          <w:bCs/>
        </w:rPr>
        <w:t>g/m</w:t>
      </w:r>
      <w:r w:rsidR="001D4310" w:rsidRPr="18AF6BDF">
        <w:rPr>
          <w:rFonts w:ascii="Tahoma" w:hAnsi="Tahoma" w:cs="Tahoma"/>
          <w:b/>
          <w:bCs/>
          <w:vertAlign w:val="superscript"/>
        </w:rPr>
        <w:t>3</w:t>
      </w:r>
      <w:r w:rsidR="001D4310" w:rsidRPr="18AF6BDF">
        <w:rPr>
          <w:rFonts w:ascii="Tahoma" w:hAnsi="Tahoma" w:cs="Tahoma"/>
          <w:b/>
          <w:bCs/>
        </w:rPr>
        <w:t>, LC</w:t>
      </w:r>
      <w:r w:rsidR="001D4310" w:rsidRPr="18AF6BDF">
        <w:rPr>
          <w:rFonts w:ascii="Tahoma" w:hAnsi="Tahoma" w:cs="Tahoma"/>
          <w:b/>
          <w:bCs/>
          <w:vertAlign w:val="superscript"/>
        </w:rPr>
        <w:t xml:space="preserve"> </w:t>
      </w:r>
      <w:r w:rsidR="001D4310" w:rsidRPr="18AF6BDF">
        <w:rPr>
          <w:rFonts w:ascii="Tahoma" w:hAnsi="Tahoma" w:cs="Tahoma"/>
          <w:b/>
          <w:bCs/>
          <w:sz w:val="22"/>
          <w:szCs w:val="22"/>
        </w:rPr>
        <w:t>)</w:t>
      </w:r>
    </w:p>
    <w:p w14:paraId="2AEAF47F" w14:textId="77777777" w:rsidR="00AD2BD1" w:rsidRDefault="00AD2BD1" w:rsidP="00210C98">
      <w:pPr>
        <w:jc w:val="center"/>
        <w:rPr>
          <w:rFonts w:ascii="Tahoma" w:hAnsi="Tahoma" w:cs="Tahoma"/>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Description w:val="Table of the lead 3 month averages, 1st and 2nd max"/>
      </w:tblPr>
      <w:tblGrid>
        <w:gridCol w:w="2628"/>
        <w:gridCol w:w="1980"/>
        <w:gridCol w:w="1980"/>
        <w:gridCol w:w="1980"/>
        <w:gridCol w:w="1008"/>
      </w:tblGrid>
      <w:tr w:rsidR="00F111AC" w:rsidRPr="00210C98" w14:paraId="2A8CBC14" w14:textId="77777777" w:rsidTr="18AF6BDF">
        <w:trPr>
          <w:trHeight w:val="585"/>
          <w:jc w:val="center"/>
        </w:trPr>
        <w:tc>
          <w:tcPr>
            <w:tcW w:w="2628" w:type="dxa"/>
            <w:tcBorders>
              <w:top w:val="double" w:sz="4" w:space="0" w:color="auto"/>
              <w:bottom w:val="single" w:sz="4" w:space="0" w:color="auto"/>
            </w:tcBorders>
            <w:shd w:val="clear" w:color="auto" w:fill="CCC0D9" w:themeFill="accent4" w:themeFillTint="66"/>
            <w:vAlign w:val="center"/>
          </w:tcPr>
          <w:p w14:paraId="6C6D1091" w14:textId="77777777" w:rsidR="00F111AC" w:rsidRPr="00210C98" w:rsidRDefault="00F111AC" w:rsidP="00F111AC">
            <w:pPr>
              <w:jc w:val="center"/>
              <w:rPr>
                <w:rFonts w:ascii="Tahoma" w:hAnsi="Tahoma" w:cs="Tahoma"/>
                <w:b/>
              </w:rPr>
            </w:pPr>
            <w:r w:rsidRPr="00210C98">
              <w:rPr>
                <w:rFonts w:ascii="Tahoma" w:hAnsi="Tahoma" w:cs="Tahoma"/>
                <w:b/>
                <w:sz w:val="22"/>
                <w:szCs w:val="22"/>
              </w:rPr>
              <w:t>Site</w:t>
            </w:r>
          </w:p>
        </w:tc>
        <w:tc>
          <w:tcPr>
            <w:tcW w:w="1980" w:type="dxa"/>
            <w:tcBorders>
              <w:top w:val="double" w:sz="4" w:space="0" w:color="auto"/>
              <w:bottom w:val="single" w:sz="4" w:space="0" w:color="auto"/>
            </w:tcBorders>
            <w:shd w:val="clear" w:color="auto" w:fill="CCC0D9" w:themeFill="accent4" w:themeFillTint="66"/>
            <w:vAlign w:val="center"/>
          </w:tcPr>
          <w:p w14:paraId="553E85ED" w14:textId="0E33CAF6" w:rsidR="00F111AC" w:rsidRPr="00210C98" w:rsidRDefault="00F111AC" w:rsidP="00B676DD">
            <w:pPr>
              <w:jc w:val="center"/>
              <w:rPr>
                <w:rFonts w:ascii="Tahoma" w:hAnsi="Tahoma" w:cs="Tahoma"/>
                <w:b/>
                <w:sz w:val="18"/>
                <w:szCs w:val="18"/>
              </w:rPr>
            </w:pPr>
            <w:r w:rsidRPr="6658BEA3">
              <w:rPr>
                <w:rFonts w:ascii="Tahoma" w:hAnsi="Tahoma" w:cs="Tahoma"/>
                <w:b/>
                <w:sz w:val="18"/>
                <w:szCs w:val="18"/>
              </w:rPr>
              <w:t xml:space="preserve">No. </w:t>
            </w:r>
            <w:r w:rsidR="2F0CFF70" w:rsidRPr="6658BEA3">
              <w:rPr>
                <w:rFonts w:ascii="Tahoma" w:hAnsi="Tahoma" w:cs="Tahoma"/>
                <w:b/>
                <w:bCs/>
                <w:sz w:val="18"/>
                <w:szCs w:val="18"/>
              </w:rPr>
              <w:t>Samples Collected</w:t>
            </w:r>
          </w:p>
        </w:tc>
        <w:tc>
          <w:tcPr>
            <w:tcW w:w="1980" w:type="dxa"/>
            <w:tcBorders>
              <w:top w:val="double" w:sz="4" w:space="0" w:color="auto"/>
              <w:bottom w:val="single" w:sz="4" w:space="0" w:color="auto"/>
            </w:tcBorders>
            <w:shd w:val="clear" w:color="auto" w:fill="CCC0D9" w:themeFill="accent4" w:themeFillTint="66"/>
            <w:vAlign w:val="center"/>
          </w:tcPr>
          <w:p w14:paraId="7040A5BB" w14:textId="77777777" w:rsidR="00F111AC" w:rsidRPr="00210C98" w:rsidRDefault="00F111AC" w:rsidP="00F111AC">
            <w:pPr>
              <w:jc w:val="center"/>
              <w:rPr>
                <w:rFonts w:ascii="Tahoma" w:hAnsi="Tahoma" w:cs="Tahoma"/>
                <w:b/>
              </w:rPr>
            </w:pPr>
            <w:r w:rsidRPr="00210C98">
              <w:rPr>
                <w:rFonts w:ascii="Tahoma" w:hAnsi="Tahoma" w:cs="Tahoma"/>
                <w:b/>
                <w:sz w:val="18"/>
                <w:szCs w:val="18"/>
              </w:rPr>
              <w:t>1</w:t>
            </w:r>
            <w:r w:rsidRPr="00210C98">
              <w:rPr>
                <w:rFonts w:ascii="Tahoma" w:hAnsi="Tahoma" w:cs="Tahoma"/>
                <w:b/>
                <w:sz w:val="18"/>
                <w:szCs w:val="18"/>
                <w:vertAlign w:val="superscript"/>
              </w:rPr>
              <w:t>st</w:t>
            </w:r>
            <w:r w:rsidRPr="00210C98">
              <w:rPr>
                <w:rFonts w:ascii="Tahoma" w:hAnsi="Tahoma" w:cs="Tahoma"/>
                <w:b/>
                <w:sz w:val="18"/>
                <w:szCs w:val="18"/>
              </w:rPr>
              <w:t xml:space="preserve"> Max</w:t>
            </w:r>
          </w:p>
        </w:tc>
        <w:tc>
          <w:tcPr>
            <w:tcW w:w="1980" w:type="dxa"/>
            <w:tcBorders>
              <w:top w:val="double" w:sz="4" w:space="0" w:color="auto"/>
              <w:bottom w:val="single" w:sz="4" w:space="0" w:color="auto"/>
            </w:tcBorders>
            <w:shd w:val="clear" w:color="auto" w:fill="CCC0D9" w:themeFill="accent4" w:themeFillTint="66"/>
            <w:vAlign w:val="center"/>
          </w:tcPr>
          <w:p w14:paraId="13C5A557" w14:textId="77777777" w:rsidR="00F111AC" w:rsidRPr="00210C98" w:rsidRDefault="00F111AC" w:rsidP="00F111AC">
            <w:pPr>
              <w:jc w:val="center"/>
              <w:rPr>
                <w:rFonts w:ascii="Tahoma" w:hAnsi="Tahoma" w:cs="Tahoma"/>
                <w:b/>
                <w:sz w:val="18"/>
                <w:szCs w:val="18"/>
              </w:rPr>
            </w:pPr>
            <w:r w:rsidRPr="00210C98">
              <w:rPr>
                <w:rFonts w:ascii="Tahoma" w:hAnsi="Tahoma" w:cs="Tahoma"/>
                <w:b/>
                <w:sz w:val="18"/>
                <w:szCs w:val="18"/>
              </w:rPr>
              <w:t>2</w:t>
            </w:r>
            <w:r w:rsidRPr="00210C98">
              <w:rPr>
                <w:rFonts w:ascii="Tahoma" w:hAnsi="Tahoma" w:cs="Tahoma"/>
                <w:b/>
                <w:sz w:val="18"/>
                <w:szCs w:val="18"/>
                <w:vertAlign w:val="superscript"/>
              </w:rPr>
              <w:t>nd</w:t>
            </w:r>
            <w:r w:rsidRPr="00210C98">
              <w:rPr>
                <w:rFonts w:ascii="Tahoma" w:hAnsi="Tahoma" w:cs="Tahoma"/>
                <w:b/>
                <w:sz w:val="18"/>
                <w:szCs w:val="18"/>
              </w:rPr>
              <w:t xml:space="preserve"> Max</w:t>
            </w:r>
          </w:p>
        </w:tc>
        <w:tc>
          <w:tcPr>
            <w:tcW w:w="1008" w:type="dxa"/>
            <w:tcBorders>
              <w:top w:val="double" w:sz="4" w:space="0" w:color="auto"/>
              <w:bottom w:val="single" w:sz="4" w:space="0" w:color="auto"/>
            </w:tcBorders>
            <w:shd w:val="clear" w:color="auto" w:fill="CCC0D9" w:themeFill="accent4" w:themeFillTint="66"/>
            <w:vAlign w:val="center"/>
          </w:tcPr>
          <w:p w14:paraId="170295AD" w14:textId="77777777" w:rsidR="00F111AC" w:rsidRPr="00210C98" w:rsidRDefault="00F111AC" w:rsidP="00F111AC">
            <w:pPr>
              <w:jc w:val="center"/>
              <w:rPr>
                <w:rFonts w:ascii="Tahoma" w:hAnsi="Tahoma" w:cs="Tahoma"/>
                <w:b/>
                <w:sz w:val="18"/>
                <w:szCs w:val="18"/>
              </w:rPr>
            </w:pPr>
            <w:r w:rsidRPr="00210C98">
              <w:rPr>
                <w:rFonts w:ascii="Tahoma" w:hAnsi="Tahoma" w:cs="Tahoma"/>
                <w:b/>
                <w:sz w:val="18"/>
                <w:szCs w:val="18"/>
              </w:rPr>
              <w:t xml:space="preserve">&gt;0.15 </w:t>
            </w:r>
            <w:proofErr w:type="spellStart"/>
            <w:r w:rsidRPr="00210C98">
              <w:rPr>
                <w:rFonts w:ascii="Tahoma" w:hAnsi="Tahoma" w:cs="Tahoma"/>
                <w:b/>
                <w:sz w:val="18"/>
                <w:szCs w:val="18"/>
              </w:rPr>
              <w:t>μg</w:t>
            </w:r>
            <w:proofErr w:type="spellEnd"/>
            <w:r w:rsidRPr="00210C98">
              <w:rPr>
                <w:rFonts w:ascii="Tahoma" w:hAnsi="Tahoma" w:cs="Tahoma"/>
                <w:b/>
                <w:sz w:val="18"/>
                <w:szCs w:val="18"/>
              </w:rPr>
              <w:t>/m</w:t>
            </w:r>
            <w:r w:rsidRPr="00210C98">
              <w:rPr>
                <w:rFonts w:ascii="Tahoma" w:hAnsi="Tahoma" w:cs="Tahoma"/>
                <w:b/>
                <w:sz w:val="18"/>
                <w:szCs w:val="18"/>
                <w:vertAlign w:val="superscript"/>
              </w:rPr>
              <w:t>3</w:t>
            </w:r>
          </w:p>
        </w:tc>
      </w:tr>
      <w:tr w:rsidR="00B676DD" w:rsidRPr="00210C98" w14:paraId="0D7C7FDF" w14:textId="77777777" w:rsidTr="18AF6BDF">
        <w:trPr>
          <w:trHeight w:val="350"/>
          <w:jc w:val="center"/>
        </w:trPr>
        <w:tc>
          <w:tcPr>
            <w:tcW w:w="2628" w:type="dxa"/>
            <w:tcBorders>
              <w:top w:val="single" w:sz="4" w:space="0" w:color="auto"/>
              <w:bottom w:val="double" w:sz="4" w:space="0" w:color="auto"/>
            </w:tcBorders>
            <w:vAlign w:val="center"/>
          </w:tcPr>
          <w:p w14:paraId="13EF4C6F" w14:textId="77777777" w:rsidR="00B676DD" w:rsidRPr="00B676DD" w:rsidRDefault="00B676DD" w:rsidP="00F111AC">
            <w:pPr>
              <w:rPr>
                <w:rFonts w:ascii="Tahoma" w:hAnsi="Tahoma" w:cs="Tahoma"/>
                <w:b/>
                <w:sz w:val="20"/>
                <w:szCs w:val="20"/>
              </w:rPr>
            </w:pPr>
            <w:bookmarkStart w:id="28" w:name="_Hlk17114994"/>
            <w:r>
              <w:rPr>
                <w:rFonts w:ascii="Tahoma" w:hAnsi="Tahoma" w:cs="Tahoma"/>
                <w:sz w:val="20"/>
                <w:szCs w:val="20"/>
              </w:rPr>
              <w:t xml:space="preserve">(18-C) </w:t>
            </w:r>
            <w:r w:rsidR="00703A1B">
              <w:rPr>
                <w:rFonts w:ascii="Tahoma" w:hAnsi="Tahoma" w:cs="Tahoma"/>
                <w:b/>
                <w:sz w:val="20"/>
                <w:szCs w:val="20"/>
              </w:rPr>
              <w:t>Montgomery</w:t>
            </w:r>
            <w:r>
              <w:rPr>
                <w:rFonts w:ascii="Tahoma" w:hAnsi="Tahoma" w:cs="Tahoma"/>
                <w:b/>
                <w:sz w:val="20"/>
                <w:szCs w:val="20"/>
              </w:rPr>
              <w:t xml:space="preserve"> Co.</w:t>
            </w:r>
          </w:p>
        </w:tc>
        <w:tc>
          <w:tcPr>
            <w:tcW w:w="1980" w:type="dxa"/>
            <w:tcBorders>
              <w:top w:val="single" w:sz="4" w:space="0" w:color="auto"/>
              <w:bottom w:val="double" w:sz="4" w:space="0" w:color="auto"/>
            </w:tcBorders>
            <w:vAlign w:val="center"/>
          </w:tcPr>
          <w:p w14:paraId="394C502F" w14:textId="095B1C9E" w:rsidR="00B676DD" w:rsidRPr="00210C98" w:rsidRDefault="50D765A0" w:rsidP="0072414D">
            <w:pPr>
              <w:jc w:val="center"/>
              <w:rPr>
                <w:rFonts w:ascii="Tahoma" w:hAnsi="Tahoma" w:cs="Tahoma"/>
                <w:sz w:val="20"/>
                <w:szCs w:val="20"/>
              </w:rPr>
            </w:pPr>
            <w:r w:rsidRPr="6658BEA3">
              <w:rPr>
                <w:rFonts w:ascii="Tahoma" w:hAnsi="Tahoma" w:cs="Tahoma"/>
                <w:sz w:val="20"/>
                <w:szCs w:val="20"/>
              </w:rPr>
              <w:t>59</w:t>
            </w:r>
          </w:p>
        </w:tc>
        <w:tc>
          <w:tcPr>
            <w:tcW w:w="1980" w:type="dxa"/>
            <w:tcBorders>
              <w:top w:val="single" w:sz="4" w:space="0" w:color="auto"/>
              <w:bottom w:val="double" w:sz="4" w:space="0" w:color="auto"/>
            </w:tcBorders>
            <w:vAlign w:val="center"/>
          </w:tcPr>
          <w:p w14:paraId="62C87088" w14:textId="72128274" w:rsidR="00B676DD" w:rsidRPr="00210C98" w:rsidRDefault="4BC00395" w:rsidP="001929EF">
            <w:pPr>
              <w:jc w:val="center"/>
              <w:rPr>
                <w:rFonts w:ascii="Tahoma" w:hAnsi="Tahoma" w:cs="Tahoma"/>
                <w:sz w:val="20"/>
                <w:szCs w:val="20"/>
              </w:rPr>
            </w:pPr>
            <w:r w:rsidRPr="18AF6BDF">
              <w:rPr>
                <w:rFonts w:ascii="Tahoma" w:hAnsi="Tahoma" w:cs="Tahoma"/>
                <w:sz w:val="20"/>
                <w:szCs w:val="20"/>
              </w:rPr>
              <w:t>0.0</w:t>
            </w:r>
            <w:r w:rsidR="20CAEAE2" w:rsidRPr="18AF6BDF">
              <w:rPr>
                <w:rFonts w:ascii="Tahoma" w:hAnsi="Tahoma" w:cs="Tahoma"/>
                <w:sz w:val="20"/>
                <w:szCs w:val="20"/>
              </w:rPr>
              <w:t>16</w:t>
            </w:r>
          </w:p>
        </w:tc>
        <w:tc>
          <w:tcPr>
            <w:tcW w:w="1980" w:type="dxa"/>
            <w:tcBorders>
              <w:top w:val="single" w:sz="4" w:space="0" w:color="auto"/>
              <w:bottom w:val="double" w:sz="4" w:space="0" w:color="auto"/>
            </w:tcBorders>
            <w:vAlign w:val="center"/>
          </w:tcPr>
          <w:p w14:paraId="363AA2F8" w14:textId="5638C459" w:rsidR="00B676DD" w:rsidRPr="00210C98" w:rsidRDefault="531D2FBB" w:rsidP="00962832">
            <w:pPr>
              <w:jc w:val="center"/>
              <w:rPr>
                <w:rFonts w:ascii="Tahoma" w:hAnsi="Tahoma" w:cs="Tahoma"/>
                <w:sz w:val="20"/>
                <w:szCs w:val="20"/>
              </w:rPr>
            </w:pPr>
            <w:r w:rsidRPr="18AF6BDF">
              <w:rPr>
                <w:rFonts w:ascii="Tahoma" w:hAnsi="Tahoma" w:cs="Tahoma"/>
                <w:sz w:val="20"/>
                <w:szCs w:val="20"/>
              </w:rPr>
              <w:t>0.0</w:t>
            </w:r>
            <w:r w:rsidR="366649B3" w:rsidRPr="18AF6BDF">
              <w:rPr>
                <w:rFonts w:ascii="Tahoma" w:hAnsi="Tahoma" w:cs="Tahoma"/>
                <w:sz w:val="20"/>
                <w:szCs w:val="20"/>
              </w:rPr>
              <w:t>09</w:t>
            </w:r>
          </w:p>
        </w:tc>
        <w:tc>
          <w:tcPr>
            <w:tcW w:w="1008" w:type="dxa"/>
            <w:tcBorders>
              <w:top w:val="single" w:sz="4" w:space="0" w:color="auto"/>
              <w:bottom w:val="double" w:sz="4" w:space="0" w:color="auto"/>
            </w:tcBorders>
            <w:vAlign w:val="center"/>
          </w:tcPr>
          <w:p w14:paraId="5353C90A" w14:textId="77777777" w:rsidR="00B676DD" w:rsidRPr="00210C98" w:rsidRDefault="00B676DD" w:rsidP="00F111AC">
            <w:pPr>
              <w:jc w:val="center"/>
              <w:rPr>
                <w:rFonts w:ascii="Tahoma" w:hAnsi="Tahoma" w:cs="Tahoma"/>
                <w:sz w:val="20"/>
                <w:szCs w:val="20"/>
              </w:rPr>
            </w:pPr>
            <w:r>
              <w:rPr>
                <w:rFonts w:ascii="Tahoma" w:hAnsi="Tahoma" w:cs="Tahoma"/>
                <w:sz w:val="20"/>
                <w:szCs w:val="20"/>
              </w:rPr>
              <w:t>0</w:t>
            </w:r>
          </w:p>
        </w:tc>
      </w:tr>
      <w:bookmarkEnd w:id="28"/>
    </w:tbl>
    <w:p w14:paraId="281B37BA" w14:textId="77777777" w:rsidR="00F111AC" w:rsidRDefault="00F111AC" w:rsidP="0000088E">
      <w:pPr>
        <w:rPr>
          <w:rFonts w:ascii="Tahoma" w:hAnsi="Tahoma" w:cs="Tahoma"/>
          <w:sz w:val="18"/>
          <w:szCs w:val="18"/>
        </w:rPr>
      </w:pPr>
    </w:p>
    <w:p w14:paraId="2E500C74" w14:textId="77777777" w:rsidR="00F111AC" w:rsidRDefault="00F111AC" w:rsidP="0000088E"/>
    <w:p w14:paraId="74CD1D1F" w14:textId="77777777" w:rsidR="0025488E" w:rsidRDefault="0025488E" w:rsidP="003368F0">
      <w:pPr>
        <w:rPr>
          <w:color w:val="C0C0C0"/>
        </w:rPr>
      </w:pPr>
    </w:p>
    <w:p w14:paraId="1C5BEDD8" w14:textId="77777777" w:rsidR="0025488E" w:rsidRDefault="0025488E" w:rsidP="003368F0">
      <w:pPr>
        <w:rPr>
          <w:color w:val="C0C0C0"/>
        </w:rPr>
      </w:pPr>
    </w:p>
    <w:p w14:paraId="02915484" w14:textId="77777777" w:rsidR="0025488E" w:rsidRDefault="0025488E" w:rsidP="003368F0">
      <w:pPr>
        <w:rPr>
          <w:color w:val="C0C0C0"/>
        </w:rPr>
      </w:pPr>
    </w:p>
    <w:p w14:paraId="03B94F49" w14:textId="77777777" w:rsidR="0025488E" w:rsidRDefault="0025488E" w:rsidP="003368F0">
      <w:pPr>
        <w:rPr>
          <w:color w:val="C0C0C0"/>
        </w:rPr>
      </w:pPr>
    </w:p>
    <w:p w14:paraId="6D846F5D" w14:textId="77777777" w:rsidR="0025488E" w:rsidRDefault="0025488E" w:rsidP="003368F0">
      <w:pPr>
        <w:rPr>
          <w:color w:val="C0C0C0"/>
        </w:rPr>
      </w:pPr>
    </w:p>
    <w:p w14:paraId="62F015AF" w14:textId="77777777" w:rsidR="0025488E" w:rsidRDefault="0025488E" w:rsidP="003368F0">
      <w:pPr>
        <w:rPr>
          <w:color w:val="C0C0C0"/>
        </w:rPr>
      </w:pPr>
    </w:p>
    <w:p w14:paraId="1B15DD1D" w14:textId="77777777" w:rsidR="00763BB3" w:rsidRDefault="00763BB3" w:rsidP="003368F0">
      <w:pPr>
        <w:rPr>
          <w:color w:val="C0C0C0"/>
        </w:rPr>
      </w:pPr>
    </w:p>
    <w:p w14:paraId="6E681184" w14:textId="77777777" w:rsidR="00763BB3" w:rsidRDefault="00763BB3" w:rsidP="003368F0">
      <w:pPr>
        <w:rPr>
          <w:color w:val="C0C0C0"/>
        </w:rPr>
      </w:pPr>
    </w:p>
    <w:p w14:paraId="230165FA" w14:textId="77777777" w:rsidR="00763BB3" w:rsidRDefault="00763BB3" w:rsidP="003368F0">
      <w:pPr>
        <w:rPr>
          <w:color w:val="C0C0C0"/>
        </w:rPr>
      </w:pPr>
    </w:p>
    <w:p w14:paraId="7CB33CA5" w14:textId="77777777" w:rsidR="00763BB3" w:rsidRDefault="00763BB3" w:rsidP="003368F0">
      <w:pPr>
        <w:rPr>
          <w:color w:val="C0C0C0"/>
        </w:rPr>
      </w:pPr>
    </w:p>
    <w:p w14:paraId="17414610" w14:textId="77777777" w:rsidR="00763BB3" w:rsidRDefault="00763BB3" w:rsidP="003368F0">
      <w:pPr>
        <w:rPr>
          <w:color w:val="C0C0C0"/>
        </w:rPr>
      </w:pPr>
    </w:p>
    <w:p w14:paraId="781DF2CB" w14:textId="77777777" w:rsidR="00763BB3" w:rsidRDefault="00763BB3" w:rsidP="003368F0">
      <w:pPr>
        <w:rPr>
          <w:color w:val="C0C0C0"/>
        </w:rPr>
      </w:pPr>
    </w:p>
    <w:p w14:paraId="16788234" w14:textId="77777777" w:rsidR="00763BB3" w:rsidRDefault="00763BB3" w:rsidP="003368F0">
      <w:pPr>
        <w:rPr>
          <w:color w:val="C0C0C0"/>
        </w:rPr>
      </w:pPr>
    </w:p>
    <w:p w14:paraId="70194F91" w14:textId="77777777" w:rsidR="00725541" w:rsidRPr="00876CE5" w:rsidRDefault="00E131F9" w:rsidP="00876CE5">
      <w:pPr>
        <w:jc w:val="center"/>
        <w:rPr>
          <w:rFonts w:ascii="Tahoma" w:hAnsi="Tahoma" w:cs="Tahoma"/>
          <w:sz w:val="72"/>
          <w:szCs w:val="72"/>
        </w:rPr>
      </w:pPr>
      <w:r w:rsidRPr="00876CE5">
        <w:rPr>
          <w:rFonts w:ascii="Tahoma" w:hAnsi="Tahoma" w:cs="Tahoma"/>
          <w:sz w:val="72"/>
          <w:szCs w:val="72"/>
        </w:rPr>
        <w:t>Acid Precipitation</w:t>
      </w:r>
      <w:r w:rsidR="00725541" w:rsidRPr="00876CE5">
        <w:rPr>
          <w:rFonts w:ascii="Tahoma" w:hAnsi="Tahoma" w:cs="Tahoma"/>
          <w:sz w:val="72"/>
          <w:szCs w:val="72"/>
        </w:rPr>
        <w:t xml:space="preserve"> Network</w:t>
      </w:r>
    </w:p>
    <w:p w14:paraId="57A6A0F0" w14:textId="77777777" w:rsidR="0025488E" w:rsidRDefault="0025488E" w:rsidP="003368F0">
      <w:pPr>
        <w:rPr>
          <w:color w:val="C0C0C0"/>
        </w:rPr>
      </w:pPr>
    </w:p>
    <w:p w14:paraId="7DF0CA62" w14:textId="77777777" w:rsidR="0025488E" w:rsidRDefault="0025488E" w:rsidP="003368F0">
      <w:pPr>
        <w:rPr>
          <w:color w:val="C0C0C0"/>
        </w:rPr>
      </w:pPr>
    </w:p>
    <w:p w14:paraId="44BA3426" w14:textId="77777777" w:rsidR="0025488E" w:rsidRDefault="0025488E" w:rsidP="003368F0">
      <w:pPr>
        <w:rPr>
          <w:color w:val="C0C0C0"/>
        </w:rPr>
      </w:pPr>
    </w:p>
    <w:p w14:paraId="175D53C2" w14:textId="77777777" w:rsidR="0025488E" w:rsidRDefault="0025488E" w:rsidP="003368F0">
      <w:pPr>
        <w:rPr>
          <w:color w:val="C0C0C0"/>
        </w:rPr>
      </w:pPr>
    </w:p>
    <w:p w14:paraId="7DB1D1D4" w14:textId="77777777" w:rsidR="0025488E" w:rsidRDefault="0025488E" w:rsidP="003368F0">
      <w:pPr>
        <w:rPr>
          <w:color w:val="C0C0C0"/>
        </w:rPr>
      </w:pPr>
    </w:p>
    <w:p w14:paraId="0841E4F5" w14:textId="77777777" w:rsidR="0025488E" w:rsidRDefault="0025488E" w:rsidP="003368F0">
      <w:pPr>
        <w:rPr>
          <w:rFonts w:ascii="Tahoma" w:hAnsi="Tahoma" w:cs="Tahoma"/>
          <w:sz w:val="22"/>
          <w:szCs w:val="22"/>
        </w:rPr>
      </w:pPr>
    </w:p>
    <w:p w14:paraId="711A9A35" w14:textId="77777777" w:rsidR="0025488E" w:rsidRDefault="0025488E" w:rsidP="003368F0">
      <w:pPr>
        <w:rPr>
          <w:rFonts w:ascii="Tahoma" w:hAnsi="Tahoma" w:cs="Tahoma"/>
          <w:sz w:val="22"/>
          <w:szCs w:val="22"/>
        </w:rPr>
      </w:pPr>
    </w:p>
    <w:p w14:paraId="4EE333D4" w14:textId="77777777" w:rsidR="0025488E" w:rsidRDefault="0025488E" w:rsidP="003368F0">
      <w:pPr>
        <w:rPr>
          <w:rFonts w:ascii="Tahoma" w:hAnsi="Tahoma" w:cs="Tahoma"/>
        </w:rPr>
      </w:pPr>
    </w:p>
    <w:p w14:paraId="0D6BC734" w14:textId="77777777" w:rsidR="0025488E" w:rsidRDefault="0025488E" w:rsidP="003368F0">
      <w:pPr>
        <w:rPr>
          <w:rFonts w:ascii="Tahoma" w:hAnsi="Tahoma" w:cs="Tahoma"/>
        </w:rPr>
      </w:pPr>
    </w:p>
    <w:p w14:paraId="34A104AC" w14:textId="77777777" w:rsidR="0025488E" w:rsidRDefault="0025488E" w:rsidP="003368F0">
      <w:pPr>
        <w:rPr>
          <w:rFonts w:ascii="Tahoma" w:hAnsi="Tahoma" w:cs="Tahoma"/>
        </w:rPr>
      </w:pPr>
    </w:p>
    <w:p w14:paraId="114B4F84" w14:textId="77777777" w:rsidR="0025488E" w:rsidRDefault="0025488E" w:rsidP="003368F0">
      <w:pPr>
        <w:rPr>
          <w:rFonts w:ascii="Tahoma" w:hAnsi="Tahoma" w:cs="Tahoma"/>
        </w:rPr>
      </w:pPr>
    </w:p>
    <w:p w14:paraId="1AABDC09" w14:textId="77777777" w:rsidR="0025488E" w:rsidRDefault="0025488E" w:rsidP="003368F0">
      <w:pPr>
        <w:rPr>
          <w:rFonts w:ascii="Tahoma" w:hAnsi="Tahoma" w:cs="Tahoma"/>
        </w:rPr>
      </w:pPr>
    </w:p>
    <w:p w14:paraId="3F82752B" w14:textId="77777777" w:rsidR="0025488E" w:rsidRDefault="0025488E" w:rsidP="003368F0">
      <w:pPr>
        <w:rPr>
          <w:rFonts w:ascii="Tahoma" w:hAnsi="Tahoma" w:cs="Tahoma"/>
        </w:rPr>
      </w:pPr>
    </w:p>
    <w:p w14:paraId="6CA203BD" w14:textId="77777777" w:rsidR="0025488E" w:rsidRDefault="0025488E" w:rsidP="003368F0">
      <w:pPr>
        <w:rPr>
          <w:rFonts w:ascii="Tahoma" w:hAnsi="Tahoma" w:cs="Tahoma"/>
        </w:rPr>
      </w:pPr>
    </w:p>
    <w:p w14:paraId="22A86ED4" w14:textId="77777777" w:rsidR="00725541" w:rsidRPr="00876CE5" w:rsidRDefault="00725541" w:rsidP="00876CE5">
      <w:pPr>
        <w:jc w:val="center"/>
        <w:rPr>
          <w:rFonts w:ascii="Tahoma" w:hAnsi="Tahoma" w:cs="Tahoma"/>
          <w:sz w:val="72"/>
          <w:szCs w:val="72"/>
        </w:rPr>
      </w:pPr>
      <w:r w:rsidRPr="00876CE5">
        <w:rPr>
          <w:rFonts w:ascii="Tahoma" w:hAnsi="Tahoma" w:cs="Tahoma"/>
          <w:sz w:val="72"/>
          <w:szCs w:val="72"/>
        </w:rPr>
        <w:t>Air Toxics Monitoring Network</w:t>
      </w:r>
    </w:p>
    <w:p w14:paraId="1EEB5C65" w14:textId="77777777" w:rsidR="0025488E" w:rsidRDefault="0025488E" w:rsidP="003368F0">
      <w:pPr>
        <w:rPr>
          <w:rFonts w:ascii="Tahoma" w:hAnsi="Tahoma" w:cs="Tahoma"/>
        </w:rPr>
      </w:pPr>
    </w:p>
    <w:p w14:paraId="27EFE50A" w14:textId="77777777" w:rsidR="0025488E" w:rsidRDefault="0025488E" w:rsidP="003368F0">
      <w:pPr>
        <w:rPr>
          <w:rFonts w:ascii="Tahoma" w:hAnsi="Tahoma" w:cs="Tahoma"/>
        </w:rPr>
      </w:pPr>
    </w:p>
    <w:p w14:paraId="44D1216F" w14:textId="77777777" w:rsidR="0025488E" w:rsidRDefault="0025488E" w:rsidP="003368F0">
      <w:pPr>
        <w:rPr>
          <w:rFonts w:ascii="Tahoma" w:hAnsi="Tahoma" w:cs="Tahoma"/>
        </w:rPr>
      </w:pPr>
    </w:p>
    <w:p w14:paraId="3517F98F" w14:textId="77777777" w:rsidR="0025488E" w:rsidRDefault="0025488E" w:rsidP="003368F0">
      <w:pPr>
        <w:rPr>
          <w:rFonts w:ascii="Tahoma" w:hAnsi="Tahoma" w:cs="Tahoma"/>
        </w:rPr>
      </w:pPr>
    </w:p>
    <w:p w14:paraId="539CD7A1" w14:textId="5FCE301B" w:rsidR="0025488E" w:rsidRDefault="00C6254C" w:rsidP="003368F0">
      <w:pPr>
        <w:rPr>
          <w:rFonts w:ascii="Tahoma" w:hAnsi="Tahoma" w:cs="Tahoma"/>
        </w:rPr>
      </w:pPr>
      <w:r>
        <w:rPr>
          <w:rFonts w:ascii="Tahoma" w:hAnsi="Tahoma" w:cs="Tahoma"/>
        </w:rPr>
        <w:br w:type="page"/>
      </w:r>
    </w:p>
    <w:p w14:paraId="68714D69" w14:textId="77777777" w:rsidR="00725541" w:rsidRPr="00876CE5" w:rsidRDefault="00725541" w:rsidP="00876CE5">
      <w:pPr>
        <w:jc w:val="center"/>
        <w:rPr>
          <w:rFonts w:ascii="Tahoma" w:hAnsi="Tahoma" w:cs="Tahoma"/>
          <w:sz w:val="52"/>
          <w:szCs w:val="52"/>
        </w:rPr>
      </w:pPr>
      <w:r w:rsidRPr="00876CE5">
        <w:rPr>
          <w:rFonts w:ascii="Tahoma" w:hAnsi="Tahoma" w:cs="Tahoma"/>
          <w:sz w:val="52"/>
          <w:szCs w:val="52"/>
        </w:rPr>
        <w:lastRenderedPageBreak/>
        <w:t>Acid Precipitation Network</w:t>
      </w:r>
    </w:p>
    <w:p w14:paraId="6A9A2604" w14:textId="77777777" w:rsidR="00725541" w:rsidRDefault="00725541" w:rsidP="00725541">
      <w:pPr>
        <w:rPr>
          <w:rFonts w:ascii="Tahoma" w:hAnsi="Tahoma" w:cs="Tahoma"/>
        </w:rPr>
      </w:pPr>
    </w:p>
    <w:p w14:paraId="3DD220FA" w14:textId="77777777" w:rsidR="00F111AC" w:rsidRDefault="00F111AC" w:rsidP="00F111AC">
      <w:pPr>
        <w:rPr>
          <w:rFonts w:ascii="Tahoma" w:hAnsi="Tahoma" w:cs="Tahoma"/>
          <w:sz w:val="22"/>
          <w:szCs w:val="22"/>
        </w:rPr>
      </w:pPr>
    </w:p>
    <w:p w14:paraId="7B186A81" w14:textId="77777777" w:rsidR="00725541" w:rsidRDefault="00725541" w:rsidP="00F111AC">
      <w:pPr>
        <w:rPr>
          <w:rFonts w:ascii="Tahoma" w:hAnsi="Tahoma" w:cs="Tahoma"/>
          <w:sz w:val="22"/>
          <w:szCs w:val="22"/>
        </w:rPr>
      </w:pPr>
    </w:p>
    <w:p w14:paraId="4F24943C" w14:textId="77777777" w:rsidR="00F111AC" w:rsidRDefault="00F111AC" w:rsidP="00F111AC">
      <w:pPr>
        <w:rPr>
          <w:rFonts w:ascii="Tahoma" w:hAnsi="Tahoma" w:cs="Tahoma"/>
          <w:sz w:val="22"/>
          <w:szCs w:val="22"/>
        </w:rPr>
      </w:pPr>
    </w:p>
    <w:bookmarkStart w:id="29" w:name="Acidbottom"/>
    <w:p w14:paraId="6AD9664E" w14:textId="268B9ED6" w:rsidR="00F111AC" w:rsidRPr="0038075C" w:rsidRDefault="00822648" w:rsidP="00F111AC">
      <w:pPr>
        <w:rPr>
          <w:rFonts w:ascii="Tahoma" w:hAnsi="Tahoma" w:cs="Tahoma"/>
          <w:sz w:val="22"/>
          <w:szCs w:val="22"/>
        </w:rPr>
      </w:pPr>
      <w:r>
        <w:rPr>
          <w:rFonts w:ascii="Tahoma" w:hAnsi="Tahoma" w:cs="Tahoma"/>
          <w:sz w:val="22"/>
          <w:szCs w:val="22"/>
        </w:rPr>
        <w:fldChar w:fldCharType="begin"/>
      </w:r>
      <w:r>
        <w:rPr>
          <w:rFonts w:ascii="Tahoma" w:hAnsi="Tahoma" w:cs="Tahoma"/>
          <w:sz w:val="22"/>
          <w:szCs w:val="22"/>
        </w:rPr>
        <w:instrText xml:space="preserve"> HYPERLINK  \l "Acid" </w:instrText>
      </w:r>
      <w:r>
        <w:rPr>
          <w:rFonts w:ascii="Tahoma" w:hAnsi="Tahoma" w:cs="Tahoma"/>
          <w:sz w:val="22"/>
          <w:szCs w:val="22"/>
        </w:rPr>
        <w:fldChar w:fldCharType="separate"/>
      </w:r>
      <w:r w:rsidR="00F111AC" w:rsidRPr="00822648">
        <w:rPr>
          <w:rStyle w:val="Hyperlink"/>
          <w:rFonts w:ascii="Tahoma" w:hAnsi="Tahoma" w:cs="Tahoma"/>
          <w:sz w:val="22"/>
          <w:szCs w:val="22"/>
        </w:rPr>
        <w:t>The National Acid</w:t>
      </w:r>
      <w:r>
        <w:rPr>
          <w:rFonts w:ascii="Tahoma" w:hAnsi="Tahoma" w:cs="Tahoma"/>
          <w:sz w:val="22"/>
          <w:szCs w:val="22"/>
        </w:rPr>
        <w:fldChar w:fldCharType="end"/>
      </w:r>
      <w:bookmarkEnd w:id="29"/>
      <w:r w:rsidR="00F111AC">
        <w:rPr>
          <w:rFonts w:ascii="Tahoma" w:hAnsi="Tahoma" w:cs="Tahoma"/>
          <w:sz w:val="22"/>
          <w:szCs w:val="22"/>
        </w:rPr>
        <w:t xml:space="preserve"> Deposition Program (</w:t>
      </w:r>
      <w:r w:rsidR="00F111AC" w:rsidRPr="0038075C">
        <w:rPr>
          <w:rFonts w:ascii="Tahoma" w:hAnsi="Tahoma" w:cs="Tahoma"/>
          <w:sz w:val="22"/>
          <w:szCs w:val="22"/>
        </w:rPr>
        <w:t>NADP</w:t>
      </w:r>
      <w:r w:rsidR="00F111AC">
        <w:rPr>
          <w:rFonts w:ascii="Tahoma" w:hAnsi="Tahoma" w:cs="Tahoma"/>
          <w:sz w:val="22"/>
          <w:szCs w:val="22"/>
        </w:rPr>
        <w:t>)</w:t>
      </w:r>
      <w:r w:rsidR="00F111AC" w:rsidRPr="0038075C">
        <w:rPr>
          <w:rFonts w:ascii="Tahoma" w:hAnsi="Tahoma" w:cs="Tahoma"/>
          <w:sz w:val="22"/>
          <w:szCs w:val="22"/>
        </w:rPr>
        <w:t xml:space="preserve"> ha</w:t>
      </w:r>
      <w:r w:rsidR="00F111AC">
        <w:rPr>
          <w:rFonts w:ascii="Tahoma" w:hAnsi="Tahoma" w:cs="Tahoma"/>
          <w:sz w:val="22"/>
          <w:szCs w:val="22"/>
        </w:rPr>
        <w:t>d</w:t>
      </w:r>
      <w:r w:rsidR="00F111AC" w:rsidRPr="0038075C">
        <w:rPr>
          <w:rFonts w:ascii="Tahoma" w:hAnsi="Tahoma" w:cs="Tahoma"/>
          <w:sz w:val="22"/>
          <w:szCs w:val="22"/>
        </w:rPr>
        <w:t xml:space="preserve"> </w:t>
      </w:r>
      <w:hyperlink r:id="rId87" w:history="1">
        <w:r w:rsidR="00DC4EFB" w:rsidRPr="0F322167">
          <w:rPr>
            <w:rFonts w:ascii="Tahoma" w:hAnsi="Tahoma" w:cs="Tahoma"/>
            <w:sz w:val="22"/>
            <w:szCs w:val="22"/>
          </w:rPr>
          <w:t>five</w:t>
        </w:r>
        <w:r w:rsidR="00F111AC" w:rsidRPr="0F322167">
          <w:rPr>
            <w:rStyle w:val="Hyperlink"/>
            <w:rFonts w:ascii="Tahoma" w:hAnsi="Tahoma" w:cs="Tahoma"/>
            <w:sz w:val="22"/>
            <w:szCs w:val="22"/>
          </w:rPr>
          <w:t xml:space="preserve"> monitoring sites</w:t>
        </w:r>
      </w:hyperlink>
      <w:r w:rsidR="00F111AC" w:rsidRPr="0038075C">
        <w:rPr>
          <w:rFonts w:ascii="Tahoma" w:hAnsi="Tahoma" w:cs="Tahoma"/>
          <w:sz w:val="22"/>
          <w:szCs w:val="22"/>
        </w:rPr>
        <w:t xml:space="preserve"> in Virginia</w:t>
      </w:r>
      <w:r w:rsidR="006A27C8">
        <w:rPr>
          <w:rFonts w:ascii="Tahoma" w:hAnsi="Tahoma" w:cs="Tahoma"/>
          <w:sz w:val="22"/>
          <w:szCs w:val="22"/>
        </w:rPr>
        <w:t xml:space="preserve"> in 2021</w:t>
      </w:r>
      <w:r w:rsidR="00F111AC" w:rsidRPr="0038075C">
        <w:rPr>
          <w:rFonts w:ascii="Tahoma" w:hAnsi="Tahoma" w:cs="Tahoma"/>
          <w:sz w:val="22"/>
          <w:szCs w:val="22"/>
        </w:rPr>
        <w:t>: Big Meadows (Shenandoah</w:t>
      </w:r>
      <w:r w:rsidR="00625F4A">
        <w:rPr>
          <w:rFonts w:ascii="Tahoma" w:hAnsi="Tahoma" w:cs="Tahoma"/>
          <w:sz w:val="22"/>
          <w:szCs w:val="22"/>
        </w:rPr>
        <w:t xml:space="preserve"> National Park), Blue Grass Trail</w:t>
      </w:r>
      <w:r w:rsidR="00F111AC" w:rsidRPr="0038075C">
        <w:rPr>
          <w:rFonts w:ascii="Tahoma" w:hAnsi="Tahoma" w:cs="Tahoma"/>
          <w:sz w:val="22"/>
          <w:szCs w:val="22"/>
        </w:rPr>
        <w:t xml:space="preserve"> (Giles County), Charlottesville, Prince Edward County, </w:t>
      </w:r>
      <w:r w:rsidR="00F111AC">
        <w:rPr>
          <w:rFonts w:ascii="Tahoma" w:hAnsi="Tahoma" w:cs="Tahoma"/>
          <w:sz w:val="22"/>
          <w:szCs w:val="22"/>
        </w:rPr>
        <w:t xml:space="preserve">and </w:t>
      </w:r>
      <w:r w:rsidR="00F111AC" w:rsidRPr="0038075C">
        <w:rPr>
          <w:rFonts w:ascii="Tahoma" w:hAnsi="Tahoma" w:cs="Tahoma"/>
          <w:sz w:val="22"/>
          <w:szCs w:val="22"/>
        </w:rPr>
        <w:t>Natural Bridge Station (Rockbridge County)</w:t>
      </w:r>
      <w:r w:rsidR="00F111AC">
        <w:rPr>
          <w:rFonts w:ascii="Tahoma" w:hAnsi="Tahoma" w:cs="Tahoma"/>
          <w:sz w:val="22"/>
          <w:szCs w:val="22"/>
        </w:rPr>
        <w:t xml:space="preserve">. </w:t>
      </w:r>
    </w:p>
    <w:p w14:paraId="6BF7610E" w14:textId="6DC35BCD" w:rsidR="003C33CF" w:rsidRDefault="003C33CF" w:rsidP="00F111AC">
      <w:pPr>
        <w:rPr>
          <w:rFonts w:ascii="Tahoma" w:hAnsi="Tahoma" w:cs="Tahoma"/>
          <w:sz w:val="22"/>
          <w:szCs w:val="22"/>
        </w:rPr>
      </w:pPr>
      <w:r w:rsidRPr="0F322167">
        <w:rPr>
          <w:rFonts w:ascii="Tahoma" w:hAnsi="Tahoma" w:cs="Tahoma"/>
          <w:sz w:val="22"/>
          <w:szCs w:val="22"/>
        </w:rPr>
        <w:t>T</w:t>
      </w:r>
      <w:r w:rsidR="00F111AC" w:rsidRPr="0F322167">
        <w:rPr>
          <w:rFonts w:ascii="Tahoma" w:hAnsi="Tahoma" w:cs="Tahoma"/>
          <w:sz w:val="22"/>
          <w:szCs w:val="22"/>
        </w:rPr>
        <w:t>here w</w:t>
      </w:r>
      <w:r w:rsidR="00DC4EFB" w:rsidRPr="0F322167">
        <w:rPr>
          <w:rFonts w:ascii="Tahoma" w:hAnsi="Tahoma" w:cs="Tahoma"/>
          <w:sz w:val="22"/>
          <w:szCs w:val="22"/>
        </w:rPr>
        <w:t>as</w:t>
      </w:r>
      <w:r w:rsidR="00F111AC" w:rsidRPr="0F322167">
        <w:rPr>
          <w:rFonts w:ascii="Tahoma" w:hAnsi="Tahoma" w:cs="Tahoma"/>
          <w:sz w:val="22"/>
          <w:szCs w:val="22"/>
        </w:rPr>
        <w:t xml:space="preserve"> </w:t>
      </w:r>
      <w:r w:rsidR="00DC4EFB" w:rsidRPr="0F322167">
        <w:rPr>
          <w:rFonts w:ascii="Tahoma" w:hAnsi="Tahoma" w:cs="Tahoma"/>
          <w:sz w:val="22"/>
          <w:szCs w:val="22"/>
        </w:rPr>
        <w:t>one</w:t>
      </w:r>
      <w:r w:rsidR="00F111AC" w:rsidRPr="0F322167">
        <w:rPr>
          <w:rFonts w:ascii="Tahoma" w:hAnsi="Tahoma" w:cs="Tahoma"/>
          <w:sz w:val="22"/>
          <w:szCs w:val="22"/>
        </w:rPr>
        <w:t xml:space="preserve"> NADP </w:t>
      </w:r>
      <w:hyperlink r:id="rId88" w:history="1">
        <w:r w:rsidR="00F111AC" w:rsidRPr="0F322167">
          <w:rPr>
            <w:rStyle w:val="Hyperlink"/>
            <w:rFonts w:ascii="Tahoma" w:hAnsi="Tahoma" w:cs="Tahoma"/>
            <w:sz w:val="22"/>
            <w:szCs w:val="22"/>
          </w:rPr>
          <w:t>Mercury Deposition Network (MDN) site</w:t>
        </w:r>
      </w:hyperlink>
      <w:r w:rsidR="00F111AC" w:rsidRPr="0F322167">
        <w:rPr>
          <w:rFonts w:ascii="Tahoma" w:hAnsi="Tahoma" w:cs="Tahoma"/>
          <w:sz w:val="22"/>
          <w:szCs w:val="22"/>
        </w:rPr>
        <w:t xml:space="preserve"> in Virginia</w:t>
      </w:r>
      <w:r w:rsidR="00DC4EFB" w:rsidRPr="0F322167">
        <w:rPr>
          <w:rFonts w:ascii="Tahoma" w:hAnsi="Tahoma" w:cs="Tahoma"/>
          <w:sz w:val="22"/>
          <w:szCs w:val="22"/>
        </w:rPr>
        <w:t xml:space="preserve">: </w:t>
      </w:r>
      <w:r w:rsidR="00F111AC" w:rsidRPr="0F322167">
        <w:rPr>
          <w:rFonts w:ascii="Tahoma" w:hAnsi="Tahoma" w:cs="Tahoma"/>
          <w:sz w:val="22"/>
          <w:szCs w:val="22"/>
        </w:rPr>
        <w:t xml:space="preserve">Big Meadows (Shenandoah National Park). </w:t>
      </w:r>
    </w:p>
    <w:p w14:paraId="63E83F18" w14:textId="43FEA6D7" w:rsidR="00F111AC" w:rsidRPr="0045118D" w:rsidRDefault="003C33CF" w:rsidP="00F111AC">
      <w:pPr>
        <w:rPr>
          <w:rFonts w:ascii="Tahoma" w:hAnsi="Tahoma" w:cs="Tahoma"/>
          <w:sz w:val="22"/>
          <w:szCs w:val="22"/>
        </w:rPr>
      </w:pPr>
      <w:r w:rsidRPr="0F322167">
        <w:rPr>
          <w:rFonts w:ascii="Tahoma" w:hAnsi="Tahoma" w:cs="Tahoma"/>
          <w:sz w:val="22"/>
          <w:szCs w:val="22"/>
        </w:rPr>
        <w:t>There were two NADP Ammonia Monitoring Network (</w:t>
      </w:r>
      <w:proofErr w:type="spellStart"/>
      <w:r w:rsidRPr="0F322167">
        <w:rPr>
          <w:rFonts w:ascii="Tahoma" w:hAnsi="Tahoma" w:cs="Tahoma"/>
          <w:sz w:val="22"/>
          <w:szCs w:val="22"/>
        </w:rPr>
        <w:t>AMoN</w:t>
      </w:r>
      <w:proofErr w:type="spellEnd"/>
      <w:r w:rsidRPr="0F322167">
        <w:rPr>
          <w:rFonts w:ascii="Tahoma" w:hAnsi="Tahoma" w:cs="Tahoma"/>
          <w:sz w:val="22"/>
          <w:szCs w:val="22"/>
        </w:rPr>
        <w:t xml:space="preserve">) sites in Virginia: Prince </w:t>
      </w:r>
      <w:proofErr w:type="spellStart"/>
      <w:r w:rsidRPr="0F322167">
        <w:rPr>
          <w:rFonts w:ascii="Tahoma" w:hAnsi="Tahoma" w:cs="Tahoma"/>
          <w:sz w:val="22"/>
          <w:szCs w:val="22"/>
        </w:rPr>
        <w:t>EdwardCounty</w:t>
      </w:r>
      <w:proofErr w:type="spellEnd"/>
      <w:r w:rsidRPr="0F322167">
        <w:rPr>
          <w:rFonts w:ascii="Tahoma" w:hAnsi="Tahoma" w:cs="Tahoma"/>
          <w:sz w:val="22"/>
          <w:szCs w:val="22"/>
        </w:rPr>
        <w:t xml:space="preserve"> and Blue Grass Trail (Giles County).  </w:t>
      </w:r>
      <w:proofErr w:type="spellStart"/>
      <w:r w:rsidRPr="0F322167">
        <w:rPr>
          <w:rFonts w:ascii="Tahoma" w:hAnsi="Tahoma" w:cs="Tahoma"/>
          <w:sz w:val="22"/>
          <w:szCs w:val="22"/>
        </w:rPr>
        <w:t>AMoN</w:t>
      </w:r>
      <w:proofErr w:type="spellEnd"/>
      <w:r w:rsidRPr="0F322167">
        <w:rPr>
          <w:rFonts w:ascii="Tahoma" w:hAnsi="Tahoma" w:cs="Tahoma"/>
          <w:sz w:val="22"/>
          <w:szCs w:val="22"/>
        </w:rPr>
        <w:t xml:space="preserve"> site information and data are available on-line at </w:t>
      </w:r>
      <w:hyperlink r:id="rId89">
        <w:r w:rsidRPr="0F322167">
          <w:rPr>
            <w:rStyle w:val="Hyperlink"/>
            <w:rFonts w:ascii="Tahoma" w:hAnsi="Tahoma" w:cs="Tahoma"/>
            <w:sz w:val="22"/>
            <w:szCs w:val="22"/>
          </w:rPr>
          <w:t>Ammonia Monitoring Network</w:t>
        </w:r>
      </w:hyperlink>
      <w:r w:rsidRPr="0F322167">
        <w:rPr>
          <w:rFonts w:ascii="Tahoma" w:hAnsi="Tahoma" w:cs="Tahoma"/>
          <w:sz w:val="22"/>
          <w:szCs w:val="22"/>
        </w:rPr>
        <w:t>.</w:t>
      </w:r>
    </w:p>
    <w:p w14:paraId="5DC4596E" w14:textId="77777777" w:rsidR="00F111AC" w:rsidRDefault="00F111AC" w:rsidP="00F111AC">
      <w:pPr>
        <w:rPr>
          <w:rFonts w:ascii="Tahoma" w:hAnsi="Tahoma" w:cs="Tahoma"/>
        </w:rPr>
      </w:pPr>
    </w:p>
    <w:p w14:paraId="71E9947C" w14:textId="2015F6A6" w:rsidR="00F111AC" w:rsidRDefault="0045118D" w:rsidP="001A13F0">
      <w:pPr>
        <w:jc w:val="center"/>
      </w:pPr>
      <w:r>
        <w:rPr>
          <w:noProof/>
        </w:rPr>
        <w:drawing>
          <wp:inline distT="0" distB="0" distL="0" distR="0" wp14:anchorId="05A40E1B" wp14:editId="27608167">
            <wp:extent cx="6217920" cy="3610610"/>
            <wp:effectExtent l="0" t="0" r="0" b="8890"/>
            <wp:docPr id="333133288" name="Picture 333133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33288" name="Picture 333133288">
                      <a:extLst>
                        <a:ext uri="{C183D7F6-B498-43B3-948B-1728B52AA6E4}">
                          <adec:decorative xmlns:adec="http://schemas.microsoft.com/office/drawing/2017/decorative" val="1"/>
                        </a:ext>
                      </a:extLst>
                    </pic:cNvPr>
                    <pic:cNvPicPr/>
                  </pic:nvPicPr>
                  <pic:blipFill>
                    <a:blip r:embed="rId90"/>
                    <a:stretch>
                      <a:fillRect/>
                    </a:stretch>
                  </pic:blipFill>
                  <pic:spPr>
                    <a:xfrm>
                      <a:off x="0" y="0"/>
                      <a:ext cx="6217920" cy="3610610"/>
                    </a:xfrm>
                    <a:prstGeom prst="rect">
                      <a:avLst/>
                    </a:prstGeom>
                  </pic:spPr>
                </pic:pic>
              </a:graphicData>
            </a:graphic>
          </wp:inline>
        </w:drawing>
      </w:r>
    </w:p>
    <w:tbl>
      <w:tblPr>
        <w:tblStyle w:val="TableGrid"/>
        <w:tblW w:w="0" w:type="auto"/>
        <w:tblLook w:val="04A0" w:firstRow="1" w:lastRow="0" w:firstColumn="1" w:lastColumn="0" w:noHBand="0" w:noVBand="1"/>
      </w:tblPr>
      <w:tblGrid>
        <w:gridCol w:w="1975"/>
        <w:gridCol w:w="1800"/>
        <w:gridCol w:w="6007"/>
      </w:tblGrid>
      <w:tr w:rsidR="0045118D" w14:paraId="75426980" w14:textId="77777777" w:rsidTr="00492710">
        <w:tc>
          <w:tcPr>
            <w:tcW w:w="1975" w:type="dxa"/>
          </w:tcPr>
          <w:p w14:paraId="3844842C" w14:textId="1C020283" w:rsidR="0045118D" w:rsidRPr="00601F63" w:rsidRDefault="0045118D">
            <w:pPr>
              <w:rPr>
                <w:rFonts w:ascii="Tahoma" w:hAnsi="Tahoma" w:cs="Tahoma"/>
                <w:b/>
                <w:bCs/>
                <w:sz w:val="22"/>
                <w:szCs w:val="22"/>
              </w:rPr>
            </w:pPr>
            <w:r w:rsidRPr="00601F63">
              <w:rPr>
                <w:rFonts w:ascii="Tahoma" w:hAnsi="Tahoma" w:cs="Tahoma"/>
                <w:b/>
                <w:bCs/>
                <w:sz w:val="22"/>
                <w:szCs w:val="22"/>
              </w:rPr>
              <w:t>Site</w:t>
            </w:r>
            <w:r w:rsidR="00333C46" w:rsidRPr="00601F63">
              <w:rPr>
                <w:rFonts w:ascii="Tahoma" w:hAnsi="Tahoma" w:cs="Tahoma"/>
                <w:b/>
                <w:bCs/>
                <w:sz w:val="22"/>
                <w:szCs w:val="22"/>
              </w:rPr>
              <w:t xml:space="preserve"> ID (NTN)</w:t>
            </w:r>
          </w:p>
        </w:tc>
        <w:tc>
          <w:tcPr>
            <w:tcW w:w="1800" w:type="dxa"/>
          </w:tcPr>
          <w:p w14:paraId="378F5617" w14:textId="206474C5" w:rsidR="0045118D" w:rsidRPr="00601F63" w:rsidRDefault="0045118D">
            <w:pPr>
              <w:rPr>
                <w:rFonts w:ascii="Tahoma" w:hAnsi="Tahoma" w:cs="Tahoma"/>
                <w:b/>
                <w:bCs/>
                <w:sz w:val="22"/>
                <w:szCs w:val="22"/>
              </w:rPr>
            </w:pPr>
            <w:r w:rsidRPr="00601F63">
              <w:rPr>
                <w:rFonts w:ascii="Tahoma" w:hAnsi="Tahoma" w:cs="Tahoma"/>
                <w:b/>
                <w:bCs/>
                <w:sz w:val="22"/>
                <w:szCs w:val="22"/>
              </w:rPr>
              <w:t>County/City</w:t>
            </w:r>
          </w:p>
        </w:tc>
        <w:tc>
          <w:tcPr>
            <w:tcW w:w="6007" w:type="dxa"/>
          </w:tcPr>
          <w:p w14:paraId="10E67C7C" w14:textId="66DE335B" w:rsidR="0045118D" w:rsidRPr="00601F63" w:rsidRDefault="0045118D">
            <w:pPr>
              <w:rPr>
                <w:rFonts w:ascii="Tahoma" w:hAnsi="Tahoma" w:cs="Tahoma"/>
                <w:b/>
                <w:bCs/>
                <w:sz w:val="22"/>
                <w:szCs w:val="22"/>
              </w:rPr>
            </w:pPr>
            <w:r w:rsidRPr="00601F63">
              <w:rPr>
                <w:rFonts w:ascii="Tahoma" w:hAnsi="Tahoma" w:cs="Tahoma"/>
                <w:b/>
                <w:bCs/>
                <w:sz w:val="22"/>
                <w:szCs w:val="22"/>
              </w:rPr>
              <w:t>Station Location</w:t>
            </w:r>
          </w:p>
        </w:tc>
      </w:tr>
      <w:tr w:rsidR="0045118D" w14:paraId="0BB59D33" w14:textId="77777777" w:rsidTr="00492710">
        <w:tc>
          <w:tcPr>
            <w:tcW w:w="1975" w:type="dxa"/>
          </w:tcPr>
          <w:p w14:paraId="0FD64625" w14:textId="3784B974" w:rsidR="0045118D" w:rsidRPr="00601F63" w:rsidRDefault="0045118D">
            <w:pPr>
              <w:rPr>
                <w:rFonts w:ascii="Tahoma" w:hAnsi="Tahoma" w:cs="Tahoma"/>
                <w:sz w:val="22"/>
                <w:szCs w:val="22"/>
              </w:rPr>
            </w:pPr>
            <w:r w:rsidRPr="00601F63">
              <w:rPr>
                <w:rFonts w:ascii="Tahoma" w:hAnsi="Tahoma" w:cs="Tahoma"/>
                <w:sz w:val="22"/>
                <w:szCs w:val="22"/>
              </w:rPr>
              <w:t>VA28</w:t>
            </w:r>
          </w:p>
        </w:tc>
        <w:tc>
          <w:tcPr>
            <w:tcW w:w="1800" w:type="dxa"/>
          </w:tcPr>
          <w:p w14:paraId="2A4DA99F" w14:textId="25C9D9F3" w:rsidR="0045118D" w:rsidRPr="00601F63" w:rsidRDefault="003E03ED">
            <w:pPr>
              <w:rPr>
                <w:rFonts w:ascii="Tahoma" w:hAnsi="Tahoma" w:cs="Tahoma"/>
                <w:sz w:val="22"/>
                <w:szCs w:val="22"/>
              </w:rPr>
            </w:pPr>
            <w:r w:rsidRPr="00601F63">
              <w:rPr>
                <w:rFonts w:ascii="Tahoma" w:hAnsi="Tahoma" w:cs="Tahoma"/>
                <w:sz w:val="22"/>
                <w:szCs w:val="22"/>
              </w:rPr>
              <w:t>Madison</w:t>
            </w:r>
          </w:p>
        </w:tc>
        <w:tc>
          <w:tcPr>
            <w:tcW w:w="6007" w:type="dxa"/>
          </w:tcPr>
          <w:p w14:paraId="00710ABD" w14:textId="267948E7" w:rsidR="0045118D" w:rsidRPr="00601F63" w:rsidRDefault="005E4598">
            <w:pPr>
              <w:rPr>
                <w:rFonts w:ascii="Tahoma" w:hAnsi="Tahoma" w:cs="Tahoma"/>
                <w:sz w:val="22"/>
                <w:szCs w:val="22"/>
              </w:rPr>
            </w:pPr>
            <w:r w:rsidRPr="00601F63">
              <w:rPr>
                <w:rFonts w:ascii="Tahoma" w:hAnsi="Tahoma" w:cs="Tahoma"/>
                <w:sz w:val="22"/>
                <w:szCs w:val="22"/>
              </w:rPr>
              <w:t>Big Meadows, Shenandoah National Park</w:t>
            </w:r>
          </w:p>
        </w:tc>
      </w:tr>
      <w:tr w:rsidR="0045118D" w14:paraId="7BA7C28C" w14:textId="77777777" w:rsidTr="00492710">
        <w:tc>
          <w:tcPr>
            <w:tcW w:w="1975" w:type="dxa"/>
          </w:tcPr>
          <w:p w14:paraId="515C6B45" w14:textId="1501A96D" w:rsidR="0045118D" w:rsidRPr="00601F63" w:rsidRDefault="0045118D">
            <w:pPr>
              <w:rPr>
                <w:rFonts w:ascii="Tahoma" w:hAnsi="Tahoma" w:cs="Tahoma"/>
                <w:sz w:val="22"/>
                <w:szCs w:val="22"/>
              </w:rPr>
            </w:pPr>
            <w:r w:rsidRPr="00601F63">
              <w:rPr>
                <w:rFonts w:ascii="Tahoma" w:hAnsi="Tahoma" w:cs="Tahoma"/>
                <w:sz w:val="22"/>
                <w:szCs w:val="22"/>
              </w:rPr>
              <w:t>VA00</w:t>
            </w:r>
          </w:p>
        </w:tc>
        <w:tc>
          <w:tcPr>
            <w:tcW w:w="1800" w:type="dxa"/>
          </w:tcPr>
          <w:p w14:paraId="618C0ED1" w14:textId="28FE3EC4" w:rsidR="0045118D" w:rsidRPr="00601F63" w:rsidRDefault="003E03ED">
            <w:pPr>
              <w:rPr>
                <w:rFonts w:ascii="Tahoma" w:hAnsi="Tahoma" w:cs="Tahoma"/>
                <w:sz w:val="22"/>
                <w:szCs w:val="22"/>
              </w:rPr>
            </w:pPr>
            <w:r w:rsidRPr="00601F63">
              <w:rPr>
                <w:rFonts w:ascii="Tahoma" w:hAnsi="Tahoma" w:cs="Tahoma"/>
                <w:sz w:val="22"/>
                <w:szCs w:val="22"/>
              </w:rPr>
              <w:t>Albemarle</w:t>
            </w:r>
          </w:p>
        </w:tc>
        <w:tc>
          <w:tcPr>
            <w:tcW w:w="6007" w:type="dxa"/>
          </w:tcPr>
          <w:p w14:paraId="55215ADD" w14:textId="65110017" w:rsidR="0045118D" w:rsidRPr="00601F63" w:rsidRDefault="0015057F">
            <w:pPr>
              <w:rPr>
                <w:rFonts w:ascii="Tahoma" w:hAnsi="Tahoma" w:cs="Tahoma"/>
                <w:sz w:val="22"/>
                <w:szCs w:val="22"/>
              </w:rPr>
            </w:pPr>
            <w:r w:rsidRPr="00601F63">
              <w:rPr>
                <w:rFonts w:ascii="Tahoma" w:hAnsi="Tahoma" w:cs="Tahoma"/>
                <w:sz w:val="22"/>
                <w:szCs w:val="22"/>
              </w:rPr>
              <w:t>Charlottesville</w:t>
            </w:r>
          </w:p>
        </w:tc>
      </w:tr>
      <w:tr w:rsidR="0045118D" w14:paraId="4E7E34FC" w14:textId="77777777" w:rsidTr="00492710">
        <w:tc>
          <w:tcPr>
            <w:tcW w:w="1975" w:type="dxa"/>
          </w:tcPr>
          <w:p w14:paraId="6DDF7522" w14:textId="4F7BC07F" w:rsidR="0045118D" w:rsidRPr="00601F63" w:rsidRDefault="0045118D">
            <w:pPr>
              <w:rPr>
                <w:rFonts w:ascii="Tahoma" w:hAnsi="Tahoma" w:cs="Tahoma"/>
                <w:sz w:val="22"/>
                <w:szCs w:val="22"/>
              </w:rPr>
            </w:pPr>
            <w:r w:rsidRPr="00601F63">
              <w:rPr>
                <w:rFonts w:ascii="Tahoma" w:hAnsi="Tahoma" w:cs="Tahoma"/>
                <w:sz w:val="22"/>
                <w:szCs w:val="22"/>
              </w:rPr>
              <w:t>VA99</w:t>
            </w:r>
          </w:p>
        </w:tc>
        <w:tc>
          <w:tcPr>
            <w:tcW w:w="1800" w:type="dxa"/>
          </w:tcPr>
          <w:p w14:paraId="309D985B" w14:textId="1AC8F866" w:rsidR="0045118D" w:rsidRPr="00601F63" w:rsidRDefault="003E03ED">
            <w:pPr>
              <w:rPr>
                <w:rFonts w:ascii="Tahoma" w:hAnsi="Tahoma" w:cs="Tahoma"/>
                <w:sz w:val="22"/>
                <w:szCs w:val="22"/>
              </w:rPr>
            </w:pPr>
            <w:r w:rsidRPr="00601F63">
              <w:rPr>
                <w:rFonts w:ascii="Tahoma" w:hAnsi="Tahoma" w:cs="Tahoma"/>
                <w:sz w:val="22"/>
                <w:szCs w:val="22"/>
              </w:rPr>
              <w:t>Rockbridge</w:t>
            </w:r>
          </w:p>
        </w:tc>
        <w:tc>
          <w:tcPr>
            <w:tcW w:w="6007" w:type="dxa"/>
          </w:tcPr>
          <w:p w14:paraId="28EAB067" w14:textId="7B282325" w:rsidR="0045118D" w:rsidRPr="00601F63" w:rsidRDefault="005E4598">
            <w:pPr>
              <w:rPr>
                <w:rFonts w:ascii="Tahoma" w:hAnsi="Tahoma" w:cs="Tahoma"/>
                <w:sz w:val="22"/>
                <w:szCs w:val="22"/>
              </w:rPr>
            </w:pPr>
            <w:r w:rsidRPr="00601F63">
              <w:rPr>
                <w:rFonts w:ascii="Tahoma" w:hAnsi="Tahoma" w:cs="Tahoma"/>
                <w:sz w:val="22"/>
                <w:szCs w:val="22"/>
              </w:rPr>
              <w:t>USDA Forest Service, Natural Bridge Station</w:t>
            </w:r>
          </w:p>
        </w:tc>
      </w:tr>
      <w:tr w:rsidR="0045118D" w14:paraId="7DDAA78B" w14:textId="77777777" w:rsidTr="00492710">
        <w:tc>
          <w:tcPr>
            <w:tcW w:w="1975" w:type="dxa"/>
          </w:tcPr>
          <w:p w14:paraId="5AC39205" w14:textId="30E4695B" w:rsidR="0045118D" w:rsidRPr="00601F63" w:rsidRDefault="0045118D">
            <w:pPr>
              <w:rPr>
                <w:rFonts w:ascii="Tahoma" w:hAnsi="Tahoma" w:cs="Tahoma"/>
                <w:sz w:val="22"/>
                <w:szCs w:val="22"/>
              </w:rPr>
            </w:pPr>
            <w:r w:rsidRPr="00601F63">
              <w:rPr>
                <w:rFonts w:ascii="Tahoma" w:hAnsi="Tahoma" w:cs="Tahoma"/>
                <w:sz w:val="22"/>
                <w:szCs w:val="22"/>
              </w:rPr>
              <w:t>VA13</w:t>
            </w:r>
          </w:p>
        </w:tc>
        <w:tc>
          <w:tcPr>
            <w:tcW w:w="1800" w:type="dxa"/>
          </w:tcPr>
          <w:p w14:paraId="1BC5A7EE" w14:textId="6E33FB13" w:rsidR="0045118D" w:rsidRPr="00601F63" w:rsidRDefault="003E03ED">
            <w:pPr>
              <w:rPr>
                <w:rFonts w:ascii="Tahoma" w:hAnsi="Tahoma" w:cs="Tahoma"/>
                <w:sz w:val="22"/>
                <w:szCs w:val="22"/>
              </w:rPr>
            </w:pPr>
            <w:r w:rsidRPr="00601F63">
              <w:rPr>
                <w:rFonts w:ascii="Tahoma" w:hAnsi="Tahoma" w:cs="Tahoma"/>
                <w:sz w:val="22"/>
                <w:szCs w:val="22"/>
              </w:rPr>
              <w:t>Giles</w:t>
            </w:r>
          </w:p>
        </w:tc>
        <w:tc>
          <w:tcPr>
            <w:tcW w:w="6007" w:type="dxa"/>
          </w:tcPr>
          <w:p w14:paraId="08C80E56" w14:textId="4F2F5566" w:rsidR="0045118D" w:rsidRPr="00601F63" w:rsidRDefault="00316CF0">
            <w:pPr>
              <w:rPr>
                <w:rFonts w:ascii="Tahoma" w:hAnsi="Tahoma" w:cs="Tahoma"/>
                <w:sz w:val="22"/>
                <w:szCs w:val="22"/>
              </w:rPr>
            </w:pPr>
            <w:r w:rsidRPr="00601F63">
              <w:rPr>
                <w:rFonts w:ascii="Tahoma" w:hAnsi="Tahoma" w:cs="Tahoma"/>
                <w:sz w:val="22"/>
                <w:szCs w:val="22"/>
              </w:rPr>
              <w:t>Blue Grass Trail</w:t>
            </w:r>
          </w:p>
        </w:tc>
      </w:tr>
      <w:tr w:rsidR="0045118D" w14:paraId="3345B659" w14:textId="77777777" w:rsidTr="00492710">
        <w:tc>
          <w:tcPr>
            <w:tcW w:w="1975" w:type="dxa"/>
          </w:tcPr>
          <w:p w14:paraId="485A8970" w14:textId="541DCF60" w:rsidR="0045118D" w:rsidRPr="00601F63" w:rsidRDefault="0045118D">
            <w:pPr>
              <w:rPr>
                <w:rFonts w:ascii="Tahoma" w:hAnsi="Tahoma" w:cs="Tahoma"/>
                <w:sz w:val="22"/>
                <w:szCs w:val="22"/>
              </w:rPr>
            </w:pPr>
            <w:r w:rsidRPr="00601F63">
              <w:rPr>
                <w:rFonts w:ascii="Tahoma" w:hAnsi="Tahoma" w:cs="Tahoma"/>
                <w:sz w:val="22"/>
                <w:szCs w:val="22"/>
              </w:rPr>
              <w:t>VA24</w:t>
            </w:r>
          </w:p>
        </w:tc>
        <w:tc>
          <w:tcPr>
            <w:tcW w:w="1800" w:type="dxa"/>
          </w:tcPr>
          <w:p w14:paraId="545776F6" w14:textId="0BBB90BE" w:rsidR="0045118D" w:rsidRPr="00601F63" w:rsidRDefault="003E03ED">
            <w:pPr>
              <w:rPr>
                <w:rFonts w:ascii="Tahoma" w:hAnsi="Tahoma" w:cs="Tahoma"/>
                <w:sz w:val="22"/>
                <w:szCs w:val="22"/>
              </w:rPr>
            </w:pPr>
            <w:r w:rsidRPr="00601F63">
              <w:rPr>
                <w:rFonts w:ascii="Tahoma" w:hAnsi="Tahoma" w:cs="Tahoma"/>
                <w:sz w:val="22"/>
                <w:szCs w:val="22"/>
              </w:rPr>
              <w:t>Prince Edward</w:t>
            </w:r>
          </w:p>
        </w:tc>
        <w:tc>
          <w:tcPr>
            <w:tcW w:w="6007" w:type="dxa"/>
          </w:tcPr>
          <w:p w14:paraId="3A7B9D13" w14:textId="56E55F84" w:rsidR="0045118D" w:rsidRPr="00601F63" w:rsidRDefault="00601F63">
            <w:pPr>
              <w:rPr>
                <w:rFonts w:ascii="Tahoma" w:hAnsi="Tahoma" w:cs="Tahoma"/>
                <w:sz w:val="22"/>
                <w:szCs w:val="22"/>
              </w:rPr>
            </w:pPr>
            <w:r w:rsidRPr="00601F63">
              <w:rPr>
                <w:rFonts w:ascii="Tahoma" w:hAnsi="Tahoma" w:cs="Tahoma"/>
                <w:sz w:val="22"/>
                <w:szCs w:val="22"/>
              </w:rPr>
              <w:t>Burkeville</w:t>
            </w:r>
          </w:p>
        </w:tc>
      </w:tr>
    </w:tbl>
    <w:p w14:paraId="2A7A9836" w14:textId="322A7736" w:rsidR="00DA5099" w:rsidRPr="000B32DF" w:rsidRDefault="00DC4760" w:rsidP="000B32DF">
      <w:pPr>
        <w:rPr>
          <w:rFonts w:ascii="Tahoma" w:hAnsi="Tahoma" w:cs="Tahoma"/>
        </w:rPr>
      </w:pPr>
      <w:r>
        <w:rPr>
          <w:rFonts w:ascii="Tahoma" w:hAnsi="Tahoma" w:cs="Tahoma"/>
        </w:rPr>
        <w:br w:type="page"/>
      </w:r>
    </w:p>
    <w:p w14:paraId="759526F0" w14:textId="77777777" w:rsidR="00B80B4F" w:rsidRPr="00876CE5" w:rsidRDefault="00B80B4F" w:rsidP="00876CE5">
      <w:pPr>
        <w:jc w:val="center"/>
        <w:rPr>
          <w:rFonts w:ascii="Tahoma" w:hAnsi="Tahoma" w:cs="Tahoma"/>
          <w:sz w:val="52"/>
          <w:szCs w:val="52"/>
        </w:rPr>
      </w:pPr>
      <w:bookmarkStart w:id="30" w:name="OLE_LINK2"/>
      <w:bookmarkStart w:id="31" w:name="OLE_LINK9"/>
      <w:r w:rsidRPr="00876CE5">
        <w:rPr>
          <w:rFonts w:ascii="Tahoma" w:hAnsi="Tahoma" w:cs="Tahoma"/>
          <w:sz w:val="52"/>
          <w:szCs w:val="52"/>
        </w:rPr>
        <w:lastRenderedPageBreak/>
        <w:t>Air Toxics Monitoring Network</w:t>
      </w:r>
    </w:p>
    <w:p w14:paraId="47CE7A2C" w14:textId="77777777" w:rsidR="00B80B4F" w:rsidRDefault="00B80B4F" w:rsidP="00B80B4F">
      <w:pPr>
        <w:rPr>
          <w:rFonts w:ascii="Tahoma" w:hAnsi="Tahoma" w:cs="Tahoma"/>
        </w:rPr>
      </w:pPr>
    </w:p>
    <w:p w14:paraId="2C7DA92C" w14:textId="77777777" w:rsidR="00F37FA9" w:rsidRDefault="00F37FA9" w:rsidP="00F37FA9">
      <w:pPr>
        <w:rPr>
          <w:rFonts w:ascii="Tahoma" w:hAnsi="Tahoma" w:cs="Tahoma"/>
          <w:sz w:val="22"/>
          <w:szCs w:val="22"/>
        </w:rPr>
      </w:pPr>
    </w:p>
    <w:p w14:paraId="46CBFB40" w14:textId="03E97233" w:rsidR="00F37FA9" w:rsidRPr="00AD09A4" w:rsidRDefault="001F02A9" w:rsidP="00F37FA9">
      <w:pPr>
        <w:rPr>
          <w:rFonts w:ascii="Tahoma" w:hAnsi="Tahoma" w:cs="Tahoma"/>
        </w:rPr>
      </w:pPr>
      <w:r w:rsidRPr="29D1B6A5">
        <w:rPr>
          <w:rFonts w:ascii="Tahoma" w:hAnsi="Tahoma" w:cs="Tahoma"/>
        </w:rPr>
        <w:t>In 202</w:t>
      </w:r>
      <w:r w:rsidR="001E01E0" w:rsidRPr="29D1B6A5">
        <w:rPr>
          <w:rFonts w:ascii="Tahoma" w:hAnsi="Tahoma" w:cs="Tahoma"/>
        </w:rPr>
        <w:t>2</w:t>
      </w:r>
      <w:r w:rsidR="00F37FA9" w:rsidRPr="29D1B6A5">
        <w:rPr>
          <w:rFonts w:ascii="Tahoma" w:hAnsi="Tahoma" w:cs="Tahoma"/>
        </w:rPr>
        <w:t xml:space="preserve">, </w:t>
      </w:r>
      <w:r w:rsidR="65A3ECFA" w:rsidRPr="29D1B6A5">
        <w:rPr>
          <w:rFonts w:ascii="Tahoma" w:hAnsi="Tahoma" w:cs="Tahoma"/>
        </w:rPr>
        <w:t>AQM</w:t>
      </w:r>
      <w:r w:rsidR="00F37FA9" w:rsidRPr="29D1B6A5">
        <w:rPr>
          <w:rFonts w:ascii="Tahoma" w:hAnsi="Tahoma" w:cs="Tahoma"/>
        </w:rPr>
        <w:t xml:space="preserve"> operated an </w:t>
      </w:r>
      <w:bookmarkStart w:id="32" w:name="ToxicsBottom"/>
      <w:r w:rsidRPr="29D1B6A5">
        <w:rPr>
          <w:rFonts w:ascii="Tahoma" w:hAnsi="Tahoma" w:cs="Tahoma"/>
        </w:rPr>
        <w:fldChar w:fldCharType="begin"/>
      </w:r>
      <w:r w:rsidRPr="29D1B6A5">
        <w:rPr>
          <w:rFonts w:ascii="Tahoma" w:hAnsi="Tahoma" w:cs="Tahoma"/>
        </w:rPr>
        <w:instrText xml:space="preserve"> HYPERLINK  \l "toxics" </w:instrText>
      </w:r>
      <w:r w:rsidRPr="29D1B6A5">
        <w:rPr>
          <w:rFonts w:ascii="Tahoma" w:hAnsi="Tahoma" w:cs="Tahoma"/>
        </w:rPr>
        <w:fldChar w:fldCharType="separate"/>
      </w:r>
      <w:r w:rsidR="00F37FA9" w:rsidRPr="29D1B6A5">
        <w:rPr>
          <w:rStyle w:val="Hyperlink"/>
          <w:rFonts w:ascii="Tahoma" w:hAnsi="Tahoma" w:cs="Tahoma"/>
        </w:rPr>
        <w:t>Air Toxics</w:t>
      </w:r>
      <w:bookmarkEnd w:id="32"/>
      <w:r w:rsidRPr="29D1B6A5">
        <w:rPr>
          <w:rFonts w:ascii="Tahoma" w:hAnsi="Tahoma" w:cs="Tahoma"/>
        </w:rPr>
        <w:fldChar w:fldCharType="end"/>
      </w:r>
      <w:r w:rsidR="00F37FA9" w:rsidRPr="29D1B6A5">
        <w:rPr>
          <w:rFonts w:ascii="Tahoma" w:hAnsi="Tahoma" w:cs="Tahoma"/>
        </w:rPr>
        <w:t xml:space="preserve"> Monitoring Network (AT</w:t>
      </w:r>
      <w:r w:rsidR="0010692D" w:rsidRPr="29D1B6A5">
        <w:rPr>
          <w:rFonts w:ascii="Tahoma" w:hAnsi="Tahoma" w:cs="Tahoma"/>
        </w:rPr>
        <w:t>MN). The ATMN consists of two</w:t>
      </w:r>
      <w:r w:rsidR="00F37FA9" w:rsidRPr="29D1B6A5">
        <w:rPr>
          <w:rFonts w:ascii="Tahoma" w:hAnsi="Tahoma" w:cs="Tahoma"/>
        </w:rPr>
        <w:t xml:space="preserve"> separate monitoring programs</w:t>
      </w:r>
      <w:r w:rsidR="483097C3" w:rsidRPr="29D1B6A5">
        <w:rPr>
          <w:rFonts w:ascii="Tahoma" w:hAnsi="Tahoma" w:cs="Tahoma"/>
        </w:rPr>
        <w:t>:</w:t>
      </w:r>
      <w:r w:rsidR="00F37FA9" w:rsidRPr="29D1B6A5">
        <w:rPr>
          <w:rFonts w:ascii="Tahoma" w:hAnsi="Tahoma" w:cs="Tahoma"/>
        </w:rPr>
        <w:t xml:space="preserve"> </w:t>
      </w:r>
      <w:r w:rsidR="26E87531" w:rsidRPr="29D1B6A5">
        <w:rPr>
          <w:rFonts w:ascii="Tahoma" w:hAnsi="Tahoma" w:cs="Tahoma"/>
        </w:rPr>
        <w:t>t</w:t>
      </w:r>
      <w:r w:rsidR="00F37FA9" w:rsidRPr="29D1B6A5">
        <w:rPr>
          <w:rFonts w:ascii="Tahoma" w:hAnsi="Tahoma" w:cs="Tahoma"/>
        </w:rPr>
        <w:t xml:space="preserve">he Urban Air Toxics Monitoring Program (UATM), </w:t>
      </w:r>
      <w:r w:rsidR="0010692D" w:rsidRPr="29D1B6A5">
        <w:rPr>
          <w:rFonts w:ascii="Tahoma" w:hAnsi="Tahoma" w:cs="Tahoma"/>
        </w:rPr>
        <w:t>and t</w:t>
      </w:r>
      <w:r w:rsidR="00F37FA9" w:rsidRPr="29D1B6A5">
        <w:rPr>
          <w:rFonts w:ascii="Tahoma" w:hAnsi="Tahoma" w:cs="Tahoma"/>
        </w:rPr>
        <w:t>he National Air Toxics Trend Stations Program (NATTS</w:t>
      </w:r>
      <w:r w:rsidR="00715920" w:rsidRPr="29D1B6A5">
        <w:rPr>
          <w:rFonts w:ascii="Tahoma" w:hAnsi="Tahoma" w:cs="Tahoma"/>
        </w:rPr>
        <w:t>)</w:t>
      </w:r>
      <w:r w:rsidR="00F37FA9" w:rsidRPr="29D1B6A5">
        <w:rPr>
          <w:rFonts w:ascii="Tahoma" w:hAnsi="Tahoma" w:cs="Tahoma"/>
        </w:rPr>
        <w:t>.</w:t>
      </w:r>
    </w:p>
    <w:p w14:paraId="3F904CCB" w14:textId="77777777" w:rsidR="00F37FA9" w:rsidRPr="00AD09A4" w:rsidRDefault="00F37FA9" w:rsidP="00F37FA9">
      <w:pPr>
        <w:rPr>
          <w:rFonts w:ascii="Tahoma" w:hAnsi="Tahoma" w:cs="Tahoma"/>
        </w:rPr>
      </w:pPr>
    </w:p>
    <w:p w14:paraId="35CE20ED" w14:textId="18646AA0" w:rsidR="00F37FA9" w:rsidRPr="00AD09A4" w:rsidRDefault="00F37FA9" w:rsidP="00F37FA9">
      <w:pPr>
        <w:rPr>
          <w:rFonts w:ascii="Tahoma" w:hAnsi="Tahoma" w:cs="Tahoma"/>
        </w:rPr>
      </w:pPr>
      <w:r w:rsidRPr="38945D01">
        <w:rPr>
          <w:rFonts w:ascii="Tahoma" w:hAnsi="Tahoma" w:cs="Tahoma"/>
        </w:rPr>
        <w:t>The UAT</w:t>
      </w:r>
      <w:r w:rsidR="00AC2346" w:rsidRPr="38945D01">
        <w:rPr>
          <w:rFonts w:ascii="Tahoma" w:hAnsi="Tahoma" w:cs="Tahoma"/>
        </w:rPr>
        <w:t>M program operated a site</w:t>
      </w:r>
      <w:r w:rsidRPr="38945D01">
        <w:rPr>
          <w:rFonts w:ascii="Tahoma" w:hAnsi="Tahoma" w:cs="Tahoma"/>
        </w:rPr>
        <w:t xml:space="preserve"> located at the Carter G. Woodson Middle School in Hopewell. Sampl</w:t>
      </w:r>
      <w:r w:rsidR="00AC2346" w:rsidRPr="38945D01">
        <w:rPr>
          <w:rFonts w:ascii="Tahoma" w:hAnsi="Tahoma" w:cs="Tahoma"/>
        </w:rPr>
        <w:t>ing at this site</w:t>
      </w:r>
      <w:r w:rsidRPr="38945D01">
        <w:rPr>
          <w:rFonts w:ascii="Tahoma" w:hAnsi="Tahoma" w:cs="Tahoma"/>
        </w:rPr>
        <w:t xml:space="preserve"> consisted of VOC</w:t>
      </w:r>
      <w:r w:rsidR="79998782" w:rsidRPr="38945D01">
        <w:rPr>
          <w:rFonts w:ascii="Tahoma" w:hAnsi="Tahoma" w:cs="Tahoma"/>
        </w:rPr>
        <w:t>s</w:t>
      </w:r>
      <w:r w:rsidRPr="38945D01">
        <w:rPr>
          <w:rFonts w:ascii="Tahoma" w:hAnsi="Tahoma" w:cs="Tahoma"/>
        </w:rPr>
        <w:t>, Carbonyls, and Total Suspended Particulate (TSP) Metals. Each of the UATM sites had a sampling schedule consisting of 24-hour samples collected every 6</w:t>
      </w:r>
      <w:r w:rsidRPr="38945D01">
        <w:rPr>
          <w:rFonts w:ascii="Tahoma" w:hAnsi="Tahoma" w:cs="Tahoma"/>
          <w:vertAlign w:val="superscript"/>
        </w:rPr>
        <w:t>th</w:t>
      </w:r>
      <w:r w:rsidRPr="38945D01">
        <w:rPr>
          <w:rFonts w:ascii="Tahoma" w:hAnsi="Tahoma" w:cs="Tahoma"/>
        </w:rPr>
        <w:t xml:space="preserve"> day. Data from these sites will be used to characterize air toxics concentrations in the respective urban areas.</w:t>
      </w:r>
    </w:p>
    <w:p w14:paraId="040360B8" w14:textId="77777777" w:rsidR="00F37FA9" w:rsidRPr="00AD09A4" w:rsidRDefault="00F37FA9" w:rsidP="00F37FA9">
      <w:pPr>
        <w:rPr>
          <w:rFonts w:ascii="Tahoma" w:hAnsi="Tahoma" w:cs="Tahoma"/>
        </w:rPr>
      </w:pPr>
    </w:p>
    <w:p w14:paraId="76A3274F" w14:textId="00AEF2B7" w:rsidR="005A703C" w:rsidRPr="00AD09A4" w:rsidRDefault="49DCECD7" w:rsidP="005A703C">
      <w:pPr>
        <w:rPr>
          <w:rFonts w:ascii="Tahoma" w:hAnsi="Tahoma" w:cs="Tahoma"/>
        </w:rPr>
      </w:pPr>
      <w:r w:rsidRPr="38945D01">
        <w:rPr>
          <w:rFonts w:ascii="Tahoma" w:hAnsi="Tahoma" w:cs="Tahoma"/>
        </w:rPr>
        <w:t xml:space="preserve">AQM used the manual method for collecting ambient air samples for VOC analysis. Whole air samples were collected using evacuated </w:t>
      </w:r>
      <w:proofErr w:type="spellStart"/>
      <w:r w:rsidRPr="38945D01">
        <w:rPr>
          <w:rFonts w:ascii="Tahoma" w:hAnsi="Tahoma" w:cs="Tahoma"/>
        </w:rPr>
        <w:t>Silco</w:t>
      </w:r>
      <w:r w:rsidRPr="38945D01">
        <w:rPr>
          <w:rFonts w:ascii="Tahoma" w:hAnsi="Tahoma" w:cs="Tahoma"/>
          <w:vertAlign w:val="superscript"/>
        </w:rPr>
        <w:t>T</w:t>
      </w:r>
      <w:proofErr w:type="spellEnd"/>
      <w:r w:rsidRPr="38945D01">
        <w:rPr>
          <w:rFonts w:ascii="Tahoma" w:hAnsi="Tahoma" w:cs="Tahoma"/>
        </w:rPr>
        <w:t xml:space="preserve"> or SUMMA</w:t>
      </w:r>
      <w:r w:rsidRPr="38945D01">
        <w:rPr>
          <w:rFonts w:ascii="Tahoma" w:hAnsi="Tahoma" w:cs="Tahoma"/>
          <w:vertAlign w:val="superscript"/>
        </w:rPr>
        <w:t>T</w:t>
      </w:r>
      <w:r w:rsidRPr="38945D01">
        <w:rPr>
          <w:rFonts w:ascii="Tahoma" w:hAnsi="Tahoma" w:cs="Tahoma"/>
        </w:rPr>
        <w:t xml:space="preserve"> canisters and RMESI (RM Environmental Systems, Inc.) air samplers. </w:t>
      </w:r>
      <w:r w:rsidR="7F624F27" w:rsidRPr="38945D01">
        <w:rPr>
          <w:rFonts w:ascii="Tahoma" w:hAnsi="Tahoma" w:cs="Tahoma"/>
        </w:rPr>
        <w:t>DCLS analyzed samples</w:t>
      </w:r>
      <w:r w:rsidRPr="38945D01">
        <w:rPr>
          <w:rFonts w:ascii="Tahoma" w:hAnsi="Tahoma" w:cs="Tahoma"/>
        </w:rPr>
        <w:t xml:space="preserve"> us</w:t>
      </w:r>
      <w:r w:rsidR="1D817CA9" w:rsidRPr="38945D01">
        <w:rPr>
          <w:rFonts w:ascii="Tahoma" w:hAnsi="Tahoma" w:cs="Tahoma"/>
        </w:rPr>
        <w:t>ing</w:t>
      </w:r>
      <w:r w:rsidRPr="38945D01">
        <w:rPr>
          <w:rFonts w:ascii="Tahoma" w:hAnsi="Tahoma" w:cs="Tahoma"/>
        </w:rPr>
        <w:t xml:space="preserve"> a Gas Chromatograph equipped with a Mass Selective Detector and </w:t>
      </w:r>
      <w:r w:rsidR="506E563A" w:rsidRPr="38945D01">
        <w:rPr>
          <w:rFonts w:ascii="Tahoma" w:hAnsi="Tahoma" w:cs="Tahoma"/>
        </w:rPr>
        <w:t xml:space="preserve">employed </w:t>
      </w:r>
      <w:r w:rsidRPr="38945D01">
        <w:rPr>
          <w:rFonts w:ascii="Tahoma" w:hAnsi="Tahoma" w:cs="Tahoma"/>
        </w:rPr>
        <w:t>method TO</w:t>
      </w:r>
      <w:r w:rsidR="00680A65" w:rsidRPr="38945D01">
        <w:rPr>
          <w:rFonts w:ascii="Tahoma" w:hAnsi="Tahoma" w:cs="Tahoma"/>
        </w:rPr>
        <w:t>-</w:t>
      </w:r>
      <w:r w:rsidRPr="38945D01">
        <w:rPr>
          <w:rFonts w:ascii="Tahoma" w:hAnsi="Tahoma" w:cs="Tahoma"/>
        </w:rPr>
        <w:t>15. Carbonyls were collected on DNPH (2,4-Dinitrophenylhydrazine) treated sorbent tubes using ATEC 8000 cartridge samplers. Samples taken were analyzed by the DCLS, using a Liquid Chromatographic procedure designated as method TO</w:t>
      </w:r>
      <w:r w:rsidR="00680A65" w:rsidRPr="38945D01">
        <w:rPr>
          <w:rFonts w:ascii="Tahoma" w:hAnsi="Tahoma" w:cs="Tahoma"/>
        </w:rPr>
        <w:t>-</w:t>
      </w:r>
      <w:r w:rsidRPr="38945D01">
        <w:rPr>
          <w:rFonts w:ascii="Tahoma" w:hAnsi="Tahoma" w:cs="Tahoma"/>
        </w:rPr>
        <w:t>11A. Metals samples were collected using a high volume Total Suspended Particulate (TSP) sampler and were analyzed by the DCLS. Analysis utilized inductively coupled plasma mass spectrometry (ICP-MS) using method IO-3.1 and IO-3.5.</w:t>
      </w:r>
    </w:p>
    <w:p w14:paraId="17A1CA98" w14:textId="77777777" w:rsidR="00F37FA9" w:rsidRPr="00AD09A4" w:rsidRDefault="00F37FA9" w:rsidP="00F37FA9">
      <w:pPr>
        <w:rPr>
          <w:rFonts w:ascii="Tahoma" w:hAnsi="Tahoma" w:cs="Tahoma"/>
        </w:rPr>
      </w:pPr>
    </w:p>
    <w:p w14:paraId="789011F4" w14:textId="420C9D7C" w:rsidR="00F37FA9" w:rsidRDefault="00F37FA9" w:rsidP="00F37FA9">
      <w:pPr>
        <w:pStyle w:val="Footer"/>
        <w:rPr>
          <w:rStyle w:val="PageNumber"/>
          <w:rFonts w:ascii="Tahoma" w:hAnsi="Tahoma" w:cs="Tahoma"/>
        </w:rPr>
      </w:pPr>
      <w:r w:rsidRPr="38945D01">
        <w:rPr>
          <w:rFonts w:ascii="Tahoma" w:hAnsi="Tahoma" w:cs="Tahoma"/>
        </w:rPr>
        <w:t>The NATTS program operated one station located at the Math</w:t>
      </w:r>
      <w:r w:rsidR="4A76A7C9" w:rsidRPr="38945D01">
        <w:rPr>
          <w:rFonts w:ascii="Tahoma" w:hAnsi="Tahoma" w:cs="Tahoma"/>
        </w:rPr>
        <w:t xml:space="preserve"> </w:t>
      </w:r>
      <w:r w:rsidRPr="38945D01">
        <w:rPr>
          <w:rFonts w:ascii="Tahoma" w:hAnsi="Tahoma" w:cs="Tahoma"/>
        </w:rPr>
        <w:t>Science Innovation Center  in Henrico County. The NATTS site had a sampling schedule consisting of 24-hour samples collected every 6</w:t>
      </w:r>
      <w:r w:rsidRPr="38945D01">
        <w:rPr>
          <w:rFonts w:ascii="Tahoma" w:hAnsi="Tahoma" w:cs="Tahoma"/>
          <w:vertAlign w:val="superscript"/>
        </w:rPr>
        <w:t>th</w:t>
      </w:r>
      <w:r w:rsidRPr="38945D01">
        <w:rPr>
          <w:rFonts w:ascii="Tahoma" w:hAnsi="Tahoma" w:cs="Tahoma"/>
        </w:rPr>
        <w:t xml:space="preserve"> day</w:t>
      </w:r>
      <w:r w:rsidR="01952ECE" w:rsidRPr="38945D01">
        <w:rPr>
          <w:rFonts w:ascii="Tahoma" w:hAnsi="Tahoma" w:cs="Tahoma"/>
        </w:rPr>
        <w:t xml:space="preserve"> </w:t>
      </w:r>
      <w:r w:rsidR="01952ECE" w:rsidRPr="38945D01">
        <w:rPr>
          <w:rFonts w:ascii="Tahoma" w:eastAsia="Tahoma" w:hAnsi="Tahoma" w:cs="Tahoma"/>
        </w:rPr>
        <w:t>(in accordance with the EPA Sampling Schedule)</w:t>
      </w:r>
      <w:r w:rsidRPr="38945D01">
        <w:rPr>
          <w:rFonts w:ascii="Tahoma" w:hAnsi="Tahoma" w:cs="Tahoma"/>
        </w:rPr>
        <w:t xml:space="preserve">. Data from this site will be evaluated along with data from all the NATTS sites nationally. AQM used the manual method for collecting ambient air samples for VOC analysis. Whole air samples were collected using evacuated </w:t>
      </w:r>
      <w:proofErr w:type="spellStart"/>
      <w:r w:rsidRPr="38945D01">
        <w:rPr>
          <w:rFonts w:ascii="Tahoma" w:hAnsi="Tahoma" w:cs="Tahoma"/>
        </w:rPr>
        <w:t>Silco</w:t>
      </w:r>
      <w:r w:rsidRPr="38945D01">
        <w:rPr>
          <w:rFonts w:ascii="Tahoma" w:hAnsi="Tahoma" w:cs="Tahoma"/>
          <w:vertAlign w:val="superscript"/>
        </w:rPr>
        <w:t>T</w:t>
      </w:r>
      <w:proofErr w:type="spellEnd"/>
      <w:r w:rsidRPr="38945D01">
        <w:rPr>
          <w:rFonts w:ascii="Tahoma" w:hAnsi="Tahoma" w:cs="Tahoma"/>
        </w:rPr>
        <w:t xml:space="preserve"> canisters and </w:t>
      </w:r>
      <w:r w:rsidR="00731EF8" w:rsidRPr="38945D01">
        <w:rPr>
          <w:rFonts w:ascii="Tahoma" w:hAnsi="Tahoma" w:cs="Tahoma"/>
        </w:rPr>
        <w:t xml:space="preserve">ATEC 2200 canister air </w:t>
      </w:r>
      <w:r w:rsidRPr="38945D01">
        <w:rPr>
          <w:rFonts w:ascii="Tahoma" w:hAnsi="Tahoma" w:cs="Tahoma"/>
        </w:rPr>
        <w:t>samplers. Each sample was analyzed by the DCLS, using a Gas Chromatograph equipped with a Mass Selective Detector, utilizing method TO</w:t>
      </w:r>
      <w:r w:rsidR="60D89CDB" w:rsidRPr="38945D01">
        <w:rPr>
          <w:rFonts w:ascii="Tahoma" w:hAnsi="Tahoma" w:cs="Tahoma"/>
        </w:rPr>
        <w:t>-</w:t>
      </w:r>
      <w:r w:rsidRPr="38945D01">
        <w:rPr>
          <w:rFonts w:ascii="Tahoma" w:hAnsi="Tahoma" w:cs="Tahoma"/>
        </w:rPr>
        <w:t xml:space="preserve">15. </w:t>
      </w:r>
      <w:r w:rsidRPr="38945D01">
        <w:rPr>
          <w:rStyle w:val="PageNumber"/>
          <w:rFonts w:ascii="Tahoma" w:hAnsi="Tahoma" w:cs="Tahoma"/>
        </w:rPr>
        <w:t xml:space="preserve">Carbonyls were collected on DNPH (2,4-Dinitrophenylhydrazine) treated sorbent tubes using ATEC 8000 cartridge samplers. </w:t>
      </w:r>
      <w:r w:rsidR="00854576" w:rsidRPr="38945D01">
        <w:rPr>
          <w:rStyle w:val="PageNumber"/>
          <w:rFonts w:ascii="Tahoma" w:hAnsi="Tahoma" w:cs="Tahoma"/>
        </w:rPr>
        <w:t xml:space="preserve">Carbonyls </w:t>
      </w:r>
      <w:r w:rsidR="004C553C" w:rsidRPr="38945D01">
        <w:rPr>
          <w:rStyle w:val="PageNumber"/>
          <w:rFonts w:ascii="Tahoma" w:hAnsi="Tahoma" w:cs="Tahoma"/>
        </w:rPr>
        <w:t>s</w:t>
      </w:r>
      <w:r w:rsidRPr="38945D01">
        <w:rPr>
          <w:rStyle w:val="PageNumber"/>
          <w:rFonts w:ascii="Tahoma" w:hAnsi="Tahoma" w:cs="Tahoma"/>
        </w:rPr>
        <w:t>amples were analyzed by DCLS using a Liquid Chromatographic procedure, and the TO</w:t>
      </w:r>
      <w:r w:rsidR="00680A65" w:rsidRPr="38945D01">
        <w:rPr>
          <w:rStyle w:val="PageNumber"/>
          <w:rFonts w:ascii="Tahoma" w:hAnsi="Tahoma" w:cs="Tahoma"/>
        </w:rPr>
        <w:t>-</w:t>
      </w:r>
      <w:r w:rsidRPr="38945D01">
        <w:rPr>
          <w:rStyle w:val="PageNumber"/>
          <w:rFonts w:ascii="Tahoma" w:hAnsi="Tahoma" w:cs="Tahoma"/>
        </w:rPr>
        <w:t>11</w:t>
      </w:r>
      <w:r w:rsidR="7046B337" w:rsidRPr="38945D01">
        <w:rPr>
          <w:rStyle w:val="PageNumber"/>
          <w:rFonts w:ascii="Tahoma" w:hAnsi="Tahoma" w:cs="Tahoma"/>
        </w:rPr>
        <w:t>a</w:t>
      </w:r>
      <w:r w:rsidRPr="38945D01">
        <w:rPr>
          <w:rStyle w:val="PageNumber"/>
          <w:rFonts w:ascii="Tahoma" w:hAnsi="Tahoma" w:cs="Tahoma"/>
        </w:rPr>
        <w:t xml:space="preserve"> method. The </w:t>
      </w:r>
      <w:r w:rsidR="004C553C" w:rsidRPr="38945D01">
        <w:rPr>
          <w:rStyle w:val="PageNumber"/>
          <w:rFonts w:ascii="Tahoma" w:hAnsi="Tahoma" w:cs="Tahoma"/>
        </w:rPr>
        <w:t>PM10-m</w:t>
      </w:r>
      <w:r w:rsidRPr="38945D01">
        <w:rPr>
          <w:rStyle w:val="PageNumber"/>
          <w:rFonts w:ascii="Tahoma" w:hAnsi="Tahoma" w:cs="Tahoma"/>
        </w:rPr>
        <w:t xml:space="preserve">etals </w:t>
      </w:r>
      <w:r w:rsidR="00360ADD" w:rsidRPr="38945D01">
        <w:rPr>
          <w:rStyle w:val="PageNumber"/>
          <w:rFonts w:ascii="Tahoma" w:hAnsi="Tahoma" w:cs="Tahoma"/>
        </w:rPr>
        <w:t xml:space="preserve">samples </w:t>
      </w:r>
      <w:r w:rsidRPr="38945D01">
        <w:rPr>
          <w:rStyle w:val="PageNumber"/>
          <w:rFonts w:ascii="Tahoma" w:hAnsi="Tahoma" w:cs="Tahoma"/>
        </w:rPr>
        <w:t xml:space="preserve">were collected using a high volume PM10 sampler </w:t>
      </w:r>
      <w:r w:rsidR="00360ADD" w:rsidRPr="38945D01">
        <w:rPr>
          <w:rStyle w:val="PageNumber"/>
          <w:rFonts w:ascii="Tahoma" w:hAnsi="Tahoma" w:cs="Tahoma"/>
        </w:rPr>
        <w:t>and</w:t>
      </w:r>
      <w:r w:rsidRPr="38945D01">
        <w:rPr>
          <w:rStyle w:val="PageNumber"/>
          <w:rFonts w:ascii="Tahoma" w:hAnsi="Tahoma" w:cs="Tahoma"/>
        </w:rPr>
        <w:t xml:space="preserve"> analyzed by the DCLS. Analysis utilized Inductively Coupled Plasma Mass Spectrometry (ICP-MS) using method IO-3.1 and IO-3.5.</w:t>
      </w:r>
      <w:r w:rsidR="004C553C" w:rsidRPr="38945D01">
        <w:rPr>
          <w:rStyle w:val="PageNumber"/>
          <w:rFonts w:ascii="Tahoma" w:hAnsi="Tahoma" w:cs="Tahoma"/>
        </w:rPr>
        <w:t xml:space="preserve"> The Polycyclic Aromatic Hydrocarbons (PAH) samples are collected using</w:t>
      </w:r>
      <w:r w:rsidR="00680A65" w:rsidRPr="38945D01">
        <w:rPr>
          <w:rStyle w:val="PageNumber"/>
          <w:rFonts w:ascii="Tahoma" w:hAnsi="Tahoma" w:cs="Tahoma"/>
        </w:rPr>
        <w:t xml:space="preserve"> polyurethane foam sampling cartridges and analyzed using EPA method TO-13</w:t>
      </w:r>
      <w:r w:rsidR="6477456F" w:rsidRPr="38945D01">
        <w:rPr>
          <w:rStyle w:val="PageNumber"/>
          <w:rFonts w:ascii="Tahoma" w:hAnsi="Tahoma" w:cs="Tahoma"/>
        </w:rPr>
        <w:t>a</w:t>
      </w:r>
      <w:r w:rsidR="00680A65" w:rsidRPr="38945D01">
        <w:rPr>
          <w:rStyle w:val="PageNumber"/>
          <w:rFonts w:ascii="Tahoma" w:hAnsi="Tahoma" w:cs="Tahoma"/>
        </w:rPr>
        <w:t>. The TO-13</w:t>
      </w:r>
      <w:r w:rsidR="3ABB2521" w:rsidRPr="38945D01">
        <w:rPr>
          <w:rStyle w:val="PageNumber"/>
          <w:rFonts w:ascii="Tahoma" w:hAnsi="Tahoma" w:cs="Tahoma"/>
        </w:rPr>
        <w:t>a</w:t>
      </w:r>
      <w:r w:rsidR="00680A65" w:rsidRPr="38945D01">
        <w:rPr>
          <w:rStyle w:val="PageNumber"/>
          <w:rFonts w:ascii="Tahoma" w:hAnsi="Tahoma" w:cs="Tahoma"/>
        </w:rPr>
        <w:t xml:space="preserve"> analysis is performed by EPA’s contract laboratory ERG.</w:t>
      </w:r>
    </w:p>
    <w:p w14:paraId="1A55251A" w14:textId="77777777" w:rsidR="00F37FA9" w:rsidRDefault="00F37FA9" w:rsidP="00F37FA9">
      <w:pPr>
        <w:rPr>
          <w:rFonts w:ascii="Tahoma" w:hAnsi="Tahoma" w:cs="Tahoma"/>
          <w:sz w:val="22"/>
          <w:szCs w:val="22"/>
        </w:rPr>
      </w:pPr>
    </w:p>
    <w:p w14:paraId="4F6D2C48" w14:textId="77777777" w:rsidR="005A703C" w:rsidRDefault="005A703C" w:rsidP="00F37FA9">
      <w:pPr>
        <w:rPr>
          <w:rFonts w:ascii="Tahoma" w:hAnsi="Tahoma" w:cs="Tahoma"/>
          <w:sz w:val="22"/>
          <w:szCs w:val="22"/>
        </w:rPr>
      </w:pPr>
    </w:p>
    <w:p w14:paraId="31F27C88" w14:textId="77777777" w:rsidR="006E7D31" w:rsidRDefault="006E7D31" w:rsidP="00F37FA9">
      <w:pPr>
        <w:rPr>
          <w:rFonts w:ascii="Tahoma" w:hAnsi="Tahoma" w:cs="Tahoma"/>
          <w:sz w:val="22"/>
          <w:szCs w:val="22"/>
        </w:rPr>
      </w:pPr>
    </w:p>
    <w:p w14:paraId="79B88F8C" w14:textId="77777777" w:rsidR="006E7D31" w:rsidRDefault="006E7D31" w:rsidP="00F37FA9">
      <w:pPr>
        <w:rPr>
          <w:rFonts w:ascii="Tahoma" w:hAnsi="Tahoma" w:cs="Tahoma"/>
          <w:sz w:val="22"/>
          <w:szCs w:val="22"/>
        </w:rPr>
      </w:pPr>
    </w:p>
    <w:p w14:paraId="145C11DD" w14:textId="77777777" w:rsidR="00763BB3" w:rsidRDefault="00763BB3">
      <w:pPr>
        <w:rPr>
          <w:rFonts w:ascii="Tahoma" w:hAnsi="Tahoma" w:cs="Tahoma"/>
          <w:sz w:val="22"/>
          <w:szCs w:val="22"/>
        </w:rPr>
      </w:pPr>
      <w:r>
        <w:rPr>
          <w:rFonts w:ascii="Tahoma" w:hAnsi="Tahoma" w:cs="Tahoma"/>
          <w:sz w:val="22"/>
          <w:szCs w:val="22"/>
        </w:rPr>
        <w:br w:type="page"/>
      </w:r>
    </w:p>
    <w:p w14:paraId="3FFF7D4A" w14:textId="57C94FBE" w:rsidR="00F37FA9" w:rsidRDefault="00B80B4F" w:rsidP="29D1B6A5">
      <w:pPr>
        <w:jc w:val="center"/>
        <w:rPr>
          <w:rFonts w:ascii="Tahoma" w:hAnsi="Tahoma" w:cs="Tahoma"/>
          <w:sz w:val="52"/>
          <w:szCs w:val="52"/>
        </w:rPr>
      </w:pPr>
      <w:r w:rsidRPr="29D1B6A5">
        <w:rPr>
          <w:rFonts w:ascii="Tahoma" w:hAnsi="Tahoma" w:cs="Tahoma"/>
          <w:sz w:val="52"/>
          <w:szCs w:val="52"/>
        </w:rPr>
        <w:lastRenderedPageBreak/>
        <w:t>Air Toxics Monitoring Network</w:t>
      </w:r>
    </w:p>
    <w:p w14:paraId="287B69A3" w14:textId="77777777" w:rsidR="0081454A" w:rsidRDefault="0081454A" w:rsidP="00F37FA9">
      <w:pPr>
        <w:pStyle w:val="Footer"/>
        <w:jc w:val="center"/>
        <w:rPr>
          <w:rStyle w:val="PageNumber"/>
          <w:rFonts w:ascii="Tahoma" w:hAnsi="Tahoma" w:cs="Tahoma"/>
          <w:sz w:val="20"/>
          <w:szCs w:val="20"/>
        </w:rPr>
      </w:pPr>
    </w:p>
    <w:p w14:paraId="63A0829D" w14:textId="77777777" w:rsidR="0081454A" w:rsidRDefault="0081454A" w:rsidP="00F37FA9">
      <w:pPr>
        <w:pStyle w:val="Footer"/>
        <w:jc w:val="center"/>
        <w:rPr>
          <w:rStyle w:val="PageNumber"/>
          <w:rFonts w:ascii="Tahoma" w:hAnsi="Tahoma" w:cs="Tahoma"/>
          <w:sz w:val="20"/>
          <w:szCs w:val="20"/>
        </w:rPr>
      </w:pPr>
    </w:p>
    <w:p w14:paraId="39CA8924" w14:textId="77777777" w:rsidR="0081454A" w:rsidRDefault="0081454A" w:rsidP="00F37FA9">
      <w:pPr>
        <w:pStyle w:val="Footer"/>
        <w:jc w:val="center"/>
        <w:rPr>
          <w:rStyle w:val="PageNumber"/>
          <w:rFonts w:ascii="Tahoma" w:hAnsi="Tahoma" w:cs="Tahoma"/>
          <w:sz w:val="20"/>
          <w:szCs w:val="20"/>
        </w:rPr>
      </w:pPr>
    </w:p>
    <w:p w14:paraId="1BB6F150" w14:textId="77777777" w:rsidR="0081454A" w:rsidRDefault="0081454A" w:rsidP="00F37FA9">
      <w:pPr>
        <w:pStyle w:val="Footer"/>
        <w:jc w:val="center"/>
        <w:rPr>
          <w:rStyle w:val="PageNumber"/>
          <w:rFonts w:ascii="Tahoma" w:hAnsi="Tahoma" w:cs="Tahoma"/>
          <w:sz w:val="20"/>
          <w:szCs w:val="20"/>
        </w:rPr>
      </w:pPr>
    </w:p>
    <w:p w14:paraId="04338875" w14:textId="77777777" w:rsidR="0081454A" w:rsidRDefault="0081454A" w:rsidP="00F37FA9">
      <w:pPr>
        <w:pStyle w:val="Footer"/>
        <w:jc w:val="center"/>
        <w:rPr>
          <w:rStyle w:val="PageNumber"/>
          <w:rFonts w:ascii="Tahoma" w:hAnsi="Tahoma" w:cs="Tahoma"/>
          <w:sz w:val="20"/>
          <w:szCs w:val="20"/>
        </w:rPr>
      </w:pPr>
    </w:p>
    <w:p w14:paraId="2CCB938B" w14:textId="307E4AA7" w:rsidR="00F37FA9" w:rsidRDefault="00721476" w:rsidP="00F37FA9">
      <w:pPr>
        <w:rPr>
          <w:rFonts w:ascii="Tahoma" w:hAnsi="Tahoma" w:cs="Tahoma"/>
          <w:sz w:val="22"/>
          <w:szCs w:val="22"/>
        </w:rPr>
      </w:pPr>
      <w:r>
        <w:rPr>
          <w:rFonts w:ascii="Tahoma" w:hAnsi="Tahoma" w:cs="Tahoma"/>
          <w:noProof/>
          <w:sz w:val="22"/>
          <w:szCs w:val="22"/>
        </w:rPr>
        <w:drawing>
          <wp:inline distT="0" distB="0" distL="0" distR="0" wp14:anchorId="7802A3DC" wp14:editId="3C511C11">
            <wp:extent cx="6217920" cy="3610610"/>
            <wp:effectExtent l="0" t="0" r="0" b="8890"/>
            <wp:docPr id="471808499" name="Picture 471808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808499" name="Picture 471808499">
                      <a:extLst>
                        <a:ext uri="{C183D7F6-B498-43B3-948B-1728B52AA6E4}">
                          <adec:decorative xmlns:adec="http://schemas.microsoft.com/office/drawing/2017/decorative" val="1"/>
                        </a:ext>
                      </a:extLst>
                    </pic:cNvPr>
                    <pic:cNvPicPr/>
                  </pic:nvPicPr>
                  <pic:blipFill>
                    <a:blip r:embed="rId91"/>
                    <a:stretch>
                      <a:fillRect/>
                    </a:stretch>
                  </pic:blipFill>
                  <pic:spPr>
                    <a:xfrm>
                      <a:off x="0" y="0"/>
                      <a:ext cx="6217920" cy="3610610"/>
                    </a:xfrm>
                    <a:prstGeom prst="rect">
                      <a:avLst/>
                    </a:prstGeom>
                  </pic:spPr>
                </pic:pic>
              </a:graphicData>
            </a:graphic>
          </wp:inline>
        </w:drawing>
      </w:r>
    </w:p>
    <w:p w14:paraId="796B98D5" w14:textId="77777777" w:rsidR="00F37FA9" w:rsidRDefault="00F37FA9" w:rsidP="00F37FA9">
      <w:pPr>
        <w:rPr>
          <w:rFonts w:ascii="Tahoma" w:hAnsi="Tahoma" w:cs="Tahoma"/>
          <w:sz w:val="22"/>
          <w:szCs w:val="22"/>
        </w:rPr>
      </w:pPr>
    </w:p>
    <w:tbl>
      <w:tblPr>
        <w:tblStyle w:val="TableGrid"/>
        <w:tblW w:w="0" w:type="auto"/>
        <w:tblLook w:val="04A0" w:firstRow="1" w:lastRow="0" w:firstColumn="1" w:lastColumn="0" w:noHBand="0" w:noVBand="1"/>
      </w:tblPr>
      <w:tblGrid>
        <w:gridCol w:w="1075"/>
        <w:gridCol w:w="2340"/>
        <w:gridCol w:w="6367"/>
      </w:tblGrid>
      <w:tr w:rsidR="00721476" w14:paraId="7F681638" w14:textId="77777777" w:rsidTr="00721476">
        <w:tc>
          <w:tcPr>
            <w:tcW w:w="1075" w:type="dxa"/>
          </w:tcPr>
          <w:p w14:paraId="304F62D7" w14:textId="78343A6D" w:rsidR="00721476" w:rsidRPr="00721476" w:rsidRDefault="00721476">
            <w:pPr>
              <w:rPr>
                <w:rFonts w:ascii="Tahoma" w:hAnsi="Tahoma" w:cs="Tahoma"/>
                <w:b/>
                <w:bCs/>
                <w:sz w:val="22"/>
                <w:szCs w:val="22"/>
              </w:rPr>
            </w:pPr>
            <w:r w:rsidRPr="00721476">
              <w:rPr>
                <w:rFonts w:ascii="Tahoma" w:hAnsi="Tahoma" w:cs="Tahoma"/>
                <w:b/>
                <w:bCs/>
                <w:sz w:val="22"/>
                <w:szCs w:val="22"/>
              </w:rPr>
              <w:t>Site</w:t>
            </w:r>
            <w:r w:rsidR="00601F63">
              <w:rPr>
                <w:rFonts w:ascii="Tahoma" w:hAnsi="Tahoma" w:cs="Tahoma"/>
                <w:b/>
                <w:bCs/>
                <w:sz w:val="22"/>
                <w:szCs w:val="22"/>
              </w:rPr>
              <w:t xml:space="preserve"> ID</w:t>
            </w:r>
          </w:p>
        </w:tc>
        <w:tc>
          <w:tcPr>
            <w:tcW w:w="2340" w:type="dxa"/>
          </w:tcPr>
          <w:p w14:paraId="708FA905" w14:textId="70F73E4D" w:rsidR="00721476" w:rsidRPr="00721476" w:rsidRDefault="00721476">
            <w:pPr>
              <w:rPr>
                <w:rFonts w:ascii="Tahoma" w:hAnsi="Tahoma" w:cs="Tahoma"/>
                <w:b/>
                <w:bCs/>
                <w:sz w:val="22"/>
                <w:szCs w:val="22"/>
              </w:rPr>
            </w:pPr>
            <w:r w:rsidRPr="00721476">
              <w:rPr>
                <w:rFonts w:ascii="Tahoma" w:hAnsi="Tahoma" w:cs="Tahoma"/>
                <w:b/>
                <w:bCs/>
                <w:sz w:val="22"/>
                <w:szCs w:val="22"/>
              </w:rPr>
              <w:t>County/City</w:t>
            </w:r>
          </w:p>
        </w:tc>
        <w:tc>
          <w:tcPr>
            <w:tcW w:w="6367" w:type="dxa"/>
          </w:tcPr>
          <w:p w14:paraId="525419A1" w14:textId="6C5F3CB3" w:rsidR="00721476" w:rsidRPr="00721476" w:rsidRDefault="00721476">
            <w:pPr>
              <w:rPr>
                <w:rFonts w:ascii="Tahoma" w:hAnsi="Tahoma" w:cs="Tahoma"/>
                <w:b/>
                <w:bCs/>
                <w:sz w:val="22"/>
                <w:szCs w:val="22"/>
              </w:rPr>
            </w:pPr>
            <w:r w:rsidRPr="00721476">
              <w:rPr>
                <w:rFonts w:ascii="Tahoma" w:hAnsi="Tahoma" w:cs="Tahoma"/>
                <w:b/>
                <w:bCs/>
                <w:sz w:val="22"/>
                <w:szCs w:val="22"/>
              </w:rPr>
              <w:t>Station Location</w:t>
            </w:r>
          </w:p>
        </w:tc>
      </w:tr>
      <w:tr w:rsidR="00721476" w14:paraId="354DD801" w14:textId="77777777" w:rsidTr="00721476">
        <w:tc>
          <w:tcPr>
            <w:tcW w:w="1075" w:type="dxa"/>
          </w:tcPr>
          <w:p w14:paraId="57294F4A" w14:textId="1B0627A0" w:rsidR="00721476" w:rsidRDefault="00721476" w:rsidP="00721476">
            <w:pPr>
              <w:rPr>
                <w:rFonts w:ascii="Tahoma" w:hAnsi="Tahoma" w:cs="Tahoma"/>
                <w:sz w:val="22"/>
                <w:szCs w:val="22"/>
              </w:rPr>
            </w:pPr>
            <w:r>
              <w:rPr>
                <w:rFonts w:ascii="Tahoma" w:hAnsi="Tahoma" w:cs="Tahoma"/>
                <w:sz w:val="22"/>
                <w:szCs w:val="22"/>
              </w:rPr>
              <w:t>72-M</w:t>
            </w:r>
          </w:p>
        </w:tc>
        <w:tc>
          <w:tcPr>
            <w:tcW w:w="2340" w:type="dxa"/>
          </w:tcPr>
          <w:p w14:paraId="66D3A7EA" w14:textId="2DD30785" w:rsidR="00721476" w:rsidRDefault="00721476" w:rsidP="00721476">
            <w:pPr>
              <w:rPr>
                <w:rFonts w:ascii="Tahoma" w:hAnsi="Tahoma" w:cs="Tahoma"/>
                <w:sz w:val="22"/>
                <w:szCs w:val="22"/>
              </w:rPr>
            </w:pPr>
            <w:r>
              <w:rPr>
                <w:rFonts w:ascii="Tahoma" w:hAnsi="Tahoma" w:cs="Tahoma"/>
                <w:sz w:val="22"/>
                <w:szCs w:val="22"/>
              </w:rPr>
              <w:t>Henrico</w:t>
            </w:r>
          </w:p>
        </w:tc>
        <w:tc>
          <w:tcPr>
            <w:tcW w:w="6367" w:type="dxa"/>
          </w:tcPr>
          <w:p w14:paraId="60DDBAA3" w14:textId="3A480E1F" w:rsidR="00721476" w:rsidRDefault="00721476" w:rsidP="00721476">
            <w:pPr>
              <w:rPr>
                <w:rFonts w:ascii="Tahoma" w:hAnsi="Tahoma" w:cs="Tahoma"/>
                <w:sz w:val="22"/>
                <w:szCs w:val="22"/>
              </w:rPr>
            </w:pPr>
            <w:proofErr w:type="spellStart"/>
            <w:r w:rsidRPr="003E6CE4">
              <w:rPr>
                <w:rFonts w:ascii="Tahoma" w:hAnsi="Tahoma" w:cs="Tahoma"/>
                <w:sz w:val="22"/>
                <w:szCs w:val="22"/>
              </w:rPr>
              <w:t>MathScience</w:t>
            </w:r>
            <w:proofErr w:type="spellEnd"/>
            <w:r w:rsidRPr="003E6CE4">
              <w:rPr>
                <w:rFonts w:ascii="Tahoma" w:hAnsi="Tahoma" w:cs="Tahoma"/>
                <w:sz w:val="22"/>
                <w:szCs w:val="22"/>
              </w:rPr>
              <w:t xml:space="preserve"> Innovation Center, 2401 Hartman St.</w:t>
            </w:r>
          </w:p>
        </w:tc>
      </w:tr>
      <w:tr w:rsidR="00721476" w14:paraId="132B5DF7" w14:textId="77777777" w:rsidTr="00721476">
        <w:tc>
          <w:tcPr>
            <w:tcW w:w="1075" w:type="dxa"/>
          </w:tcPr>
          <w:p w14:paraId="06648192" w14:textId="5D5B8EA9" w:rsidR="00721476" w:rsidRDefault="00721476" w:rsidP="00721476">
            <w:pPr>
              <w:rPr>
                <w:rFonts w:ascii="Tahoma" w:hAnsi="Tahoma" w:cs="Tahoma"/>
                <w:sz w:val="22"/>
                <w:szCs w:val="22"/>
              </w:rPr>
            </w:pPr>
            <w:r>
              <w:rPr>
                <w:rFonts w:ascii="Tahoma" w:hAnsi="Tahoma" w:cs="Tahoma"/>
                <w:sz w:val="22"/>
                <w:szCs w:val="22"/>
              </w:rPr>
              <w:t>154-M</w:t>
            </w:r>
          </w:p>
        </w:tc>
        <w:tc>
          <w:tcPr>
            <w:tcW w:w="2340" w:type="dxa"/>
          </w:tcPr>
          <w:p w14:paraId="58CB8465" w14:textId="774142DB" w:rsidR="00721476" w:rsidRDefault="00721476" w:rsidP="00721476">
            <w:pPr>
              <w:rPr>
                <w:rFonts w:ascii="Tahoma" w:hAnsi="Tahoma" w:cs="Tahoma"/>
                <w:sz w:val="22"/>
                <w:szCs w:val="22"/>
              </w:rPr>
            </w:pPr>
            <w:r>
              <w:rPr>
                <w:rFonts w:ascii="Tahoma" w:hAnsi="Tahoma" w:cs="Tahoma"/>
                <w:sz w:val="22"/>
                <w:szCs w:val="22"/>
              </w:rPr>
              <w:t>Hopewell</w:t>
            </w:r>
          </w:p>
        </w:tc>
        <w:tc>
          <w:tcPr>
            <w:tcW w:w="6367" w:type="dxa"/>
          </w:tcPr>
          <w:p w14:paraId="12A3060A" w14:textId="3749497F" w:rsidR="00721476" w:rsidRDefault="00AE0FA8" w:rsidP="00721476">
            <w:pPr>
              <w:rPr>
                <w:rFonts w:ascii="Tahoma" w:hAnsi="Tahoma" w:cs="Tahoma"/>
                <w:sz w:val="22"/>
                <w:szCs w:val="22"/>
              </w:rPr>
            </w:pPr>
            <w:r w:rsidRPr="00AE0FA8">
              <w:rPr>
                <w:rFonts w:ascii="Tahoma" w:hAnsi="Tahoma" w:cs="Tahoma"/>
                <w:sz w:val="22"/>
                <w:szCs w:val="22"/>
              </w:rPr>
              <w:t>Carter Woodson Middle School</w:t>
            </w:r>
          </w:p>
        </w:tc>
      </w:tr>
    </w:tbl>
    <w:p w14:paraId="344BE600" w14:textId="77777777" w:rsidR="00DC4760" w:rsidRDefault="00DC4760">
      <w:pPr>
        <w:rPr>
          <w:rFonts w:ascii="Tahoma" w:hAnsi="Tahoma" w:cs="Tahoma"/>
          <w:sz w:val="22"/>
          <w:szCs w:val="22"/>
        </w:rPr>
      </w:pPr>
      <w:r w:rsidRPr="3413927C">
        <w:rPr>
          <w:rFonts w:ascii="Tahoma" w:hAnsi="Tahoma" w:cs="Tahoma"/>
          <w:sz w:val="22"/>
          <w:szCs w:val="22"/>
        </w:rPr>
        <w:br w:type="page"/>
      </w:r>
    </w:p>
    <w:bookmarkEnd w:id="30"/>
    <w:bookmarkEnd w:id="31"/>
    <w:p w14:paraId="5E564353" w14:textId="4FDA33C5" w:rsidR="00F37FA9" w:rsidRPr="00AA2C6A" w:rsidRDefault="7CD73F8B" w:rsidP="3413927C">
      <w:pPr>
        <w:rPr>
          <w:rFonts w:ascii="Tahoma" w:hAnsi="Tahoma" w:cs="Tahoma"/>
        </w:rPr>
      </w:pPr>
      <w:r w:rsidRPr="38945D01">
        <w:rPr>
          <w:rFonts w:ascii="Tahoma" w:hAnsi="Tahoma" w:cs="Tahoma"/>
        </w:rPr>
        <w:lastRenderedPageBreak/>
        <w:t>The NATTS site in Richmond collects ambient air samples for air toxics, also called HAPs (</w:t>
      </w:r>
      <w:hyperlink r:id="rId92">
        <w:r w:rsidRPr="38945D01">
          <w:rPr>
            <w:rStyle w:val="Hyperlink"/>
            <w:rFonts w:ascii="Tahoma" w:hAnsi="Tahoma" w:cs="Tahoma"/>
          </w:rPr>
          <w:t>Hazardous Air Pollutants</w:t>
        </w:r>
      </w:hyperlink>
      <w:r w:rsidRPr="38945D01">
        <w:rPr>
          <w:rFonts w:ascii="Tahoma" w:hAnsi="Tahoma" w:cs="Tahoma"/>
        </w:rPr>
        <w:t>), which are regulated under the 1990 amendments of the Clean Air Act. There are 188 HAPs regulated by CAA Section 112, however 62 have been identified as “Analytes of Principal Interest” for the NATTS program by EPA. These HAPS are typically classified as either VOC (measured with method TO-15), carbonyls (method TO-11</w:t>
      </w:r>
      <w:r w:rsidR="0E3365BE" w:rsidRPr="38945D01">
        <w:rPr>
          <w:rFonts w:ascii="Tahoma" w:hAnsi="Tahoma" w:cs="Tahoma"/>
        </w:rPr>
        <w:t>a</w:t>
      </w:r>
      <w:r w:rsidRPr="38945D01">
        <w:rPr>
          <w:rFonts w:ascii="Tahoma" w:hAnsi="Tahoma" w:cs="Tahoma"/>
        </w:rPr>
        <w:t>), metals (method IO-3.5) or PAHs (method TO-13</w:t>
      </w:r>
      <w:r w:rsidR="364BF2E2" w:rsidRPr="38945D01">
        <w:rPr>
          <w:rFonts w:ascii="Tahoma" w:hAnsi="Tahoma" w:cs="Tahoma"/>
        </w:rPr>
        <w:t>a</w:t>
      </w:r>
      <w:r w:rsidRPr="38945D01">
        <w:rPr>
          <w:rFonts w:ascii="Tahoma" w:hAnsi="Tahoma" w:cs="Tahoma"/>
        </w:rPr>
        <w:t>). The analytes are divided into Tier I or Tier II based on their cancer risk and non-cancer hazard quotient and 18 of these are identified as Tier I analytes by EPA. The table below provides a list of the Tier I analytes of interest with their analytes class, and their measurement method.</w:t>
      </w:r>
    </w:p>
    <w:p w14:paraId="0C4391A9" w14:textId="77777777" w:rsidR="00F37FA9" w:rsidRPr="00AA2C6A" w:rsidRDefault="7CD73F8B" w:rsidP="3413927C">
      <w:pPr>
        <w:rPr>
          <w:rFonts w:ascii="Tahoma" w:hAnsi="Tahoma" w:cs="Tahoma"/>
        </w:rPr>
      </w:pPr>
      <w:r w:rsidRPr="3413927C">
        <w:rPr>
          <w:rFonts w:ascii="Tahoma" w:hAnsi="Tahoma" w:cs="Tahoma"/>
        </w:rPr>
        <w:t xml:space="preserve"> </w:t>
      </w:r>
    </w:p>
    <w:tbl>
      <w:tblPr>
        <w:tblStyle w:val="TableGrid"/>
        <w:tblW w:w="0" w:type="auto"/>
        <w:tblLook w:val="04A0" w:firstRow="1" w:lastRow="0" w:firstColumn="1" w:lastColumn="0" w:noHBand="0" w:noVBand="1"/>
        <w:tblCaption w:val="Analytes of Principal Interest - HAPS"/>
      </w:tblPr>
      <w:tblGrid>
        <w:gridCol w:w="2752"/>
        <w:gridCol w:w="2203"/>
        <w:gridCol w:w="1865"/>
        <w:gridCol w:w="2530"/>
      </w:tblGrid>
      <w:tr w:rsidR="3413927C" w14:paraId="4768EA35" w14:textId="77777777" w:rsidTr="3413927C">
        <w:trPr>
          <w:trHeight w:val="300"/>
        </w:trPr>
        <w:tc>
          <w:tcPr>
            <w:tcW w:w="2752" w:type="dxa"/>
            <w:shd w:val="clear" w:color="auto" w:fill="BFBFBF" w:themeFill="background1" w:themeFillShade="BF"/>
          </w:tcPr>
          <w:p w14:paraId="204FCEC9" w14:textId="77777777"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HAP</w:t>
            </w:r>
          </w:p>
        </w:tc>
        <w:tc>
          <w:tcPr>
            <w:tcW w:w="2203" w:type="dxa"/>
            <w:shd w:val="clear" w:color="auto" w:fill="BFBFBF" w:themeFill="background1" w:themeFillShade="BF"/>
          </w:tcPr>
          <w:p w14:paraId="47297EAF" w14:textId="77777777"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Analyte class</w:t>
            </w:r>
          </w:p>
        </w:tc>
        <w:tc>
          <w:tcPr>
            <w:tcW w:w="1865" w:type="dxa"/>
            <w:shd w:val="clear" w:color="auto" w:fill="BFBFBF" w:themeFill="background1" w:themeFillShade="BF"/>
          </w:tcPr>
          <w:p w14:paraId="3B807FC3" w14:textId="77777777"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Measurement method</w:t>
            </w:r>
          </w:p>
        </w:tc>
        <w:tc>
          <w:tcPr>
            <w:tcW w:w="2530" w:type="dxa"/>
            <w:shd w:val="clear" w:color="auto" w:fill="BFBFBF" w:themeFill="background1" w:themeFillShade="BF"/>
          </w:tcPr>
          <w:p w14:paraId="2A2B442B" w14:textId="77777777" w:rsidR="3413927C" w:rsidRDefault="3413927C" w:rsidP="3413927C">
            <w:pPr>
              <w:jc w:val="center"/>
              <w:rPr>
                <w:rFonts w:ascii="Tahoma" w:eastAsia="Tahoma" w:hAnsi="Tahoma" w:cs="Tahoma"/>
                <w:b/>
                <w:bCs/>
                <w:sz w:val="20"/>
                <w:szCs w:val="20"/>
              </w:rPr>
            </w:pPr>
            <w:r w:rsidRPr="3413927C">
              <w:rPr>
                <w:rFonts w:ascii="Tahoma" w:eastAsia="Tahoma" w:hAnsi="Tahoma" w:cs="Tahoma"/>
                <w:b/>
                <w:bCs/>
                <w:sz w:val="20"/>
                <w:szCs w:val="20"/>
              </w:rPr>
              <w:t>NATTS required MDL (ug/m3)</w:t>
            </w:r>
          </w:p>
        </w:tc>
      </w:tr>
      <w:tr w:rsidR="3413927C" w14:paraId="49BC7949" w14:textId="77777777" w:rsidTr="3413927C">
        <w:trPr>
          <w:trHeight w:val="300"/>
        </w:trPr>
        <w:tc>
          <w:tcPr>
            <w:tcW w:w="2752" w:type="dxa"/>
          </w:tcPr>
          <w:p w14:paraId="5084774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Acrolein</w:t>
            </w:r>
          </w:p>
        </w:tc>
        <w:tc>
          <w:tcPr>
            <w:tcW w:w="2203" w:type="dxa"/>
          </w:tcPr>
          <w:p w14:paraId="501805B7"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C68051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C3BEFC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0.09</w:t>
            </w:r>
          </w:p>
        </w:tc>
      </w:tr>
      <w:tr w:rsidR="3413927C" w14:paraId="66CB6A88" w14:textId="77777777" w:rsidTr="3413927C">
        <w:trPr>
          <w:trHeight w:val="300"/>
        </w:trPr>
        <w:tc>
          <w:tcPr>
            <w:tcW w:w="2752" w:type="dxa"/>
          </w:tcPr>
          <w:p w14:paraId="3681CFF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Tetrachloroethylene</w:t>
            </w:r>
          </w:p>
        </w:tc>
        <w:tc>
          <w:tcPr>
            <w:tcW w:w="2203" w:type="dxa"/>
          </w:tcPr>
          <w:p w14:paraId="0C96224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34BDE59C"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89DEE9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0.17</w:t>
            </w:r>
          </w:p>
        </w:tc>
      </w:tr>
      <w:tr w:rsidR="3413927C" w14:paraId="32271497" w14:textId="77777777" w:rsidTr="3413927C">
        <w:trPr>
          <w:trHeight w:val="300"/>
        </w:trPr>
        <w:tc>
          <w:tcPr>
            <w:tcW w:w="2752" w:type="dxa"/>
          </w:tcPr>
          <w:p w14:paraId="45E3F7B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Benzene</w:t>
            </w:r>
          </w:p>
        </w:tc>
        <w:tc>
          <w:tcPr>
            <w:tcW w:w="2203" w:type="dxa"/>
          </w:tcPr>
          <w:p w14:paraId="40DE751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EB6F090"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E8F257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0.13</w:t>
            </w:r>
          </w:p>
        </w:tc>
      </w:tr>
      <w:tr w:rsidR="3413927C" w14:paraId="50DA1A02" w14:textId="77777777" w:rsidTr="3413927C">
        <w:trPr>
          <w:trHeight w:val="300"/>
        </w:trPr>
        <w:tc>
          <w:tcPr>
            <w:tcW w:w="2752" w:type="dxa"/>
          </w:tcPr>
          <w:p w14:paraId="4C3412B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 tetrachloride</w:t>
            </w:r>
          </w:p>
        </w:tc>
        <w:tc>
          <w:tcPr>
            <w:tcW w:w="2203" w:type="dxa"/>
          </w:tcPr>
          <w:p w14:paraId="6737117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F3822F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4809E96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0.17</w:t>
            </w:r>
          </w:p>
        </w:tc>
      </w:tr>
      <w:tr w:rsidR="3413927C" w14:paraId="2BB45644" w14:textId="77777777" w:rsidTr="3413927C">
        <w:trPr>
          <w:trHeight w:val="300"/>
        </w:trPr>
        <w:tc>
          <w:tcPr>
            <w:tcW w:w="2752" w:type="dxa"/>
          </w:tcPr>
          <w:p w14:paraId="69C5FBEE"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Chloroform</w:t>
            </w:r>
          </w:p>
        </w:tc>
        <w:tc>
          <w:tcPr>
            <w:tcW w:w="2203" w:type="dxa"/>
          </w:tcPr>
          <w:p w14:paraId="12F7E63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10CFD2F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066B8EF3"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0.50</w:t>
            </w:r>
          </w:p>
        </w:tc>
      </w:tr>
      <w:tr w:rsidR="3413927C" w14:paraId="395570F3" w14:textId="77777777" w:rsidTr="3413927C">
        <w:trPr>
          <w:trHeight w:val="300"/>
        </w:trPr>
        <w:tc>
          <w:tcPr>
            <w:tcW w:w="2752" w:type="dxa"/>
          </w:tcPr>
          <w:p w14:paraId="058846E4" w14:textId="3C11A730"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Trichloroethylene</w:t>
            </w:r>
          </w:p>
        </w:tc>
        <w:tc>
          <w:tcPr>
            <w:tcW w:w="2203" w:type="dxa"/>
          </w:tcPr>
          <w:p w14:paraId="3171F6A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2275B0A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109D5D2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0.20</w:t>
            </w:r>
          </w:p>
        </w:tc>
      </w:tr>
      <w:tr w:rsidR="3413927C" w14:paraId="3FCCBF45" w14:textId="77777777" w:rsidTr="3413927C">
        <w:trPr>
          <w:trHeight w:val="300"/>
        </w:trPr>
        <w:tc>
          <w:tcPr>
            <w:tcW w:w="2752" w:type="dxa"/>
          </w:tcPr>
          <w:p w14:paraId="0C08F44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1,3-butadiene</w:t>
            </w:r>
          </w:p>
        </w:tc>
        <w:tc>
          <w:tcPr>
            <w:tcW w:w="2203" w:type="dxa"/>
          </w:tcPr>
          <w:p w14:paraId="4F9FF59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7FFC0C7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783A08F"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0.10</w:t>
            </w:r>
          </w:p>
        </w:tc>
      </w:tr>
      <w:tr w:rsidR="3413927C" w14:paraId="4E56C73D" w14:textId="77777777" w:rsidTr="3413927C">
        <w:trPr>
          <w:trHeight w:val="300"/>
        </w:trPr>
        <w:tc>
          <w:tcPr>
            <w:tcW w:w="2752" w:type="dxa"/>
          </w:tcPr>
          <w:p w14:paraId="1B20832E"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Vinyl chloride</w:t>
            </w:r>
          </w:p>
        </w:tc>
        <w:tc>
          <w:tcPr>
            <w:tcW w:w="2203" w:type="dxa"/>
          </w:tcPr>
          <w:p w14:paraId="3D34264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VOC</w:t>
            </w:r>
          </w:p>
        </w:tc>
        <w:tc>
          <w:tcPr>
            <w:tcW w:w="1865" w:type="dxa"/>
          </w:tcPr>
          <w:p w14:paraId="1ECF625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TO-15</w:t>
            </w:r>
          </w:p>
        </w:tc>
        <w:tc>
          <w:tcPr>
            <w:tcW w:w="2530" w:type="dxa"/>
          </w:tcPr>
          <w:p w14:paraId="57BAC6A0"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0.11</w:t>
            </w:r>
          </w:p>
        </w:tc>
      </w:tr>
      <w:tr w:rsidR="3413927C" w14:paraId="7FC47137" w14:textId="77777777" w:rsidTr="3413927C">
        <w:trPr>
          <w:trHeight w:val="300"/>
        </w:trPr>
        <w:tc>
          <w:tcPr>
            <w:tcW w:w="2752" w:type="dxa"/>
          </w:tcPr>
          <w:p w14:paraId="603FCD10" w14:textId="1CC89403"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Formaldehyde</w:t>
            </w:r>
          </w:p>
        </w:tc>
        <w:tc>
          <w:tcPr>
            <w:tcW w:w="2203" w:type="dxa"/>
          </w:tcPr>
          <w:p w14:paraId="53E052EC"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carbonyl</w:t>
            </w:r>
          </w:p>
        </w:tc>
        <w:tc>
          <w:tcPr>
            <w:tcW w:w="1865" w:type="dxa"/>
          </w:tcPr>
          <w:p w14:paraId="32B6E66F" w14:textId="0FB5B48E"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TO-11</w:t>
            </w:r>
            <w:r w:rsidR="5A33A8C4" w:rsidRPr="3413927C">
              <w:rPr>
                <w:rFonts w:ascii="Tahoma" w:eastAsia="Tahoma" w:hAnsi="Tahoma" w:cs="Tahoma"/>
                <w:sz w:val="20"/>
                <w:szCs w:val="20"/>
              </w:rPr>
              <w:t>a</w:t>
            </w:r>
          </w:p>
        </w:tc>
        <w:tc>
          <w:tcPr>
            <w:tcW w:w="2530" w:type="dxa"/>
          </w:tcPr>
          <w:p w14:paraId="41A956C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0.08</w:t>
            </w:r>
          </w:p>
        </w:tc>
      </w:tr>
      <w:tr w:rsidR="3413927C" w14:paraId="3562BA7C" w14:textId="77777777" w:rsidTr="3413927C">
        <w:trPr>
          <w:trHeight w:val="300"/>
        </w:trPr>
        <w:tc>
          <w:tcPr>
            <w:tcW w:w="2752" w:type="dxa"/>
          </w:tcPr>
          <w:p w14:paraId="70041132" w14:textId="51BC1D8D"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Acetaldehyde</w:t>
            </w:r>
          </w:p>
        </w:tc>
        <w:tc>
          <w:tcPr>
            <w:tcW w:w="2203" w:type="dxa"/>
          </w:tcPr>
          <w:p w14:paraId="716982F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carbonyl</w:t>
            </w:r>
          </w:p>
        </w:tc>
        <w:tc>
          <w:tcPr>
            <w:tcW w:w="1865" w:type="dxa"/>
          </w:tcPr>
          <w:p w14:paraId="1DD61DC6" w14:textId="1924E025"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TO-11</w:t>
            </w:r>
            <w:r w:rsidR="2E243FC0" w:rsidRPr="3413927C">
              <w:rPr>
                <w:rFonts w:ascii="Tahoma" w:eastAsia="Tahoma" w:hAnsi="Tahoma" w:cs="Tahoma"/>
                <w:sz w:val="20"/>
                <w:szCs w:val="20"/>
              </w:rPr>
              <w:t>a</w:t>
            </w:r>
          </w:p>
        </w:tc>
        <w:tc>
          <w:tcPr>
            <w:tcW w:w="2530" w:type="dxa"/>
          </w:tcPr>
          <w:p w14:paraId="02B4735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0.45</w:t>
            </w:r>
          </w:p>
        </w:tc>
      </w:tr>
      <w:tr w:rsidR="3413927C" w14:paraId="1424C1F5" w14:textId="77777777" w:rsidTr="3413927C">
        <w:trPr>
          <w:trHeight w:val="300"/>
        </w:trPr>
        <w:tc>
          <w:tcPr>
            <w:tcW w:w="2752" w:type="dxa"/>
          </w:tcPr>
          <w:p w14:paraId="2ABE3A97" w14:textId="69E8AFB2"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Naphthalene</w:t>
            </w:r>
          </w:p>
        </w:tc>
        <w:tc>
          <w:tcPr>
            <w:tcW w:w="2203" w:type="dxa"/>
          </w:tcPr>
          <w:p w14:paraId="2EA4F67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PAH</w:t>
            </w:r>
          </w:p>
        </w:tc>
        <w:tc>
          <w:tcPr>
            <w:tcW w:w="1865" w:type="dxa"/>
          </w:tcPr>
          <w:p w14:paraId="59A9CA1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TO-13a</w:t>
            </w:r>
          </w:p>
        </w:tc>
        <w:tc>
          <w:tcPr>
            <w:tcW w:w="2530" w:type="dxa"/>
          </w:tcPr>
          <w:p w14:paraId="19748A3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0.029</w:t>
            </w:r>
          </w:p>
        </w:tc>
      </w:tr>
      <w:tr w:rsidR="3413927C" w14:paraId="664DA9A0" w14:textId="77777777" w:rsidTr="3413927C">
        <w:trPr>
          <w:trHeight w:val="300"/>
        </w:trPr>
        <w:tc>
          <w:tcPr>
            <w:tcW w:w="2752" w:type="dxa"/>
          </w:tcPr>
          <w:p w14:paraId="0448E34D"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Benzo(a)pyrene</w:t>
            </w:r>
          </w:p>
        </w:tc>
        <w:tc>
          <w:tcPr>
            <w:tcW w:w="2203" w:type="dxa"/>
          </w:tcPr>
          <w:p w14:paraId="7C9F580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PAH</w:t>
            </w:r>
          </w:p>
        </w:tc>
        <w:tc>
          <w:tcPr>
            <w:tcW w:w="1865" w:type="dxa"/>
          </w:tcPr>
          <w:p w14:paraId="644531D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TO-13a</w:t>
            </w:r>
          </w:p>
        </w:tc>
        <w:tc>
          <w:tcPr>
            <w:tcW w:w="2530" w:type="dxa"/>
          </w:tcPr>
          <w:p w14:paraId="61B25DA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0.00091</w:t>
            </w:r>
          </w:p>
        </w:tc>
      </w:tr>
      <w:tr w:rsidR="3413927C" w14:paraId="060A6B4A" w14:textId="77777777" w:rsidTr="3413927C">
        <w:trPr>
          <w:trHeight w:val="300"/>
        </w:trPr>
        <w:tc>
          <w:tcPr>
            <w:tcW w:w="2752" w:type="dxa"/>
          </w:tcPr>
          <w:p w14:paraId="4F4FE39F"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Arsenic</w:t>
            </w:r>
          </w:p>
        </w:tc>
        <w:tc>
          <w:tcPr>
            <w:tcW w:w="2203" w:type="dxa"/>
          </w:tcPr>
          <w:p w14:paraId="0F3A5E85"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5AF7791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12CB98D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0.00023</w:t>
            </w:r>
          </w:p>
        </w:tc>
      </w:tr>
      <w:tr w:rsidR="3413927C" w14:paraId="2E696656" w14:textId="77777777" w:rsidTr="3413927C">
        <w:trPr>
          <w:trHeight w:val="300"/>
        </w:trPr>
        <w:tc>
          <w:tcPr>
            <w:tcW w:w="2752" w:type="dxa"/>
          </w:tcPr>
          <w:p w14:paraId="390A843F" w14:textId="1952DAA1"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Beryllium</w:t>
            </w:r>
          </w:p>
        </w:tc>
        <w:tc>
          <w:tcPr>
            <w:tcW w:w="2203" w:type="dxa"/>
          </w:tcPr>
          <w:p w14:paraId="456BE92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4ACE06F3"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7D70D5C4"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0.00042</w:t>
            </w:r>
          </w:p>
        </w:tc>
      </w:tr>
      <w:tr w:rsidR="3413927C" w14:paraId="7FA1A74D" w14:textId="77777777" w:rsidTr="3413927C">
        <w:trPr>
          <w:trHeight w:val="300"/>
        </w:trPr>
        <w:tc>
          <w:tcPr>
            <w:tcW w:w="2752" w:type="dxa"/>
          </w:tcPr>
          <w:p w14:paraId="3878C339" w14:textId="671F6AC9"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Cadmium</w:t>
            </w:r>
          </w:p>
        </w:tc>
        <w:tc>
          <w:tcPr>
            <w:tcW w:w="2203" w:type="dxa"/>
          </w:tcPr>
          <w:p w14:paraId="2289A9D6"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63C506E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536749F1"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0.00056</w:t>
            </w:r>
          </w:p>
        </w:tc>
      </w:tr>
      <w:tr w:rsidR="3413927C" w14:paraId="1246F39D" w14:textId="77777777" w:rsidTr="3413927C">
        <w:trPr>
          <w:trHeight w:val="300"/>
        </w:trPr>
        <w:tc>
          <w:tcPr>
            <w:tcW w:w="2752" w:type="dxa"/>
          </w:tcPr>
          <w:p w14:paraId="2B61ECAB" w14:textId="679AFFDE"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Manganese</w:t>
            </w:r>
          </w:p>
        </w:tc>
        <w:tc>
          <w:tcPr>
            <w:tcW w:w="2203" w:type="dxa"/>
          </w:tcPr>
          <w:p w14:paraId="32F399AA"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77E47BE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6E6C2B77"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0.005</w:t>
            </w:r>
          </w:p>
        </w:tc>
      </w:tr>
      <w:tr w:rsidR="3413927C" w14:paraId="7A7A82C1" w14:textId="77777777" w:rsidTr="3413927C">
        <w:trPr>
          <w:trHeight w:val="300"/>
        </w:trPr>
        <w:tc>
          <w:tcPr>
            <w:tcW w:w="2752" w:type="dxa"/>
          </w:tcPr>
          <w:p w14:paraId="7BE975BE" w14:textId="5B281361"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Lead</w:t>
            </w:r>
          </w:p>
        </w:tc>
        <w:tc>
          <w:tcPr>
            <w:tcW w:w="2203" w:type="dxa"/>
          </w:tcPr>
          <w:p w14:paraId="5416FB0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7CD43159"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2127A99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0.015</w:t>
            </w:r>
          </w:p>
        </w:tc>
      </w:tr>
      <w:tr w:rsidR="3413927C" w14:paraId="2E7BA59C" w14:textId="77777777" w:rsidTr="3413927C">
        <w:trPr>
          <w:trHeight w:val="300"/>
        </w:trPr>
        <w:tc>
          <w:tcPr>
            <w:tcW w:w="2752" w:type="dxa"/>
          </w:tcPr>
          <w:p w14:paraId="678A67A6" w14:textId="1D2587E0"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Nickel</w:t>
            </w:r>
          </w:p>
        </w:tc>
        <w:tc>
          <w:tcPr>
            <w:tcW w:w="2203" w:type="dxa"/>
          </w:tcPr>
          <w:p w14:paraId="60AC9EC8"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PM10 metal</w:t>
            </w:r>
          </w:p>
        </w:tc>
        <w:tc>
          <w:tcPr>
            <w:tcW w:w="1865" w:type="dxa"/>
          </w:tcPr>
          <w:p w14:paraId="133EE7F2" w14:textId="77777777" w:rsidR="3413927C" w:rsidRDefault="3413927C" w:rsidP="3413927C">
            <w:pPr>
              <w:jc w:val="center"/>
              <w:rPr>
                <w:rFonts w:ascii="Tahoma" w:eastAsia="Tahoma" w:hAnsi="Tahoma" w:cs="Tahoma"/>
                <w:sz w:val="20"/>
                <w:szCs w:val="20"/>
              </w:rPr>
            </w:pPr>
            <w:r w:rsidRPr="3413927C">
              <w:rPr>
                <w:rFonts w:ascii="Tahoma" w:eastAsia="Tahoma" w:hAnsi="Tahoma" w:cs="Tahoma"/>
                <w:sz w:val="20"/>
                <w:szCs w:val="20"/>
              </w:rPr>
              <w:t>IO-3.5</w:t>
            </w:r>
          </w:p>
        </w:tc>
        <w:tc>
          <w:tcPr>
            <w:tcW w:w="2530" w:type="dxa"/>
          </w:tcPr>
          <w:p w14:paraId="0B41E3CF" w14:textId="42B06D7D" w:rsidR="3413927C" w:rsidRDefault="3413927C" w:rsidP="3413927C">
            <w:pPr>
              <w:jc w:val="center"/>
              <w:rPr>
                <w:rFonts w:ascii="Tahoma" w:eastAsia="Tahoma" w:hAnsi="Tahoma" w:cs="Tahoma"/>
                <w:b/>
                <w:bCs/>
                <w:sz w:val="20"/>
                <w:szCs w:val="20"/>
              </w:rPr>
            </w:pPr>
            <w:r w:rsidRPr="3413927C">
              <w:rPr>
                <w:rFonts w:ascii="Tahoma" w:eastAsia="Tahoma" w:hAnsi="Tahoma" w:cs="Tahoma"/>
                <w:sz w:val="20"/>
                <w:szCs w:val="20"/>
              </w:rPr>
              <w:t>0.0021</w:t>
            </w:r>
            <w:r w:rsidRPr="3413927C">
              <w:rPr>
                <w:rFonts w:ascii="Tahoma" w:eastAsia="Tahoma" w:hAnsi="Tahoma" w:cs="Tahoma"/>
                <w:b/>
                <w:bCs/>
                <w:sz w:val="20"/>
                <w:szCs w:val="20"/>
              </w:rPr>
              <w:t xml:space="preserve"> </w:t>
            </w:r>
          </w:p>
        </w:tc>
      </w:tr>
    </w:tbl>
    <w:p w14:paraId="6ABC5613" w14:textId="23C4F53B" w:rsidR="00F37FA9" w:rsidRPr="00AA2C6A" w:rsidRDefault="00F37FA9" w:rsidP="3413927C">
      <w:pPr>
        <w:tabs>
          <w:tab w:val="left" w:leader="dot" w:pos="8640"/>
        </w:tabs>
        <w:jc w:val="center"/>
        <w:rPr>
          <w:rFonts w:ascii="Tahoma" w:hAnsi="Tahoma" w:cs="Tahoma"/>
          <w:b/>
          <w:bCs/>
          <w:sz w:val="22"/>
          <w:szCs w:val="22"/>
        </w:rPr>
      </w:pPr>
    </w:p>
    <w:p w14:paraId="3FB6433A" w14:textId="2A6F0FEA" w:rsidR="00F37FA9" w:rsidRPr="00AA2C6A" w:rsidRDefault="00F37FA9" w:rsidP="3413927C">
      <w:pPr>
        <w:tabs>
          <w:tab w:val="left" w:leader="dot" w:pos="8640"/>
        </w:tabs>
        <w:jc w:val="center"/>
        <w:rPr>
          <w:rFonts w:ascii="Tahoma" w:hAnsi="Tahoma" w:cs="Tahoma"/>
          <w:b/>
          <w:bCs/>
          <w:sz w:val="22"/>
          <w:szCs w:val="22"/>
        </w:rPr>
      </w:pPr>
    </w:p>
    <w:p w14:paraId="3B851686" w14:textId="77777777" w:rsidR="000B1312" w:rsidRDefault="000B1312" w:rsidP="3413927C">
      <w:pPr>
        <w:tabs>
          <w:tab w:val="left" w:leader="dot" w:pos="8640"/>
        </w:tabs>
        <w:jc w:val="center"/>
        <w:rPr>
          <w:rFonts w:ascii="Tahoma" w:hAnsi="Tahoma" w:cs="Tahoma"/>
          <w:b/>
          <w:bCs/>
          <w:sz w:val="22"/>
          <w:szCs w:val="22"/>
        </w:rPr>
      </w:pPr>
    </w:p>
    <w:p w14:paraId="3CFFC054" w14:textId="77777777" w:rsidR="000B1312" w:rsidRDefault="000B1312" w:rsidP="3413927C">
      <w:pPr>
        <w:tabs>
          <w:tab w:val="left" w:leader="dot" w:pos="8640"/>
        </w:tabs>
        <w:jc w:val="center"/>
        <w:rPr>
          <w:rFonts w:ascii="Tahoma" w:hAnsi="Tahoma" w:cs="Tahoma"/>
          <w:b/>
          <w:bCs/>
          <w:sz w:val="22"/>
          <w:szCs w:val="22"/>
        </w:rPr>
      </w:pPr>
    </w:p>
    <w:p w14:paraId="30889918" w14:textId="77777777" w:rsidR="000B1312" w:rsidRDefault="000B1312" w:rsidP="3413927C">
      <w:pPr>
        <w:tabs>
          <w:tab w:val="left" w:leader="dot" w:pos="8640"/>
        </w:tabs>
        <w:jc w:val="center"/>
        <w:rPr>
          <w:rFonts w:ascii="Tahoma" w:hAnsi="Tahoma" w:cs="Tahoma"/>
          <w:b/>
          <w:bCs/>
          <w:sz w:val="22"/>
          <w:szCs w:val="22"/>
        </w:rPr>
      </w:pPr>
    </w:p>
    <w:p w14:paraId="785477A0" w14:textId="77777777" w:rsidR="000B1312" w:rsidRDefault="000B1312" w:rsidP="3413927C">
      <w:pPr>
        <w:tabs>
          <w:tab w:val="left" w:leader="dot" w:pos="8640"/>
        </w:tabs>
        <w:jc w:val="center"/>
        <w:rPr>
          <w:rFonts w:ascii="Tahoma" w:hAnsi="Tahoma" w:cs="Tahoma"/>
          <w:b/>
          <w:bCs/>
          <w:sz w:val="22"/>
          <w:szCs w:val="22"/>
        </w:rPr>
      </w:pPr>
    </w:p>
    <w:p w14:paraId="103312E9" w14:textId="77777777" w:rsidR="000B1312" w:rsidRDefault="000B1312" w:rsidP="3413927C">
      <w:pPr>
        <w:tabs>
          <w:tab w:val="left" w:leader="dot" w:pos="8640"/>
        </w:tabs>
        <w:jc w:val="center"/>
        <w:rPr>
          <w:rFonts w:ascii="Tahoma" w:hAnsi="Tahoma" w:cs="Tahoma"/>
          <w:b/>
          <w:bCs/>
          <w:sz w:val="22"/>
          <w:szCs w:val="22"/>
        </w:rPr>
      </w:pPr>
    </w:p>
    <w:p w14:paraId="65D36ED7" w14:textId="77777777" w:rsidR="000B1312" w:rsidRDefault="000B1312" w:rsidP="3413927C">
      <w:pPr>
        <w:tabs>
          <w:tab w:val="left" w:leader="dot" w:pos="8640"/>
        </w:tabs>
        <w:jc w:val="center"/>
        <w:rPr>
          <w:rFonts w:ascii="Tahoma" w:hAnsi="Tahoma" w:cs="Tahoma"/>
          <w:b/>
          <w:bCs/>
          <w:sz w:val="22"/>
          <w:szCs w:val="22"/>
        </w:rPr>
      </w:pPr>
    </w:p>
    <w:p w14:paraId="4975B344" w14:textId="77777777" w:rsidR="000B1312" w:rsidRDefault="000B1312" w:rsidP="3413927C">
      <w:pPr>
        <w:tabs>
          <w:tab w:val="left" w:leader="dot" w:pos="8640"/>
        </w:tabs>
        <w:jc w:val="center"/>
        <w:rPr>
          <w:rFonts w:ascii="Tahoma" w:hAnsi="Tahoma" w:cs="Tahoma"/>
          <w:b/>
          <w:bCs/>
          <w:sz w:val="22"/>
          <w:szCs w:val="22"/>
        </w:rPr>
      </w:pPr>
    </w:p>
    <w:p w14:paraId="7D1F9814" w14:textId="77777777" w:rsidR="000B1312" w:rsidRDefault="000B1312" w:rsidP="3413927C">
      <w:pPr>
        <w:tabs>
          <w:tab w:val="left" w:leader="dot" w:pos="8640"/>
        </w:tabs>
        <w:jc w:val="center"/>
        <w:rPr>
          <w:rFonts w:ascii="Tahoma" w:hAnsi="Tahoma" w:cs="Tahoma"/>
          <w:b/>
          <w:bCs/>
          <w:sz w:val="22"/>
          <w:szCs w:val="22"/>
        </w:rPr>
      </w:pPr>
    </w:p>
    <w:p w14:paraId="493643AF" w14:textId="77777777" w:rsidR="000B1312" w:rsidRDefault="000B1312" w:rsidP="3413927C">
      <w:pPr>
        <w:tabs>
          <w:tab w:val="left" w:leader="dot" w:pos="8640"/>
        </w:tabs>
        <w:jc w:val="center"/>
        <w:rPr>
          <w:rFonts w:ascii="Tahoma" w:hAnsi="Tahoma" w:cs="Tahoma"/>
          <w:b/>
          <w:bCs/>
          <w:sz w:val="22"/>
          <w:szCs w:val="22"/>
        </w:rPr>
      </w:pPr>
    </w:p>
    <w:p w14:paraId="4EEFC222" w14:textId="77777777" w:rsidR="000B1312" w:rsidRDefault="000B1312" w:rsidP="3413927C">
      <w:pPr>
        <w:tabs>
          <w:tab w:val="left" w:leader="dot" w:pos="8640"/>
        </w:tabs>
        <w:jc w:val="center"/>
        <w:rPr>
          <w:rFonts w:ascii="Tahoma" w:hAnsi="Tahoma" w:cs="Tahoma"/>
          <w:b/>
          <w:bCs/>
          <w:sz w:val="22"/>
          <w:szCs w:val="22"/>
        </w:rPr>
      </w:pPr>
    </w:p>
    <w:p w14:paraId="56EFAF19" w14:textId="77777777" w:rsidR="000B1312" w:rsidRDefault="000B1312" w:rsidP="3413927C">
      <w:pPr>
        <w:tabs>
          <w:tab w:val="left" w:leader="dot" w:pos="8640"/>
        </w:tabs>
        <w:jc w:val="center"/>
        <w:rPr>
          <w:rFonts w:ascii="Tahoma" w:hAnsi="Tahoma" w:cs="Tahoma"/>
          <w:b/>
          <w:bCs/>
          <w:sz w:val="22"/>
          <w:szCs w:val="22"/>
        </w:rPr>
      </w:pPr>
    </w:p>
    <w:p w14:paraId="307DD3A3" w14:textId="77777777" w:rsidR="000B1312" w:rsidRDefault="000B1312" w:rsidP="3413927C">
      <w:pPr>
        <w:tabs>
          <w:tab w:val="left" w:leader="dot" w:pos="8640"/>
        </w:tabs>
        <w:jc w:val="center"/>
        <w:rPr>
          <w:rFonts w:ascii="Tahoma" w:hAnsi="Tahoma" w:cs="Tahoma"/>
          <w:b/>
          <w:bCs/>
          <w:sz w:val="22"/>
          <w:szCs w:val="22"/>
        </w:rPr>
      </w:pPr>
    </w:p>
    <w:p w14:paraId="6348512E" w14:textId="77777777" w:rsidR="000B1312" w:rsidRDefault="000B1312" w:rsidP="3413927C">
      <w:pPr>
        <w:tabs>
          <w:tab w:val="left" w:leader="dot" w:pos="8640"/>
        </w:tabs>
        <w:jc w:val="center"/>
        <w:rPr>
          <w:rFonts w:ascii="Tahoma" w:hAnsi="Tahoma" w:cs="Tahoma"/>
          <w:b/>
          <w:bCs/>
          <w:sz w:val="22"/>
          <w:szCs w:val="22"/>
        </w:rPr>
      </w:pPr>
    </w:p>
    <w:p w14:paraId="29B70820" w14:textId="77777777" w:rsidR="000B1312" w:rsidRDefault="000B1312" w:rsidP="3413927C">
      <w:pPr>
        <w:tabs>
          <w:tab w:val="left" w:leader="dot" w:pos="8640"/>
        </w:tabs>
        <w:jc w:val="center"/>
        <w:rPr>
          <w:rFonts w:ascii="Tahoma" w:hAnsi="Tahoma" w:cs="Tahoma"/>
          <w:b/>
          <w:bCs/>
          <w:sz w:val="22"/>
          <w:szCs w:val="22"/>
        </w:rPr>
      </w:pPr>
    </w:p>
    <w:p w14:paraId="648F6ED8" w14:textId="77777777" w:rsidR="000B1312" w:rsidRDefault="000B1312" w:rsidP="3413927C">
      <w:pPr>
        <w:tabs>
          <w:tab w:val="left" w:leader="dot" w:pos="8640"/>
        </w:tabs>
        <w:jc w:val="center"/>
        <w:rPr>
          <w:rFonts w:ascii="Tahoma" w:hAnsi="Tahoma" w:cs="Tahoma"/>
          <w:b/>
          <w:bCs/>
          <w:sz w:val="22"/>
          <w:szCs w:val="22"/>
        </w:rPr>
      </w:pPr>
    </w:p>
    <w:p w14:paraId="21521D31" w14:textId="77777777" w:rsidR="000B1312" w:rsidRDefault="000B1312" w:rsidP="3413927C">
      <w:pPr>
        <w:tabs>
          <w:tab w:val="left" w:leader="dot" w:pos="8640"/>
        </w:tabs>
        <w:jc w:val="center"/>
        <w:rPr>
          <w:rFonts w:ascii="Tahoma" w:hAnsi="Tahoma" w:cs="Tahoma"/>
          <w:b/>
          <w:bCs/>
          <w:sz w:val="22"/>
          <w:szCs w:val="22"/>
        </w:rPr>
      </w:pPr>
    </w:p>
    <w:p w14:paraId="5BC88114" w14:textId="77777777" w:rsidR="000B1312" w:rsidRDefault="000B1312" w:rsidP="3413927C">
      <w:pPr>
        <w:tabs>
          <w:tab w:val="left" w:leader="dot" w:pos="8640"/>
        </w:tabs>
        <w:jc w:val="center"/>
        <w:rPr>
          <w:rFonts w:ascii="Tahoma" w:hAnsi="Tahoma" w:cs="Tahoma"/>
          <w:b/>
          <w:bCs/>
          <w:sz w:val="22"/>
          <w:szCs w:val="22"/>
        </w:rPr>
      </w:pPr>
    </w:p>
    <w:p w14:paraId="21933165" w14:textId="77777777" w:rsidR="000B1312" w:rsidRDefault="000B1312" w:rsidP="3413927C">
      <w:pPr>
        <w:tabs>
          <w:tab w:val="left" w:leader="dot" w:pos="8640"/>
        </w:tabs>
        <w:jc w:val="center"/>
        <w:rPr>
          <w:rFonts w:ascii="Tahoma" w:hAnsi="Tahoma" w:cs="Tahoma"/>
          <w:b/>
          <w:bCs/>
          <w:sz w:val="22"/>
          <w:szCs w:val="22"/>
        </w:rPr>
      </w:pPr>
    </w:p>
    <w:p w14:paraId="64B01835" w14:textId="360CBBF3" w:rsidR="00F37FA9" w:rsidRPr="00AA2C6A" w:rsidRDefault="00F37FA9" w:rsidP="3413927C">
      <w:pPr>
        <w:tabs>
          <w:tab w:val="left" w:leader="dot" w:pos="8640"/>
        </w:tabs>
        <w:jc w:val="center"/>
        <w:rPr>
          <w:rFonts w:ascii="Tahoma" w:hAnsi="Tahoma" w:cs="Tahoma"/>
          <w:b/>
          <w:bCs/>
          <w:sz w:val="22"/>
          <w:szCs w:val="22"/>
        </w:rPr>
      </w:pPr>
      <w:r w:rsidRPr="3413927C">
        <w:rPr>
          <w:rFonts w:ascii="Tahoma" w:hAnsi="Tahoma" w:cs="Tahoma"/>
          <w:b/>
          <w:bCs/>
          <w:sz w:val="22"/>
          <w:szCs w:val="22"/>
        </w:rPr>
        <w:lastRenderedPageBreak/>
        <w:t>Detectable VOC in 24-Hour Canister Samples</w:t>
      </w:r>
    </w:p>
    <w:p w14:paraId="1298D50F" w14:textId="0100D986" w:rsidR="00F37FA9" w:rsidRDefault="00F37FA9" w:rsidP="38945D01">
      <w:pPr>
        <w:tabs>
          <w:tab w:val="left" w:leader="dot" w:pos="8640"/>
        </w:tabs>
        <w:jc w:val="center"/>
        <w:rPr>
          <w:rFonts w:ascii="Tahoma" w:hAnsi="Tahoma" w:cs="Tahoma"/>
          <w:b/>
          <w:bCs/>
          <w:sz w:val="22"/>
          <w:szCs w:val="22"/>
        </w:rPr>
      </w:pPr>
      <w:r w:rsidRPr="38945D01">
        <w:rPr>
          <w:rFonts w:ascii="Tahoma" w:hAnsi="Tahoma" w:cs="Tahoma"/>
          <w:b/>
          <w:bCs/>
          <w:sz w:val="22"/>
          <w:szCs w:val="22"/>
        </w:rPr>
        <w:t xml:space="preserve">GC/MSD - </w:t>
      </w:r>
      <w:proofErr w:type="spellStart"/>
      <w:r w:rsidRPr="38945D01">
        <w:rPr>
          <w:rFonts w:ascii="Tahoma" w:hAnsi="Tahoma" w:cs="Tahoma"/>
          <w:b/>
          <w:bCs/>
          <w:sz w:val="22"/>
          <w:szCs w:val="22"/>
          <w:u w:val="single"/>
        </w:rPr>
        <w:t>MathScience</w:t>
      </w:r>
      <w:proofErr w:type="spellEnd"/>
      <w:r w:rsidRPr="38945D01">
        <w:rPr>
          <w:rFonts w:ascii="Tahoma" w:hAnsi="Tahoma" w:cs="Tahoma"/>
          <w:b/>
          <w:bCs/>
          <w:sz w:val="22"/>
          <w:szCs w:val="22"/>
          <w:u w:val="single"/>
        </w:rPr>
        <w:t xml:space="preserve"> Innovation Center</w:t>
      </w:r>
      <w:r w:rsidRPr="38945D01">
        <w:rPr>
          <w:rFonts w:ascii="Tahoma" w:hAnsi="Tahoma" w:cs="Tahoma"/>
          <w:b/>
          <w:bCs/>
          <w:sz w:val="22"/>
          <w:szCs w:val="22"/>
        </w:rPr>
        <w:t xml:space="preserve"> </w:t>
      </w:r>
      <w:r w:rsidR="008C201F" w:rsidRPr="38945D01">
        <w:rPr>
          <w:rFonts w:ascii="Tahoma" w:hAnsi="Tahoma" w:cs="Tahoma"/>
          <w:b/>
          <w:bCs/>
          <w:sz w:val="22"/>
          <w:szCs w:val="22"/>
        </w:rPr>
        <w:t>(</w:t>
      </w:r>
      <w:r w:rsidRPr="38945D01">
        <w:rPr>
          <w:rFonts w:ascii="Tahoma" w:hAnsi="Tahoma" w:cs="Tahoma"/>
          <w:b/>
          <w:bCs/>
          <w:sz w:val="22"/>
          <w:szCs w:val="22"/>
        </w:rPr>
        <w:t>NATTS Site</w:t>
      </w:r>
      <w:r w:rsidR="008C201F" w:rsidRPr="38945D01">
        <w:rPr>
          <w:rFonts w:ascii="Tahoma" w:hAnsi="Tahoma" w:cs="Tahoma"/>
          <w:b/>
          <w:bCs/>
          <w:sz w:val="22"/>
          <w:szCs w:val="22"/>
        </w:rPr>
        <w:t xml:space="preserve">), </w:t>
      </w:r>
      <w:r w:rsidRPr="38945D01">
        <w:rPr>
          <w:rFonts w:ascii="Tahoma" w:hAnsi="Tahoma" w:cs="Tahoma"/>
          <w:b/>
          <w:bCs/>
          <w:sz w:val="22"/>
          <w:szCs w:val="22"/>
        </w:rPr>
        <w:t>Henrico County</w:t>
      </w:r>
    </w:p>
    <w:p w14:paraId="10C3B1F8" w14:textId="1FA52442" w:rsidR="00F37FA9" w:rsidRPr="00551DF3" w:rsidRDefault="006A5202" w:rsidP="00F37FA9">
      <w:pPr>
        <w:tabs>
          <w:tab w:val="left" w:leader="dot" w:pos="8640"/>
        </w:tabs>
        <w:jc w:val="center"/>
        <w:rPr>
          <w:rFonts w:ascii="Tahoma" w:hAnsi="Tahoma" w:cs="Tahoma"/>
          <w:sz w:val="20"/>
          <w:szCs w:val="20"/>
        </w:rPr>
      </w:pPr>
      <w:r w:rsidRPr="38945D01">
        <w:rPr>
          <w:rFonts w:ascii="Tahoma" w:hAnsi="Tahoma" w:cs="Tahoma"/>
          <w:b/>
          <w:bCs/>
          <w:sz w:val="22"/>
          <w:szCs w:val="22"/>
        </w:rPr>
        <w:t>Jan</w:t>
      </w:r>
      <w:r w:rsidR="0E0C535E" w:rsidRPr="38945D01">
        <w:rPr>
          <w:rFonts w:ascii="Tahoma" w:hAnsi="Tahoma" w:cs="Tahoma"/>
          <w:b/>
          <w:bCs/>
          <w:sz w:val="22"/>
          <w:szCs w:val="22"/>
        </w:rPr>
        <w:t>.</w:t>
      </w:r>
      <w:r w:rsidRPr="38945D01">
        <w:rPr>
          <w:rFonts w:ascii="Tahoma" w:hAnsi="Tahoma" w:cs="Tahoma"/>
          <w:b/>
          <w:bCs/>
          <w:sz w:val="22"/>
          <w:szCs w:val="22"/>
        </w:rPr>
        <w:t xml:space="preserve"> 1 </w:t>
      </w:r>
      <w:r w:rsidR="33047CCF" w:rsidRPr="38945D01">
        <w:rPr>
          <w:rFonts w:ascii="Tahoma" w:hAnsi="Tahoma" w:cs="Tahoma"/>
          <w:b/>
          <w:bCs/>
          <w:sz w:val="22"/>
          <w:szCs w:val="22"/>
        </w:rPr>
        <w:t>-</w:t>
      </w:r>
      <w:r w:rsidRPr="38945D01">
        <w:rPr>
          <w:rFonts w:ascii="Tahoma" w:hAnsi="Tahoma" w:cs="Tahoma"/>
          <w:b/>
          <w:bCs/>
          <w:sz w:val="22"/>
          <w:szCs w:val="22"/>
        </w:rPr>
        <w:t xml:space="preserve"> Dec</w:t>
      </w:r>
      <w:r w:rsidR="35E3D995" w:rsidRPr="38945D01">
        <w:rPr>
          <w:rFonts w:ascii="Tahoma" w:hAnsi="Tahoma" w:cs="Tahoma"/>
          <w:b/>
          <w:bCs/>
          <w:sz w:val="22"/>
          <w:szCs w:val="22"/>
        </w:rPr>
        <w:t>.</w:t>
      </w:r>
      <w:r w:rsidRPr="38945D01">
        <w:rPr>
          <w:rFonts w:ascii="Tahoma" w:hAnsi="Tahoma" w:cs="Tahoma"/>
          <w:b/>
          <w:bCs/>
          <w:sz w:val="22"/>
          <w:szCs w:val="22"/>
        </w:rPr>
        <w:t xml:space="preserve"> 31, 202</w:t>
      </w:r>
      <w:r w:rsidR="00BA6CD1" w:rsidRPr="38945D01">
        <w:rPr>
          <w:rFonts w:ascii="Tahoma" w:hAnsi="Tahoma" w:cs="Tahoma"/>
          <w:b/>
          <w:bCs/>
          <w:sz w:val="22"/>
          <w:szCs w:val="22"/>
        </w:rPr>
        <w:t>2</w:t>
      </w:r>
      <w:r w:rsidR="00F37FA9" w:rsidRPr="38945D01">
        <w:rPr>
          <w:rFonts w:ascii="Tahoma" w:hAnsi="Tahoma" w:cs="Tahoma"/>
          <w:b/>
          <w:bCs/>
          <w:sz w:val="22"/>
          <w:szCs w:val="22"/>
        </w:rPr>
        <w:t xml:space="preserve"> </w:t>
      </w:r>
      <w:r w:rsidR="00F37FA9" w:rsidRPr="38945D01">
        <w:rPr>
          <w:rFonts w:ascii="Tahoma" w:hAnsi="Tahoma" w:cs="Tahoma"/>
          <w:sz w:val="20"/>
          <w:szCs w:val="20"/>
        </w:rPr>
        <w:t xml:space="preserve">Concentrations are in </w:t>
      </w:r>
      <w:proofErr w:type="spellStart"/>
      <w:r w:rsidR="00F37FA9" w:rsidRPr="38945D01">
        <w:rPr>
          <w:rFonts w:ascii="Tahoma" w:hAnsi="Tahoma" w:cs="Tahoma"/>
          <w:sz w:val="20"/>
          <w:szCs w:val="20"/>
        </w:rPr>
        <w:t>ppbV</w:t>
      </w:r>
      <w:proofErr w:type="spellEnd"/>
    </w:p>
    <w:p w14:paraId="52163CA6" w14:textId="7C4890A0" w:rsidR="00F37FA9" w:rsidRPr="00A47958" w:rsidRDefault="00F37FA9" w:rsidP="00F37FA9">
      <w:pPr>
        <w:tabs>
          <w:tab w:val="left" w:leader="dot" w:pos="8640"/>
        </w:tabs>
        <w:jc w:val="center"/>
        <w:rPr>
          <w:rFonts w:ascii="Tahoma" w:hAnsi="Tahoma" w:cs="Tahoma"/>
          <w:sz w:val="16"/>
          <w:szCs w:val="16"/>
        </w:rPr>
      </w:pPr>
      <w:r w:rsidRPr="00A47958">
        <w:rPr>
          <w:rFonts w:ascii="Tahoma" w:hAnsi="Tahoma" w:cs="Tahoma"/>
          <w:sz w:val="16"/>
          <w:szCs w:val="16"/>
        </w:rPr>
        <w:t>(</w:t>
      </w:r>
      <w:r w:rsidR="00700202" w:rsidRPr="00A47958">
        <w:rPr>
          <w:rFonts w:ascii="Tahoma" w:hAnsi="Tahoma" w:cs="Tahoma"/>
          <w:sz w:val="16"/>
          <w:szCs w:val="16"/>
        </w:rPr>
        <w:t>non-detects</w:t>
      </w:r>
      <w:r w:rsidRPr="00A47958">
        <w:rPr>
          <w:rFonts w:ascii="Tahoma" w:hAnsi="Tahoma" w:cs="Tahoma"/>
          <w:sz w:val="16"/>
          <w:szCs w:val="16"/>
        </w:rPr>
        <w:t xml:space="preserve"> are counted as zeros for statistical purposes)</w:t>
      </w:r>
    </w:p>
    <w:p w14:paraId="7EE3B4B9" w14:textId="77777777" w:rsidR="00F37FA9" w:rsidRPr="00D36DE8" w:rsidRDefault="00F37FA9" w:rsidP="00F37FA9">
      <w:pPr>
        <w:pStyle w:val="Footer"/>
        <w:rPr>
          <w:rFonts w:ascii="Tahoma" w:hAnsi="Tahoma" w:cs="Tahoma"/>
        </w:rPr>
      </w:pPr>
    </w:p>
    <w:tbl>
      <w:tblPr>
        <w:tblStyle w:val="TableGrid"/>
        <w:tblW w:w="9360" w:type="dxa"/>
        <w:tblLook w:val="04A0" w:firstRow="1" w:lastRow="0" w:firstColumn="1" w:lastColumn="0" w:noHBand="0" w:noVBand="1"/>
      </w:tblPr>
      <w:tblGrid>
        <w:gridCol w:w="1360"/>
        <w:gridCol w:w="2540"/>
        <w:gridCol w:w="960"/>
        <w:gridCol w:w="960"/>
        <w:gridCol w:w="960"/>
        <w:gridCol w:w="960"/>
        <w:gridCol w:w="960"/>
        <w:gridCol w:w="960"/>
      </w:tblGrid>
      <w:tr w:rsidR="00C11923" w:rsidRPr="004542CB" w14:paraId="5243AB72" w14:textId="77777777" w:rsidTr="3413927C">
        <w:trPr>
          <w:trHeight w:val="323"/>
        </w:trPr>
        <w:tc>
          <w:tcPr>
            <w:tcW w:w="1360" w:type="dxa"/>
            <w:shd w:val="clear" w:color="auto" w:fill="D6E3BC" w:themeFill="accent3" w:themeFillTint="66"/>
            <w:hideMark/>
          </w:tcPr>
          <w:p w14:paraId="2BA33026"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p>
        </w:tc>
        <w:tc>
          <w:tcPr>
            <w:tcW w:w="2540" w:type="dxa"/>
            <w:shd w:val="clear" w:color="auto" w:fill="D6E3BC" w:themeFill="accent3" w:themeFillTint="66"/>
            <w:hideMark/>
          </w:tcPr>
          <w:p w14:paraId="2E7AE95D" w14:textId="21F88E84" w:rsidR="00140C72" w:rsidRPr="004542CB" w:rsidRDefault="708BE57C"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r w:rsidR="0B7D3021" w:rsidRPr="3413927C">
              <w:rPr>
                <w:rFonts w:asciiTheme="minorHAnsi" w:eastAsiaTheme="minorEastAsia" w:hAnsiTheme="minorHAnsi" w:cstheme="minorBidi"/>
                <w:b/>
                <w:bCs/>
                <w:color w:val="000000" w:themeColor="text1"/>
                <w:sz w:val="18"/>
                <w:szCs w:val="18"/>
              </w:rPr>
              <w:t xml:space="preserve"> Name</w:t>
            </w:r>
          </w:p>
        </w:tc>
        <w:tc>
          <w:tcPr>
            <w:tcW w:w="960" w:type="dxa"/>
            <w:shd w:val="clear" w:color="auto" w:fill="D6E3BC" w:themeFill="accent3" w:themeFillTint="66"/>
            <w:noWrap/>
            <w:hideMark/>
          </w:tcPr>
          <w:p w14:paraId="3C575A2B"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Count</w:t>
            </w:r>
          </w:p>
        </w:tc>
        <w:tc>
          <w:tcPr>
            <w:tcW w:w="960" w:type="dxa"/>
            <w:shd w:val="clear" w:color="auto" w:fill="D6E3BC" w:themeFill="accent3" w:themeFillTint="66"/>
            <w:noWrap/>
            <w:hideMark/>
          </w:tcPr>
          <w:p w14:paraId="7E2B0519"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960" w:type="dxa"/>
            <w:shd w:val="clear" w:color="auto" w:fill="D6E3BC" w:themeFill="accent3" w:themeFillTint="66"/>
            <w:noWrap/>
            <w:hideMark/>
          </w:tcPr>
          <w:p w14:paraId="536F9C59"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960" w:type="dxa"/>
            <w:shd w:val="clear" w:color="auto" w:fill="D6E3BC" w:themeFill="accent3" w:themeFillTint="66"/>
            <w:noWrap/>
            <w:hideMark/>
          </w:tcPr>
          <w:p w14:paraId="7BCDDD5E"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960" w:type="dxa"/>
            <w:shd w:val="clear" w:color="auto" w:fill="D6E3BC" w:themeFill="accent3" w:themeFillTint="66"/>
            <w:noWrap/>
            <w:hideMark/>
          </w:tcPr>
          <w:p w14:paraId="23B25397" w14:textId="77777777" w:rsidR="00140C72" w:rsidRPr="004542CB" w:rsidRDefault="0B7D3021"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Average</w:t>
            </w:r>
          </w:p>
        </w:tc>
        <w:tc>
          <w:tcPr>
            <w:tcW w:w="960" w:type="dxa"/>
            <w:shd w:val="clear" w:color="auto" w:fill="D6E3BC" w:themeFill="accent3" w:themeFillTint="66"/>
            <w:noWrap/>
            <w:hideMark/>
          </w:tcPr>
          <w:p w14:paraId="0B3D85D3" w14:textId="77777777" w:rsidR="00140C72" w:rsidRPr="004542CB" w:rsidRDefault="0B7D3021" w:rsidP="3413927C">
            <w:pPr>
              <w:jc w:val="center"/>
              <w:rPr>
                <w:rFonts w:asciiTheme="minorHAnsi" w:eastAsiaTheme="minorEastAsia" w:hAnsiTheme="minorHAnsi" w:cstheme="minorBidi"/>
                <w:b/>
                <w:bCs/>
                <w:color w:val="000000"/>
                <w:sz w:val="18"/>
                <w:szCs w:val="18"/>
              </w:rPr>
            </w:pPr>
            <w:proofErr w:type="spellStart"/>
            <w:r w:rsidRPr="3413927C">
              <w:rPr>
                <w:rFonts w:asciiTheme="minorHAnsi" w:eastAsiaTheme="minorEastAsia" w:hAnsiTheme="minorHAnsi" w:cstheme="minorBidi"/>
                <w:b/>
                <w:bCs/>
                <w:color w:val="000000" w:themeColor="text1"/>
                <w:sz w:val="18"/>
                <w:szCs w:val="18"/>
              </w:rPr>
              <w:t>StDev</w:t>
            </w:r>
            <w:proofErr w:type="spellEnd"/>
          </w:p>
        </w:tc>
      </w:tr>
      <w:tr w:rsidR="00140C72" w:rsidRPr="004542CB" w14:paraId="45C58CC3" w14:textId="77777777" w:rsidTr="3413927C">
        <w:trPr>
          <w:trHeight w:val="288"/>
        </w:trPr>
        <w:tc>
          <w:tcPr>
            <w:tcW w:w="1360" w:type="dxa"/>
            <w:noWrap/>
            <w:hideMark/>
          </w:tcPr>
          <w:p w14:paraId="09150C4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43205</w:t>
            </w:r>
          </w:p>
        </w:tc>
        <w:tc>
          <w:tcPr>
            <w:tcW w:w="2540" w:type="dxa"/>
            <w:noWrap/>
            <w:hideMark/>
          </w:tcPr>
          <w:p w14:paraId="0785E8A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Propylene</w:t>
            </w:r>
          </w:p>
        </w:tc>
        <w:tc>
          <w:tcPr>
            <w:tcW w:w="960" w:type="dxa"/>
            <w:noWrap/>
            <w:hideMark/>
          </w:tcPr>
          <w:p w14:paraId="373AF9C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6C8C259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78B392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0.50</w:t>
            </w:r>
          </w:p>
        </w:tc>
        <w:tc>
          <w:tcPr>
            <w:tcW w:w="960" w:type="dxa"/>
            <w:noWrap/>
            <w:hideMark/>
          </w:tcPr>
          <w:p w14:paraId="131D17B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E2298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0.015</w:t>
            </w:r>
          </w:p>
        </w:tc>
        <w:tc>
          <w:tcPr>
            <w:tcW w:w="960" w:type="dxa"/>
            <w:noWrap/>
            <w:hideMark/>
          </w:tcPr>
          <w:p w14:paraId="703F41A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0.080</w:t>
            </w:r>
          </w:p>
        </w:tc>
      </w:tr>
      <w:tr w:rsidR="00140C72" w:rsidRPr="004542CB" w14:paraId="274BFF59" w14:textId="77777777" w:rsidTr="3413927C">
        <w:trPr>
          <w:trHeight w:val="288"/>
        </w:trPr>
        <w:tc>
          <w:tcPr>
            <w:tcW w:w="1360" w:type="dxa"/>
            <w:noWrap/>
            <w:hideMark/>
          </w:tcPr>
          <w:p w14:paraId="46B5F59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43207</w:t>
            </w:r>
          </w:p>
        </w:tc>
        <w:tc>
          <w:tcPr>
            <w:tcW w:w="2540" w:type="dxa"/>
            <w:noWrap/>
            <w:hideMark/>
          </w:tcPr>
          <w:p w14:paraId="4D9ACEF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Freon 113</w:t>
            </w:r>
          </w:p>
        </w:tc>
        <w:tc>
          <w:tcPr>
            <w:tcW w:w="960" w:type="dxa"/>
            <w:noWrap/>
            <w:hideMark/>
          </w:tcPr>
          <w:p w14:paraId="4703776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6B09A7A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w:t>
            </w:r>
          </w:p>
        </w:tc>
        <w:tc>
          <w:tcPr>
            <w:tcW w:w="960" w:type="dxa"/>
            <w:noWrap/>
            <w:hideMark/>
          </w:tcPr>
          <w:p w14:paraId="6C7192B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w:t>
            </w:r>
          </w:p>
        </w:tc>
        <w:tc>
          <w:tcPr>
            <w:tcW w:w="960" w:type="dxa"/>
            <w:noWrap/>
            <w:hideMark/>
          </w:tcPr>
          <w:p w14:paraId="5C15BF8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noWrap/>
            <w:hideMark/>
          </w:tcPr>
          <w:p w14:paraId="4962A56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0.073</w:t>
            </w:r>
          </w:p>
        </w:tc>
        <w:tc>
          <w:tcPr>
            <w:tcW w:w="960" w:type="dxa"/>
            <w:noWrap/>
            <w:hideMark/>
          </w:tcPr>
          <w:p w14:paraId="686FE25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0.008</w:t>
            </w:r>
          </w:p>
        </w:tc>
      </w:tr>
      <w:tr w:rsidR="00140C72" w:rsidRPr="004542CB" w14:paraId="4F276BBE" w14:textId="77777777" w:rsidTr="3413927C">
        <w:trPr>
          <w:trHeight w:val="288"/>
        </w:trPr>
        <w:tc>
          <w:tcPr>
            <w:tcW w:w="1360" w:type="dxa"/>
            <w:noWrap/>
            <w:hideMark/>
          </w:tcPr>
          <w:p w14:paraId="298FD2F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43208</w:t>
            </w:r>
          </w:p>
        </w:tc>
        <w:tc>
          <w:tcPr>
            <w:tcW w:w="2540" w:type="dxa"/>
            <w:noWrap/>
            <w:hideMark/>
          </w:tcPr>
          <w:p w14:paraId="0D9C710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Freon 114</w:t>
            </w:r>
          </w:p>
        </w:tc>
        <w:tc>
          <w:tcPr>
            <w:tcW w:w="960" w:type="dxa"/>
            <w:noWrap/>
            <w:hideMark/>
          </w:tcPr>
          <w:p w14:paraId="45A998C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1655CAD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453E38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14BFC0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B10272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65BAED1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51182FED" w14:textId="77777777" w:rsidTr="3413927C">
        <w:trPr>
          <w:trHeight w:val="288"/>
        </w:trPr>
        <w:tc>
          <w:tcPr>
            <w:tcW w:w="1360" w:type="dxa"/>
            <w:noWrap/>
            <w:hideMark/>
          </w:tcPr>
          <w:p w14:paraId="365D3BA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43209</w:t>
            </w:r>
          </w:p>
        </w:tc>
        <w:tc>
          <w:tcPr>
            <w:tcW w:w="2540" w:type="dxa"/>
            <w:noWrap/>
            <w:hideMark/>
          </w:tcPr>
          <w:p w14:paraId="31C74C0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 Acetate</w:t>
            </w:r>
          </w:p>
        </w:tc>
        <w:tc>
          <w:tcPr>
            <w:tcW w:w="960" w:type="dxa"/>
            <w:noWrap/>
            <w:hideMark/>
          </w:tcPr>
          <w:p w14:paraId="45BC0C1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5A27E77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7E8247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2FCBA75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32DFCB1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0.026</w:t>
            </w:r>
          </w:p>
        </w:tc>
        <w:tc>
          <w:tcPr>
            <w:tcW w:w="960" w:type="dxa"/>
            <w:noWrap/>
            <w:hideMark/>
          </w:tcPr>
          <w:p w14:paraId="4E7DF47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0.026</w:t>
            </w:r>
          </w:p>
        </w:tc>
      </w:tr>
      <w:tr w:rsidR="00140C72" w:rsidRPr="004542CB" w14:paraId="67E9F97F" w14:textId="77777777" w:rsidTr="3413927C">
        <w:trPr>
          <w:trHeight w:val="288"/>
        </w:trPr>
        <w:tc>
          <w:tcPr>
            <w:tcW w:w="1360" w:type="dxa"/>
            <w:noWrap/>
            <w:hideMark/>
          </w:tcPr>
          <w:p w14:paraId="27F387D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43218</w:t>
            </w:r>
          </w:p>
        </w:tc>
        <w:tc>
          <w:tcPr>
            <w:tcW w:w="2540" w:type="dxa"/>
            <w:noWrap/>
            <w:hideMark/>
          </w:tcPr>
          <w:p w14:paraId="44B0114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1,3-butadiene</w:t>
            </w:r>
          </w:p>
        </w:tc>
        <w:tc>
          <w:tcPr>
            <w:tcW w:w="960" w:type="dxa"/>
            <w:noWrap/>
            <w:hideMark/>
          </w:tcPr>
          <w:p w14:paraId="3193FBD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1531CE5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2C5818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5E07BC9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9D9BEF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617F339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0.011</w:t>
            </w:r>
          </w:p>
        </w:tc>
      </w:tr>
      <w:tr w:rsidR="00140C72" w:rsidRPr="004542CB" w14:paraId="09A3844C" w14:textId="77777777" w:rsidTr="3413927C">
        <w:trPr>
          <w:trHeight w:val="288"/>
        </w:trPr>
        <w:tc>
          <w:tcPr>
            <w:tcW w:w="1360" w:type="dxa"/>
            <w:noWrap/>
            <w:hideMark/>
          </w:tcPr>
          <w:p w14:paraId="1615635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43231</w:t>
            </w:r>
          </w:p>
        </w:tc>
        <w:tc>
          <w:tcPr>
            <w:tcW w:w="2540" w:type="dxa"/>
            <w:noWrap/>
            <w:hideMark/>
          </w:tcPr>
          <w:p w14:paraId="4D90D12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Hexane</w:t>
            </w:r>
          </w:p>
        </w:tc>
        <w:tc>
          <w:tcPr>
            <w:tcW w:w="960" w:type="dxa"/>
            <w:noWrap/>
            <w:hideMark/>
          </w:tcPr>
          <w:p w14:paraId="47B4A91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78C8EFF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noWrap/>
            <w:hideMark/>
          </w:tcPr>
          <w:p w14:paraId="4FA9B6A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0.27</w:t>
            </w:r>
          </w:p>
        </w:tc>
        <w:tc>
          <w:tcPr>
            <w:tcW w:w="960" w:type="dxa"/>
            <w:noWrap/>
            <w:hideMark/>
          </w:tcPr>
          <w:p w14:paraId="3CD2320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66D5802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0.105</w:t>
            </w:r>
          </w:p>
        </w:tc>
        <w:tc>
          <w:tcPr>
            <w:tcW w:w="960" w:type="dxa"/>
            <w:noWrap/>
            <w:hideMark/>
          </w:tcPr>
          <w:p w14:paraId="27A1EA3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0.056</w:t>
            </w:r>
          </w:p>
        </w:tc>
      </w:tr>
      <w:tr w:rsidR="00140C72" w:rsidRPr="004542CB" w14:paraId="00AA9FC7" w14:textId="77777777" w:rsidTr="3413927C">
        <w:trPr>
          <w:trHeight w:val="288"/>
        </w:trPr>
        <w:tc>
          <w:tcPr>
            <w:tcW w:w="1360" w:type="dxa"/>
            <w:noWrap/>
            <w:hideMark/>
          </w:tcPr>
          <w:p w14:paraId="6117073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43232</w:t>
            </w:r>
          </w:p>
        </w:tc>
        <w:tc>
          <w:tcPr>
            <w:tcW w:w="2540" w:type="dxa"/>
            <w:noWrap/>
            <w:hideMark/>
          </w:tcPr>
          <w:p w14:paraId="4B7BA36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Heptane</w:t>
            </w:r>
          </w:p>
        </w:tc>
        <w:tc>
          <w:tcPr>
            <w:tcW w:w="960" w:type="dxa"/>
            <w:noWrap/>
            <w:hideMark/>
          </w:tcPr>
          <w:p w14:paraId="6137FCD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3BEB587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EAE767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w:t>
            </w:r>
          </w:p>
        </w:tc>
        <w:tc>
          <w:tcPr>
            <w:tcW w:w="960" w:type="dxa"/>
            <w:noWrap/>
            <w:hideMark/>
          </w:tcPr>
          <w:p w14:paraId="1603C93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noWrap/>
            <w:hideMark/>
          </w:tcPr>
          <w:p w14:paraId="2A4BF55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0.057</w:t>
            </w:r>
          </w:p>
        </w:tc>
        <w:tc>
          <w:tcPr>
            <w:tcW w:w="960" w:type="dxa"/>
            <w:noWrap/>
            <w:hideMark/>
          </w:tcPr>
          <w:p w14:paraId="3F10C03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0.036</w:t>
            </w:r>
          </w:p>
        </w:tc>
      </w:tr>
      <w:tr w:rsidR="00140C72" w:rsidRPr="004542CB" w14:paraId="39B908DD" w14:textId="77777777" w:rsidTr="3413927C">
        <w:trPr>
          <w:trHeight w:val="288"/>
        </w:trPr>
        <w:tc>
          <w:tcPr>
            <w:tcW w:w="1360" w:type="dxa"/>
            <w:noWrap/>
            <w:hideMark/>
          </w:tcPr>
          <w:p w14:paraId="2CC045B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43248</w:t>
            </w:r>
          </w:p>
        </w:tc>
        <w:tc>
          <w:tcPr>
            <w:tcW w:w="2540" w:type="dxa"/>
            <w:noWrap/>
            <w:hideMark/>
          </w:tcPr>
          <w:p w14:paraId="673EA48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Cyclohexane</w:t>
            </w:r>
          </w:p>
        </w:tc>
        <w:tc>
          <w:tcPr>
            <w:tcW w:w="960" w:type="dxa"/>
            <w:noWrap/>
            <w:hideMark/>
          </w:tcPr>
          <w:p w14:paraId="693B368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1FA7F33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92B8AB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w:t>
            </w:r>
          </w:p>
        </w:tc>
        <w:tc>
          <w:tcPr>
            <w:tcW w:w="960" w:type="dxa"/>
            <w:noWrap/>
            <w:hideMark/>
          </w:tcPr>
          <w:p w14:paraId="66742A6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18B683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0.010</w:t>
            </w:r>
          </w:p>
        </w:tc>
        <w:tc>
          <w:tcPr>
            <w:tcW w:w="960" w:type="dxa"/>
            <w:noWrap/>
            <w:hideMark/>
          </w:tcPr>
          <w:p w14:paraId="2C28F12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0.015</w:t>
            </w:r>
          </w:p>
        </w:tc>
      </w:tr>
      <w:tr w:rsidR="00140C72" w:rsidRPr="004542CB" w14:paraId="061E1169" w14:textId="77777777" w:rsidTr="3413927C">
        <w:trPr>
          <w:trHeight w:val="288"/>
        </w:trPr>
        <w:tc>
          <w:tcPr>
            <w:tcW w:w="1360" w:type="dxa"/>
            <w:noWrap/>
            <w:hideMark/>
          </w:tcPr>
          <w:p w14:paraId="0A95E50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43372</w:t>
            </w:r>
          </w:p>
        </w:tc>
        <w:tc>
          <w:tcPr>
            <w:tcW w:w="2540" w:type="dxa"/>
            <w:noWrap/>
            <w:hideMark/>
          </w:tcPr>
          <w:p w14:paraId="337ED4E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MTBE</w:t>
            </w:r>
          </w:p>
        </w:tc>
        <w:tc>
          <w:tcPr>
            <w:tcW w:w="960" w:type="dxa"/>
            <w:noWrap/>
            <w:hideMark/>
          </w:tcPr>
          <w:p w14:paraId="23BA08E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32F3F96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4B3D7C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26AEF8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B74B56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3760580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77735A7B" w14:textId="77777777" w:rsidTr="3413927C">
        <w:trPr>
          <w:trHeight w:val="288"/>
        </w:trPr>
        <w:tc>
          <w:tcPr>
            <w:tcW w:w="1360" w:type="dxa"/>
            <w:noWrap/>
            <w:hideMark/>
          </w:tcPr>
          <w:p w14:paraId="4A8EAF3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43441</w:t>
            </w:r>
          </w:p>
        </w:tc>
        <w:tc>
          <w:tcPr>
            <w:tcW w:w="2540" w:type="dxa"/>
            <w:noWrap/>
            <w:hideMark/>
          </w:tcPr>
          <w:p w14:paraId="5EE4315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Methacrylate</w:t>
            </w:r>
          </w:p>
        </w:tc>
        <w:tc>
          <w:tcPr>
            <w:tcW w:w="960" w:type="dxa"/>
            <w:noWrap/>
            <w:hideMark/>
          </w:tcPr>
          <w:p w14:paraId="73467D9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724D34F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6F6C90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noWrap/>
            <w:hideMark/>
          </w:tcPr>
          <w:p w14:paraId="148A891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1B989F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65EE064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140C72" w:rsidRPr="004542CB" w14:paraId="732CF8D4" w14:textId="77777777" w:rsidTr="3413927C">
        <w:trPr>
          <w:trHeight w:val="288"/>
        </w:trPr>
        <w:tc>
          <w:tcPr>
            <w:tcW w:w="1360" w:type="dxa"/>
            <w:noWrap/>
            <w:hideMark/>
          </w:tcPr>
          <w:p w14:paraId="1F63239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43505</w:t>
            </w:r>
          </w:p>
        </w:tc>
        <w:tc>
          <w:tcPr>
            <w:tcW w:w="2540" w:type="dxa"/>
            <w:noWrap/>
            <w:hideMark/>
          </w:tcPr>
          <w:p w14:paraId="3958F18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Acrolein</w:t>
            </w:r>
          </w:p>
        </w:tc>
        <w:tc>
          <w:tcPr>
            <w:tcW w:w="960" w:type="dxa"/>
            <w:noWrap/>
            <w:hideMark/>
          </w:tcPr>
          <w:p w14:paraId="2437BA0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8E8E93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A48168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0.92</w:t>
            </w:r>
          </w:p>
        </w:tc>
        <w:tc>
          <w:tcPr>
            <w:tcW w:w="960" w:type="dxa"/>
            <w:noWrap/>
            <w:hideMark/>
          </w:tcPr>
          <w:p w14:paraId="6A945B2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w:t>
            </w:r>
          </w:p>
        </w:tc>
        <w:tc>
          <w:tcPr>
            <w:tcW w:w="960" w:type="dxa"/>
            <w:noWrap/>
            <w:hideMark/>
          </w:tcPr>
          <w:p w14:paraId="5879F6E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0.310</w:t>
            </w:r>
          </w:p>
        </w:tc>
        <w:tc>
          <w:tcPr>
            <w:tcW w:w="960" w:type="dxa"/>
            <w:noWrap/>
            <w:hideMark/>
          </w:tcPr>
          <w:p w14:paraId="5A00FE6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0.227</w:t>
            </w:r>
          </w:p>
        </w:tc>
      </w:tr>
      <w:tr w:rsidR="00140C72" w:rsidRPr="004542CB" w14:paraId="53158EAE" w14:textId="77777777" w:rsidTr="3413927C">
        <w:trPr>
          <w:trHeight w:val="288"/>
        </w:trPr>
        <w:tc>
          <w:tcPr>
            <w:tcW w:w="1360" w:type="dxa"/>
            <w:noWrap/>
            <w:hideMark/>
          </w:tcPr>
          <w:p w14:paraId="1F52D26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43702</w:t>
            </w:r>
          </w:p>
        </w:tc>
        <w:tc>
          <w:tcPr>
            <w:tcW w:w="2540" w:type="dxa"/>
            <w:noWrap/>
            <w:hideMark/>
          </w:tcPr>
          <w:p w14:paraId="475F91B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Acetonitrile</w:t>
            </w:r>
          </w:p>
        </w:tc>
        <w:tc>
          <w:tcPr>
            <w:tcW w:w="960" w:type="dxa"/>
            <w:noWrap/>
            <w:hideMark/>
          </w:tcPr>
          <w:p w14:paraId="3865E57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38209A6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5CF9C7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2.02</w:t>
            </w:r>
          </w:p>
        </w:tc>
        <w:tc>
          <w:tcPr>
            <w:tcW w:w="960" w:type="dxa"/>
            <w:noWrap/>
            <w:hideMark/>
          </w:tcPr>
          <w:p w14:paraId="18B316B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0.56</w:t>
            </w:r>
          </w:p>
        </w:tc>
        <w:tc>
          <w:tcPr>
            <w:tcW w:w="960" w:type="dxa"/>
            <w:noWrap/>
            <w:hideMark/>
          </w:tcPr>
          <w:p w14:paraId="297A4F6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0.644</w:t>
            </w:r>
          </w:p>
        </w:tc>
        <w:tc>
          <w:tcPr>
            <w:tcW w:w="960" w:type="dxa"/>
            <w:noWrap/>
            <w:hideMark/>
          </w:tcPr>
          <w:p w14:paraId="5444163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0.410</w:t>
            </w:r>
          </w:p>
        </w:tc>
      </w:tr>
      <w:tr w:rsidR="00140C72" w:rsidRPr="004542CB" w14:paraId="39F5875D" w14:textId="77777777" w:rsidTr="3413927C">
        <w:trPr>
          <w:trHeight w:val="288"/>
        </w:trPr>
        <w:tc>
          <w:tcPr>
            <w:tcW w:w="1360" w:type="dxa"/>
            <w:noWrap/>
            <w:hideMark/>
          </w:tcPr>
          <w:p w14:paraId="7D0F7A5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43704</w:t>
            </w:r>
          </w:p>
        </w:tc>
        <w:tc>
          <w:tcPr>
            <w:tcW w:w="2540" w:type="dxa"/>
            <w:noWrap/>
            <w:hideMark/>
          </w:tcPr>
          <w:p w14:paraId="55D5EA6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Acrylonitrile </w:t>
            </w:r>
          </w:p>
        </w:tc>
        <w:tc>
          <w:tcPr>
            <w:tcW w:w="960" w:type="dxa"/>
            <w:noWrap/>
            <w:hideMark/>
          </w:tcPr>
          <w:p w14:paraId="0A8E0FE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7055B1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383C44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10E234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66D015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0ED91B3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52EB239E" w14:textId="77777777" w:rsidTr="3413927C">
        <w:trPr>
          <w:trHeight w:val="288"/>
        </w:trPr>
        <w:tc>
          <w:tcPr>
            <w:tcW w:w="1360" w:type="dxa"/>
            <w:noWrap/>
            <w:hideMark/>
          </w:tcPr>
          <w:p w14:paraId="1B56BCB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43801</w:t>
            </w:r>
          </w:p>
        </w:tc>
        <w:tc>
          <w:tcPr>
            <w:tcW w:w="2540" w:type="dxa"/>
            <w:noWrap/>
            <w:hideMark/>
          </w:tcPr>
          <w:p w14:paraId="6992D90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Chloromethane</w:t>
            </w:r>
          </w:p>
        </w:tc>
        <w:tc>
          <w:tcPr>
            <w:tcW w:w="960" w:type="dxa"/>
            <w:noWrap/>
            <w:hideMark/>
          </w:tcPr>
          <w:p w14:paraId="419DAB6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58C4720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0.49</w:t>
            </w:r>
          </w:p>
        </w:tc>
        <w:tc>
          <w:tcPr>
            <w:tcW w:w="960" w:type="dxa"/>
            <w:noWrap/>
            <w:hideMark/>
          </w:tcPr>
          <w:p w14:paraId="0357E69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0.79</w:t>
            </w:r>
          </w:p>
        </w:tc>
        <w:tc>
          <w:tcPr>
            <w:tcW w:w="960" w:type="dxa"/>
            <w:noWrap/>
            <w:hideMark/>
          </w:tcPr>
          <w:p w14:paraId="5E36EDF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0.60</w:t>
            </w:r>
          </w:p>
        </w:tc>
        <w:tc>
          <w:tcPr>
            <w:tcW w:w="960" w:type="dxa"/>
            <w:noWrap/>
            <w:hideMark/>
          </w:tcPr>
          <w:p w14:paraId="7C545A9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0.611</w:t>
            </w:r>
          </w:p>
        </w:tc>
        <w:tc>
          <w:tcPr>
            <w:tcW w:w="960" w:type="dxa"/>
            <w:noWrap/>
            <w:hideMark/>
          </w:tcPr>
          <w:p w14:paraId="4B24840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0.075</w:t>
            </w:r>
          </w:p>
        </w:tc>
      </w:tr>
      <w:tr w:rsidR="00140C72" w:rsidRPr="004542CB" w14:paraId="7C51C77A" w14:textId="77777777" w:rsidTr="3413927C">
        <w:trPr>
          <w:trHeight w:val="288"/>
        </w:trPr>
        <w:tc>
          <w:tcPr>
            <w:tcW w:w="1360" w:type="dxa"/>
            <w:noWrap/>
            <w:hideMark/>
          </w:tcPr>
          <w:p w14:paraId="21C23B0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43802</w:t>
            </w:r>
          </w:p>
        </w:tc>
        <w:tc>
          <w:tcPr>
            <w:tcW w:w="2540" w:type="dxa"/>
            <w:noWrap/>
            <w:hideMark/>
          </w:tcPr>
          <w:p w14:paraId="335EE16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Dichloromethane</w:t>
            </w:r>
          </w:p>
        </w:tc>
        <w:tc>
          <w:tcPr>
            <w:tcW w:w="960" w:type="dxa"/>
            <w:noWrap/>
            <w:hideMark/>
          </w:tcPr>
          <w:p w14:paraId="59F9AA7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5A0DA21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80F7CA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0.40</w:t>
            </w:r>
          </w:p>
        </w:tc>
        <w:tc>
          <w:tcPr>
            <w:tcW w:w="960" w:type="dxa"/>
            <w:noWrap/>
            <w:hideMark/>
          </w:tcPr>
          <w:p w14:paraId="652D228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0.16</w:t>
            </w:r>
          </w:p>
        </w:tc>
        <w:tc>
          <w:tcPr>
            <w:tcW w:w="960" w:type="dxa"/>
            <w:noWrap/>
            <w:hideMark/>
          </w:tcPr>
          <w:p w14:paraId="0F91659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0.185</w:t>
            </w:r>
          </w:p>
        </w:tc>
        <w:tc>
          <w:tcPr>
            <w:tcW w:w="960" w:type="dxa"/>
            <w:noWrap/>
            <w:hideMark/>
          </w:tcPr>
          <w:p w14:paraId="57F20FB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0.077</w:t>
            </w:r>
          </w:p>
        </w:tc>
      </w:tr>
      <w:tr w:rsidR="00140C72" w:rsidRPr="004542CB" w14:paraId="626A247D" w14:textId="77777777" w:rsidTr="3413927C">
        <w:trPr>
          <w:trHeight w:val="288"/>
        </w:trPr>
        <w:tc>
          <w:tcPr>
            <w:tcW w:w="1360" w:type="dxa"/>
            <w:noWrap/>
            <w:hideMark/>
          </w:tcPr>
          <w:p w14:paraId="685E980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43803</w:t>
            </w:r>
          </w:p>
        </w:tc>
        <w:tc>
          <w:tcPr>
            <w:tcW w:w="2540" w:type="dxa"/>
            <w:noWrap/>
            <w:hideMark/>
          </w:tcPr>
          <w:p w14:paraId="0FFAC5A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Chloroform</w:t>
            </w:r>
          </w:p>
        </w:tc>
        <w:tc>
          <w:tcPr>
            <w:tcW w:w="960" w:type="dxa"/>
            <w:noWrap/>
            <w:hideMark/>
          </w:tcPr>
          <w:p w14:paraId="227E006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56E2034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7A4737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noWrap/>
            <w:hideMark/>
          </w:tcPr>
          <w:p w14:paraId="3AED75D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42CD9C8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0.023</w:t>
            </w:r>
          </w:p>
        </w:tc>
        <w:tc>
          <w:tcPr>
            <w:tcW w:w="960" w:type="dxa"/>
            <w:noWrap/>
            <w:hideMark/>
          </w:tcPr>
          <w:p w14:paraId="64F9E8F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0.008</w:t>
            </w:r>
          </w:p>
        </w:tc>
      </w:tr>
      <w:tr w:rsidR="00140C72" w:rsidRPr="004542CB" w14:paraId="0245A3EE" w14:textId="77777777" w:rsidTr="3413927C">
        <w:trPr>
          <w:trHeight w:val="288"/>
        </w:trPr>
        <w:tc>
          <w:tcPr>
            <w:tcW w:w="1360" w:type="dxa"/>
            <w:noWrap/>
            <w:hideMark/>
          </w:tcPr>
          <w:p w14:paraId="1D06BF6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43804</w:t>
            </w:r>
          </w:p>
        </w:tc>
        <w:tc>
          <w:tcPr>
            <w:tcW w:w="2540" w:type="dxa"/>
            <w:noWrap/>
            <w:hideMark/>
          </w:tcPr>
          <w:p w14:paraId="26EAA7A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Carbon Tetrachloride</w:t>
            </w:r>
          </w:p>
        </w:tc>
        <w:tc>
          <w:tcPr>
            <w:tcW w:w="960" w:type="dxa"/>
            <w:noWrap/>
            <w:hideMark/>
          </w:tcPr>
          <w:p w14:paraId="132E1FC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6B8545D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2D6412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208F01A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noWrap/>
            <w:hideMark/>
          </w:tcPr>
          <w:p w14:paraId="293E9D2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0.064</w:t>
            </w:r>
          </w:p>
        </w:tc>
        <w:tc>
          <w:tcPr>
            <w:tcW w:w="960" w:type="dxa"/>
            <w:noWrap/>
            <w:hideMark/>
          </w:tcPr>
          <w:p w14:paraId="62200AA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0.020</w:t>
            </w:r>
          </w:p>
        </w:tc>
      </w:tr>
      <w:tr w:rsidR="00140C72" w:rsidRPr="004542CB" w14:paraId="59D92C82" w14:textId="77777777" w:rsidTr="3413927C">
        <w:trPr>
          <w:trHeight w:val="288"/>
        </w:trPr>
        <w:tc>
          <w:tcPr>
            <w:tcW w:w="1360" w:type="dxa"/>
            <w:noWrap/>
            <w:hideMark/>
          </w:tcPr>
          <w:p w14:paraId="44AE8D3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43806</w:t>
            </w:r>
          </w:p>
        </w:tc>
        <w:tc>
          <w:tcPr>
            <w:tcW w:w="2540" w:type="dxa"/>
            <w:noWrap/>
            <w:hideMark/>
          </w:tcPr>
          <w:p w14:paraId="776C7A2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Bromoform</w:t>
            </w:r>
          </w:p>
        </w:tc>
        <w:tc>
          <w:tcPr>
            <w:tcW w:w="960" w:type="dxa"/>
            <w:noWrap/>
            <w:hideMark/>
          </w:tcPr>
          <w:p w14:paraId="1798299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437FD7C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A85ABF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1521C3F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B67DA4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6A2CF5A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0.005</w:t>
            </w:r>
          </w:p>
        </w:tc>
      </w:tr>
      <w:tr w:rsidR="00140C72" w:rsidRPr="004542CB" w14:paraId="0C01EC42" w14:textId="77777777" w:rsidTr="3413927C">
        <w:trPr>
          <w:trHeight w:val="288"/>
        </w:trPr>
        <w:tc>
          <w:tcPr>
            <w:tcW w:w="1360" w:type="dxa"/>
            <w:noWrap/>
            <w:hideMark/>
          </w:tcPr>
          <w:p w14:paraId="7B8D687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43811</w:t>
            </w:r>
          </w:p>
        </w:tc>
        <w:tc>
          <w:tcPr>
            <w:tcW w:w="2540" w:type="dxa"/>
            <w:noWrap/>
            <w:hideMark/>
          </w:tcPr>
          <w:p w14:paraId="7AECA27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Trichlorofluoromethane</w:t>
            </w:r>
          </w:p>
        </w:tc>
        <w:tc>
          <w:tcPr>
            <w:tcW w:w="960" w:type="dxa"/>
            <w:noWrap/>
            <w:hideMark/>
          </w:tcPr>
          <w:p w14:paraId="6322CE4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494F980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0.16</w:t>
            </w:r>
          </w:p>
        </w:tc>
        <w:tc>
          <w:tcPr>
            <w:tcW w:w="960" w:type="dxa"/>
            <w:noWrap/>
            <w:hideMark/>
          </w:tcPr>
          <w:p w14:paraId="0D87835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0.39</w:t>
            </w:r>
          </w:p>
        </w:tc>
        <w:tc>
          <w:tcPr>
            <w:tcW w:w="960" w:type="dxa"/>
            <w:noWrap/>
            <w:hideMark/>
          </w:tcPr>
          <w:p w14:paraId="22C712D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w:t>
            </w:r>
          </w:p>
        </w:tc>
        <w:tc>
          <w:tcPr>
            <w:tcW w:w="960" w:type="dxa"/>
            <w:noWrap/>
            <w:hideMark/>
          </w:tcPr>
          <w:p w14:paraId="4A2AF20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0.225</w:t>
            </w:r>
          </w:p>
        </w:tc>
        <w:tc>
          <w:tcPr>
            <w:tcW w:w="960" w:type="dxa"/>
            <w:noWrap/>
            <w:hideMark/>
          </w:tcPr>
          <w:p w14:paraId="6C942FF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0.033</w:t>
            </w:r>
          </w:p>
        </w:tc>
      </w:tr>
      <w:tr w:rsidR="00140C72" w:rsidRPr="004542CB" w14:paraId="10ED1857" w14:textId="77777777" w:rsidTr="3413927C">
        <w:trPr>
          <w:trHeight w:val="288"/>
        </w:trPr>
        <w:tc>
          <w:tcPr>
            <w:tcW w:w="1360" w:type="dxa"/>
            <w:noWrap/>
            <w:hideMark/>
          </w:tcPr>
          <w:p w14:paraId="40D1507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43812</w:t>
            </w:r>
          </w:p>
        </w:tc>
        <w:tc>
          <w:tcPr>
            <w:tcW w:w="2540" w:type="dxa"/>
            <w:noWrap/>
            <w:hideMark/>
          </w:tcPr>
          <w:p w14:paraId="39085FF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Chloroethane</w:t>
            </w:r>
          </w:p>
        </w:tc>
        <w:tc>
          <w:tcPr>
            <w:tcW w:w="960" w:type="dxa"/>
            <w:noWrap/>
            <w:hideMark/>
          </w:tcPr>
          <w:p w14:paraId="11572B5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5825F4C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32B75A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54CF32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418686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5769CD1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2B706D05" w14:textId="77777777" w:rsidTr="3413927C">
        <w:trPr>
          <w:trHeight w:val="288"/>
        </w:trPr>
        <w:tc>
          <w:tcPr>
            <w:tcW w:w="1360" w:type="dxa"/>
            <w:noWrap/>
            <w:hideMark/>
          </w:tcPr>
          <w:p w14:paraId="72CB6B3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43813</w:t>
            </w:r>
          </w:p>
        </w:tc>
        <w:tc>
          <w:tcPr>
            <w:tcW w:w="2540" w:type="dxa"/>
            <w:noWrap/>
            <w:hideMark/>
          </w:tcPr>
          <w:p w14:paraId="00DC096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1,1-Dichloroethane</w:t>
            </w:r>
          </w:p>
        </w:tc>
        <w:tc>
          <w:tcPr>
            <w:tcW w:w="960" w:type="dxa"/>
            <w:noWrap/>
            <w:hideMark/>
          </w:tcPr>
          <w:p w14:paraId="146061F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509A51F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B482A6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A90226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6840FC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435EEB2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5EDEAA74" w14:textId="77777777" w:rsidTr="3413927C">
        <w:trPr>
          <w:trHeight w:val="288"/>
        </w:trPr>
        <w:tc>
          <w:tcPr>
            <w:tcW w:w="1360" w:type="dxa"/>
            <w:noWrap/>
            <w:hideMark/>
          </w:tcPr>
          <w:p w14:paraId="13132C9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43814</w:t>
            </w:r>
          </w:p>
        </w:tc>
        <w:tc>
          <w:tcPr>
            <w:tcW w:w="2540" w:type="dxa"/>
            <w:noWrap/>
            <w:hideMark/>
          </w:tcPr>
          <w:p w14:paraId="61A2532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chloroform</w:t>
            </w:r>
          </w:p>
        </w:tc>
        <w:tc>
          <w:tcPr>
            <w:tcW w:w="960" w:type="dxa"/>
            <w:noWrap/>
            <w:hideMark/>
          </w:tcPr>
          <w:p w14:paraId="2B5DD9A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4A73187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C7E1CF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D2A0F1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192AE2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532F766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7FA04458" w14:textId="77777777" w:rsidTr="3413927C">
        <w:trPr>
          <w:trHeight w:val="288"/>
        </w:trPr>
        <w:tc>
          <w:tcPr>
            <w:tcW w:w="1360" w:type="dxa"/>
            <w:noWrap/>
            <w:hideMark/>
          </w:tcPr>
          <w:p w14:paraId="1F3E1E3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43815</w:t>
            </w:r>
          </w:p>
        </w:tc>
        <w:tc>
          <w:tcPr>
            <w:tcW w:w="2540" w:type="dxa"/>
            <w:noWrap/>
            <w:hideMark/>
          </w:tcPr>
          <w:p w14:paraId="2D19603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Ethylene dichloride</w:t>
            </w:r>
          </w:p>
        </w:tc>
        <w:tc>
          <w:tcPr>
            <w:tcW w:w="960" w:type="dxa"/>
            <w:noWrap/>
            <w:hideMark/>
          </w:tcPr>
          <w:p w14:paraId="418E22E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04DF00B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A2A664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noWrap/>
            <w:hideMark/>
          </w:tcPr>
          <w:p w14:paraId="47A2CC2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B7E882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0.009</w:t>
            </w:r>
          </w:p>
        </w:tc>
        <w:tc>
          <w:tcPr>
            <w:tcW w:w="960" w:type="dxa"/>
            <w:noWrap/>
            <w:hideMark/>
          </w:tcPr>
          <w:p w14:paraId="503AECE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0.010</w:t>
            </w:r>
          </w:p>
        </w:tc>
      </w:tr>
      <w:tr w:rsidR="00140C72" w:rsidRPr="004542CB" w14:paraId="57F793F2" w14:textId="77777777" w:rsidTr="3413927C">
        <w:trPr>
          <w:trHeight w:val="288"/>
        </w:trPr>
        <w:tc>
          <w:tcPr>
            <w:tcW w:w="1360" w:type="dxa"/>
            <w:noWrap/>
            <w:hideMark/>
          </w:tcPr>
          <w:p w14:paraId="426AD4A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43817</w:t>
            </w:r>
          </w:p>
        </w:tc>
        <w:tc>
          <w:tcPr>
            <w:tcW w:w="2540" w:type="dxa"/>
            <w:noWrap/>
            <w:hideMark/>
          </w:tcPr>
          <w:p w14:paraId="176D386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Tetrachloroethylene</w:t>
            </w:r>
          </w:p>
        </w:tc>
        <w:tc>
          <w:tcPr>
            <w:tcW w:w="960" w:type="dxa"/>
            <w:noWrap/>
            <w:hideMark/>
          </w:tcPr>
          <w:p w14:paraId="541A900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1A15367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AD8253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1119681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16BBB09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0.014</w:t>
            </w:r>
          </w:p>
        </w:tc>
        <w:tc>
          <w:tcPr>
            <w:tcW w:w="960" w:type="dxa"/>
            <w:noWrap/>
            <w:hideMark/>
          </w:tcPr>
          <w:p w14:paraId="3971A5E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0.013</w:t>
            </w:r>
          </w:p>
        </w:tc>
      </w:tr>
      <w:tr w:rsidR="00140C72" w:rsidRPr="004542CB" w14:paraId="5F5DD57F" w14:textId="77777777" w:rsidTr="3413927C">
        <w:trPr>
          <w:trHeight w:val="288"/>
        </w:trPr>
        <w:tc>
          <w:tcPr>
            <w:tcW w:w="1360" w:type="dxa"/>
            <w:noWrap/>
            <w:hideMark/>
          </w:tcPr>
          <w:p w14:paraId="4FF387C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43818</w:t>
            </w:r>
          </w:p>
        </w:tc>
        <w:tc>
          <w:tcPr>
            <w:tcW w:w="2540" w:type="dxa"/>
            <w:noWrap/>
            <w:hideMark/>
          </w:tcPr>
          <w:p w14:paraId="4CABAC9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1,1,2,2-Tetrachloroethane</w:t>
            </w:r>
          </w:p>
        </w:tc>
        <w:tc>
          <w:tcPr>
            <w:tcW w:w="960" w:type="dxa"/>
            <w:noWrap/>
            <w:hideMark/>
          </w:tcPr>
          <w:p w14:paraId="7109D10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20A5237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A4EFE0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43740BF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5FAD56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12DA64E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0.004</w:t>
            </w:r>
          </w:p>
        </w:tc>
      </w:tr>
      <w:tr w:rsidR="00140C72" w:rsidRPr="004542CB" w14:paraId="6A59D834" w14:textId="77777777" w:rsidTr="3413927C">
        <w:trPr>
          <w:trHeight w:val="288"/>
        </w:trPr>
        <w:tc>
          <w:tcPr>
            <w:tcW w:w="1360" w:type="dxa"/>
            <w:noWrap/>
            <w:hideMark/>
          </w:tcPr>
          <w:p w14:paraId="2DD4525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43819</w:t>
            </w:r>
          </w:p>
        </w:tc>
        <w:tc>
          <w:tcPr>
            <w:tcW w:w="2540" w:type="dxa"/>
            <w:noWrap/>
            <w:hideMark/>
          </w:tcPr>
          <w:p w14:paraId="456787F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Bromomethane </w:t>
            </w:r>
          </w:p>
        </w:tc>
        <w:tc>
          <w:tcPr>
            <w:tcW w:w="960" w:type="dxa"/>
            <w:noWrap/>
            <w:hideMark/>
          </w:tcPr>
          <w:p w14:paraId="2FD880C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1FD0140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C9E09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25DD224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F78925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3F924B2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140C72" w:rsidRPr="004542CB" w14:paraId="27691793" w14:textId="77777777" w:rsidTr="3413927C">
        <w:trPr>
          <w:trHeight w:val="288"/>
        </w:trPr>
        <w:tc>
          <w:tcPr>
            <w:tcW w:w="1360" w:type="dxa"/>
            <w:noWrap/>
            <w:hideMark/>
          </w:tcPr>
          <w:p w14:paraId="13C8363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43820</w:t>
            </w:r>
          </w:p>
        </w:tc>
        <w:tc>
          <w:tcPr>
            <w:tcW w:w="2540" w:type="dxa"/>
            <w:noWrap/>
            <w:hideMark/>
          </w:tcPr>
          <w:p w14:paraId="02D457A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1,1,2-Trichloroethane</w:t>
            </w:r>
          </w:p>
        </w:tc>
        <w:tc>
          <w:tcPr>
            <w:tcW w:w="960" w:type="dxa"/>
            <w:noWrap/>
            <w:hideMark/>
          </w:tcPr>
          <w:p w14:paraId="2732CD8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6303683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4C120D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5015369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8DCF77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300E15D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0.004</w:t>
            </w:r>
          </w:p>
        </w:tc>
      </w:tr>
      <w:tr w:rsidR="00140C72" w:rsidRPr="004542CB" w14:paraId="7C791750" w14:textId="77777777" w:rsidTr="3413927C">
        <w:trPr>
          <w:trHeight w:val="288"/>
        </w:trPr>
        <w:tc>
          <w:tcPr>
            <w:tcW w:w="1360" w:type="dxa"/>
            <w:noWrap/>
            <w:hideMark/>
          </w:tcPr>
          <w:p w14:paraId="05BA31E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43823</w:t>
            </w:r>
          </w:p>
        </w:tc>
        <w:tc>
          <w:tcPr>
            <w:tcW w:w="2540" w:type="dxa"/>
            <w:noWrap/>
            <w:hideMark/>
          </w:tcPr>
          <w:p w14:paraId="53193A0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Dichlorodifluoromethane</w:t>
            </w:r>
          </w:p>
        </w:tc>
        <w:tc>
          <w:tcPr>
            <w:tcW w:w="960" w:type="dxa"/>
            <w:noWrap/>
            <w:hideMark/>
          </w:tcPr>
          <w:p w14:paraId="09D48AA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39D79CD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0.18</w:t>
            </w:r>
          </w:p>
        </w:tc>
        <w:tc>
          <w:tcPr>
            <w:tcW w:w="960" w:type="dxa"/>
            <w:noWrap/>
            <w:hideMark/>
          </w:tcPr>
          <w:p w14:paraId="1FA8566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0.62</w:t>
            </w:r>
          </w:p>
        </w:tc>
        <w:tc>
          <w:tcPr>
            <w:tcW w:w="960" w:type="dxa"/>
            <w:noWrap/>
            <w:hideMark/>
          </w:tcPr>
          <w:p w14:paraId="1807315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0.49</w:t>
            </w:r>
          </w:p>
        </w:tc>
        <w:tc>
          <w:tcPr>
            <w:tcW w:w="960" w:type="dxa"/>
            <w:noWrap/>
            <w:hideMark/>
          </w:tcPr>
          <w:p w14:paraId="66FBB4F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0.480</w:t>
            </w:r>
          </w:p>
        </w:tc>
        <w:tc>
          <w:tcPr>
            <w:tcW w:w="960" w:type="dxa"/>
            <w:noWrap/>
            <w:hideMark/>
          </w:tcPr>
          <w:p w14:paraId="615B091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0.071</w:t>
            </w:r>
          </w:p>
        </w:tc>
      </w:tr>
      <w:tr w:rsidR="00140C72" w:rsidRPr="004542CB" w14:paraId="1B852AE4" w14:textId="77777777" w:rsidTr="3413927C">
        <w:trPr>
          <w:trHeight w:val="288"/>
        </w:trPr>
        <w:tc>
          <w:tcPr>
            <w:tcW w:w="1360" w:type="dxa"/>
            <w:noWrap/>
            <w:hideMark/>
          </w:tcPr>
          <w:p w14:paraId="4C80555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43824</w:t>
            </w:r>
          </w:p>
        </w:tc>
        <w:tc>
          <w:tcPr>
            <w:tcW w:w="2540" w:type="dxa"/>
            <w:noWrap/>
            <w:hideMark/>
          </w:tcPr>
          <w:p w14:paraId="7256DF6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Trichloroethylene</w:t>
            </w:r>
          </w:p>
        </w:tc>
        <w:tc>
          <w:tcPr>
            <w:tcW w:w="960" w:type="dxa"/>
            <w:noWrap/>
            <w:hideMark/>
          </w:tcPr>
          <w:p w14:paraId="09C5EC8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90FDD2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0A4AA9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08303E6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DD6414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5F92BDB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140C72" w:rsidRPr="004542CB" w14:paraId="73062DDE" w14:textId="77777777" w:rsidTr="3413927C">
        <w:trPr>
          <w:trHeight w:val="288"/>
        </w:trPr>
        <w:tc>
          <w:tcPr>
            <w:tcW w:w="1360" w:type="dxa"/>
            <w:noWrap/>
            <w:hideMark/>
          </w:tcPr>
          <w:p w14:paraId="5ECB27A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43826</w:t>
            </w:r>
          </w:p>
        </w:tc>
        <w:tc>
          <w:tcPr>
            <w:tcW w:w="2540" w:type="dxa"/>
            <w:noWrap/>
            <w:hideMark/>
          </w:tcPr>
          <w:p w14:paraId="32BCD55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1,1-Dichloroethylene</w:t>
            </w:r>
          </w:p>
        </w:tc>
        <w:tc>
          <w:tcPr>
            <w:tcW w:w="960" w:type="dxa"/>
            <w:noWrap/>
            <w:hideMark/>
          </w:tcPr>
          <w:p w14:paraId="1151096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6CE280F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87B828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54BC21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662FEE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1ED8822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5E7C8489" w14:textId="77777777" w:rsidTr="3413927C">
        <w:trPr>
          <w:trHeight w:val="288"/>
        </w:trPr>
        <w:tc>
          <w:tcPr>
            <w:tcW w:w="1360" w:type="dxa"/>
            <w:noWrap/>
            <w:hideMark/>
          </w:tcPr>
          <w:p w14:paraId="4F1A88B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43828</w:t>
            </w:r>
          </w:p>
        </w:tc>
        <w:tc>
          <w:tcPr>
            <w:tcW w:w="2540" w:type="dxa"/>
            <w:noWrap/>
            <w:hideMark/>
          </w:tcPr>
          <w:p w14:paraId="47FBEA6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Bromodichloromethane </w:t>
            </w:r>
          </w:p>
        </w:tc>
        <w:tc>
          <w:tcPr>
            <w:tcW w:w="960" w:type="dxa"/>
            <w:noWrap/>
            <w:hideMark/>
          </w:tcPr>
          <w:p w14:paraId="265CA9B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4BE8B19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8F0F5D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F13539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37A29E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30A5AA2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0010D423" w14:textId="77777777" w:rsidTr="3413927C">
        <w:trPr>
          <w:trHeight w:val="288"/>
        </w:trPr>
        <w:tc>
          <w:tcPr>
            <w:tcW w:w="1360" w:type="dxa"/>
            <w:noWrap/>
            <w:hideMark/>
          </w:tcPr>
          <w:p w14:paraId="69F55FB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43829</w:t>
            </w:r>
          </w:p>
        </w:tc>
        <w:tc>
          <w:tcPr>
            <w:tcW w:w="2540" w:type="dxa"/>
            <w:noWrap/>
            <w:hideMark/>
          </w:tcPr>
          <w:p w14:paraId="056621E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1,2-Dichloropropane</w:t>
            </w:r>
          </w:p>
        </w:tc>
        <w:tc>
          <w:tcPr>
            <w:tcW w:w="960" w:type="dxa"/>
            <w:noWrap/>
            <w:hideMark/>
          </w:tcPr>
          <w:p w14:paraId="3A2EC79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2FAC130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76289D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A500EC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C54796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1FC267B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18435A6B" w14:textId="77777777" w:rsidTr="3413927C">
        <w:trPr>
          <w:trHeight w:val="288"/>
        </w:trPr>
        <w:tc>
          <w:tcPr>
            <w:tcW w:w="1360" w:type="dxa"/>
            <w:noWrap/>
            <w:hideMark/>
          </w:tcPr>
          <w:p w14:paraId="20A6E63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43830</w:t>
            </w:r>
          </w:p>
        </w:tc>
        <w:tc>
          <w:tcPr>
            <w:tcW w:w="2540" w:type="dxa"/>
            <w:noWrap/>
            <w:hideMark/>
          </w:tcPr>
          <w:p w14:paraId="3DDB430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trans-1,3-Dichlopropylene</w:t>
            </w:r>
          </w:p>
        </w:tc>
        <w:tc>
          <w:tcPr>
            <w:tcW w:w="960" w:type="dxa"/>
            <w:noWrap/>
            <w:hideMark/>
          </w:tcPr>
          <w:p w14:paraId="1FA6F94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63B5BFD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E8D1A3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633363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5B31F4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03C42EC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74F9AAC4" w14:textId="77777777" w:rsidTr="3413927C">
        <w:trPr>
          <w:trHeight w:val="288"/>
        </w:trPr>
        <w:tc>
          <w:tcPr>
            <w:tcW w:w="1360" w:type="dxa"/>
            <w:noWrap/>
            <w:hideMark/>
          </w:tcPr>
          <w:p w14:paraId="6AF0715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43831</w:t>
            </w:r>
          </w:p>
        </w:tc>
        <w:tc>
          <w:tcPr>
            <w:tcW w:w="2540" w:type="dxa"/>
            <w:noWrap/>
            <w:hideMark/>
          </w:tcPr>
          <w:p w14:paraId="253918D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cis-1,3-Dichlopropylene</w:t>
            </w:r>
          </w:p>
        </w:tc>
        <w:tc>
          <w:tcPr>
            <w:tcW w:w="960" w:type="dxa"/>
            <w:noWrap/>
            <w:hideMark/>
          </w:tcPr>
          <w:p w14:paraId="1A7A718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6662333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052AEE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5F0C8E1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FB2D3D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0A763C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r>
      <w:tr w:rsidR="00140C72" w:rsidRPr="004542CB" w14:paraId="4E03FCAB" w14:textId="77777777" w:rsidTr="3413927C">
        <w:trPr>
          <w:trHeight w:val="288"/>
        </w:trPr>
        <w:tc>
          <w:tcPr>
            <w:tcW w:w="1360" w:type="dxa"/>
            <w:noWrap/>
            <w:hideMark/>
          </w:tcPr>
          <w:p w14:paraId="29191AB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43832</w:t>
            </w:r>
          </w:p>
        </w:tc>
        <w:tc>
          <w:tcPr>
            <w:tcW w:w="2540" w:type="dxa"/>
            <w:noWrap/>
            <w:hideMark/>
          </w:tcPr>
          <w:p w14:paraId="4323901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Dibromochloromethane</w:t>
            </w:r>
          </w:p>
        </w:tc>
        <w:tc>
          <w:tcPr>
            <w:tcW w:w="960" w:type="dxa"/>
            <w:noWrap/>
            <w:hideMark/>
          </w:tcPr>
          <w:p w14:paraId="465C7F0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6581145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3F72D2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5C8CAE5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1C09837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3405651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r>
      <w:tr w:rsidR="00140C72" w:rsidRPr="004542CB" w14:paraId="120A0EC4" w14:textId="77777777" w:rsidTr="3413927C">
        <w:trPr>
          <w:trHeight w:val="288"/>
        </w:trPr>
        <w:tc>
          <w:tcPr>
            <w:tcW w:w="1360" w:type="dxa"/>
            <w:noWrap/>
            <w:hideMark/>
          </w:tcPr>
          <w:p w14:paraId="0A0119B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43838</w:t>
            </w:r>
          </w:p>
        </w:tc>
        <w:tc>
          <w:tcPr>
            <w:tcW w:w="2540" w:type="dxa"/>
            <w:noWrap/>
            <w:hideMark/>
          </w:tcPr>
          <w:p w14:paraId="67455DE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Trans-1,2-Dichloroethene</w:t>
            </w:r>
          </w:p>
        </w:tc>
        <w:tc>
          <w:tcPr>
            <w:tcW w:w="960" w:type="dxa"/>
            <w:noWrap/>
            <w:hideMark/>
          </w:tcPr>
          <w:p w14:paraId="6B300C2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2D4F3EF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542E3FF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D58210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8F8A60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4606E84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49AD94C7" w14:textId="77777777" w:rsidTr="3413927C">
        <w:trPr>
          <w:trHeight w:val="288"/>
        </w:trPr>
        <w:tc>
          <w:tcPr>
            <w:tcW w:w="1360" w:type="dxa"/>
            <w:noWrap/>
            <w:hideMark/>
          </w:tcPr>
          <w:p w14:paraId="26E52B4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43839</w:t>
            </w:r>
          </w:p>
        </w:tc>
        <w:tc>
          <w:tcPr>
            <w:tcW w:w="2540" w:type="dxa"/>
            <w:noWrap/>
            <w:hideMark/>
          </w:tcPr>
          <w:p w14:paraId="40BB085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cis-1,2-Dichloroethene</w:t>
            </w:r>
          </w:p>
        </w:tc>
        <w:tc>
          <w:tcPr>
            <w:tcW w:w="960" w:type="dxa"/>
            <w:noWrap/>
            <w:hideMark/>
          </w:tcPr>
          <w:p w14:paraId="623C6DA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4347EE1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985F8A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63A18BD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77DA6A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3A6ED9F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r>
      <w:tr w:rsidR="00140C72" w:rsidRPr="004542CB" w14:paraId="2E52953B" w14:textId="77777777" w:rsidTr="3413927C">
        <w:trPr>
          <w:trHeight w:val="288"/>
        </w:trPr>
        <w:tc>
          <w:tcPr>
            <w:tcW w:w="1360" w:type="dxa"/>
            <w:noWrap/>
            <w:hideMark/>
          </w:tcPr>
          <w:p w14:paraId="2331764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43843</w:t>
            </w:r>
          </w:p>
        </w:tc>
        <w:tc>
          <w:tcPr>
            <w:tcW w:w="2540" w:type="dxa"/>
            <w:noWrap/>
            <w:hideMark/>
          </w:tcPr>
          <w:p w14:paraId="3B934F6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Ethylene Dibromide</w:t>
            </w:r>
          </w:p>
        </w:tc>
        <w:tc>
          <w:tcPr>
            <w:tcW w:w="960" w:type="dxa"/>
            <w:noWrap/>
            <w:hideMark/>
          </w:tcPr>
          <w:p w14:paraId="1D5A9C9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3836ACE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49384B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noWrap/>
            <w:hideMark/>
          </w:tcPr>
          <w:p w14:paraId="4A572AC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D12283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c>
          <w:tcPr>
            <w:tcW w:w="960" w:type="dxa"/>
            <w:noWrap/>
            <w:hideMark/>
          </w:tcPr>
          <w:p w14:paraId="0C9E41E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0.008</w:t>
            </w:r>
          </w:p>
        </w:tc>
      </w:tr>
      <w:tr w:rsidR="00140C72" w:rsidRPr="004542CB" w14:paraId="6B745DD3" w14:textId="77777777" w:rsidTr="3413927C">
        <w:trPr>
          <w:trHeight w:val="288"/>
        </w:trPr>
        <w:tc>
          <w:tcPr>
            <w:tcW w:w="1360" w:type="dxa"/>
            <w:noWrap/>
            <w:hideMark/>
          </w:tcPr>
          <w:p w14:paraId="3133C44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43844</w:t>
            </w:r>
          </w:p>
        </w:tc>
        <w:tc>
          <w:tcPr>
            <w:tcW w:w="2540" w:type="dxa"/>
            <w:noWrap/>
            <w:hideMark/>
          </w:tcPr>
          <w:p w14:paraId="29FD114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Hexachlorobutadiene </w:t>
            </w:r>
          </w:p>
        </w:tc>
        <w:tc>
          <w:tcPr>
            <w:tcW w:w="960" w:type="dxa"/>
            <w:noWrap/>
            <w:hideMark/>
          </w:tcPr>
          <w:p w14:paraId="6C8CFA4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776A710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97FD1E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47A5084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13A5DF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noWrap/>
            <w:hideMark/>
          </w:tcPr>
          <w:p w14:paraId="5733709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140C72" w:rsidRPr="004542CB" w14:paraId="77448B38" w14:textId="77777777" w:rsidTr="3413927C">
        <w:trPr>
          <w:trHeight w:val="288"/>
        </w:trPr>
        <w:tc>
          <w:tcPr>
            <w:tcW w:w="1360" w:type="dxa"/>
            <w:noWrap/>
            <w:hideMark/>
          </w:tcPr>
          <w:p w14:paraId="6A404E3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43860</w:t>
            </w:r>
          </w:p>
        </w:tc>
        <w:tc>
          <w:tcPr>
            <w:tcW w:w="2540" w:type="dxa"/>
            <w:noWrap/>
            <w:hideMark/>
          </w:tcPr>
          <w:p w14:paraId="4005FA8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Vinyl Chloride</w:t>
            </w:r>
          </w:p>
        </w:tc>
        <w:tc>
          <w:tcPr>
            <w:tcW w:w="960" w:type="dxa"/>
            <w:noWrap/>
            <w:hideMark/>
          </w:tcPr>
          <w:p w14:paraId="4069301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1E669F6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1FECD7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71E641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3F3AAB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noWrap/>
            <w:hideMark/>
          </w:tcPr>
          <w:p w14:paraId="25E903D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140C72" w:rsidRPr="004542CB" w14:paraId="45D45B06" w14:textId="77777777" w:rsidTr="3413927C">
        <w:trPr>
          <w:trHeight w:val="288"/>
        </w:trPr>
        <w:tc>
          <w:tcPr>
            <w:tcW w:w="1360" w:type="dxa"/>
            <w:noWrap/>
            <w:hideMark/>
          </w:tcPr>
          <w:p w14:paraId="1B9DCDD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45109</w:t>
            </w:r>
          </w:p>
        </w:tc>
        <w:tc>
          <w:tcPr>
            <w:tcW w:w="2540" w:type="dxa"/>
            <w:noWrap/>
            <w:hideMark/>
          </w:tcPr>
          <w:p w14:paraId="0FEDA91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m/p-Xylene</w:t>
            </w:r>
          </w:p>
        </w:tc>
        <w:tc>
          <w:tcPr>
            <w:tcW w:w="960" w:type="dxa"/>
            <w:noWrap/>
            <w:hideMark/>
          </w:tcPr>
          <w:p w14:paraId="2B7D7D6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83F9C6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0B60BF3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0.32</w:t>
            </w:r>
          </w:p>
        </w:tc>
        <w:tc>
          <w:tcPr>
            <w:tcW w:w="960" w:type="dxa"/>
            <w:noWrap/>
            <w:hideMark/>
          </w:tcPr>
          <w:p w14:paraId="19937A1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0.13</w:t>
            </w:r>
          </w:p>
        </w:tc>
        <w:tc>
          <w:tcPr>
            <w:tcW w:w="960" w:type="dxa"/>
            <w:noWrap/>
            <w:hideMark/>
          </w:tcPr>
          <w:p w14:paraId="49C0970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0.128</w:t>
            </w:r>
          </w:p>
        </w:tc>
        <w:tc>
          <w:tcPr>
            <w:tcW w:w="960" w:type="dxa"/>
            <w:noWrap/>
            <w:hideMark/>
          </w:tcPr>
          <w:p w14:paraId="7C6EE85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0.071</w:t>
            </w:r>
          </w:p>
        </w:tc>
      </w:tr>
      <w:tr w:rsidR="00140C72" w:rsidRPr="004542CB" w14:paraId="7766FC09" w14:textId="77777777" w:rsidTr="3413927C">
        <w:trPr>
          <w:trHeight w:val="288"/>
        </w:trPr>
        <w:tc>
          <w:tcPr>
            <w:tcW w:w="1360" w:type="dxa"/>
            <w:noWrap/>
            <w:hideMark/>
          </w:tcPr>
          <w:p w14:paraId="7EB4D41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45201</w:t>
            </w:r>
          </w:p>
        </w:tc>
        <w:tc>
          <w:tcPr>
            <w:tcW w:w="2540" w:type="dxa"/>
            <w:noWrap/>
            <w:hideMark/>
          </w:tcPr>
          <w:p w14:paraId="7A3A3BB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Benzene</w:t>
            </w:r>
          </w:p>
        </w:tc>
        <w:tc>
          <w:tcPr>
            <w:tcW w:w="960" w:type="dxa"/>
            <w:noWrap/>
            <w:hideMark/>
          </w:tcPr>
          <w:p w14:paraId="2710E98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4EDB3C4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BA53D8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0.27</w:t>
            </w:r>
          </w:p>
        </w:tc>
        <w:tc>
          <w:tcPr>
            <w:tcW w:w="960" w:type="dxa"/>
            <w:noWrap/>
            <w:hideMark/>
          </w:tcPr>
          <w:p w14:paraId="1D36189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F59592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0.080</w:t>
            </w:r>
          </w:p>
        </w:tc>
        <w:tc>
          <w:tcPr>
            <w:tcW w:w="960" w:type="dxa"/>
            <w:noWrap/>
            <w:hideMark/>
          </w:tcPr>
          <w:p w14:paraId="61BEFFC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0.091</w:t>
            </w:r>
          </w:p>
        </w:tc>
      </w:tr>
      <w:tr w:rsidR="00140C72" w:rsidRPr="004542CB" w14:paraId="186509F9" w14:textId="77777777" w:rsidTr="3413927C">
        <w:trPr>
          <w:trHeight w:val="288"/>
        </w:trPr>
        <w:tc>
          <w:tcPr>
            <w:tcW w:w="1360" w:type="dxa"/>
            <w:noWrap/>
            <w:hideMark/>
          </w:tcPr>
          <w:p w14:paraId="44DFCC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lastRenderedPageBreak/>
              <w:t>45202</w:t>
            </w:r>
          </w:p>
        </w:tc>
        <w:tc>
          <w:tcPr>
            <w:tcW w:w="2540" w:type="dxa"/>
            <w:noWrap/>
            <w:hideMark/>
          </w:tcPr>
          <w:p w14:paraId="58B30FE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Toluene</w:t>
            </w:r>
          </w:p>
        </w:tc>
        <w:tc>
          <w:tcPr>
            <w:tcW w:w="960" w:type="dxa"/>
            <w:noWrap/>
            <w:hideMark/>
          </w:tcPr>
          <w:p w14:paraId="6875C64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944052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noWrap/>
            <w:hideMark/>
          </w:tcPr>
          <w:p w14:paraId="1185A8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0.57</w:t>
            </w:r>
          </w:p>
        </w:tc>
        <w:tc>
          <w:tcPr>
            <w:tcW w:w="960" w:type="dxa"/>
            <w:noWrap/>
            <w:hideMark/>
          </w:tcPr>
          <w:p w14:paraId="4F9BCEA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0.24</w:t>
            </w:r>
          </w:p>
        </w:tc>
        <w:tc>
          <w:tcPr>
            <w:tcW w:w="960" w:type="dxa"/>
            <w:noWrap/>
            <w:hideMark/>
          </w:tcPr>
          <w:p w14:paraId="2753506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0.244</w:t>
            </w:r>
          </w:p>
        </w:tc>
        <w:tc>
          <w:tcPr>
            <w:tcW w:w="960" w:type="dxa"/>
            <w:noWrap/>
            <w:hideMark/>
          </w:tcPr>
          <w:p w14:paraId="423F7B2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0.121</w:t>
            </w:r>
          </w:p>
        </w:tc>
      </w:tr>
      <w:tr w:rsidR="00140C72" w:rsidRPr="004542CB" w14:paraId="6C6F06B3" w14:textId="77777777" w:rsidTr="3413927C">
        <w:trPr>
          <w:trHeight w:val="288"/>
        </w:trPr>
        <w:tc>
          <w:tcPr>
            <w:tcW w:w="1360" w:type="dxa"/>
            <w:noWrap/>
            <w:hideMark/>
          </w:tcPr>
          <w:p w14:paraId="773C57C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45203</w:t>
            </w:r>
          </w:p>
        </w:tc>
        <w:tc>
          <w:tcPr>
            <w:tcW w:w="2540" w:type="dxa"/>
            <w:noWrap/>
            <w:hideMark/>
          </w:tcPr>
          <w:p w14:paraId="60FFF0E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Ethylbenzene</w:t>
            </w:r>
          </w:p>
        </w:tc>
        <w:tc>
          <w:tcPr>
            <w:tcW w:w="960" w:type="dxa"/>
            <w:noWrap/>
            <w:hideMark/>
          </w:tcPr>
          <w:p w14:paraId="55C929E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2158686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57AA95E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0.14</w:t>
            </w:r>
          </w:p>
        </w:tc>
        <w:tc>
          <w:tcPr>
            <w:tcW w:w="960" w:type="dxa"/>
            <w:noWrap/>
            <w:hideMark/>
          </w:tcPr>
          <w:p w14:paraId="4644BDB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noWrap/>
            <w:hideMark/>
          </w:tcPr>
          <w:p w14:paraId="562FF62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0.045</w:t>
            </w:r>
          </w:p>
        </w:tc>
        <w:tc>
          <w:tcPr>
            <w:tcW w:w="960" w:type="dxa"/>
            <w:noWrap/>
            <w:hideMark/>
          </w:tcPr>
          <w:p w14:paraId="0903A8C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0.028</w:t>
            </w:r>
          </w:p>
        </w:tc>
      </w:tr>
      <w:tr w:rsidR="00140C72" w:rsidRPr="004542CB" w14:paraId="6A5450A5" w14:textId="77777777" w:rsidTr="3413927C">
        <w:trPr>
          <w:trHeight w:val="288"/>
        </w:trPr>
        <w:tc>
          <w:tcPr>
            <w:tcW w:w="1360" w:type="dxa"/>
            <w:noWrap/>
            <w:hideMark/>
          </w:tcPr>
          <w:p w14:paraId="7A60FF8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45204</w:t>
            </w:r>
          </w:p>
        </w:tc>
        <w:tc>
          <w:tcPr>
            <w:tcW w:w="2540" w:type="dxa"/>
            <w:noWrap/>
            <w:hideMark/>
          </w:tcPr>
          <w:p w14:paraId="7636E91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o-Xylene</w:t>
            </w:r>
          </w:p>
        </w:tc>
        <w:tc>
          <w:tcPr>
            <w:tcW w:w="960" w:type="dxa"/>
            <w:noWrap/>
            <w:hideMark/>
          </w:tcPr>
          <w:p w14:paraId="33988FC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7ED1050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noWrap/>
            <w:hideMark/>
          </w:tcPr>
          <w:p w14:paraId="33BAFD2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0.13</w:t>
            </w:r>
          </w:p>
        </w:tc>
        <w:tc>
          <w:tcPr>
            <w:tcW w:w="960" w:type="dxa"/>
            <w:noWrap/>
            <w:hideMark/>
          </w:tcPr>
          <w:p w14:paraId="278E240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noWrap/>
            <w:hideMark/>
          </w:tcPr>
          <w:p w14:paraId="1308BAC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0.052</w:t>
            </w:r>
          </w:p>
        </w:tc>
        <w:tc>
          <w:tcPr>
            <w:tcW w:w="960" w:type="dxa"/>
            <w:noWrap/>
            <w:hideMark/>
          </w:tcPr>
          <w:p w14:paraId="50F1E11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0.028</w:t>
            </w:r>
          </w:p>
        </w:tc>
      </w:tr>
      <w:tr w:rsidR="00140C72" w:rsidRPr="004542CB" w14:paraId="4C717E0F" w14:textId="77777777" w:rsidTr="3413927C">
        <w:trPr>
          <w:trHeight w:val="288"/>
        </w:trPr>
        <w:tc>
          <w:tcPr>
            <w:tcW w:w="1360" w:type="dxa"/>
            <w:noWrap/>
            <w:hideMark/>
          </w:tcPr>
          <w:p w14:paraId="3FA6B35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45207</w:t>
            </w:r>
          </w:p>
        </w:tc>
        <w:tc>
          <w:tcPr>
            <w:tcW w:w="2540" w:type="dxa"/>
            <w:noWrap/>
            <w:hideMark/>
          </w:tcPr>
          <w:p w14:paraId="793BE66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1,3,5-Trimethylbenzene</w:t>
            </w:r>
          </w:p>
        </w:tc>
        <w:tc>
          <w:tcPr>
            <w:tcW w:w="960" w:type="dxa"/>
            <w:noWrap/>
            <w:hideMark/>
          </w:tcPr>
          <w:p w14:paraId="0A03D62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503BD8C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22F7599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06353B9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433BF71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0.018</w:t>
            </w:r>
          </w:p>
        </w:tc>
        <w:tc>
          <w:tcPr>
            <w:tcW w:w="960" w:type="dxa"/>
            <w:noWrap/>
            <w:hideMark/>
          </w:tcPr>
          <w:p w14:paraId="6E83AC2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0.016</w:t>
            </w:r>
          </w:p>
        </w:tc>
      </w:tr>
      <w:tr w:rsidR="00140C72" w:rsidRPr="004542CB" w14:paraId="39B20354" w14:textId="77777777" w:rsidTr="3413927C">
        <w:trPr>
          <w:trHeight w:val="288"/>
        </w:trPr>
        <w:tc>
          <w:tcPr>
            <w:tcW w:w="1360" w:type="dxa"/>
            <w:noWrap/>
            <w:hideMark/>
          </w:tcPr>
          <w:p w14:paraId="38FDF05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45208</w:t>
            </w:r>
          </w:p>
        </w:tc>
        <w:tc>
          <w:tcPr>
            <w:tcW w:w="2540" w:type="dxa"/>
            <w:noWrap/>
            <w:hideMark/>
          </w:tcPr>
          <w:p w14:paraId="00FB4E1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1,2,4-Trimethylbenzene</w:t>
            </w:r>
          </w:p>
        </w:tc>
        <w:tc>
          <w:tcPr>
            <w:tcW w:w="960" w:type="dxa"/>
            <w:noWrap/>
            <w:hideMark/>
          </w:tcPr>
          <w:p w14:paraId="43EECF0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3B89D64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1EE3BB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0.30</w:t>
            </w:r>
          </w:p>
        </w:tc>
        <w:tc>
          <w:tcPr>
            <w:tcW w:w="960" w:type="dxa"/>
            <w:noWrap/>
            <w:hideMark/>
          </w:tcPr>
          <w:p w14:paraId="1B75676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noWrap/>
            <w:hideMark/>
          </w:tcPr>
          <w:p w14:paraId="020C62F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0.061</w:t>
            </w:r>
          </w:p>
        </w:tc>
        <w:tc>
          <w:tcPr>
            <w:tcW w:w="960" w:type="dxa"/>
            <w:noWrap/>
            <w:hideMark/>
          </w:tcPr>
          <w:p w14:paraId="303D45F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0.054</w:t>
            </w:r>
          </w:p>
        </w:tc>
      </w:tr>
      <w:tr w:rsidR="00140C72" w:rsidRPr="004542CB" w14:paraId="2EBD15BE" w14:textId="77777777" w:rsidTr="3413927C">
        <w:trPr>
          <w:trHeight w:val="288"/>
        </w:trPr>
        <w:tc>
          <w:tcPr>
            <w:tcW w:w="1360" w:type="dxa"/>
            <w:noWrap/>
            <w:hideMark/>
          </w:tcPr>
          <w:p w14:paraId="7D367BE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45213</w:t>
            </w:r>
          </w:p>
        </w:tc>
        <w:tc>
          <w:tcPr>
            <w:tcW w:w="2540" w:type="dxa"/>
            <w:noWrap/>
            <w:hideMark/>
          </w:tcPr>
          <w:p w14:paraId="2E3BB38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w:t>
            </w:r>
            <w:proofErr w:type="spellStart"/>
            <w:r w:rsidRPr="3413927C">
              <w:rPr>
                <w:rFonts w:asciiTheme="minorHAnsi" w:eastAsiaTheme="minorEastAsia" w:hAnsiTheme="minorHAnsi" w:cstheme="minorBidi"/>
                <w:color w:val="000000" w:themeColor="text1"/>
                <w:sz w:val="18"/>
                <w:szCs w:val="18"/>
              </w:rPr>
              <w:t>Ethyltoluene</w:t>
            </w:r>
            <w:proofErr w:type="spellEnd"/>
          </w:p>
        </w:tc>
        <w:tc>
          <w:tcPr>
            <w:tcW w:w="960" w:type="dxa"/>
            <w:noWrap/>
            <w:hideMark/>
          </w:tcPr>
          <w:p w14:paraId="4362B92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3D64E93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3541F6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0.17</w:t>
            </w:r>
          </w:p>
        </w:tc>
        <w:tc>
          <w:tcPr>
            <w:tcW w:w="960" w:type="dxa"/>
            <w:noWrap/>
            <w:hideMark/>
          </w:tcPr>
          <w:p w14:paraId="2D466BC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noWrap/>
            <w:hideMark/>
          </w:tcPr>
          <w:p w14:paraId="01A12FE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0.031</w:t>
            </w:r>
          </w:p>
        </w:tc>
        <w:tc>
          <w:tcPr>
            <w:tcW w:w="960" w:type="dxa"/>
            <w:noWrap/>
            <w:hideMark/>
          </w:tcPr>
          <w:p w14:paraId="1FB6468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0.035</w:t>
            </w:r>
          </w:p>
        </w:tc>
      </w:tr>
      <w:tr w:rsidR="00140C72" w:rsidRPr="004542CB" w14:paraId="32F0267C" w14:textId="77777777" w:rsidTr="3413927C">
        <w:trPr>
          <w:trHeight w:val="288"/>
        </w:trPr>
        <w:tc>
          <w:tcPr>
            <w:tcW w:w="1360" w:type="dxa"/>
            <w:noWrap/>
            <w:hideMark/>
          </w:tcPr>
          <w:p w14:paraId="26F7F7C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45220</w:t>
            </w:r>
          </w:p>
        </w:tc>
        <w:tc>
          <w:tcPr>
            <w:tcW w:w="2540" w:type="dxa"/>
            <w:noWrap/>
            <w:hideMark/>
          </w:tcPr>
          <w:p w14:paraId="11EA202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Styrene</w:t>
            </w:r>
          </w:p>
        </w:tc>
        <w:tc>
          <w:tcPr>
            <w:tcW w:w="960" w:type="dxa"/>
            <w:noWrap/>
            <w:hideMark/>
          </w:tcPr>
          <w:p w14:paraId="5DE0E5A7"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17D7199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31FC7C0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0.65</w:t>
            </w:r>
          </w:p>
        </w:tc>
        <w:tc>
          <w:tcPr>
            <w:tcW w:w="960" w:type="dxa"/>
            <w:noWrap/>
            <w:hideMark/>
          </w:tcPr>
          <w:p w14:paraId="3E2F2D2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noWrap/>
            <w:hideMark/>
          </w:tcPr>
          <w:p w14:paraId="32E305E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0.056</w:t>
            </w:r>
          </w:p>
        </w:tc>
        <w:tc>
          <w:tcPr>
            <w:tcW w:w="960" w:type="dxa"/>
            <w:noWrap/>
            <w:hideMark/>
          </w:tcPr>
          <w:p w14:paraId="4A65801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0.100</w:t>
            </w:r>
          </w:p>
        </w:tc>
      </w:tr>
      <w:tr w:rsidR="00140C72" w:rsidRPr="004542CB" w14:paraId="45B231F6" w14:textId="77777777" w:rsidTr="3413927C">
        <w:trPr>
          <w:trHeight w:val="288"/>
        </w:trPr>
        <w:tc>
          <w:tcPr>
            <w:tcW w:w="1360" w:type="dxa"/>
            <w:noWrap/>
            <w:hideMark/>
          </w:tcPr>
          <w:p w14:paraId="4201300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45801</w:t>
            </w:r>
          </w:p>
        </w:tc>
        <w:tc>
          <w:tcPr>
            <w:tcW w:w="2540" w:type="dxa"/>
            <w:noWrap/>
            <w:hideMark/>
          </w:tcPr>
          <w:p w14:paraId="429B386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Chlorobenzene </w:t>
            </w:r>
          </w:p>
        </w:tc>
        <w:tc>
          <w:tcPr>
            <w:tcW w:w="960" w:type="dxa"/>
            <w:noWrap/>
            <w:hideMark/>
          </w:tcPr>
          <w:p w14:paraId="57CECCE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3397E12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4A5A58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noWrap/>
            <w:hideMark/>
          </w:tcPr>
          <w:p w14:paraId="41CD134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3684FD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0.009</w:t>
            </w:r>
          </w:p>
        </w:tc>
        <w:tc>
          <w:tcPr>
            <w:tcW w:w="960" w:type="dxa"/>
            <w:noWrap/>
            <w:hideMark/>
          </w:tcPr>
          <w:p w14:paraId="03CC0A4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0.016</w:t>
            </w:r>
          </w:p>
        </w:tc>
      </w:tr>
      <w:tr w:rsidR="00140C72" w:rsidRPr="004542CB" w14:paraId="6197D42F" w14:textId="77777777" w:rsidTr="3413927C">
        <w:trPr>
          <w:trHeight w:val="288"/>
        </w:trPr>
        <w:tc>
          <w:tcPr>
            <w:tcW w:w="1360" w:type="dxa"/>
            <w:noWrap/>
            <w:hideMark/>
          </w:tcPr>
          <w:p w14:paraId="603375B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45805</w:t>
            </w:r>
          </w:p>
        </w:tc>
        <w:tc>
          <w:tcPr>
            <w:tcW w:w="2540" w:type="dxa"/>
            <w:noWrap/>
            <w:hideMark/>
          </w:tcPr>
          <w:p w14:paraId="3138EFE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1,2-Dichlorobenzene</w:t>
            </w:r>
          </w:p>
        </w:tc>
        <w:tc>
          <w:tcPr>
            <w:tcW w:w="960" w:type="dxa"/>
            <w:noWrap/>
            <w:hideMark/>
          </w:tcPr>
          <w:p w14:paraId="7057A69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6D9EC18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E7232D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0.17</w:t>
            </w:r>
          </w:p>
        </w:tc>
        <w:tc>
          <w:tcPr>
            <w:tcW w:w="960" w:type="dxa"/>
            <w:noWrap/>
            <w:hideMark/>
          </w:tcPr>
          <w:p w14:paraId="7E14B51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noWrap/>
            <w:hideMark/>
          </w:tcPr>
          <w:p w14:paraId="7B736D7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0.054</w:t>
            </w:r>
          </w:p>
        </w:tc>
        <w:tc>
          <w:tcPr>
            <w:tcW w:w="960" w:type="dxa"/>
            <w:noWrap/>
            <w:hideMark/>
          </w:tcPr>
          <w:p w14:paraId="163A9CA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0.057</w:t>
            </w:r>
          </w:p>
        </w:tc>
      </w:tr>
      <w:tr w:rsidR="00140C72" w:rsidRPr="004542CB" w14:paraId="3895F60D" w14:textId="77777777" w:rsidTr="3413927C">
        <w:trPr>
          <w:trHeight w:val="288"/>
        </w:trPr>
        <w:tc>
          <w:tcPr>
            <w:tcW w:w="1360" w:type="dxa"/>
            <w:noWrap/>
            <w:hideMark/>
          </w:tcPr>
          <w:p w14:paraId="18B3E70B"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45806</w:t>
            </w:r>
          </w:p>
        </w:tc>
        <w:tc>
          <w:tcPr>
            <w:tcW w:w="2540" w:type="dxa"/>
            <w:noWrap/>
            <w:hideMark/>
          </w:tcPr>
          <w:p w14:paraId="48B34DE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1,3-Dichlorobenzene</w:t>
            </w:r>
          </w:p>
        </w:tc>
        <w:tc>
          <w:tcPr>
            <w:tcW w:w="960" w:type="dxa"/>
            <w:noWrap/>
            <w:hideMark/>
          </w:tcPr>
          <w:p w14:paraId="21C0D75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7E11C319"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A769384"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w:t>
            </w:r>
          </w:p>
        </w:tc>
        <w:tc>
          <w:tcPr>
            <w:tcW w:w="960" w:type="dxa"/>
            <w:noWrap/>
            <w:hideMark/>
          </w:tcPr>
          <w:p w14:paraId="0205E52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noWrap/>
            <w:hideMark/>
          </w:tcPr>
          <w:p w14:paraId="3733E2FA"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0.077</w:t>
            </w:r>
          </w:p>
        </w:tc>
        <w:tc>
          <w:tcPr>
            <w:tcW w:w="960" w:type="dxa"/>
            <w:noWrap/>
            <w:hideMark/>
          </w:tcPr>
          <w:p w14:paraId="5C976F4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0.075</w:t>
            </w:r>
          </w:p>
        </w:tc>
      </w:tr>
      <w:tr w:rsidR="00140C72" w:rsidRPr="004542CB" w14:paraId="2E6EF9A4" w14:textId="77777777" w:rsidTr="3413927C">
        <w:trPr>
          <w:trHeight w:val="288"/>
        </w:trPr>
        <w:tc>
          <w:tcPr>
            <w:tcW w:w="1360" w:type="dxa"/>
            <w:noWrap/>
            <w:hideMark/>
          </w:tcPr>
          <w:p w14:paraId="6C0D2E1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45807</w:t>
            </w:r>
          </w:p>
        </w:tc>
        <w:tc>
          <w:tcPr>
            <w:tcW w:w="2540" w:type="dxa"/>
            <w:noWrap/>
            <w:hideMark/>
          </w:tcPr>
          <w:p w14:paraId="50ADC1E8"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1,4-Dichlorobenzene</w:t>
            </w:r>
          </w:p>
        </w:tc>
        <w:tc>
          <w:tcPr>
            <w:tcW w:w="960" w:type="dxa"/>
            <w:noWrap/>
            <w:hideMark/>
          </w:tcPr>
          <w:p w14:paraId="34F4B8E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2B6529D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6301F27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0.28</w:t>
            </w:r>
          </w:p>
        </w:tc>
        <w:tc>
          <w:tcPr>
            <w:tcW w:w="960" w:type="dxa"/>
            <w:noWrap/>
            <w:hideMark/>
          </w:tcPr>
          <w:p w14:paraId="5CC0B51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noWrap/>
            <w:hideMark/>
          </w:tcPr>
          <w:p w14:paraId="67F14EE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0.073</w:t>
            </w:r>
          </w:p>
        </w:tc>
        <w:tc>
          <w:tcPr>
            <w:tcW w:w="960" w:type="dxa"/>
            <w:noWrap/>
            <w:hideMark/>
          </w:tcPr>
          <w:p w14:paraId="2F6E1D8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0.076</w:t>
            </w:r>
          </w:p>
        </w:tc>
      </w:tr>
      <w:tr w:rsidR="00140C72" w:rsidRPr="004542CB" w14:paraId="15A08A16" w14:textId="77777777" w:rsidTr="3413927C">
        <w:trPr>
          <w:trHeight w:val="288"/>
        </w:trPr>
        <w:tc>
          <w:tcPr>
            <w:tcW w:w="1360" w:type="dxa"/>
            <w:noWrap/>
            <w:hideMark/>
          </w:tcPr>
          <w:p w14:paraId="726BD441"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45810</w:t>
            </w:r>
          </w:p>
        </w:tc>
        <w:tc>
          <w:tcPr>
            <w:tcW w:w="2540" w:type="dxa"/>
            <w:noWrap/>
            <w:hideMark/>
          </w:tcPr>
          <w:p w14:paraId="2DBAACFD"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1,2,4-Trichlorobenzene</w:t>
            </w:r>
          </w:p>
        </w:tc>
        <w:tc>
          <w:tcPr>
            <w:tcW w:w="960" w:type="dxa"/>
            <w:noWrap/>
            <w:hideMark/>
          </w:tcPr>
          <w:p w14:paraId="6D8B249F"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960" w:type="dxa"/>
            <w:noWrap/>
            <w:hideMark/>
          </w:tcPr>
          <w:p w14:paraId="0E08E93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6E89E35"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0.71</w:t>
            </w:r>
          </w:p>
        </w:tc>
        <w:tc>
          <w:tcPr>
            <w:tcW w:w="960" w:type="dxa"/>
            <w:noWrap/>
            <w:hideMark/>
          </w:tcPr>
          <w:p w14:paraId="250A10F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0E390EE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0.066</w:t>
            </w:r>
          </w:p>
        </w:tc>
        <w:tc>
          <w:tcPr>
            <w:tcW w:w="960" w:type="dxa"/>
            <w:noWrap/>
            <w:hideMark/>
          </w:tcPr>
          <w:p w14:paraId="3DFC5DA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0.137</w:t>
            </w:r>
          </w:p>
        </w:tc>
      </w:tr>
      <w:tr w:rsidR="00140C72" w:rsidRPr="004542CB" w14:paraId="286DE480" w14:textId="77777777" w:rsidTr="3413927C">
        <w:trPr>
          <w:trHeight w:val="197"/>
        </w:trPr>
        <w:tc>
          <w:tcPr>
            <w:tcW w:w="1360" w:type="dxa"/>
            <w:noWrap/>
            <w:hideMark/>
          </w:tcPr>
          <w:p w14:paraId="4ADE21F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46401</w:t>
            </w:r>
          </w:p>
        </w:tc>
        <w:tc>
          <w:tcPr>
            <w:tcW w:w="2540" w:type="dxa"/>
            <w:noWrap/>
            <w:hideMark/>
          </w:tcPr>
          <w:p w14:paraId="46CAE95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Tetrahydrofuran</w:t>
            </w:r>
          </w:p>
        </w:tc>
        <w:tc>
          <w:tcPr>
            <w:tcW w:w="960" w:type="dxa"/>
            <w:noWrap/>
            <w:hideMark/>
          </w:tcPr>
          <w:p w14:paraId="71675153"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w:t>
            </w:r>
          </w:p>
        </w:tc>
        <w:tc>
          <w:tcPr>
            <w:tcW w:w="960" w:type="dxa"/>
            <w:noWrap/>
            <w:hideMark/>
          </w:tcPr>
          <w:p w14:paraId="23A7D45E"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788ACD52"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w:t>
            </w:r>
          </w:p>
        </w:tc>
        <w:tc>
          <w:tcPr>
            <w:tcW w:w="960" w:type="dxa"/>
            <w:noWrap/>
            <w:hideMark/>
          </w:tcPr>
          <w:p w14:paraId="7FF3C550"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960" w:type="dxa"/>
            <w:noWrap/>
            <w:hideMark/>
          </w:tcPr>
          <w:p w14:paraId="45E57816"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0.017</w:t>
            </w:r>
          </w:p>
        </w:tc>
        <w:tc>
          <w:tcPr>
            <w:tcW w:w="960" w:type="dxa"/>
            <w:noWrap/>
            <w:hideMark/>
          </w:tcPr>
          <w:p w14:paraId="0F3CBEBC" w14:textId="77777777" w:rsidR="00140C72" w:rsidRPr="004542CB" w:rsidRDefault="0B7D302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0.029</w:t>
            </w:r>
          </w:p>
        </w:tc>
      </w:tr>
    </w:tbl>
    <w:p w14:paraId="17D63EA2" w14:textId="77777777" w:rsidR="00F37FA9" w:rsidRPr="004542CB" w:rsidRDefault="00F37FA9" w:rsidP="00F37FA9">
      <w:pPr>
        <w:tabs>
          <w:tab w:val="left" w:leader="dot" w:pos="8640"/>
        </w:tabs>
        <w:rPr>
          <w:rFonts w:ascii="Tahoma" w:hAnsi="Tahoma" w:cs="Tahoma"/>
          <w:sz w:val="16"/>
          <w:szCs w:val="16"/>
        </w:rPr>
      </w:pPr>
    </w:p>
    <w:p w14:paraId="52E608EF" w14:textId="77777777" w:rsidR="00FF700C" w:rsidRDefault="00FF700C" w:rsidP="00F37FA9">
      <w:pPr>
        <w:tabs>
          <w:tab w:val="left" w:leader="dot" w:pos="8640"/>
        </w:tabs>
        <w:rPr>
          <w:rFonts w:ascii="Tahoma" w:hAnsi="Tahoma" w:cs="Tahoma"/>
          <w:sz w:val="16"/>
          <w:szCs w:val="16"/>
        </w:rPr>
      </w:pPr>
    </w:p>
    <w:p w14:paraId="074E47F7" w14:textId="77777777" w:rsidR="005D23FB" w:rsidRDefault="005D23FB">
      <w:pPr>
        <w:rPr>
          <w:rFonts w:ascii="Tahoma" w:hAnsi="Tahoma" w:cs="Tahoma"/>
          <w:b/>
          <w:sz w:val="22"/>
          <w:szCs w:val="22"/>
        </w:rPr>
      </w:pPr>
      <w:r>
        <w:rPr>
          <w:rFonts w:ascii="Tahoma" w:hAnsi="Tahoma" w:cs="Tahoma"/>
          <w:b/>
          <w:sz w:val="22"/>
          <w:szCs w:val="22"/>
        </w:rPr>
        <w:br w:type="page"/>
      </w:r>
    </w:p>
    <w:p w14:paraId="403C6BDD" w14:textId="77777777" w:rsidR="00F37FA9" w:rsidRPr="00AA2C6A" w:rsidRDefault="00F37FA9" w:rsidP="00F37FA9">
      <w:pPr>
        <w:tabs>
          <w:tab w:val="left" w:leader="dot" w:pos="8640"/>
        </w:tabs>
        <w:jc w:val="center"/>
        <w:rPr>
          <w:rFonts w:ascii="Tahoma" w:hAnsi="Tahoma" w:cs="Tahoma"/>
          <w:b/>
          <w:sz w:val="22"/>
          <w:szCs w:val="22"/>
        </w:rPr>
      </w:pPr>
      <w:r>
        <w:rPr>
          <w:rFonts w:ascii="Tahoma" w:hAnsi="Tahoma" w:cs="Tahoma"/>
          <w:b/>
          <w:sz w:val="22"/>
          <w:szCs w:val="22"/>
        </w:rPr>
        <w:lastRenderedPageBreak/>
        <w:t>Detectable VOC in 24-Hour Canister Samples</w:t>
      </w:r>
    </w:p>
    <w:p w14:paraId="751BB1C1" w14:textId="1D6CCA4A" w:rsidR="00F37FA9" w:rsidRDefault="00F37FA9" w:rsidP="38945D01">
      <w:pPr>
        <w:tabs>
          <w:tab w:val="left" w:leader="dot" w:pos="8640"/>
        </w:tabs>
        <w:jc w:val="center"/>
        <w:rPr>
          <w:rFonts w:ascii="Tahoma" w:hAnsi="Tahoma" w:cs="Tahoma"/>
          <w:b/>
          <w:bCs/>
          <w:sz w:val="22"/>
          <w:szCs w:val="22"/>
        </w:rPr>
      </w:pPr>
      <w:r w:rsidRPr="38945D01">
        <w:rPr>
          <w:rFonts w:ascii="Tahoma" w:hAnsi="Tahoma" w:cs="Tahoma"/>
          <w:b/>
          <w:bCs/>
          <w:sz w:val="22"/>
          <w:szCs w:val="22"/>
        </w:rPr>
        <w:t xml:space="preserve">GC/MSD - </w:t>
      </w:r>
      <w:r w:rsidRPr="38945D01">
        <w:rPr>
          <w:rFonts w:ascii="Tahoma" w:hAnsi="Tahoma" w:cs="Tahoma"/>
          <w:b/>
          <w:bCs/>
          <w:sz w:val="22"/>
          <w:szCs w:val="22"/>
          <w:u w:val="single"/>
        </w:rPr>
        <w:t>Carter G. Woodson Middle School</w:t>
      </w:r>
      <w:r w:rsidR="008C201F" w:rsidRPr="38945D01">
        <w:rPr>
          <w:rFonts w:ascii="Tahoma" w:hAnsi="Tahoma" w:cs="Tahoma"/>
          <w:b/>
          <w:bCs/>
          <w:sz w:val="22"/>
          <w:szCs w:val="22"/>
        </w:rPr>
        <w:t xml:space="preserve"> (U</w:t>
      </w:r>
      <w:r w:rsidR="00C94575" w:rsidRPr="38945D01">
        <w:rPr>
          <w:rFonts w:ascii="Tahoma" w:hAnsi="Tahoma" w:cs="Tahoma"/>
          <w:b/>
          <w:bCs/>
          <w:sz w:val="22"/>
          <w:szCs w:val="22"/>
        </w:rPr>
        <w:t>AT</w:t>
      </w:r>
      <w:r w:rsidR="008C201F" w:rsidRPr="38945D01">
        <w:rPr>
          <w:rFonts w:ascii="Tahoma" w:hAnsi="Tahoma" w:cs="Tahoma"/>
          <w:b/>
          <w:bCs/>
          <w:sz w:val="22"/>
          <w:szCs w:val="22"/>
        </w:rPr>
        <w:t>M Site),</w:t>
      </w:r>
      <w:r w:rsidRPr="38945D01">
        <w:rPr>
          <w:rFonts w:ascii="Tahoma" w:hAnsi="Tahoma" w:cs="Tahoma"/>
          <w:b/>
          <w:bCs/>
          <w:sz w:val="22"/>
          <w:szCs w:val="22"/>
        </w:rPr>
        <w:t xml:space="preserve"> Hopewell</w:t>
      </w:r>
    </w:p>
    <w:p w14:paraId="6E2AE897" w14:textId="1D06206B" w:rsidR="00F37FA9" w:rsidRPr="00FB4148" w:rsidRDefault="00BD20CC" w:rsidP="00F37FA9">
      <w:pPr>
        <w:tabs>
          <w:tab w:val="left" w:leader="dot" w:pos="8640"/>
        </w:tabs>
        <w:jc w:val="center"/>
        <w:rPr>
          <w:rFonts w:ascii="Tahoma" w:hAnsi="Tahoma" w:cs="Tahoma"/>
          <w:sz w:val="16"/>
          <w:szCs w:val="16"/>
        </w:rPr>
      </w:pPr>
      <w:r w:rsidRPr="38945D01">
        <w:rPr>
          <w:rFonts w:ascii="Tahoma" w:hAnsi="Tahoma" w:cs="Tahoma"/>
          <w:b/>
          <w:bCs/>
          <w:sz w:val="16"/>
          <w:szCs w:val="16"/>
        </w:rPr>
        <w:t>Jan</w:t>
      </w:r>
      <w:r w:rsidR="2270E61F" w:rsidRPr="38945D01">
        <w:rPr>
          <w:rFonts w:ascii="Tahoma" w:hAnsi="Tahoma" w:cs="Tahoma"/>
          <w:b/>
          <w:bCs/>
          <w:sz w:val="16"/>
          <w:szCs w:val="16"/>
        </w:rPr>
        <w:t>.</w:t>
      </w:r>
      <w:r w:rsidRPr="38945D01">
        <w:rPr>
          <w:rFonts w:ascii="Tahoma" w:hAnsi="Tahoma" w:cs="Tahoma"/>
          <w:b/>
          <w:bCs/>
          <w:sz w:val="16"/>
          <w:szCs w:val="16"/>
        </w:rPr>
        <w:t xml:space="preserve"> 1 </w:t>
      </w:r>
      <w:r w:rsidR="1AEC0421" w:rsidRPr="38945D01">
        <w:rPr>
          <w:rFonts w:ascii="Tahoma" w:hAnsi="Tahoma" w:cs="Tahoma"/>
          <w:b/>
          <w:bCs/>
          <w:sz w:val="16"/>
          <w:szCs w:val="16"/>
        </w:rPr>
        <w:t>-</w:t>
      </w:r>
      <w:r w:rsidRPr="38945D01">
        <w:rPr>
          <w:rFonts w:ascii="Tahoma" w:hAnsi="Tahoma" w:cs="Tahoma"/>
          <w:b/>
          <w:bCs/>
          <w:sz w:val="16"/>
          <w:szCs w:val="16"/>
        </w:rPr>
        <w:t xml:space="preserve"> Dec</w:t>
      </w:r>
      <w:r w:rsidR="0B24D628" w:rsidRPr="38945D01">
        <w:rPr>
          <w:rFonts w:ascii="Tahoma" w:hAnsi="Tahoma" w:cs="Tahoma"/>
          <w:b/>
          <w:bCs/>
          <w:sz w:val="16"/>
          <w:szCs w:val="16"/>
        </w:rPr>
        <w:t>.</w:t>
      </w:r>
      <w:r w:rsidRPr="38945D01">
        <w:rPr>
          <w:rFonts w:ascii="Tahoma" w:hAnsi="Tahoma" w:cs="Tahoma"/>
          <w:b/>
          <w:bCs/>
          <w:sz w:val="16"/>
          <w:szCs w:val="16"/>
        </w:rPr>
        <w:t xml:space="preserve"> 31, 202</w:t>
      </w:r>
      <w:r w:rsidR="00C11923" w:rsidRPr="38945D01">
        <w:rPr>
          <w:rFonts w:ascii="Tahoma" w:hAnsi="Tahoma" w:cs="Tahoma"/>
          <w:b/>
          <w:bCs/>
          <w:sz w:val="16"/>
          <w:szCs w:val="16"/>
        </w:rPr>
        <w:t xml:space="preserve">2 </w:t>
      </w:r>
      <w:r w:rsidR="00F37FA9" w:rsidRPr="38945D01">
        <w:rPr>
          <w:rFonts w:ascii="Tahoma" w:hAnsi="Tahoma" w:cs="Tahoma"/>
          <w:b/>
          <w:bCs/>
          <w:sz w:val="16"/>
          <w:szCs w:val="16"/>
        </w:rPr>
        <w:t xml:space="preserve">- </w:t>
      </w:r>
      <w:r w:rsidR="00F37FA9" w:rsidRPr="38945D01">
        <w:rPr>
          <w:rFonts w:ascii="Tahoma" w:hAnsi="Tahoma" w:cs="Tahoma"/>
          <w:sz w:val="16"/>
          <w:szCs w:val="16"/>
        </w:rPr>
        <w:t xml:space="preserve">Concentrations are in </w:t>
      </w:r>
      <w:proofErr w:type="spellStart"/>
      <w:r w:rsidR="00F37FA9" w:rsidRPr="38945D01">
        <w:rPr>
          <w:rFonts w:ascii="Tahoma" w:hAnsi="Tahoma" w:cs="Tahoma"/>
          <w:sz w:val="16"/>
          <w:szCs w:val="16"/>
        </w:rPr>
        <w:t>ppbV</w:t>
      </w:r>
      <w:proofErr w:type="spellEnd"/>
    </w:p>
    <w:p w14:paraId="58B8041D" w14:textId="6F722F5D" w:rsidR="00780AB4" w:rsidRPr="00FB4148" w:rsidRDefault="00780AB4" w:rsidP="36112825">
      <w:pPr>
        <w:jc w:val="center"/>
        <w:rPr>
          <w:rFonts w:ascii="Tahoma" w:hAnsi="Tahoma" w:cs="Tahoma"/>
          <w:color w:val="000000"/>
          <w:sz w:val="16"/>
          <w:szCs w:val="16"/>
        </w:rPr>
      </w:pPr>
      <w:r w:rsidRPr="00FB4148">
        <w:rPr>
          <w:rFonts w:ascii="Tahoma" w:hAnsi="Tahoma" w:cs="Tahoma"/>
          <w:color w:val="000000" w:themeColor="text1"/>
          <w:sz w:val="16"/>
          <w:szCs w:val="16"/>
        </w:rPr>
        <w:t>(Non</w:t>
      </w:r>
      <w:r w:rsidR="179E43CB" w:rsidRPr="00FB4148">
        <w:rPr>
          <w:rFonts w:ascii="Tahoma" w:hAnsi="Tahoma" w:cs="Tahoma"/>
          <w:color w:val="000000" w:themeColor="text1"/>
          <w:sz w:val="16"/>
          <w:szCs w:val="16"/>
        </w:rPr>
        <w:t>-</w:t>
      </w:r>
      <w:r w:rsidR="3A6A9FC6" w:rsidRPr="00FB4148">
        <w:rPr>
          <w:rFonts w:ascii="Tahoma" w:hAnsi="Tahoma" w:cs="Tahoma"/>
          <w:color w:val="000000" w:themeColor="text1"/>
          <w:sz w:val="16"/>
          <w:szCs w:val="16"/>
        </w:rPr>
        <w:t>d</w:t>
      </w:r>
      <w:r w:rsidRPr="00FB4148">
        <w:rPr>
          <w:rFonts w:ascii="Tahoma" w:hAnsi="Tahoma" w:cs="Tahoma"/>
          <w:color w:val="000000" w:themeColor="text1"/>
          <w:sz w:val="16"/>
          <w:szCs w:val="16"/>
        </w:rPr>
        <w:t>etects are considered zeros for statistical purposes.  Results below MDLs and/or Reporting Limits are reported.)</w:t>
      </w:r>
    </w:p>
    <w:p w14:paraId="4A852BA6" w14:textId="77777777" w:rsidR="00567973" w:rsidRPr="00FB4148" w:rsidRDefault="00567973" w:rsidP="00780AB4">
      <w:pPr>
        <w:jc w:val="center"/>
        <w:rPr>
          <w:rFonts w:ascii="Tahoma" w:hAnsi="Tahoma" w:cs="Tahoma"/>
          <w:b/>
          <w:bCs/>
          <w:color w:val="000000"/>
          <w:sz w:val="16"/>
          <w:szCs w:val="16"/>
        </w:rPr>
      </w:pPr>
    </w:p>
    <w:tbl>
      <w:tblPr>
        <w:tblW w:w="9940" w:type="dxa"/>
        <w:tblLook w:val="04A0" w:firstRow="1" w:lastRow="0" w:firstColumn="1" w:lastColumn="0" w:noHBand="0" w:noVBand="1"/>
      </w:tblPr>
      <w:tblGrid>
        <w:gridCol w:w="1360"/>
        <w:gridCol w:w="2820"/>
        <w:gridCol w:w="960"/>
        <w:gridCol w:w="960"/>
        <w:gridCol w:w="960"/>
        <w:gridCol w:w="960"/>
        <w:gridCol w:w="960"/>
        <w:gridCol w:w="960"/>
      </w:tblGrid>
      <w:tr w:rsidR="00C11923" w:rsidRPr="00FB4148" w14:paraId="23F6EE08" w14:textId="77777777" w:rsidTr="3413927C">
        <w:trPr>
          <w:trHeight w:val="276"/>
        </w:trPr>
        <w:tc>
          <w:tcPr>
            <w:tcW w:w="136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bottom"/>
            <w:hideMark/>
          </w:tcPr>
          <w:p w14:paraId="0285AB8F"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p>
        </w:tc>
        <w:tc>
          <w:tcPr>
            <w:tcW w:w="282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14:paraId="5D1337A8" w14:textId="368FBAC2" w:rsidR="003E551C" w:rsidRPr="00FB4148" w:rsidRDefault="708BE57C"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r w:rsidR="6EFD0544" w:rsidRPr="3413927C">
              <w:rPr>
                <w:rFonts w:asciiTheme="minorHAnsi" w:eastAsiaTheme="minorEastAsia" w:hAnsiTheme="minorHAnsi" w:cstheme="minorBidi"/>
                <w:b/>
                <w:bCs/>
                <w:color w:val="000000" w:themeColor="text1"/>
                <w:sz w:val="18"/>
                <w:szCs w:val="18"/>
              </w:rPr>
              <w:t xml:space="preserve"> Name</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454B1667"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Count</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6CA74D40"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694B764D"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F06511A"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0061FFDB" w14:textId="77777777" w:rsidR="003E551C" w:rsidRPr="00FB4148" w:rsidRDefault="6EFD0544"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Average</w:t>
            </w:r>
          </w:p>
        </w:tc>
        <w:tc>
          <w:tcPr>
            <w:tcW w:w="960" w:type="dxa"/>
            <w:tcBorders>
              <w:top w:val="single" w:sz="4" w:space="0" w:color="auto"/>
              <w:left w:val="nil"/>
              <w:bottom w:val="single" w:sz="4" w:space="0" w:color="auto"/>
              <w:right w:val="single" w:sz="4" w:space="0" w:color="auto"/>
            </w:tcBorders>
            <w:shd w:val="clear" w:color="auto" w:fill="D6E3BC" w:themeFill="accent3" w:themeFillTint="66"/>
            <w:noWrap/>
            <w:vAlign w:val="bottom"/>
            <w:hideMark/>
          </w:tcPr>
          <w:p w14:paraId="4AA12AE2" w14:textId="77777777" w:rsidR="003E551C" w:rsidRPr="00FB4148" w:rsidRDefault="6EFD0544" w:rsidP="3413927C">
            <w:pPr>
              <w:jc w:val="center"/>
              <w:rPr>
                <w:rFonts w:asciiTheme="minorHAnsi" w:eastAsiaTheme="minorEastAsia" w:hAnsiTheme="minorHAnsi" w:cstheme="minorBidi"/>
                <w:b/>
                <w:bCs/>
                <w:color w:val="000000"/>
                <w:sz w:val="18"/>
                <w:szCs w:val="18"/>
              </w:rPr>
            </w:pPr>
            <w:proofErr w:type="spellStart"/>
            <w:r w:rsidRPr="3413927C">
              <w:rPr>
                <w:rFonts w:asciiTheme="minorHAnsi" w:eastAsiaTheme="minorEastAsia" w:hAnsiTheme="minorHAnsi" w:cstheme="minorBidi"/>
                <w:b/>
                <w:bCs/>
                <w:color w:val="000000" w:themeColor="text1"/>
                <w:sz w:val="18"/>
                <w:szCs w:val="18"/>
              </w:rPr>
              <w:t>StDev</w:t>
            </w:r>
            <w:proofErr w:type="spellEnd"/>
          </w:p>
        </w:tc>
      </w:tr>
      <w:tr w:rsidR="003E551C" w:rsidRPr="00FB4148" w14:paraId="3D60D0F2"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316672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43205</w:t>
            </w:r>
          </w:p>
        </w:tc>
        <w:tc>
          <w:tcPr>
            <w:tcW w:w="2820" w:type="dxa"/>
            <w:tcBorders>
              <w:top w:val="nil"/>
              <w:left w:val="nil"/>
              <w:bottom w:val="single" w:sz="4" w:space="0" w:color="auto"/>
              <w:right w:val="single" w:sz="4" w:space="0" w:color="auto"/>
            </w:tcBorders>
            <w:shd w:val="clear" w:color="auto" w:fill="auto"/>
            <w:noWrap/>
            <w:vAlign w:val="bottom"/>
            <w:hideMark/>
          </w:tcPr>
          <w:p w14:paraId="1D80DAA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Propylene</w:t>
            </w:r>
          </w:p>
        </w:tc>
        <w:tc>
          <w:tcPr>
            <w:tcW w:w="960" w:type="dxa"/>
            <w:tcBorders>
              <w:top w:val="nil"/>
              <w:left w:val="nil"/>
              <w:bottom w:val="single" w:sz="4" w:space="0" w:color="auto"/>
              <w:right w:val="single" w:sz="4" w:space="0" w:color="auto"/>
            </w:tcBorders>
            <w:shd w:val="clear" w:color="auto" w:fill="auto"/>
            <w:noWrap/>
            <w:vAlign w:val="bottom"/>
            <w:hideMark/>
          </w:tcPr>
          <w:p w14:paraId="7351001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57CB6B7" w14:textId="016EF436"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461DFFD3" w:rsidRPr="3413927C">
              <w:rPr>
                <w:rFonts w:asciiTheme="minorHAnsi" w:eastAsiaTheme="minorEastAsia" w:hAnsiTheme="minorHAnsi" w:cstheme="minorBidi"/>
                <w:color w:val="000000" w:themeColor="text1"/>
                <w:sz w:val="18"/>
                <w:szCs w:val="18"/>
              </w:rPr>
              <w:t>.00</w:t>
            </w:r>
          </w:p>
        </w:tc>
        <w:tc>
          <w:tcPr>
            <w:tcW w:w="960" w:type="dxa"/>
            <w:tcBorders>
              <w:top w:val="nil"/>
              <w:left w:val="nil"/>
              <w:bottom w:val="single" w:sz="4" w:space="0" w:color="auto"/>
              <w:right w:val="single" w:sz="4" w:space="0" w:color="auto"/>
            </w:tcBorders>
            <w:shd w:val="clear" w:color="auto" w:fill="auto"/>
            <w:noWrap/>
            <w:vAlign w:val="bottom"/>
            <w:hideMark/>
          </w:tcPr>
          <w:p w14:paraId="1C7A4DD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1.32</w:t>
            </w:r>
          </w:p>
        </w:tc>
        <w:tc>
          <w:tcPr>
            <w:tcW w:w="960" w:type="dxa"/>
            <w:tcBorders>
              <w:top w:val="nil"/>
              <w:left w:val="nil"/>
              <w:bottom w:val="single" w:sz="4" w:space="0" w:color="auto"/>
              <w:right w:val="single" w:sz="4" w:space="0" w:color="auto"/>
            </w:tcBorders>
            <w:shd w:val="clear" w:color="auto" w:fill="auto"/>
            <w:noWrap/>
            <w:vAlign w:val="bottom"/>
            <w:hideMark/>
          </w:tcPr>
          <w:p w14:paraId="1B09164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6A7C40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0.045</w:t>
            </w:r>
          </w:p>
        </w:tc>
        <w:tc>
          <w:tcPr>
            <w:tcW w:w="960" w:type="dxa"/>
            <w:tcBorders>
              <w:top w:val="nil"/>
              <w:left w:val="nil"/>
              <w:bottom w:val="single" w:sz="4" w:space="0" w:color="auto"/>
              <w:right w:val="single" w:sz="4" w:space="0" w:color="auto"/>
            </w:tcBorders>
            <w:shd w:val="clear" w:color="auto" w:fill="auto"/>
            <w:noWrap/>
            <w:vAlign w:val="bottom"/>
            <w:hideMark/>
          </w:tcPr>
          <w:p w14:paraId="2D19446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0.220</w:t>
            </w:r>
          </w:p>
        </w:tc>
      </w:tr>
      <w:tr w:rsidR="003E551C" w:rsidRPr="00FB4148" w14:paraId="7172DC74"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63CA4F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43207</w:t>
            </w:r>
          </w:p>
        </w:tc>
        <w:tc>
          <w:tcPr>
            <w:tcW w:w="2820" w:type="dxa"/>
            <w:tcBorders>
              <w:top w:val="nil"/>
              <w:left w:val="nil"/>
              <w:bottom w:val="single" w:sz="4" w:space="0" w:color="auto"/>
              <w:right w:val="single" w:sz="4" w:space="0" w:color="auto"/>
            </w:tcBorders>
            <w:shd w:val="clear" w:color="auto" w:fill="auto"/>
            <w:noWrap/>
            <w:vAlign w:val="bottom"/>
            <w:hideMark/>
          </w:tcPr>
          <w:p w14:paraId="1F9245E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Freon 113</w:t>
            </w:r>
          </w:p>
        </w:tc>
        <w:tc>
          <w:tcPr>
            <w:tcW w:w="960" w:type="dxa"/>
            <w:tcBorders>
              <w:top w:val="nil"/>
              <w:left w:val="nil"/>
              <w:bottom w:val="single" w:sz="4" w:space="0" w:color="auto"/>
              <w:right w:val="single" w:sz="4" w:space="0" w:color="auto"/>
            </w:tcBorders>
            <w:shd w:val="clear" w:color="auto" w:fill="auto"/>
            <w:noWrap/>
            <w:vAlign w:val="bottom"/>
            <w:hideMark/>
          </w:tcPr>
          <w:p w14:paraId="4991113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5D4DC0A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w:t>
            </w:r>
          </w:p>
        </w:tc>
        <w:tc>
          <w:tcPr>
            <w:tcW w:w="960" w:type="dxa"/>
            <w:tcBorders>
              <w:top w:val="nil"/>
              <w:left w:val="nil"/>
              <w:bottom w:val="single" w:sz="4" w:space="0" w:color="auto"/>
              <w:right w:val="single" w:sz="4" w:space="0" w:color="auto"/>
            </w:tcBorders>
            <w:shd w:val="clear" w:color="auto" w:fill="auto"/>
            <w:noWrap/>
            <w:vAlign w:val="bottom"/>
            <w:hideMark/>
          </w:tcPr>
          <w:p w14:paraId="0AE4621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0.31</w:t>
            </w:r>
          </w:p>
        </w:tc>
        <w:tc>
          <w:tcPr>
            <w:tcW w:w="960" w:type="dxa"/>
            <w:tcBorders>
              <w:top w:val="nil"/>
              <w:left w:val="nil"/>
              <w:bottom w:val="single" w:sz="4" w:space="0" w:color="auto"/>
              <w:right w:val="single" w:sz="4" w:space="0" w:color="auto"/>
            </w:tcBorders>
            <w:shd w:val="clear" w:color="auto" w:fill="auto"/>
            <w:noWrap/>
            <w:vAlign w:val="bottom"/>
            <w:hideMark/>
          </w:tcPr>
          <w:p w14:paraId="7693F8A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w:t>
            </w:r>
          </w:p>
        </w:tc>
        <w:tc>
          <w:tcPr>
            <w:tcW w:w="960" w:type="dxa"/>
            <w:tcBorders>
              <w:top w:val="nil"/>
              <w:left w:val="nil"/>
              <w:bottom w:val="single" w:sz="4" w:space="0" w:color="auto"/>
              <w:right w:val="single" w:sz="4" w:space="0" w:color="auto"/>
            </w:tcBorders>
            <w:shd w:val="clear" w:color="auto" w:fill="auto"/>
            <w:noWrap/>
            <w:vAlign w:val="bottom"/>
            <w:hideMark/>
          </w:tcPr>
          <w:p w14:paraId="25B5FE0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0.094</w:t>
            </w:r>
          </w:p>
        </w:tc>
        <w:tc>
          <w:tcPr>
            <w:tcW w:w="960" w:type="dxa"/>
            <w:tcBorders>
              <w:top w:val="nil"/>
              <w:left w:val="nil"/>
              <w:bottom w:val="single" w:sz="4" w:space="0" w:color="auto"/>
              <w:right w:val="single" w:sz="4" w:space="0" w:color="auto"/>
            </w:tcBorders>
            <w:shd w:val="clear" w:color="auto" w:fill="auto"/>
            <w:noWrap/>
            <w:vAlign w:val="bottom"/>
            <w:hideMark/>
          </w:tcPr>
          <w:p w14:paraId="51DEF53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0.050</w:t>
            </w:r>
          </w:p>
        </w:tc>
      </w:tr>
      <w:tr w:rsidR="003E551C" w:rsidRPr="00FB4148" w14:paraId="47ED4D6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E80504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43208</w:t>
            </w:r>
          </w:p>
        </w:tc>
        <w:tc>
          <w:tcPr>
            <w:tcW w:w="2820" w:type="dxa"/>
            <w:tcBorders>
              <w:top w:val="nil"/>
              <w:left w:val="nil"/>
              <w:bottom w:val="single" w:sz="4" w:space="0" w:color="auto"/>
              <w:right w:val="single" w:sz="4" w:space="0" w:color="auto"/>
            </w:tcBorders>
            <w:shd w:val="clear" w:color="auto" w:fill="auto"/>
            <w:noWrap/>
            <w:vAlign w:val="bottom"/>
            <w:hideMark/>
          </w:tcPr>
          <w:p w14:paraId="7B95145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Freon 114</w:t>
            </w:r>
          </w:p>
        </w:tc>
        <w:tc>
          <w:tcPr>
            <w:tcW w:w="960" w:type="dxa"/>
            <w:tcBorders>
              <w:top w:val="nil"/>
              <w:left w:val="nil"/>
              <w:bottom w:val="single" w:sz="4" w:space="0" w:color="auto"/>
              <w:right w:val="single" w:sz="4" w:space="0" w:color="auto"/>
            </w:tcBorders>
            <w:shd w:val="clear" w:color="auto" w:fill="auto"/>
            <w:noWrap/>
            <w:vAlign w:val="bottom"/>
            <w:hideMark/>
          </w:tcPr>
          <w:p w14:paraId="213AA8F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6272127B" w14:textId="1F043AA8"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D3BDC5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C80BF6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23BF5C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115012C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7C779E08"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5C07FC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43209</w:t>
            </w:r>
          </w:p>
        </w:tc>
        <w:tc>
          <w:tcPr>
            <w:tcW w:w="2820" w:type="dxa"/>
            <w:tcBorders>
              <w:top w:val="nil"/>
              <w:left w:val="nil"/>
              <w:bottom w:val="single" w:sz="4" w:space="0" w:color="auto"/>
              <w:right w:val="single" w:sz="4" w:space="0" w:color="auto"/>
            </w:tcBorders>
            <w:shd w:val="clear" w:color="auto" w:fill="auto"/>
            <w:noWrap/>
            <w:vAlign w:val="bottom"/>
            <w:hideMark/>
          </w:tcPr>
          <w:p w14:paraId="74F3CB9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 Acetate</w:t>
            </w:r>
          </w:p>
        </w:tc>
        <w:tc>
          <w:tcPr>
            <w:tcW w:w="960" w:type="dxa"/>
            <w:tcBorders>
              <w:top w:val="nil"/>
              <w:left w:val="nil"/>
              <w:bottom w:val="single" w:sz="4" w:space="0" w:color="auto"/>
              <w:right w:val="single" w:sz="4" w:space="0" w:color="auto"/>
            </w:tcBorders>
            <w:shd w:val="clear" w:color="auto" w:fill="auto"/>
            <w:noWrap/>
            <w:vAlign w:val="bottom"/>
            <w:hideMark/>
          </w:tcPr>
          <w:p w14:paraId="47D5495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5C6AD24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912324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w:t>
            </w:r>
          </w:p>
        </w:tc>
        <w:tc>
          <w:tcPr>
            <w:tcW w:w="960" w:type="dxa"/>
            <w:tcBorders>
              <w:top w:val="nil"/>
              <w:left w:val="nil"/>
              <w:bottom w:val="single" w:sz="4" w:space="0" w:color="auto"/>
              <w:right w:val="single" w:sz="4" w:space="0" w:color="auto"/>
            </w:tcBorders>
            <w:shd w:val="clear" w:color="auto" w:fill="auto"/>
            <w:noWrap/>
            <w:vAlign w:val="bottom"/>
            <w:hideMark/>
          </w:tcPr>
          <w:p w14:paraId="1A1ECB7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2A717F7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0.039</w:t>
            </w:r>
          </w:p>
        </w:tc>
        <w:tc>
          <w:tcPr>
            <w:tcW w:w="960" w:type="dxa"/>
            <w:tcBorders>
              <w:top w:val="nil"/>
              <w:left w:val="nil"/>
              <w:bottom w:val="single" w:sz="4" w:space="0" w:color="auto"/>
              <w:right w:val="single" w:sz="4" w:space="0" w:color="auto"/>
            </w:tcBorders>
            <w:shd w:val="clear" w:color="auto" w:fill="auto"/>
            <w:noWrap/>
            <w:vAlign w:val="bottom"/>
            <w:hideMark/>
          </w:tcPr>
          <w:p w14:paraId="5F34824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0.041</w:t>
            </w:r>
          </w:p>
        </w:tc>
      </w:tr>
      <w:tr w:rsidR="003E551C" w:rsidRPr="00FB4148" w14:paraId="633DF20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3F6A5D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43218</w:t>
            </w:r>
          </w:p>
        </w:tc>
        <w:tc>
          <w:tcPr>
            <w:tcW w:w="2820" w:type="dxa"/>
            <w:tcBorders>
              <w:top w:val="nil"/>
              <w:left w:val="nil"/>
              <w:bottom w:val="single" w:sz="4" w:space="0" w:color="auto"/>
              <w:right w:val="single" w:sz="4" w:space="0" w:color="auto"/>
            </w:tcBorders>
            <w:shd w:val="clear" w:color="auto" w:fill="auto"/>
            <w:noWrap/>
            <w:vAlign w:val="bottom"/>
            <w:hideMark/>
          </w:tcPr>
          <w:p w14:paraId="784542E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1,3-butadiene</w:t>
            </w:r>
          </w:p>
        </w:tc>
        <w:tc>
          <w:tcPr>
            <w:tcW w:w="960" w:type="dxa"/>
            <w:tcBorders>
              <w:top w:val="nil"/>
              <w:left w:val="nil"/>
              <w:bottom w:val="single" w:sz="4" w:space="0" w:color="auto"/>
              <w:right w:val="single" w:sz="4" w:space="0" w:color="auto"/>
            </w:tcBorders>
            <w:shd w:val="clear" w:color="auto" w:fill="auto"/>
            <w:noWrap/>
            <w:vAlign w:val="bottom"/>
            <w:hideMark/>
          </w:tcPr>
          <w:p w14:paraId="1425A12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02A3C58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FDCE77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0.14</w:t>
            </w:r>
          </w:p>
        </w:tc>
        <w:tc>
          <w:tcPr>
            <w:tcW w:w="960" w:type="dxa"/>
            <w:tcBorders>
              <w:top w:val="nil"/>
              <w:left w:val="nil"/>
              <w:bottom w:val="single" w:sz="4" w:space="0" w:color="auto"/>
              <w:right w:val="single" w:sz="4" w:space="0" w:color="auto"/>
            </w:tcBorders>
            <w:shd w:val="clear" w:color="auto" w:fill="auto"/>
            <w:noWrap/>
            <w:vAlign w:val="bottom"/>
            <w:hideMark/>
          </w:tcPr>
          <w:p w14:paraId="38A9896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B08B02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c>
          <w:tcPr>
            <w:tcW w:w="960" w:type="dxa"/>
            <w:tcBorders>
              <w:top w:val="nil"/>
              <w:left w:val="nil"/>
              <w:bottom w:val="single" w:sz="4" w:space="0" w:color="auto"/>
              <w:right w:val="single" w:sz="4" w:space="0" w:color="auto"/>
            </w:tcBorders>
            <w:shd w:val="clear" w:color="auto" w:fill="auto"/>
            <w:noWrap/>
            <w:vAlign w:val="bottom"/>
            <w:hideMark/>
          </w:tcPr>
          <w:p w14:paraId="775A6E1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0.018</w:t>
            </w:r>
          </w:p>
        </w:tc>
      </w:tr>
      <w:tr w:rsidR="003E551C" w:rsidRPr="00FB4148" w14:paraId="7F6646E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A7A944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43231</w:t>
            </w:r>
          </w:p>
        </w:tc>
        <w:tc>
          <w:tcPr>
            <w:tcW w:w="2820" w:type="dxa"/>
            <w:tcBorders>
              <w:top w:val="nil"/>
              <w:left w:val="nil"/>
              <w:bottom w:val="single" w:sz="4" w:space="0" w:color="auto"/>
              <w:right w:val="single" w:sz="4" w:space="0" w:color="auto"/>
            </w:tcBorders>
            <w:shd w:val="clear" w:color="auto" w:fill="auto"/>
            <w:noWrap/>
            <w:vAlign w:val="bottom"/>
            <w:hideMark/>
          </w:tcPr>
          <w:p w14:paraId="2B97B8F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Hexane</w:t>
            </w:r>
          </w:p>
        </w:tc>
        <w:tc>
          <w:tcPr>
            <w:tcW w:w="960" w:type="dxa"/>
            <w:tcBorders>
              <w:top w:val="nil"/>
              <w:left w:val="nil"/>
              <w:bottom w:val="single" w:sz="4" w:space="0" w:color="auto"/>
              <w:right w:val="single" w:sz="4" w:space="0" w:color="auto"/>
            </w:tcBorders>
            <w:shd w:val="clear" w:color="auto" w:fill="auto"/>
            <w:noWrap/>
            <w:vAlign w:val="bottom"/>
            <w:hideMark/>
          </w:tcPr>
          <w:p w14:paraId="76A0C78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11129A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11CD26E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w:t>
            </w:r>
          </w:p>
        </w:tc>
        <w:tc>
          <w:tcPr>
            <w:tcW w:w="960" w:type="dxa"/>
            <w:tcBorders>
              <w:top w:val="nil"/>
              <w:left w:val="nil"/>
              <w:bottom w:val="single" w:sz="4" w:space="0" w:color="auto"/>
              <w:right w:val="single" w:sz="4" w:space="0" w:color="auto"/>
            </w:tcBorders>
            <w:shd w:val="clear" w:color="auto" w:fill="auto"/>
            <w:noWrap/>
            <w:vAlign w:val="bottom"/>
            <w:hideMark/>
          </w:tcPr>
          <w:p w14:paraId="065AFC8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w:t>
            </w:r>
          </w:p>
        </w:tc>
        <w:tc>
          <w:tcPr>
            <w:tcW w:w="960" w:type="dxa"/>
            <w:tcBorders>
              <w:top w:val="nil"/>
              <w:left w:val="nil"/>
              <w:bottom w:val="single" w:sz="4" w:space="0" w:color="auto"/>
              <w:right w:val="single" w:sz="4" w:space="0" w:color="auto"/>
            </w:tcBorders>
            <w:shd w:val="clear" w:color="auto" w:fill="auto"/>
            <w:noWrap/>
            <w:vAlign w:val="bottom"/>
            <w:hideMark/>
          </w:tcPr>
          <w:p w14:paraId="6B95D9B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0.092</w:t>
            </w:r>
          </w:p>
        </w:tc>
        <w:tc>
          <w:tcPr>
            <w:tcW w:w="960" w:type="dxa"/>
            <w:tcBorders>
              <w:top w:val="nil"/>
              <w:left w:val="nil"/>
              <w:bottom w:val="single" w:sz="4" w:space="0" w:color="auto"/>
              <w:right w:val="single" w:sz="4" w:space="0" w:color="auto"/>
            </w:tcBorders>
            <w:shd w:val="clear" w:color="auto" w:fill="auto"/>
            <w:noWrap/>
            <w:vAlign w:val="bottom"/>
            <w:hideMark/>
          </w:tcPr>
          <w:p w14:paraId="6ECE678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0.057</w:t>
            </w:r>
          </w:p>
        </w:tc>
      </w:tr>
      <w:tr w:rsidR="003E551C" w:rsidRPr="00FB4148" w14:paraId="67476F2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1BC352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43232</w:t>
            </w:r>
          </w:p>
        </w:tc>
        <w:tc>
          <w:tcPr>
            <w:tcW w:w="2820" w:type="dxa"/>
            <w:tcBorders>
              <w:top w:val="nil"/>
              <w:left w:val="nil"/>
              <w:bottom w:val="single" w:sz="4" w:space="0" w:color="auto"/>
              <w:right w:val="single" w:sz="4" w:space="0" w:color="auto"/>
            </w:tcBorders>
            <w:shd w:val="clear" w:color="auto" w:fill="auto"/>
            <w:noWrap/>
            <w:vAlign w:val="bottom"/>
            <w:hideMark/>
          </w:tcPr>
          <w:p w14:paraId="7C4F525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Heptane</w:t>
            </w:r>
          </w:p>
        </w:tc>
        <w:tc>
          <w:tcPr>
            <w:tcW w:w="960" w:type="dxa"/>
            <w:tcBorders>
              <w:top w:val="nil"/>
              <w:left w:val="nil"/>
              <w:bottom w:val="single" w:sz="4" w:space="0" w:color="auto"/>
              <w:right w:val="single" w:sz="4" w:space="0" w:color="auto"/>
            </w:tcBorders>
            <w:shd w:val="clear" w:color="auto" w:fill="auto"/>
            <w:noWrap/>
            <w:vAlign w:val="bottom"/>
            <w:hideMark/>
          </w:tcPr>
          <w:p w14:paraId="0A177AA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41C9FE0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tcBorders>
              <w:top w:val="nil"/>
              <w:left w:val="nil"/>
              <w:bottom w:val="single" w:sz="4" w:space="0" w:color="auto"/>
              <w:right w:val="single" w:sz="4" w:space="0" w:color="auto"/>
            </w:tcBorders>
            <w:shd w:val="clear" w:color="auto" w:fill="auto"/>
            <w:noWrap/>
            <w:vAlign w:val="bottom"/>
            <w:hideMark/>
          </w:tcPr>
          <w:p w14:paraId="7D2297A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0.45</w:t>
            </w:r>
          </w:p>
        </w:tc>
        <w:tc>
          <w:tcPr>
            <w:tcW w:w="960" w:type="dxa"/>
            <w:tcBorders>
              <w:top w:val="nil"/>
              <w:left w:val="nil"/>
              <w:bottom w:val="single" w:sz="4" w:space="0" w:color="auto"/>
              <w:right w:val="single" w:sz="4" w:space="0" w:color="auto"/>
            </w:tcBorders>
            <w:shd w:val="clear" w:color="auto" w:fill="auto"/>
            <w:noWrap/>
            <w:vAlign w:val="bottom"/>
            <w:hideMark/>
          </w:tcPr>
          <w:p w14:paraId="33209DF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tcBorders>
              <w:top w:val="nil"/>
              <w:left w:val="nil"/>
              <w:bottom w:val="single" w:sz="4" w:space="0" w:color="auto"/>
              <w:right w:val="single" w:sz="4" w:space="0" w:color="auto"/>
            </w:tcBorders>
            <w:shd w:val="clear" w:color="auto" w:fill="auto"/>
            <w:noWrap/>
            <w:vAlign w:val="bottom"/>
            <w:hideMark/>
          </w:tcPr>
          <w:p w14:paraId="0559AEE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0.090</w:t>
            </w:r>
          </w:p>
        </w:tc>
        <w:tc>
          <w:tcPr>
            <w:tcW w:w="960" w:type="dxa"/>
            <w:tcBorders>
              <w:top w:val="nil"/>
              <w:left w:val="nil"/>
              <w:bottom w:val="single" w:sz="4" w:space="0" w:color="auto"/>
              <w:right w:val="single" w:sz="4" w:space="0" w:color="auto"/>
            </w:tcBorders>
            <w:shd w:val="clear" w:color="auto" w:fill="auto"/>
            <w:noWrap/>
            <w:vAlign w:val="bottom"/>
            <w:hideMark/>
          </w:tcPr>
          <w:p w14:paraId="5C98A6E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0.090</w:t>
            </w:r>
          </w:p>
        </w:tc>
      </w:tr>
      <w:tr w:rsidR="003E551C" w:rsidRPr="00FB4148" w14:paraId="3E2A28B8"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A7F8AA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43248</w:t>
            </w:r>
          </w:p>
        </w:tc>
        <w:tc>
          <w:tcPr>
            <w:tcW w:w="2820" w:type="dxa"/>
            <w:tcBorders>
              <w:top w:val="nil"/>
              <w:left w:val="nil"/>
              <w:bottom w:val="single" w:sz="4" w:space="0" w:color="auto"/>
              <w:right w:val="single" w:sz="4" w:space="0" w:color="auto"/>
            </w:tcBorders>
            <w:shd w:val="clear" w:color="auto" w:fill="auto"/>
            <w:noWrap/>
            <w:vAlign w:val="bottom"/>
            <w:hideMark/>
          </w:tcPr>
          <w:p w14:paraId="49F6E29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Cyclohexane</w:t>
            </w:r>
          </w:p>
        </w:tc>
        <w:tc>
          <w:tcPr>
            <w:tcW w:w="960" w:type="dxa"/>
            <w:tcBorders>
              <w:top w:val="nil"/>
              <w:left w:val="nil"/>
              <w:bottom w:val="single" w:sz="4" w:space="0" w:color="auto"/>
              <w:right w:val="single" w:sz="4" w:space="0" w:color="auto"/>
            </w:tcBorders>
            <w:shd w:val="clear" w:color="auto" w:fill="auto"/>
            <w:noWrap/>
            <w:vAlign w:val="bottom"/>
            <w:hideMark/>
          </w:tcPr>
          <w:p w14:paraId="1F5F7DF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2D71498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E1E61C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1E9945A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911694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0.013</w:t>
            </w:r>
          </w:p>
        </w:tc>
        <w:tc>
          <w:tcPr>
            <w:tcW w:w="960" w:type="dxa"/>
            <w:tcBorders>
              <w:top w:val="nil"/>
              <w:left w:val="nil"/>
              <w:bottom w:val="single" w:sz="4" w:space="0" w:color="auto"/>
              <w:right w:val="single" w:sz="4" w:space="0" w:color="auto"/>
            </w:tcBorders>
            <w:shd w:val="clear" w:color="auto" w:fill="auto"/>
            <w:noWrap/>
            <w:vAlign w:val="bottom"/>
            <w:hideMark/>
          </w:tcPr>
          <w:p w14:paraId="2C01050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0.015</w:t>
            </w:r>
          </w:p>
        </w:tc>
      </w:tr>
      <w:tr w:rsidR="003E551C" w:rsidRPr="00FB4148" w14:paraId="6AE6067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268F28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43372</w:t>
            </w:r>
          </w:p>
        </w:tc>
        <w:tc>
          <w:tcPr>
            <w:tcW w:w="2820" w:type="dxa"/>
            <w:tcBorders>
              <w:top w:val="nil"/>
              <w:left w:val="nil"/>
              <w:bottom w:val="single" w:sz="4" w:space="0" w:color="auto"/>
              <w:right w:val="single" w:sz="4" w:space="0" w:color="auto"/>
            </w:tcBorders>
            <w:shd w:val="clear" w:color="auto" w:fill="auto"/>
            <w:noWrap/>
            <w:vAlign w:val="bottom"/>
            <w:hideMark/>
          </w:tcPr>
          <w:p w14:paraId="3F2C52F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MTBE</w:t>
            </w:r>
          </w:p>
        </w:tc>
        <w:tc>
          <w:tcPr>
            <w:tcW w:w="960" w:type="dxa"/>
            <w:tcBorders>
              <w:top w:val="nil"/>
              <w:left w:val="nil"/>
              <w:bottom w:val="single" w:sz="4" w:space="0" w:color="auto"/>
              <w:right w:val="single" w:sz="4" w:space="0" w:color="auto"/>
            </w:tcBorders>
            <w:shd w:val="clear" w:color="auto" w:fill="auto"/>
            <w:noWrap/>
            <w:vAlign w:val="bottom"/>
            <w:hideMark/>
          </w:tcPr>
          <w:p w14:paraId="2278DE8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11FD850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5E47EC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9DFBAE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713303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462DEC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586C3AE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594394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43441</w:t>
            </w:r>
          </w:p>
        </w:tc>
        <w:tc>
          <w:tcPr>
            <w:tcW w:w="2820" w:type="dxa"/>
            <w:tcBorders>
              <w:top w:val="nil"/>
              <w:left w:val="nil"/>
              <w:bottom w:val="single" w:sz="4" w:space="0" w:color="auto"/>
              <w:right w:val="single" w:sz="4" w:space="0" w:color="auto"/>
            </w:tcBorders>
            <w:shd w:val="clear" w:color="auto" w:fill="auto"/>
            <w:noWrap/>
            <w:vAlign w:val="bottom"/>
            <w:hideMark/>
          </w:tcPr>
          <w:p w14:paraId="7265946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Methacrylate</w:t>
            </w:r>
          </w:p>
        </w:tc>
        <w:tc>
          <w:tcPr>
            <w:tcW w:w="960" w:type="dxa"/>
            <w:tcBorders>
              <w:top w:val="nil"/>
              <w:left w:val="nil"/>
              <w:bottom w:val="single" w:sz="4" w:space="0" w:color="auto"/>
              <w:right w:val="single" w:sz="4" w:space="0" w:color="auto"/>
            </w:tcBorders>
            <w:shd w:val="clear" w:color="auto" w:fill="auto"/>
            <w:noWrap/>
            <w:vAlign w:val="bottom"/>
            <w:hideMark/>
          </w:tcPr>
          <w:p w14:paraId="3DFA53A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47684F2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7B0DC4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tcBorders>
              <w:top w:val="nil"/>
              <w:left w:val="nil"/>
              <w:bottom w:val="single" w:sz="4" w:space="0" w:color="auto"/>
              <w:right w:val="single" w:sz="4" w:space="0" w:color="auto"/>
            </w:tcBorders>
            <w:shd w:val="clear" w:color="auto" w:fill="auto"/>
            <w:noWrap/>
            <w:vAlign w:val="bottom"/>
            <w:hideMark/>
          </w:tcPr>
          <w:p w14:paraId="26FEDB6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A3472F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c>
          <w:tcPr>
            <w:tcW w:w="960" w:type="dxa"/>
            <w:tcBorders>
              <w:top w:val="nil"/>
              <w:left w:val="nil"/>
              <w:bottom w:val="single" w:sz="4" w:space="0" w:color="auto"/>
              <w:right w:val="single" w:sz="4" w:space="0" w:color="auto"/>
            </w:tcBorders>
            <w:shd w:val="clear" w:color="auto" w:fill="auto"/>
            <w:noWrap/>
            <w:vAlign w:val="bottom"/>
            <w:hideMark/>
          </w:tcPr>
          <w:p w14:paraId="692C029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0.011</w:t>
            </w:r>
          </w:p>
        </w:tc>
      </w:tr>
      <w:tr w:rsidR="003E551C" w:rsidRPr="00FB4148" w14:paraId="32E8B9C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B1CF79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43505</w:t>
            </w:r>
          </w:p>
        </w:tc>
        <w:tc>
          <w:tcPr>
            <w:tcW w:w="2820" w:type="dxa"/>
            <w:tcBorders>
              <w:top w:val="nil"/>
              <w:left w:val="nil"/>
              <w:bottom w:val="single" w:sz="4" w:space="0" w:color="auto"/>
              <w:right w:val="single" w:sz="4" w:space="0" w:color="auto"/>
            </w:tcBorders>
            <w:shd w:val="clear" w:color="auto" w:fill="auto"/>
            <w:noWrap/>
            <w:vAlign w:val="bottom"/>
            <w:hideMark/>
          </w:tcPr>
          <w:p w14:paraId="3153AB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Acrolein</w:t>
            </w:r>
          </w:p>
        </w:tc>
        <w:tc>
          <w:tcPr>
            <w:tcW w:w="960" w:type="dxa"/>
            <w:tcBorders>
              <w:top w:val="nil"/>
              <w:left w:val="nil"/>
              <w:bottom w:val="single" w:sz="4" w:space="0" w:color="auto"/>
              <w:right w:val="single" w:sz="4" w:space="0" w:color="auto"/>
            </w:tcBorders>
            <w:shd w:val="clear" w:color="auto" w:fill="auto"/>
            <w:noWrap/>
            <w:vAlign w:val="bottom"/>
            <w:hideMark/>
          </w:tcPr>
          <w:p w14:paraId="71E953E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1F44C5A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C5F272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0.88</w:t>
            </w:r>
          </w:p>
        </w:tc>
        <w:tc>
          <w:tcPr>
            <w:tcW w:w="960" w:type="dxa"/>
            <w:tcBorders>
              <w:top w:val="nil"/>
              <w:left w:val="nil"/>
              <w:bottom w:val="single" w:sz="4" w:space="0" w:color="auto"/>
              <w:right w:val="single" w:sz="4" w:space="0" w:color="auto"/>
            </w:tcBorders>
            <w:shd w:val="clear" w:color="auto" w:fill="auto"/>
            <w:noWrap/>
            <w:vAlign w:val="bottom"/>
            <w:hideMark/>
          </w:tcPr>
          <w:p w14:paraId="596EDA3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0.255</w:t>
            </w:r>
          </w:p>
        </w:tc>
        <w:tc>
          <w:tcPr>
            <w:tcW w:w="960" w:type="dxa"/>
            <w:tcBorders>
              <w:top w:val="nil"/>
              <w:left w:val="nil"/>
              <w:bottom w:val="single" w:sz="4" w:space="0" w:color="auto"/>
              <w:right w:val="single" w:sz="4" w:space="0" w:color="auto"/>
            </w:tcBorders>
            <w:shd w:val="clear" w:color="auto" w:fill="auto"/>
            <w:noWrap/>
            <w:vAlign w:val="bottom"/>
            <w:hideMark/>
          </w:tcPr>
          <w:p w14:paraId="0CB5526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0.317</w:t>
            </w:r>
          </w:p>
        </w:tc>
        <w:tc>
          <w:tcPr>
            <w:tcW w:w="960" w:type="dxa"/>
            <w:tcBorders>
              <w:top w:val="nil"/>
              <w:left w:val="nil"/>
              <w:bottom w:val="single" w:sz="4" w:space="0" w:color="auto"/>
              <w:right w:val="single" w:sz="4" w:space="0" w:color="auto"/>
            </w:tcBorders>
            <w:shd w:val="clear" w:color="auto" w:fill="auto"/>
            <w:noWrap/>
            <w:vAlign w:val="bottom"/>
            <w:hideMark/>
          </w:tcPr>
          <w:p w14:paraId="232739F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0.193</w:t>
            </w:r>
          </w:p>
        </w:tc>
      </w:tr>
      <w:tr w:rsidR="003E551C" w:rsidRPr="00FB4148" w14:paraId="26D4971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52C3F2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43702</w:t>
            </w:r>
          </w:p>
        </w:tc>
        <w:tc>
          <w:tcPr>
            <w:tcW w:w="2820" w:type="dxa"/>
            <w:tcBorders>
              <w:top w:val="nil"/>
              <w:left w:val="nil"/>
              <w:bottom w:val="single" w:sz="4" w:space="0" w:color="auto"/>
              <w:right w:val="single" w:sz="4" w:space="0" w:color="auto"/>
            </w:tcBorders>
            <w:shd w:val="clear" w:color="auto" w:fill="auto"/>
            <w:noWrap/>
            <w:vAlign w:val="bottom"/>
            <w:hideMark/>
          </w:tcPr>
          <w:p w14:paraId="2D8024B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Acetonitrile</w:t>
            </w:r>
          </w:p>
        </w:tc>
        <w:tc>
          <w:tcPr>
            <w:tcW w:w="960" w:type="dxa"/>
            <w:tcBorders>
              <w:top w:val="nil"/>
              <w:left w:val="nil"/>
              <w:bottom w:val="single" w:sz="4" w:space="0" w:color="auto"/>
              <w:right w:val="single" w:sz="4" w:space="0" w:color="auto"/>
            </w:tcBorders>
            <w:shd w:val="clear" w:color="auto" w:fill="auto"/>
            <w:noWrap/>
            <w:vAlign w:val="bottom"/>
            <w:hideMark/>
          </w:tcPr>
          <w:p w14:paraId="280D875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2A0E5FB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47B998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3.57</w:t>
            </w:r>
          </w:p>
        </w:tc>
        <w:tc>
          <w:tcPr>
            <w:tcW w:w="960" w:type="dxa"/>
            <w:tcBorders>
              <w:top w:val="nil"/>
              <w:left w:val="nil"/>
              <w:bottom w:val="single" w:sz="4" w:space="0" w:color="auto"/>
              <w:right w:val="single" w:sz="4" w:space="0" w:color="auto"/>
            </w:tcBorders>
            <w:shd w:val="clear" w:color="auto" w:fill="auto"/>
            <w:noWrap/>
            <w:vAlign w:val="bottom"/>
            <w:hideMark/>
          </w:tcPr>
          <w:p w14:paraId="14BE591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0.255</w:t>
            </w:r>
          </w:p>
        </w:tc>
        <w:tc>
          <w:tcPr>
            <w:tcW w:w="960" w:type="dxa"/>
            <w:tcBorders>
              <w:top w:val="nil"/>
              <w:left w:val="nil"/>
              <w:bottom w:val="single" w:sz="4" w:space="0" w:color="auto"/>
              <w:right w:val="single" w:sz="4" w:space="0" w:color="auto"/>
            </w:tcBorders>
            <w:shd w:val="clear" w:color="auto" w:fill="auto"/>
            <w:noWrap/>
            <w:vAlign w:val="bottom"/>
            <w:hideMark/>
          </w:tcPr>
          <w:p w14:paraId="656BA66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0.388</w:t>
            </w:r>
          </w:p>
        </w:tc>
        <w:tc>
          <w:tcPr>
            <w:tcW w:w="960" w:type="dxa"/>
            <w:tcBorders>
              <w:top w:val="nil"/>
              <w:left w:val="nil"/>
              <w:bottom w:val="single" w:sz="4" w:space="0" w:color="auto"/>
              <w:right w:val="single" w:sz="4" w:space="0" w:color="auto"/>
            </w:tcBorders>
            <w:shd w:val="clear" w:color="auto" w:fill="auto"/>
            <w:noWrap/>
            <w:vAlign w:val="bottom"/>
            <w:hideMark/>
          </w:tcPr>
          <w:p w14:paraId="6DDBDD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0.644</w:t>
            </w:r>
          </w:p>
        </w:tc>
      </w:tr>
      <w:tr w:rsidR="003E551C" w:rsidRPr="00FB4148" w14:paraId="5749830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4B4DB1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43704</w:t>
            </w:r>
          </w:p>
        </w:tc>
        <w:tc>
          <w:tcPr>
            <w:tcW w:w="2820" w:type="dxa"/>
            <w:tcBorders>
              <w:top w:val="nil"/>
              <w:left w:val="nil"/>
              <w:bottom w:val="single" w:sz="4" w:space="0" w:color="auto"/>
              <w:right w:val="single" w:sz="4" w:space="0" w:color="auto"/>
            </w:tcBorders>
            <w:shd w:val="clear" w:color="auto" w:fill="auto"/>
            <w:noWrap/>
            <w:vAlign w:val="bottom"/>
            <w:hideMark/>
          </w:tcPr>
          <w:p w14:paraId="6944FE3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Acrylonitrile </w:t>
            </w:r>
          </w:p>
        </w:tc>
        <w:tc>
          <w:tcPr>
            <w:tcW w:w="960" w:type="dxa"/>
            <w:tcBorders>
              <w:top w:val="nil"/>
              <w:left w:val="nil"/>
              <w:bottom w:val="single" w:sz="4" w:space="0" w:color="auto"/>
              <w:right w:val="single" w:sz="4" w:space="0" w:color="auto"/>
            </w:tcBorders>
            <w:shd w:val="clear" w:color="auto" w:fill="auto"/>
            <w:noWrap/>
            <w:vAlign w:val="bottom"/>
            <w:hideMark/>
          </w:tcPr>
          <w:p w14:paraId="16D9FC3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43ADC19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BE7AD9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01FC6D5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BFBDF5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18B4486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0.007</w:t>
            </w:r>
          </w:p>
        </w:tc>
      </w:tr>
      <w:tr w:rsidR="003E551C" w:rsidRPr="00FB4148" w14:paraId="56D124C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A35BDC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43801</w:t>
            </w:r>
          </w:p>
        </w:tc>
        <w:tc>
          <w:tcPr>
            <w:tcW w:w="2820" w:type="dxa"/>
            <w:tcBorders>
              <w:top w:val="nil"/>
              <w:left w:val="nil"/>
              <w:bottom w:val="single" w:sz="4" w:space="0" w:color="auto"/>
              <w:right w:val="single" w:sz="4" w:space="0" w:color="auto"/>
            </w:tcBorders>
            <w:shd w:val="clear" w:color="auto" w:fill="auto"/>
            <w:noWrap/>
            <w:vAlign w:val="bottom"/>
            <w:hideMark/>
          </w:tcPr>
          <w:p w14:paraId="3ABE414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Chloromethane</w:t>
            </w:r>
          </w:p>
        </w:tc>
        <w:tc>
          <w:tcPr>
            <w:tcW w:w="960" w:type="dxa"/>
            <w:tcBorders>
              <w:top w:val="nil"/>
              <w:left w:val="nil"/>
              <w:bottom w:val="single" w:sz="4" w:space="0" w:color="auto"/>
              <w:right w:val="single" w:sz="4" w:space="0" w:color="auto"/>
            </w:tcBorders>
            <w:shd w:val="clear" w:color="auto" w:fill="auto"/>
            <w:noWrap/>
            <w:vAlign w:val="bottom"/>
            <w:hideMark/>
          </w:tcPr>
          <w:p w14:paraId="2FDB0D4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199E18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0.49</w:t>
            </w:r>
          </w:p>
        </w:tc>
        <w:tc>
          <w:tcPr>
            <w:tcW w:w="960" w:type="dxa"/>
            <w:tcBorders>
              <w:top w:val="nil"/>
              <w:left w:val="nil"/>
              <w:bottom w:val="single" w:sz="4" w:space="0" w:color="auto"/>
              <w:right w:val="single" w:sz="4" w:space="0" w:color="auto"/>
            </w:tcBorders>
            <w:shd w:val="clear" w:color="auto" w:fill="auto"/>
            <w:noWrap/>
            <w:vAlign w:val="bottom"/>
            <w:hideMark/>
          </w:tcPr>
          <w:p w14:paraId="076E6F8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0.77</w:t>
            </w:r>
          </w:p>
        </w:tc>
        <w:tc>
          <w:tcPr>
            <w:tcW w:w="960" w:type="dxa"/>
            <w:tcBorders>
              <w:top w:val="nil"/>
              <w:left w:val="nil"/>
              <w:bottom w:val="single" w:sz="4" w:space="0" w:color="auto"/>
              <w:right w:val="single" w:sz="4" w:space="0" w:color="auto"/>
            </w:tcBorders>
            <w:shd w:val="clear" w:color="auto" w:fill="auto"/>
            <w:noWrap/>
            <w:vAlign w:val="bottom"/>
            <w:hideMark/>
          </w:tcPr>
          <w:p w14:paraId="32B98CA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0.62</w:t>
            </w:r>
          </w:p>
        </w:tc>
        <w:tc>
          <w:tcPr>
            <w:tcW w:w="960" w:type="dxa"/>
            <w:tcBorders>
              <w:top w:val="nil"/>
              <w:left w:val="nil"/>
              <w:bottom w:val="single" w:sz="4" w:space="0" w:color="auto"/>
              <w:right w:val="single" w:sz="4" w:space="0" w:color="auto"/>
            </w:tcBorders>
            <w:shd w:val="clear" w:color="auto" w:fill="auto"/>
            <w:noWrap/>
            <w:vAlign w:val="bottom"/>
            <w:hideMark/>
          </w:tcPr>
          <w:p w14:paraId="135686C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0.623</w:t>
            </w:r>
          </w:p>
        </w:tc>
        <w:tc>
          <w:tcPr>
            <w:tcW w:w="960" w:type="dxa"/>
            <w:tcBorders>
              <w:top w:val="nil"/>
              <w:left w:val="nil"/>
              <w:bottom w:val="single" w:sz="4" w:space="0" w:color="auto"/>
              <w:right w:val="single" w:sz="4" w:space="0" w:color="auto"/>
            </w:tcBorders>
            <w:shd w:val="clear" w:color="auto" w:fill="auto"/>
            <w:noWrap/>
            <w:vAlign w:val="bottom"/>
            <w:hideMark/>
          </w:tcPr>
          <w:p w14:paraId="797D4BC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0.073</w:t>
            </w:r>
          </w:p>
        </w:tc>
      </w:tr>
      <w:tr w:rsidR="003E551C" w:rsidRPr="00FB4148" w14:paraId="516DCCC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07D359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43802</w:t>
            </w:r>
          </w:p>
        </w:tc>
        <w:tc>
          <w:tcPr>
            <w:tcW w:w="2820" w:type="dxa"/>
            <w:tcBorders>
              <w:top w:val="nil"/>
              <w:left w:val="nil"/>
              <w:bottom w:val="single" w:sz="4" w:space="0" w:color="auto"/>
              <w:right w:val="single" w:sz="4" w:space="0" w:color="auto"/>
            </w:tcBorders>
            <w:shd w:val="clear" w:color="auto" w:fill="auto"/>
            <w:noWrap/>
            <w:vAlign w:val="bottom"/>
            <w:hideMark/>
          </w:tcPr>
          <w:p w14:paraId="4E7EDF3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Dichloromethane</w:t>
            </w:r>
          </w:p>
        </w:tc>
        <w:tc>
          <w:tcPr>
            <w:tcW w:w="960" w:type="dxa"/>
            <w:tcBorders>
              <w:top w:val="nil"/>
              <w:left w:val="nil"/>
              <w:bottom w:val="single" w:sz="4" w:space="0" w:color="auto"/>
              <w:right w:val="single" w:sz="4" w:space="0" w:color="auto"/>
            </w:tcBorders>
            <w:shd w:val="clear" w:color="auto" w:fill="auto"/>
            <w:noWrap/>
            <w:vAlign w:val="bottom"/>
            <w:hideMark/>
          </w:tcPr>
          <w:p w14:paraId="7447162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6628CA3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960" w:type="dxa"/>
            <w:tcBorders>
              <w:top w:val="nil"/>
              <w:left w:val="nil"/>
              <w:bottom w:val="single" w:sz="4" w:space="0" w:color="auto"/>
              <w:right w:val="single" w:sz="4" w:space="0" w:color="auto"/>
            </w:tcBorders>
            <w:shd w:val="clear" w:color="auto" w:fill="auto"/>
            <w:noWrap/>
            <w:vAlign w:val="bottom"/>
            <w:hideMark/>
          </w:tcPr>
          <w:p w14:paraId="45E1FB0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0.21</w:t>
            </w:r>
          </w:p>
        </w:tc>
        <w:tc>
          <w:tcPr>
            <w:tcW w:w="960" w:type="dxa"/>
            <w:tcBorders>
              <w:top w:val="nil"/>
              <w:left w:val="nil"/>
              <w:bottom w:val="single" w:sz="4" w:space="0" w:color="auto"/>
              <w:right w:val="single" w:sz="4" w:space="0" w:color="auto"/>
            </w:tcBorders>
            <w:shd w:val="clear" w:color="auto" w:fill="auto"/>
            <w:noWrap/>
            <w:vAlign w:val="bottom"/>
            <w:hideMark/>
          </w:tcPr>
          <w:p w14:paraId="096899C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w:t>
            </w:r>
          </w:p>
        </w:tc>
        <w:tc>
          <w:tcPr>
            <w:tcW w:w="960" w:type="dxa"/>
            <w:tcBorders>
              <w:top w:val="nil"/>
              <w:left w:val="nil"/>
              <w:bottom w:val="single" w:sz="4" w:space="0" w:color="auto"/>
              <w:right w:val="single" w:sz="4" w:space="0" w:color="auto"/>
            </w:tcBorders>
            <w:shd w:val="clear" w:color="auto" w:fill="auto"/>
            <w:noWrap/>
            <w:vAlign w:val="bottom"/>
            <w:hideMark/>
          </w:tcPr>
          <w:p w14:paraId="0CE05DC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0.102</w:t>
            </w:r>
          </w:p>
        </w:tc>
        <w:tc>
          <w:tcPr>
            <w:tcW w:w="960" w:type="dxa"/>
            <w:tcBorders>
              <w:top w:val="nil"/>
              <w:left w:val="nil"/>
              <w:bottom w:val="single" w:sz="4" w:space="0" w:color="auto"/>
              <w:right w:val="single" w:sz="4" w:space="0" w:color="auto"/>
            </w:tcBorders>
            <w:shd w:val="clear" w:color="auto" w:fill="auto"/>
            <w:noWrap/>
            <w:vAlign w:val="bottom"/>
            <w:hideMark/>
          </w:tcPr>
          <w:p w14:paraId="167995A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0.024</w:t>
            </w:r>
          </w:p>
        </w:tc>
      </w:tr>
      <w:tr w:rsidR="003E551C" w:rsidRPr="00FB4148" w14:paraId="5FFF3A9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C56BEB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43803</w:t>
            </w:r>
          </w:p>
        </w:tc>
        <w:tc>
          <w:tcPr>
            <w:tcW w:w="2820" w:type="dxa"/>
            <w:tcBorders>
              <w:top w:val="nil"/>
              <w:left w:val="nil"/>
              <w:bottom w:val="single" w:sz="4" w:space="0" w:color="auto"/>
              <w:right w:val="single" w:sz="4" w:space="0" w:color="auto"/>
            </w:tcBorders>
            <w:shd w:val="clear" w:color="auto" w:fill="auto"/>
            <w:noWrap/>
            <w:vAlign w:val="bottom"/>
            <w:hideMark/>
          </w:tcPr>
          <w:p w14:paraId="26DF886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Chloroform</w:t>
            </w:r>
          </w:p>
        </w:tc>
        <w:tc>
          <w:tcPr>
            <w:tcW w:w="960" w:type="dxa"/>
            <w:tcBorders>
              <w:top w:val="nil"/>
              <w:left w:val="nil"/>
              <w:bottom w:val="single" w:sz="4" w:space="0" w:color="auto"/>
              <w:right w:val="single" w:sz="4" w:space="0" w:color="auto"/>
            </w:tcBorders>
            <w:shd w:val="clear" w:color="auto" w:fill="auto"/>
            <w:noWrap/>
            <w:vAlign w:val="bottom"/>
            <w:hideMark/>
          </w:tcPr>
          <w:p w14:paraId="68810FD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A489F7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F1975B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5EC5A1C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5EDC474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43A65B0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0.010</w:t>
            </w:r>
          </w:p>
        </w:tc>
      </w:tr>
      <w:tr w:rsidR="003E551C" w:rsidRPr="00FB4148" w14:paraId="31A0C6B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D788AC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43804</w:t>
            </w:r>
          </w:p>
        </w:tc>
        <w:tc>
          <w:tcPr>
            <w:tcW w:w="2820" w:type="dxa"/>
            <w:tcBorders>
              <w:top w:val="nil"/>
              <w:left w:val="nil"/>
              <w:bottom w:val="single" w:sz="4" w:space="0" w:color="auto"/>
              <w:right w:val="single" w:sz="4" w:space="0" w:color="auto"/>
            </w:tcBorders>
            <w:shd w:val="clear" w:color="auto" w:fill="auto"/>
            <w:noWrap/>
            <w:vAlign w:val="bottom"/>
            <w:hideMark/>
          </w:tcPr>
          <w:p w14:paraId="7470C3C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Carbon Tetrachloride</w:t>
            </w:r>
          </w:p>
        </w:tc>
        <w:tc>
          <w:tcPr>
            <w:tcW w:w="960" w:type="dxa"/>
            <w:tcBorders>
              <w:top w:val="nil"/>
              <w:left w:val="nil"/>
              <w:bottom w:val="single" w:sz="4" w:space="0" w:color="auto"/>
              <w:right w:val="single" w:sz="4" w:space="0" w:color="auto"/>
            </w:tcBorders>
            <w:shd w:val="clear" w:color="auto" w:fill="auto"/>
            <w:noWrap/>
            <w:vAlign w:val="bottom"/>
            <w:hideMark/>
          </w:tcPr>
          <w:p w14:paraId="251411D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0DFE6AA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44E964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w:t>
            </w:r>
          </w:p>
        </w:tc>
        <w:tc>
          <w:tcPr>
            <w:tcW w:w="960" w:type="dxa"/>
            <w:tcBorders>
              <w:top w:val="nil"/>
              <w:left w:val="nil"/>
              <w:bottom w:val="single" w:sz="4" w:space="0" w:color="auto"/>
              <w:right w:val="single" w:sz="4" w:space="0" w:color="auto"/>
            </w:tcBorders>
            <w:shd w:val="clear" w:color="auto" w:fill="auto"/>
            <w:noWrap/>
            <w:vAlign w:val="bottom"/>
            <w:hideMark/>
          </w:tcPr>
          <w:p w14:paraId="05E82D8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0.065</w:t>
            </w:r>
          </w:p>
        </w:tc>
        <w:tc>
          <w:tcPr>
            <w:tcW w:w="960" w:type="dxa"/>
            <w:tcBorders>
              <w:top w:val="nil"/>
              <w:left w:val="nil"/>
              <w:bottom w:val="single" w:sz="4" w:space="0" w:color="auto"/>
              <w:right w:val="single" w:sz="4" w:space="0" w:color="auto"/>
            </w:tcBorders>
            <w:shd w:val="clear" w:color="auto" w:fill="auto"/>
            <w:noWrap/>
            <w:vAlign w:val="bottom"/>
            <w:hideMark/>
          </w:tcPr>
          <w:p w14:paraId="3727B17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0.059</w:t>
            </w:r>
          </w:p>
        </w:tc>
        <w:tc>
          <w:tcPr>
            <w:tcW w:w="960" w:type="dxa"/>
            <w:tcBorders>
              <w:top w:val="nil"/>
              <w:left w:val="nil"/>
              <w:bottom w:val="single" w:sz="4" w:space="0" w:color="auto"/>
              <w:right w:val="single" w:sz="4" w:space="0" w:color="auto"/>
            </w:tcBorders>
            <w:shd w:val="clear" w:color="auto" w:fill="auto"/>
            <w:noWrap/>
            <w:vAlign w:val="bottom"/>
            <w:hideMark/>
          </w:tcPr>
          <w:p w14:paraId="08D0142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0.020</w:t>
            </w:r>
          </w:p>
        </w:tc>
      </w:tr>
      <w:tr w:rsidR="003E551C" w:rsidRPr="00FB4148" w14:paraId="14AA6F8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FF387E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43806</w:t>
            </w:r>
          </w:p>
        </w:tc>
        <w:tc>
          <w:tcPr>
            <w:tcW w:w="2820" w:type="dxa"/>
            <w:tcBorders>
              <w:top w:val="nil"/>
              <w:left w:val="nil"/>
              <w:bottom w:val="single" w:sz="4" w:space="0" w:color="auto"/>
              <w:right w:val="single" w:sz="4" w:space="0" w:color="auto"/>
            </w:tcBorders>
            <w:shd w:val="clear" w:color="auto" w:fill="auto"/>
            <w:noWrap/>
            <w:vAlign w:val="bottom"/>
            <w:hideMark/>
          </w:tcPr>
          <w:p w14:paraId="3CB1C90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Bromoform</w:t>
            </w:r>
          </w:p>
        </w:tc>
        <w:tc>
          <w:tcPr>
            <w:tcW w:w="960" w:type="dxa"/>
            <w:tcBorders>
              <w:top w:val="nil"/>
              <w:left w:val="nil"/>
              <w:bottom w:val="single" w:sz="4" w:space="0" w:color="auto"/>
              <w:right w:val="single" w:sz="4" w:space="0" w:color="auto"/>
            </w:tcBorders>
            <w:shd w:val="clear" w:color="auto" w:fill="auto"/>
            <w:noWrap/>
            <w:vAlign w:val="bottom"/>
            <w:hideMark/>
          </w:tcPr>
          <w:p w14:paraId="0B7A64E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717E4E8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596A17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4EBD8D7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8E9581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c>
          <w:tcPr>
            <w:tcW w:w="960" w:type="dxa"/>
            <w:tcBorders>
              <w:top w:val="nil"/>
              <w:left w:val="nil"/>
              <w:bottom w:val="single" w:sz="4" w:space="0" w:color="auto"/>
              <w:right w:val="single" w:sz="4" w:space="0" w:color="auto"/>
            </w:tcBorders>
            <w:shd w:val="clear" w:color="auto" w:fill="auto"/>
            <w:noWrap/>
            <w:vAlign w:val="bottom"/>
            <w:hideMark/>
          </w:tcPr>
          <w:p w14:paraId="0AE52AD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0.009</w:t>
            </w:r>
          </w:p>
        </w:tc>
      </w:tr>
      <w:tr w:rsidR="003E551C" w:rsidRPr="00FB4148" w14:paraId="6E4F152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986331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43811</w:t>
            </w:r>
          </w:p>
        </w:tc>
        <w:tc>
          <w:tcPr>
            <w:tcW w:w="2820" w:type="dxa"/>
            <w:tcBorders>
              <w:top w:val="nil"/>
              <w:left w:val="nil"/>
              <w:bottom w:val="single" w:sz="4" w:space="0" w:color="auto"/>
              <w:right w:val="single" w:sz="4" w:space="0" w:color="auto"/>
            </w:tcBorders>
            <w:shd w:val="clear" w:color="auto" w:fill="auto"/>
            <w:noWrap/>
            <w:vAlign w:val="bottom"/>
            <w:hideMark/>
          </w:tcPr>
          <w:p w14:paraId="5C62BC0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Trichlorofluoromethane</w:t>
            </w:r>
          </w:p>
        </w:tc>
        <w:tc>
          <w:tcPr>
            <w:tcW w:w="960" w:type="dxa"/>
            <w:tcBorders>
              <w:top w:val="nil"/>
              <w:left w:val="nil"/>
              <w:bottom w:val="single" w:sz="4" w:space="0" w:color="auto"/>
              <w:right w:val="single" w:sz="4" w:space="0" w:color="auto"/>
            </w:tcBorders>
            <w:shd w:val="clear" w:color="auto" w:fill="auto"/>
            <w:noWrap/>
            <w:vAlign w:val="bottom"/>
            <w:hideMark/>
          </w:tcPr>
          <w:p w14:paraId="52D4BEC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46A878E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w:t>
            </w:r>
          </w:p>
        </w:tc>
        <w:tc>
          <w:tcPr>
            <w:tcW w:w="960" w:type="dxa"/>
            <w:tcBorders>
              <w:top w:val="nil"/>
              <w:left w:val="nil"/>
              <w:bottom w:val="single" w:sz="4" w:space="0" w:color="auto"/>
              <w:right w:val="single" w:sz="4" w:space="0" w:color="auto"/>
            </w:tcBorders>
            <w:shd w:val="clear" w:color="auto" w:fill="auto"/>
            <w:noWrap/>
            <w:vAlign w:val="bottom"/>
            <w:hideMark/>
          </w:tcPr>
          <w:p w14:paraId="48339CE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0.26</w:t>
            </w:r>
          </w:p>
        </w:tc>
        <w:tc>
          <w:tcPr>
            <w:tcW w:w="960" w:type="dxa"/>
            <w:tcBorders>
              <w:top w:val="nil"/>
              <w:left w:val="nil"/>
              <w:bottom w:val="single" w:sz="4" w:space="0" w:color="auto"/>
              <w:right w:val="single" w:sz="4" w:space="0" w:color="auto"/>
            </w:tcBorders>
            <w:shd w:val="clear" w:color="auto" w:fill="auto"/>
            <w:noWrap/>
            <w:vAlign w:val="bottom"/>
            <w:hideMark/>
          </w:tcPr>
          <w:p w14:paraId="7F17E37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w:t>
            </w:r>
          </w:p>
        </w:tc>
        <w:tc>
          <w:tcPr>
            <w:tcW w:w="960" w:type="dxa"/>
            <w:tcBorders>
              <w:top w:val="nil"/>
              <w:left w:val="nil"/>
              <w:bottom w:val="single" w:sz="4" w:space="0" w:color="auto"/>
              <w:right w:val="single" w:sz="4" w:space="0" w:color="auto"/>
            </w:tcBorders>
            <w:shd w:val="clear" w:color="auto" w:fill="auto"/>
            <w:noWrap/>
            <w:vAlign w:val="bottom"/>
            <w:hideMark/>
          </w:tcPr>
          <w:p w14:paraId="527F703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0.221</w:t>
            </w:r>
          </w:p>
        </w:tc>
        <w:tc>
          <w:tcPr>
            <w:tcW w:w="960" w:type="dxa"/>
            <w:tcBorders>
              <w:top w:val="nil"/>
              <w:left w:val="nil"/>
              <w:bottom w:val="single" w:sz="4" w:space="0" w:color="auto"/>
              <w:right w:val="single" w:sz="4" w:space="0" w:color="auto"/>
            </w:tcBorders>
            <w:shd w:val="clear" w:color="auto" w:fill="auto"/>
            <w:noWrap/>
            <w:vAlign w:val="bottom"/>
            <w:hideMark/>
          </w:tcPr>
          <w:p w14:paraId="7E00587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0.024</w:t>
            </w:r>
          </w:p>
        </w:tc>
      </w:tr>
      <w:tr w:rsidR="003E551C" w:rsidRPr="00FB4148" w14:paraId="45675BEC"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AEAD13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43812</w:t>
            </w:r>
          </w:p>
        </w:tc>
        <w:tc>
          <w:tcPr>
            <w:tcW w:w="2820" w:type="dxa"/>
            <w:tcBorders>
              <w:top w:val="nil"/>
              <w:left w:val="nil"/>
              <w:bottom w:val="single" w:sz="4" w:space="0" w:color="auto"/>
              <w:right w:val="single" w:sz="4" w:space="0" w:color="auto"/>
            </w:tcBorders>
            <w:shd w:val="clear" w:color="auto" w:fill="auto"/>
            <w:noWrap/>
            <w:vAlign w:val="bottom"/>
            <w:hideMark/>
          </w:tcPr>
          <w:p w14:paraId="4D69A57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68FDA8C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6640153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37A805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4D99C37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EECD23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7E48AED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0.008</w:t>
            </w:r>
          </w:p>
        </w:tc>
      </w:tr>
      <w:tr w:rsidR="003E551C" w:rsidRPr="00FB4148" w14:paraId="49760A18"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93E380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43813</w:t>
            </w:r>
          </w:p>
        </w:tc>
        <w:tc>
          <w:tcPr>
            <w:tcW w:w="2820" w:type="dxa"/>
            <w:tcBorders>
              <w:top w:val="nil"/>
              <w:left w:val="nil"/>
              <w:bottom w:val="single" w:sz="4" w:space="0" w:color="auto"/>
              <w:right w:val="single" w:sz="4" w:space="0" w:color="auto"/>
            </w:tcBorders>
            <w:shd w:val="clear" w:color="auto" w:fill="auto"/>
            <w:noWrap/>
            <w:vAlign w:val="bottom"/>
            <w:hideMark/>
          </w:tcPr>
          <w:p w14:paraId="52F8A02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1,1-Dichloroethane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27253E8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5ADBAD2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88DDC2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5428B3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4E4BEA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6672496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28C8DD8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06E1E3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43814</w:t>
            </w:r>
          </w:p>
        </w:tc>
        <w:tc>
          <w:tcPr>
            <w:tcW w:w="2820" w:type="dxa"/>
            <w:tcBorders>
              <w:top w:val="nil"/>
              <w:left w:val="nil"/>
              <w:bottom w:val="single" w:sz="4" w:space="0" w:color="auto"/>
              <w:right w:val="single" w:sz="4" w:space="0" w:color="auto"/>
            </w:tcBorders>
            <w:shd w:val="clear" w:color="auto" w:fill="auto"/>
            <w:noWrap/>
            <w:vAlign w:val="bottom"/>
            <w:hideMark/>
          </w:tcPr>
          <w:p w14:paraId="2B8A52F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chloroform</w:t>
            </w:r>
          </w:p>
        </w:tc>
        <w:tc>
          <w:tcPr>
            <w:tcW w:w="960" w:type="dxa"/>
            <w:tcBorders>
              <w:top w:val="nil"/>
              <w:left w:val="nil"/>
              <w:bottom w:val="single" w:sz="4" w:space="0" w:color="auto"/>
              <w:right w:val="single" w:sz="4" w:space="0" w:color="auto"/>
            </w:tcBorders>
            <w:shd w:val="clear" w:color="auto" w:fill="auto"/>
            <w:noWrap/>
            <w:vAlign w:val="bottom"/>
            <w:hideMark/>
          </w:tcPr>
          <w:p w14:paraId="749CA00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37B4C48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CE5271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E1A983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D4D780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7002717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1E0A259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CE6FCC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43815</w:t>
            </w:r>
          </w:p>
        </w:tc>
        <w:tc>
          <w:tcPr>
            <w:tcW w:w="2820" w:type="dxa"/>
            <w:tcBorders>
              <w:top w:val="nil"/>
              <w:left w:val="nil"/>
              <w:bottom w:val="single" w:sz="4" w:space="0" w:color="auto"/>
              <w:right w:val="single" w:sz="4" w:space="0" w:color="auto"/>
            </w:tcBorders>
            <w:shd w:val="clear" w:color="auto" w:fill="auto"/>
            <w:noWrap/>
            <w:vAlign w:val="bottom"/>
            <w:hideMark/>
          </w:tcPr>
          <w:p w14:paraId="047C206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Ethylene dichloride</w:t>
            </w:r>
          </w:p>
        </w:tc>
        <w:tc>
          <w:tcPr>
            <w:tcW w:w="960" w:type="dxa"/>
            <w:tcBorders>
              <w:top w:val="nil"/>
              <w:left w:val="nil"/>
              <w:bottom w:val="single" w:sz="4" w:space="0" w:color="auto"/>
              <w:right w:val="single" w:sz="4" w:space="0" w:color="auto"/>
            </w:tcBorders>
            <w:shd w:val="clear" w:color="auto" w:fill="auto"/>
            <w:noWrap/>
            <w:vAlign w:val="bottom"/>
            <w:hideMark/>
          </w:tcPr>
          <w:p w14:paraId="28F30B0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EFA9A3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EFB93F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5469207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0100B2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0.009</w:t>
            </w:r>
          </w:p>
        </w:tc>
        <w:tc>
          <w:tcPr>
            <w:tcW w:w="960" w:type="dxa"/>
            <w:tcBorders>
              <w:top w:val="nil"/>
              <w:left w:val="nil"/>
              <w:bottom w:val="single" w:sz="4" w:space="0" w:color="auto"/>
              <w:right w:val="single" w:sz="4" w:space="0" w:color="auto"/>
            </w:tcBorders>
            <w:shd w:val="clear" w:color="auto" w:fill="auto"/>
            <w:noWrap/>
            <w:vAlign w:val="bottom"/>
            <w:hideMark/>
          </w:tcPr>
          <w:p w14:paraId="6288329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0.010</w:t>
            </w:r>
          </w:p>
        </w:tc>
      </w:tr>
      <w:tr w:rsidR="003E551C" w:rsidRPr="00FB4148" w14:paraId="3A89415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65033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43817</w:t>
            </w:r>
          </w:p>
        </w:tc>
        <w:tc>
          <w:tcPr>
            <w:tcW w:w="2820" w:type="dxa"/>
            <w:tcBorders>
              <w:top w:val="nil"/>
              <w:left w:val="nil"/>
              <w:bottom w:val="single" w:sz="4" w:space="0" w:color="auto"/>
              <w:right w:val="single" w:sz="4" w:space="0" w:color="auto"/>
            </w:tcBorders>
            <w:shd w:val="clear" w:color="auto" w:fill="auto"/>
            <w:noWrap/>
            <w:vAlign w:val="bottom"/>
            <w:hideMark/>
          </w:tcPr>
          <w:p w14:paraId="4DE3BA9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Tetrachloroethylene</w:t>
            </w:r>
          </w:p>
        </w:tc>
        <w:tc>
          <w:tcPr>
            <w:tcW w:w="960" w:type="dxa"/>
            <w:tcBorders>
              <w:top w:val="nil"/>
              <w:left w:val="nil"/>
              <w:bottom w:val="single" w:sz="4" w:space="0" w:color="auto"/>
              <w:right w:val="single" w:sz="4" w:space="0" w:color="auto"/>
            </w:tcBorders>
            <w:shd w:val="clear" w:color="auto" w:fill="auto"/>
            <w:noWrap/>
            <w:vAlign w:val="bottom"/>
            <w:hideMark/>
          </w:tcPr>
          <w:p w14:paraId="34795FD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2F5E64B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349ACD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w:t>
            </w:r>
          </w:p>
        </w:tc>
        <w:tc>
          <w:tcPr>
            <w:tcW w:w="960" w:type="dxa"/>
            <w:tcBorders>
              <w:top w:val="nil"/>
              <w:left w:val="nil"/>
              <w:bottom w:val="single" w:sz="4" w:space="0" w:color="auto"/>
              <w:right w:val="single" w:sz="4" w:space="0" w:color="auto"/>
            </w:tcBorders>
            <w:shd w:val="clear" w:color="auto" w:fill="auto"/>
            <w:noWrap/>
            <w:vAlign w:val="bottom"/>
            <w:hideMark/>
          </w:tcPr>
          <w:p w14:paraId="4C79C74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tcBorders>
              <w:top w:val="nil"/>
              <w:left w:val="nil"/>
              <w:bottom w:val="single" w:sz="4" w:space="0" w:color="auto"/>
              <w:right w:val="single" w:sz="4" w:space="0" w:color="auto"/>
            </w:tcBorders>
            <w:shd w:val="clear" w:color="auto" w:fill="auto"/>
            <w:noWrap/>
            <w:vAlign w:val="bottom"/>
            <w:hideMark/>
          </w:tcPr>
          <w:p w14:paraId="76DF71B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0.015</w:t>
            </w:r>
          </w:p>
        </w:tc>
        <w:tc>
          <w:tcPr>
            <w:tcW w:w="960" w:type="dxa"/>
            <w:tcBorders>
              <w:top w:val="nil"/>
              <w:left w:val="nil"/>
              <w:bottom w:val="single" w:sz="4" w:space="0" w:color="auto"/>
              <w:right w:val="single" w:sz="4" w:space="0" w:color="auto"/>
            </w:tcBorders>
            <w:shd w:val="clear" w:color="auto" w:fill="auto"/>
            <w:noWrap/>
            <w:vAlign w:val="bottom"/>
            <w:hideMark/>
          </w:tcPr>
          <w:p w14:paraId="751B7CA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0.014</w:t>
            </w:r>
          </w:p>
        </w:tc>
      </w:tr>
      <w:tr w:rsidR="003E551C" w:rsidRPr="00FB4148" w14:paraId="5052981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E9DB05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43818</w:t>
            </w:r>
          </w:p>
        </w:tc>
        <w:tc>
          <w:tcPr>
            <w:tcW w:w="2820" w:type="dxa"/>
            <w:tcBorders>
              <w:top w:val="nil"/>
              <w:left w:val="nil"/>
              <w:bottom w:val="single" w:sz="4" w:space="0" w:color="auto"/>
              <w:right w:val="single" w:sz="4" w:space="0" w:color="auto"/>
            </w:tcBorders>
            <w:shd w:val="clear" w:color="auto" w:fill="auto"/>
            <w:noWrap/>
            <w:vAlign w:val="bottom"/>
            <w:hideMark/>
          </w:tcPr>
          <w:p w14:paraId="42835A8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1,1,2,2-Tetrachloroethane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443544E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4AA1843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15B4A6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642A31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576A5D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c>
          <w:tcPr>
            <w:tcW w:w="960" w:type="dxa"/>
            <w:tcBorders>
              <w:top w:val="nil"/>
              <w:left w:val="nil"/>
              <w:bottom w:val="single" w:sz="4" w:space="0" w:color="auto"/>
              <w:right w:val="single" w:sz="4" w:space="0" w:color="auto"/>
            </w:tcBorders>
            <w:shd w:val="clear" w:color="auto" w:fill="auto"/>
            <w:noWrap/>
            <w:vAlign w:val="bottom"/>
            <w:hideMark/>
          </w:tcPr>
          <w:p w14:paraId="03C5A4D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0.006</w:t>
            </w:r>
          </w:p>
        </w:tc>
      </w:tr>
      <w:tr w:rsidR="003E551C" w:rsidRPr="00FB4148" w14:paraId="738D37A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BA2649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43819</w:t>
            </w:r>
          </w:p>
        </w:tc>
        <w:tc>
          <w:tcPr>
            <w:tcW w:w="2820" w:type="dxa"/>
            <w:tcBorders>
              <w:top w:val="nil"/>
              <w:left w:val="nil"/>
              <w:bottom w:val="single" w:sz="4" w:space="0" w:color="auto"/>
              <w:right w:val="single" w:sz="4" w:space="0" w:color="auto"/>
            </w:tcBorders>
            <w:shd w:val="clear" w:color="auto" w:fill="auto"/>
            <w:noWrap/>
            <w:vAlign w:val="bottom"/>
            <w:hideMark/>
          </w:tcPr>
          <w:p w14:paraId="6FFA608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Bromomethane </w:t>
            </w:r>
          </w:p>
        </w:tc>
        <w:tc>
          <w:tcPr>
            <w:tcW w:w="960" w:type="dxa"/>
            <w:tcBorders>
              <w:top w:val="nil"/>
              <w:left w:val="nil"/>
              <w:bottom w:val="single" w:sz="4" w:space="0" w:color="auto"/>
              <w:right w:val="single" w:sz="4" w:space="0" w:color="auto"/>
            </w:tcBorders>
            <w:shd w:val="clear" w:color="auto" w:fill="auto"/>
            <w:noWrap/>
            <w:vAlign w:val="bottom"/>
            <w:hideMark/>
          </w:tcPr>
          <w:p w14:paraId="735518A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22A02FD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658FFB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4F57AFF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20609C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6CB1942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0.005</w:t>
            </w:r>
          </w:p>
        </w:tc>
      </w:tr>
      <w:tr w:rsidR="003E551C" w:rsidRPr="00FB4148" w14:paraId="76EC2AD4"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B9D681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43820</w:t>
            </w:r>
          </w:p>
        </w:tc>
        <w:tc>
          <w:tcPr>
            <w:tcW w:w="2820" w:type="dxa"/>
            <w:tcBorders>
              <w:top w:val="nil"/>
              <w:left w:val="nil"/>
              <w:bottom w:val="single" w:sz="4" w:space="0" w:color="auto"/>
              <w:right w:val="single" w:sz="4" w:space="0" w:color="auto"/>
            </w:tcBorders>
            <w:shd w:val="clear" w:color="auto" w:fill="auto"/>
            <w:noWrap/>
            <w:vAlign w:val="bottom"/>
            <w:hideMark/>
          </w:tcPr>
          <w:p w14:paraId="30AE695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1,1,2-Trichloroethane</w:t>
            </w:r>
          </w:p>
        </w:tc>
        <w:tc>
          <w:tcPr>
            <w:tcW w:w="960" w:type="dxa"/>
            <w:tcBorders>
              <w:top w:val="nil"/>
              <w:left w:val="nil"/>
              <w:bottom w:val="single" w:sz="4" w:space="0" w:color="auto"/>
              <w:right w:val="single" w:sz="4" w:space="0" w:color="auto"/>
            </w:tcBorders>
            <w:shd w:val="clear" w:color="auto" w:fill="auto"/>
            <w:noWrap/>
            <w:vAlign w:val="bottom"/>
            <w:hideMark/>
          </w:tcPr>
          <w:p w14:paraId="2E0CBAB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9633B6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EEB624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1725C83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F7E7C9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527F40F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0.005</w:t>
            </w:r>
          </w:p>
        </w:tc>
      </w:tr>
      <w:tr w:rsidR="003E551C" w:rsidRPr="00FB4148" w14:paraId="7BCB41C6"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D3404D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43823</w:t>
            </w:r>
          </w:p>
        </w:tc>
        <w:tc>
          <w:tcPr>
            <w:tcW w:w="2820" w:type="dxa"/>
            <w:tcBorders>
              <w:top w:val="nil"/>
              <w:left w:val="nil"/>
              <w:bottom w:val="single" w:sz="4" w:space="0" w:color="auto"/>
              <w:right w:val="single" w:sz="4" w:space="0" w:color="auto"/>
            </w:tcBorders>
            <w:shd w:val="clear" w:color="auto" w:fill="auto"/>
            <w:noWrap/>
            <w:vAlign w:val="bottom"/>
            <w:hideMark/>
          </w:tcPr>
          <w:p w14:paraId="2FA9C53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Dichlorodifluoromethane</w:t>
            </w:r>
          </w:p>
        </w:tc>
        <w:tc>
          <w:tcPr>
            <w:tcW w:w="960" w:type="dxa"/>
            <w:tcBorders>
              <w:top w:val="nil"/>
              <w:left w:val="nil"/>
              <w:bottom w:val="single" w:sz="4" w:space="0" w:color="auto"/>
              <w:right w:val="single" w:sz="4" w:space="0" w:color="auto"/>
            </w:tcBorders>
            <w:shd w:val="clear" w:color="auto" w:fill="auto"/>
            <w:noWrap/>
            <w:vAlign w:val="bottom"/>
            <w:hideMark/>
          </w:tcPr>
          <w:p w14:paraId="1F00333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65B9831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0.36</w:t>
            </w:r>
          </w:p>
        </w:tc>
        <w:tc>
          <w:tcPr>
            <w:tcW w:w="960" w:type="dxa"/>
            <w:tcBorders>
              <w:top w:val="nil"/>
              <w:left w:val="nil"/>
              <w:bottom w:val="single" w:sz="4" w:space="0" w:color="auto"/>
              <w:right w:val="single" w:sz="4" w:space="0" w:color="auto"/>
            </w:tcBorders>
            <w:shd w:val="clear" w:color="auto" w:fill="auto"/>
            <w:noWrap/>
            <w:vAlign w:val="bottom"/>
            <w:hideMark/>
          </w:tcPr>
          <w:p w14:paraId="18E71FD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0.59</w:t>
            </w:r>
          </w:p>
        </w:tc>
        <w:tc>
          <w:tcPr>
            <w:tcW w:w="960" w:type="dxa"/>
            <w:tcBorders>
              <w:top w:val="nil"/>
              <w:left w:val="nil"/>
              <w:bottom w:val="single" w:sz="4" w:space="0" w:color="auto"/>
              <w:right w:val="single" w:sz="4" w:space="0" w:color="auto"/>
            </w:tcBorders>
            <w:shd w:val="clear" w:color="auto" w:fill="auto"/>
            <w:noWrap/>
            <w:vAlign w:val="bottom"/>
            <w:hideMark/>
          </w:tcPr>
          <w:p w14:paraId="75BC3E3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0.49</w:t>
            </w:r>
          </w:p>
        </w:tc>
        <w:tc>
          <w:tcPr>
            <w:tcW w:w="960" w:type="dxa"/>
            <w:tcBorders>
              <w:top w:val="nil"/>
              <w:left w:val="nil"/>
              <w:bottom w:val="single" w:sz="4" w:space="0" w:color="auto"/>
              <w:right w:val="single" w:sz="4" w:space="0" w:color="auto"/>
            </w:tcBorders>
            <w:shd w:val="clear" w:color="auto" w:fill="auto"/>
            <w:noWrap/>
            <w:vAlign w:val="bottom"/>
            <w:hideMark/>
          </w:tcPr>
          <w:p w14:paraId="51AB7AA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0.486</w:t>
            </w:r>
          </w:p>
        </w:tc>
        <w:tc>
          <w:tcPr>
            <w:tcW w:w="960" w:type="dxa"/>
            <w:tcBorders>
              <w:top w:val="nil"/>
              <w:left w:val="nil"/>
              <w:bottom w:val="single" w:sz="4" w:space="0" w:color="auto"/>
              <w:right w:val="single" w:sz="4" w:space="0" w:color="auto"/>
            </w:tcBorders>
            <w:shd w:val="clear" w:color="auto" w:fill="auto"/>
            <w:noWrap/>
            <w:vAlign w:val="bottom"/>
            <w:hideMark/>
          </w:tcPr>
          <w:p w14:paraId="3A8E2FC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0.052</w:t>
            </w:r>
          </w:p>
        </w:tc>
      </w:tr>
      <w:tr w:rsidR="003E551C" w:rsidRPr="00FB4148" w14:paraId="2781BC4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FA7456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43824</w:t>
            </w:r>
          </w:p>
        </w:tc>
        <w:tc>
          <w:tcPr>
            <w:tcW w:w="2820" w:type="dxa"/>
            <w:tcBorders>
              <w:top w:val="nil"/>
              <w:left w:val="nil"/>
              <w:bottom w:val="single" w:sz="4" w:space="0" w:color="auto"/>
              <w:right w:val="single" w:sz="4" w:space="0" w:color="auto"/>
            </w:tcBorders>
            <w:shd w:val="clear" w:color="auto" w:fill="auto"/>
            <w:noWrap/>
            <w:vAlign w:val="bottom"/>
            <w:hideMark/>
          </w:tcPr>
          <w:p w14:paraId="0F1DB59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Trichloroethylene</w:t>
            </w:r>
          </w:p>
        </w:tc>
        <w:tc>
          <w:tcPr>
            <w:tcW w:w="960" w:type="dxa"/>
            <w:tcBorders>
              <w:top w:val="nil"/>
              <w:left w:val="nil"/>
              <w:bottom w:val="single" w:sz="4" w:space="0" w:color="auto"/>
              <w:right w:val="single" w:sz="4" w:space="0" w:color="auto"/>
            </w:tcBorders>
            <w:shd w:val="clear" w:color="auto" w:fill="auto"/>
            <w:noWrap/>
            <w:vAlign w:val="bottom"/>
            <w:hideMark/>
          </w:tcPr>
          <w:p w14:paraId="01CB43E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6DF8F90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375F13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5EB37E9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70CDFE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33F70B8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3E551C" w:rsidRPr="00FB4148" w14:paraId="0BF58247"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7214DF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43826</w:t>
            </w:r>
          </w:p>
        </w:tc>
        <w:tc>
          <w:tcPr>
            <w:tcW w:w="2820" w:type="dxa"/>
            <w:tcBorders>
              <w:top w:val="nil"/>
              <w:left w:val="nil"/>
              <w:bottom w:val="single" w:sz="4" w:space="0" w:color="auto"/>
              <w:right w:val="single" w:sz="4" w:space="0" w:color="auto"/>
            </w:tcBorders>
            <w:shd w:val="clear" w:color="auto" w:fill="auto"/>
            <w:noWrap/>
            <w:vAlign w:val="bottom"/>
            <w:hideMark/>
          </w:tcPr>
          <w:p w14:paraId="13B8792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1,1-Dichloroethylene</w:t>
            </w:r>
          </w:p>
        </w:tc>
        <w:tc>
          <w:tcPr>
            <w:tcW w:w="960" w:type="dxa"/>
            <w:tcBorders>
              <w:top w:val="nil"/>
              <w:left w:val="nil"/>
              <w:bottom w:val="single" w:sz="4" w:space="0" w:color="auto"/>
              <w:right w:val="single" w:sz="4" w:space="0" w:color="auto"/>
            </w:tcBorders>
            <w:shd w:val="clear" w:color="auto" w:fill="auto"/>
            <w:noWrap/>
            <w:vAlign w:val="bottom"/>
            <w:hideMark/>
          </w:tcPr>
          <w:p w14:paraId="270BF1F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104F01D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206CF9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A5724C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C29E9D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0EFC9B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3A3F469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493885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43828</w:t>
            </w:r>
          </w:p>
        </w:tc>
        <w:tc>
          <w:tcPr>
            <w:tcW w:w="2820" w:type="dxa"/>
            <w:tcBorders>
              <w:top w:val="nil"/>
              <w:left w:val="nil"/>
              <w:bottom w:val="single" w:sz="4" w:space="0" w:color="auto"/>
              <w:right w:val="single" w:sz="4" w:space="0" w:color="auto"/>
            </w:tcBorders>
            <w:shd w:val="clear" w:color="auto" w:fill="auto"/>
            <w:noWrap/>
            <w:vAlign w:val="bottom"/>
            <w:hideMark/>
          </w:tcPr>
          <w:p w14:paraId="0AE2C52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Bromodichloromethane </w:t>
            </w:r>
          </w:p>
        </w:tc>
        <w:tc>
          <w:tcPr>
            <w:tcW w:w="960" w:type="dxa"/>
            <w:tcBorders>
              <w:top w:val="nil"/>
              <w:left w:val="nil"/>
              <w:bottom w:val="single" w:sz="4" w:space="0" w:color="auto"/>
              <w:right w:val="single" w:sz="4" w:space="0" w:color="auto"/>
            </w:tcBorders>
            <w:shd w:val="clear" w:color="auto" w:fill="auto"/>
            <w:noWrap/>
            <w:vAlign w:val="bottom"/>
            <w:hideMark/>
          </w:tcPr>
          <w:p w14:paraId="38B1541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5F2B1D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A9C8E1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305040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277F59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6F16015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539F39A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88502B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43829</w:t>
            </w:r>
          </w:p>
        </w:tc>
        <w:tc>
          <w:tcPr>
            <w:tcW w:w="2820" w:type="dxa"/>
            <w:tcBorders>
              <w:top w:val="nil"/>
              <w:left w:val="nil"/>
              <w:bottom w:val="single" w:sz="4" w:space="0" w:color="auto"/>
              <w:right w:val="single" w:sz="4" w:space="0" w:color="auto"/>
            </w:tcBorders>
            <w:shd w:val="clear" w:color="auto" w:fill="auto"/>
            <w:noWrap/>
            <w:vAlign w:val="bottom"/>
            <w:hideMark/>
          </w:tcPr>
          <w:p w14:paraId="11C65F8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1,2-Dichloropropane</w:t>
            </w:r>
          </w:p>
        </w:tc>
        <w:tc>
          <w:tcPr>
            <w:tcW w:w="960" w:type="dxa"/>
            <w:tcBorders>
              <w:top w:val="nil"/>
              <w:left w:val="nil"/>
              <w:bottom w:val="single" w:sz="4" w:space="0" w:color="auto"/>
              <w:right w:val="single" w:sz="4" w:space="0" w:color="auto"/>
            </w:tcBorders>
            <w:shd w:val="clear" w:color="auto" w:fill="auto"/>
            <w:noWrap/>
            <w:vAlign w:val="bottom"/>
            <w:hideMark/>
          </w:tcPr>
          <w:p w14:paraId="024C971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4F4D124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AC37EE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18E8ECA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ACB1F4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1D7CB10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3E551C" w:rsidRPr="00FB4148" w14:paraId="55E26EFC"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E73575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43830</w:t>
            </w:r>
          </w:p>
        </w:tc>
        <w:tc>
          <w:tcPr>
            <w:tcW w:w="2820" w:type="dxa"/>
            <w:tcBorders>
              <w:top w:val="nil"/>
              <w:left w:val="nil"/>
              <w:bottom w:val="single" w:sz="4" w:space="0" w:color="auto"/>
              <w:right w:val="single" w:sz="4" w:space="0" w:color="auto"/>
            </w:tcBorders>
            <w:shd w:val="clear" w:color="auto" w:fill="auto"/>
            <w:noWrap/>
            <w:vAlign w:val="bottom"/>
            <w:hideMark/>
          </w:tcPr>
          <w:p w14:paraId="49E9993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trans-1,3-Dichlopropylene</w:t>
            </w:r>
          </w:p>
        </w:tc>
        <w:tc>
          <w:tcPr>
            <w:tcW w:w="960" w:type="dxa"/>
            <w:tcBorders>
              <w:top w:val="nil"/>
              <w:left w:val="nil"/>
              <w:bottom w:val="single" w:sz="4" w:space="0" w:color="auto"/>
              <w:right w:val="single" w:sz="4" w:space="0" w:color="auto"/>
            </w:tcBorders>
            <w:shd w:val="clear" w:color="auto" w:fill="auto"/>
            <w:noWrap/>
            <w:vAlign w:val="bottom"/>
            <w:hideMark/>
          </w:tcPr>
          <w:p w14:paraId="21A898B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5BF6AED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19E679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54F7EA0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5D941B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3ABBE8E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3E551C" w:rsidRPr="00FB4148" w14:paraId="094E8CCE"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AC892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43831</w:t>
            </w:r>
          </w:p>
        </w:tc>
        <w:tc>
          <w:tcPr>
            <w:tcW w:w="2820" w:type="dxa"/>
            <w:tcBorders>
              <w:top w:val="nil"/>
              <w:left w:val="nil"/>
              <w:bottom w:val="single" w:sz="4" w:space="0" w:color="auto"/>
              <w:right w:val="single" w:sz="4" w:space="0" w:color="auto"/>
            </w:tcBorders>
            <w:shd w:val="clear" w:color="auto" w:fill="auto"/>
            <w:noWrap/>
            <w:vAlign w:val="bottom"/>
            <w:hideMark/>
          </w:tcPr>
          <w:p w14:paraId="2BAB701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cis-1,3-Dichlopropylene</w:t>
            </w:r>
          </w:p>
        </w:tc>
        <w:tc>
          <w:tcPr>
            <w:tcW w:w="960" w:type="dxa"/>
            <w:tcBorders>
              <w:top w:val="nil"/>
              <w:left w:val="nil"/>
              <w:bottom w:val="single" w:sz="4" w:space="0" w:color="auto"/>
              <w:right w:val="single" w:sz="4" w:space="0" w:color="auto"/>
            </w:tcBorders>
            <w:shd w:val="clear" w:color="auto" w:fill="auto"/>
            <w:noWrap/>
            <w:vAlign w:val="bottom"/>
            <w:hideMark/>
          </w:tcPr>
          <w:p w14:paraId="6AF6CFE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1991E22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C9EA08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3C804BA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0E2465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23B246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r>
      <w:tr w:rsidR="003E551C" w:rsidRPr="00FB4148" w14:paraId="3D0788D9"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57C7D8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43832</w:t>
            </w:r>
          </w:p>
        </w:tc>
        <w:tc>
          <w:tcPr>
            <w:tcW w:w="2820" w:type="dxa"/>
            <w:tcBorders>
              <w:top w:val="nil"/>
              <w:left w:val="nil"/>
              <w:bottom w:val="single" w:sz="4" w:space="0" w:color="auto"/>
              <w:right w:val="single" w:sz="4" w:space="0" w:color="auto"/>
            </w:tcBorders>
            <w:shd w:val="clear" w:color="auto" w:fill="auto"/>
            <w:noWrap/>
            <w:vAlign w:val="bottom"/>
            <w:hideMark/>
          </w:tcPr>
          <w:p w14:paraId="33E84A7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Dibromochloromethane</w:t>
            </w:r>
          </w:p>
        </w:tc>
        <w:tc>
          <w:tcPr>
            <w:tcW w:w="960" w:type="dxa"/>
            <w:tcBorders>
              <w:top w:val="nil"/>
              <w:left w:val="nil"/>
              <w:bottom w:val="single" w:sz="4" w:space="0" w:color="auto"/>
              <w:right w:val="single" w:sz="4" w:space="0" w:color="auto"/>
            </w:tcBorders>
            <w:shd w:val="clear" w:color="auto" w:fill="auto"/>
            <w:noWrap/>
            <w:vAlign w:val="bottom"/>
            <w:hideMark/>
          </w:tcPr>
          <w:p w14:paraId="717E317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113D7C5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ED755F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260AC2F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5E5977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0.002</w:t>
            </w:r>
          </w:p>
        </w:tc>
        <w:tc>
          <w:tcPr>
            <w:tcW w:w="960" w:type="dxa"/>
            <w:tcBorders>
              <w:top w:val="nil"/>
              <w:left w:val="nil"/>
              <w:bottom w:val="single" w:sz="4" w:space="0" w:color="auto"/>
              <w:right w:val="single" w:sz="4" w:space="0" w:color="auto"/>
            </w:tcBorders>
            <w:shd w:val="clear" w:color="auto" w:fill="auto"/>
            <w:noWrap/>
            <w:vAlign w:val="bottom"/>
            <w:hideMark/>
          </w:tcPr>
          <w:p w14:paraId="53F0194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0.005</w:t>
            </w:r>
          </w:p>
        </w:tc>
      </w:tr>
      <w:tr w:rsidR="003E551C" w:rsidRPr="00FB4148" w14:paraId="6FE2E09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519B9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43838</w:t>
            </w:r>
          </w:p>
        </w:tc>
        <w:tc>
          <w:tcPr>
            <w:tcW w:w="2820" w:type="dxa"/>
            <w:tcBorders>
              <w:top w:val="nil"/>
              <w:left w:val="nil"/>
              <w:bottom w:val="single" w:sz="4" w:space="0" w:color="auto"/>
              <w:right w:val="single" w:sz="4" w:space="0" w:color="auto"/>
            </w:tcBorders>
            <w:shd w:val="clear" w:color="auto" w:fill="auto"/>
            <w:noWrap/>
            <w:vAlign w:val="bottom"/>
            <w:hideMark/>
          </w:tcPr>
          <w:p w14:paraId="26F07CC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Trans-1,2-Dichloroethene</w:t>
            </w:r>
          </w:p>
        </w:tc>
        <w:tc>
          <w:tcPr>
            <w:tcW w:w="960" w:type="dxa"/>
            <w:tcBorders>
              <w:top w:val="nil"/>
              <w:left w:val="nil"/>
              <w:bottom w:val="single" w:sz="4" w:space="0" w:color="auto"/>
              <w:right w:val="single" w:sz="4" w:space="0" w:color="auto"/>
            </w:tcBorders>
            <w:shd w:val="clear" w:color="auto" w:fill="auto"/>
            <w:noWrap/>
            <w:vAlign w:val="bottom"/>
            <w:hideMark/>
          </w:tcPr>
          <w:p w14:paraId="72F0230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17DA97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CDB7B9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B22557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F36495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30A9746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09F212A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DCFE16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43839</w:t>
            </w:r>
          </w:p>
        </w:tc>
        <w:tc>
          <w:tcPr>
            <w:tcW w:w="2820" w:type="dxa"/>
            <w:tcBorders>
              <w:top w:val="nil"/>
              <w:left w:val="nil"/>
              <w:bottom w:val="single" w:sz="4" w:space="0" w:color="auto"/>
              <w:right w:val="single" w:sz="4" w:space="0" w:color="auto"/>
            </w:tcBorders>
            <w:shd w:val="clear" w:color="auto" w:fill="auto"/>
            <w:noWrap/>
            <w:vAlign w:val="bottom"/>
            <w:hideMark/>
          </w:tcPr>
          <w:p w14:paraId="5B06AAF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cis-1,2-Dichloroethene</w:t>
            </w:r>
          </w:p>
        </w:tc>
        <w:tc>
          <w:tcPr>
            <w:tcW w:w="960" w:type="dxa"/>
            <w:tcBorders>
              <w:top w:val="nil"/>
              <w:left w:val="nil"/>
              <w:bottom w:val="single" w:sz="4" w:space="0" w:color="auto"/>
              <w:right w:val="single" w:sz="4" w:space="0" w:color="auto"/>
            </w:tcBorders>
            <w:shd w:val="clear" w:color="auto" w:fill="auto"/>
            <w:noWrap/>
            <w:vAlign w:val="bottom"/>
            <w:hideMark/>
          </w:tcPr>
          <w:p w14:paraId="29DAC13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483441B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7CABDD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7E0995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E67BB6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4C8E4B7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53DE0B77"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6C1BB1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43843</w:t>
            </w:r>
          </w:p>
        </w:tc>
        <w:tc>
          <w:tcPr>
            <w:tcW w:w="2820" w:type="dxa"/>
            <w:tcBorders>
              <w:top w:val="nil"/>
              <w:left w:val="nil"/>
              <w:bottom w:val="single" w:sz="4" w:space="0" w:color="auto"/>
              <w:right w:val="single" w:sz="4" w:space="0" w:color="auto"/>
            </w:tcBorders>
            <w:shd w:val="clear" w:color="auto" w:fill="auto"/>
            <w:noWrap/>
            <w:vAlign w:val="bottom"/>
            <w:hideMark/>
          </w:tcPr>
          <w:p w14:paraId="71339DA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Ethylene Dibromide</w:t>
            </w:r>
          </w:p>
        </w:tc>
        <w:tc>
          <w:tcPr>
            <w:tcW w:w="960" w:type="dxa"/>
            <w:tcBorders>
              <w:top w:val="nil"/>
              <w:left w:val="nil"/>
              <w:bottom w:val="single" w:sz="4" w:space="0" w:color="auto"/>
              <w:right w:val="single" w:sz="4" w:space="0" w:color="auto"/>
            </w:tcBorders>
            <w:shd w:val="clear" w:color="auto" w:fill="auto"/>
            <w:noWrap/>
            <w:vAlign w:val="bottom"/>
            <w:hideMark/>
          </w:tcPr>
          <w:p w14:paraId="6433D4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337B757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2561E0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5CCA336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421E55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0.006</w:t>
            </w:r>
          </w:p>
        </w:tc>
        <w:tc>
          <w:tcPr>
            <w:tcW w:w="960" w:type="dxa"/>
            <w:tcBorders>
              <w:top w:val="nil"/>
              <w:left w:val="nil"/>
              <w:bottom w:val="single" w:sz="4" w:space="0" w:color="auto"/>
              <w:right w:val="single" w:sz="4" w:space="0" w:color="auto"/>
            </w:tcBorders>
            <w:shd w:val="clear" w:color="auto" w:fill="auto"/>
            <w:noWrap/>
            <w:vAlign w:val="bottom"/>
            <w:hideMark/>
          </w:tcPr>
          <w:p w14:paraId="3368BB1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0.014</w:t>
            </w:r>
          </w:p>
        </w:tc>
      </w:tr>
      <w:tr w:rsidR="003E551C" w:rsidRPr="00FB4148" w14:paraId="1219598C"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86AB13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43844</w:t>
            </w:r>
          </w:p>
        </w:tc>
        <w:tc>
          <w:tcPr>
            <w:tcW w:w="2820" w:type="dxa"/>
            <w:tcBorders>
              <w:top w:val="nil"/>
              <w:left w:val="nil"/>
              <w:bottom w:val="single" w:sz="4" w:space="0" w:color="auto"/>
              <w:right w:val="single" w:sz="4" w:space="0" w:color="auto"/>
            </w:tcBorders>
            <w:shd w:val="clear" w:color="auto" w:fill="auto"/>
            <w:noWrap/>
            <w:vAlign w:val="bottom"/>
            <w:hideMark/>
          </w:tcPr>
          <w:p w14:paraId="001D74C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Hexachlorobutadiene </w:t>
            </w:r>
          </w:p>
        </w:tc>
        <w:tc>
          <w:tcPr>
            <w:tcW w:w="960" w:type="dxa"/>
            <w:tcBorders>
              <w:top w:val="nil"/>
              <w:left w:val="nil"/>
              <w:bottom w:val="single" w:sz="4" w:space="0" w:color="auto"/>
              <w:right w:val="single" w:sz="4" w:space="0" w:color="auto"/>
            </w:tcBorders>
            <w:shd w:val="clear" w:color="auto" w:fill="auto"/>
            <w:noWrap/>
            <w:vAlign w:val="bottom"/>
            <w:hideMark/>
          </w:tcPr>
          <w:p w14:paraId="0515E26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39BDA7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D190D4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451EAAE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449037C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6BB822B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0.004</w:t>
            </w:r>
          </w:p>
        </w:tc>
      </w:tr>
      <w:tr w:rsidR="003E551C" w:rsidRPr="00FB4148" w14:paraId="57502A09"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8CFBD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43860</w:t>
            </w:r>
          </w:p>
        </w:tc>
        <w:tc>
          <w:tcPr>
            <w:tcW w:w="2820" w:type="dxa"/>
            <w:tcBorders>
              <w:top w:val="nil"/>
              <w:left w:val="nil"/>
              <w:bottom w:val="single" w:sz="4" w:space="0" w:color="auto"/>
              <w:right w:val="single" w:sz="4" w:space="0" w:color="auto"/>
            </w:tcBorders>
            <w:shd w:val="clear" w:color="auto" w:fill="auto"/>
            <w:noWrap/>
            <w:vAlign w:val="bottom"/>
            <w:hideMark/>
          </w:tcPr>
          <w:p w14:paraId="48A658D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Vinyl Chloride</w:t>
            </w:r>
          </w:p>
        </w:tc>
        <w:tc>
          <w:tcPr>
            <w:tcW w:w="960" w:type="dxa"/>
            <w:tcBorders>
              <w:top w:val="nil"/>
              <w:left w:val="nil"/>
              <w:bottom w:val="single" w:sz="4" w:space="0" w:color="auto"/>
              <w:right w:val="single" w:sz="4" w:space="0" w:color="auto"/>
            </w:tcBorders>
            <w:shd w:val="clear" w:color="auto" w:fill="auto"/>
            <w:noWrap/>
            <w:vAlign w:val="bottom"/>
            <w:hideMark/>
          </w:tcPr>
          <w:p w14:paraId="30AB4C7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6A1E7B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C4454C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475B16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222DAF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5E35F6F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r>
      <w:tr w:rsidR="003E551C" w:rsidRPr="00FB4148" w14:paraId="6DAF1AE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9697FF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45109</w:t>
            </w:r>
          </w:p>
        </w:tc>
        <w:tc>
          <w:tcPr>
            <w:tcW w:w="2820" w:type="dxa"/>
            <w:tcBorders>
              <w:top w:val="nil"/>
              <w:left w:val="nil"/>
              <w:bottom w:val="single" w:sz="4" w:space="0" w:color="auto"/>
              <w:right w:val="single" w:sz="4" w:space="0" w:color="auto"/>
            </w:tcBorders>
            <w:shd w:val="clear" w:color="auto" w:fill="auto"/>
            <w:noWrap/>
            <w:vAlign w:val="bottom"/>
            <w:hideMark/>
          </w:tcPr>
          <w:p w14:paraId="1F5F521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m/p-Xylene</w:t>
            </w:r>
          </w:p>
        </w:tc>
        <w:tc>
          <w:tcPr>
            <w:tcW w:w="960" w:type="dxa"/>
            <w:tcBorders>
              <w:top w:val="nil"/>
              <w:left w:val="nil"/>
              <w:bottom w:val="single" w:sz="4" w:space="0" w:color="auto"/>
              <w:right w:val="single" w:sz="4" w:space="0" w:color="auto"/>
            </w:tcBorders>
            <w:shd w:val="clear" w:color="auto" w:fill="auto"/>
            <w:noWrap/>
            <w:vAlign w:val="bottom"/>
            <w:hideMark/>
          </w:tcPr>
          <w:p w14:paraId="26DD260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0D07D28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00252B1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0.72</w:t>
            </w:r>
          </w:p>
        </w:tc>
        <w:tc>
          <w:tcPr>
            <w:tcW w:w="960" w:type="dxa"/>
            <w:tcBorders>
              <w:top w:val="nil"/>
              <w:left w:val="nil"/>
              <w:bottom w:val="single" w:sz="4" w:space="0" w:color="auto"/>
              <w:right w:val="single" w:sz="4" w:space="0" w:color="auto"/>
            </w:tcBorders>
            <w:shd w:val="clear" w:color="auto" w:fill="auto"/>
            <w:noWrap/>
            <w:vAlign w:val="bottom"/>
            <w:hideMark/>
          </w:tcPr>
          <w:p w14:paraId="2CF1D55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0.105</w:t>
            </w:r>
          </w:p>
        </w:tc>
        <w:tc>
          <w:tcPr>
            <w:tcW w:w="960" w:type="dxa"/>
            <w:tcBorders>
              <w:top w:val="nil"/>
              <w:left w:val="nil"/>
              <w:bottom w:val="single" w:sz="4" w:space="0" w:color="auto"/>
              <w:right w:val="single" w:sz="4" w:space="0" w:color="auto"/>
            </w:tcBorders>
            <w:shd w:val="clear" w:color="auto" w:fill="auto"/>
            <w:noWrap/>
            <w:vAlign w:val="bottom"/>
            <w:hideMark/>
          </w:tcPr>
          <w:p w14:paraId="54930E6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0.119</w:t>
            </w:r>
          </w:p>
        </w:tc>
        <w:tc>
          <w:tcPr>
            <w:tcW w:w="960" w:type="dxa"/>
            <w:tcBorders>
              <w:top w:val="nil"/>
              <w:left w:val="nil"/>
              <w:bottom w:val="single" w:sz="4" w:space="0" w:color="auto"/>
              <w:right w:val="single" w:sz="4" w:space="0" w:color="auto"/>
            </w:tcBorders>
            <w:shd w:val="clear" w:color="auto" w:fill="auto"/>
            <w:noWrap/>
            <w:vAlign w:val="bottom"/>
            <w:hideMark/>
          </w:tcPr>
          <w:p w14:paraId="289B6CF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0.111</w:t>
            </w:r>
          </w:p>
        </w:tc>
      </w:tr>
      <w:tr w:rsidR="003E551C" w:rsidRPr="00FB4148" w14:paraId="3FDEE9FE"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A75F4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45201</w:t>
            </w:r>
          </w:p>
        </w:tc>
        <w:tc>
          <w:tcPr>
            <w:tcW w:w="2820" w:type="dxa"/>
            <w:tcBorders>
              <w:top w:val="nil"/>
              <w:left w:val="nil"/>
              <w:bottom w:val="single" w:sz="4" w:space="0" w:color="auto"/>
              <w:right w:val="single" w:sz="4" w:space="0" w:color="auto"/>
            </w:tcBorders>
            <w:shd w:val="clear" w:color="auto" w:fill="auto"/>
            <w:noWrap/>
            <w:vAlign w:val="bottom"/>
            <w:hideMark/>
          </w:tcPr>
          <w:p w14:paraId="3CFF783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Benzene</w:t>
            </w:r>
          </w:p>
        </w:tc>
        <w:tc>
          <w:tcPr>
            <w:tcW w:w="960" w:type="dxa"/>
            <w:tcBorders>
              <w:top w:val="nil"/>
              <w:left w:val="nil"/>
              <w:bottom w:val="single" w:sz="4" w:space="0" w:color="auto"/>
              <w:right w:val="single" w:sz="4" w:space="0" w:color="auto"/>
            </w:tcBorders>
            <w:shd w:val="clear" w:color="auto" w:fill="auto"/>
            <w:noWrap/>
            <w:vAlign w:val="bottom"/>
            <w:hideMark/>
          </w:tcPr>
          <w:p w14:paraId="2FB3CA3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1F60AF7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w:t>
            </w:r>
          </w:p>
        </w:tc>
        <w:tc>
          <w:tcPr>
            <w:tcW w:w="960" w:type="dxa"/>
            <w:tcBorders>
              <w:top w:val="nil"/>
              <w:left w:val="nil"/>
              <w:bottom w:val="single" w:sz="4" w:space="0" w:color="auto"/>
              <w:right w:val="single" w:sz="4" w:space="0" w:color="auto"/>
            </w:tcBorders>
            <w:shd w:val="clear" w:color="auto" w:fill="auto"/>
            <w:noWrap/>
            <w:vAlign w:val="bottom"/>
            <w:hideMark/>
          </w:tcPr>
          <w:p w14:paraId="5B373C4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0.72</w:t>
            </w:r>
          </w:p>
        </w:tc>
        <w:tc>
          <w:tcPr>
            <w:tcW w:w="960" w:type="dxa"/>
            <w:tcBorders>
              <w:top w:val="nil"/>
              <w:left w:val="nil"/>
              <w:bottom w:val="single" w:sz="4" w:space="0" w:color="auto"/>
              <w:right w:val="single" w:sz="4" w:space="0" w:color="auto"/>
            </w:tcBorders>
            <w:shd w:val="clear" w:color="auto" w:fill="auto"/>
            <w:noWrap/>
            <w:vAlign w:val="bottom"/>
            <w:hideMark/>
          </w:tcPr>
          <w:p w14:paraId="7110021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0.12</w:t>
            </w:r>
          </w:p>
        </w:tc>
        <w:tc>
          <w:tcPr>
            <w:tcW w:w="960" w:type="dxa"/>
            <w:tcBorders>
              <w:top w:val="nil"/>
              <w:left w:val="nil"/>
              <w:bottom w:val="single" w:sz="4" w:space="0" w:color="auto"/>
              <w:right w:val="single" w:sz="4" w:space="0" w:color="auto"/>
            </w:tcBorders>
            <w:shd w:val="clear" w:color="auto" w:fill="auto"/>
            <w:noWrap/>
            <w:vAlign w:val="bottom"/>
            <w:hideMark/>
          </w:tcPr>
          <w:p w14:paraId="0E2C790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0.150</w:t>
            </w:r>
          </w:p>
        </w:tc>
        <w:tc>
          <w:tcPr>
            <w:tcW w:w="960" w:type="dxa"/>
            <w:tcBorders>
              <w:top w:val="nil"/>
              <w:left w:val="nil"/>
              <w:bottom w:val="single" w:sz="4" w:space="0" w:color="auto"/>
              <w:right w:val="single" w:sz="4" w:space="0" w:color="auto"/>
            </w:tcBorders>
            <w:shd w:val="clear" w:color="auto" w:fill="auto"/>
            <w:noWrap/>
            <w:vAlign w:val="bottom"/>
            <w:hideMark/>
          </w:tcPr>
          <w:p w14:paraId="5B2BF1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0.108</w:t>
            </w:r>
          </w:p>
        </w:tc>
      </w:tr>
      <w:tr w:rsidR="003E551C" w:rsidRPr="00FB4148" w14:paraId="066D35D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5C3967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45202</w:t>
            </w:r>
          </w:p>
        </w:tc>
        <w:tc>
          <w:tcPr>
            <w:tcW w:w="2820" w:type="dxa"/>
            <w:tcBorders>
              <w:top w:val="nil"/>
              <w:left w:val="nil"/>
              <w:bottom w:val="single" w:sz="4" w:space="0" w:color="auto"/>
              <w:right w:val="single" w:sz="4" w:space="0" w:color="auto"/>
            </w:tcBorders>
            <w:shd w:val="clear" w:color="auto" w:fill="auto"/>
            <w:noWrap/>
            <w:vAlign w:val="bottom"/>
            <w:hideMark/>
          </w:tcPr>
          <w:p w14:paraId="1B6FD08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Toluene</w:t>
            </w:r>
          </w:p>
        </w:tc>
        <w:tc>
          <w:tcPr>
            <w:tcW w:w="960" w:type="dxa"/>
            <w:tcBorders>
              <w:top w:val="nil"/>
              <w:left w:val="nil"/>
              <w:bottom w:val="single" w:sz="4" w:space="0" w:color="auto"/>
              <w:right w:val="single" w:sz="4" w:space="0" w:color="auto"/>
            </w:tcBorders>
            <w:shd w:val="clear" w:color="auto" w:fill="auto"/>
            <w:noWrap/>
            <w:vAlign w:val="bottom"/>
            <w:hideMark/>
          </w:tcPr>
          <w:p w14:paraId="2B9FDCE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2EEB630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tcBorders>
              <w:top w:val="nil"/>
              <w:left w:val="nil"/>
              <w:bottom w:val="single" w:sz="4" w:space="0" w:color="auto"/>
              <w:right w:val="single" w:sz="4" w:space="0" w:color="auto"/>
            </w:tcBorders>
            <w:shd w:val="clear" w:color="auto" w:fill="auto"/>
            <w:noWrap/>
            <w:vAlign w:val="bottom"/>
            <w:hideMark/>
          </w:tcPr>
          <w:p w14:paraId="1743428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0.89</w:t>
            </w:r>
          </w:p>
        </w:tc>
        <w:tc>
          <w:tcPr>
            <w:tcW w:w="960" w:type="dxa"/>
            <w:tcBorders>
              <w:top w:val="nil"/>
              <w:left w:val="nil"/>
              <w:bottom w:val="single" w:sz="4" w:space="0" w:color="auto"/>
              <w:right w:val="single" w:sz="4" w:space="0" w:color="auto"/>
            </w:tcBorders>
            <w:shd w:val="clear" w:color="auto" w:fill="auto"/>
            <w:noWrap/>
            <w:vAlign w:val="bottom"/>
            <w:hideMark/>
          </w:tcPr>
          <w:p w14:paraId="0A5C5B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0.205</w:t>
            </w:r>
          </w:p>
        </w:tc>
        <w:tc>
          <w:tcPr>
            <w:tcW w:w="960" w:type="dxa"/>
            <w:tcBorders>
              <w:top w:val="nil"/>
              <w:left w:val="nil"/>
              <w:bottom w:val="single" w:sz="4" w:space="0" w:color="auto"/>
              <w:right w:val="single" w:sz="4" w:space="0" w:color="auto"/>
            </w:tcBorders>
            <w:shd w:val="clear" w:color="auto" w:fill="auto"/>
            <w:noWrap/>
            <w:vAlign w:val="bottom"/>
            <w:hideMark/>
          </w:tcPr>
          <w:p w14:paraId="1436213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0.224</w:t>
            </w:r>
          </w:p>
        </w:tc>
        <w:tc>
          <w:tcPr>
            <w:tcW w:w="960" w:type="dxa"/>
            <w:tcBorders>
              <w:top w:val="nil"/>
              <w:left w:val="nil"/>
              <w:bottom w:val="single" w:sz="4" w:space="0" w:color="auto"/>
              <w:right w:val="single" w:sz="4" w:space="0" w:color="auto"/>
            </w:tcBorders>
            <w:shd w:val="clear" w:color="auto" w:fill="auto"/>
            <w:noWrap/>
            <w:vAlign w:val="bottom"/>
            <w:hideMark/>
          </w:tcPr>
          <w:p w14:paraId="7BA5103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0.158</w:t>
            </w:r>
          </w:p>
        </w:tc>
      </w:tr>
      <w:tr w:rsidR="003E551C" w:rsidRPr="00FB4148" w14:paraId="4A531E4C"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6B7B48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45203</w:t>
            </w:r>
          </w:p>
        </w:tc>
        <w:tc>
          <w:tcPr>
            <w:tcW w:w="2820" w:type="dxa"/>
            <w:tcBorders>
              <w:top w:val="nil"/>
              <w:left w:val="nil"/>
              <w:bottom w:val="single" w:sz="4" w:space="0" w:color="auto"/>
              <w:right w:val="single" w:sz="4" w:space="0" w:color="auto"/>
            </w:tcBorders>
            <w:shd w:val="clear" w:color="auto" w:fill="auto"/>
            <w:noWrap/>
            <w:vAlign w:val="bottom"/>
            <w:hideMark/>
          </w:tcPr>
          <w:p w14:paraId="7094773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Ethylbenzene</w:t>
            </w:r>
          </w:p>
        </w:tc>
        <w:tc>
          <w:tcPr>
            <w:tcW w:w="960" w:type="dxa"/>
            <w:tcBorders>
              <w:top w:val="nil"/>
              <w:left w:val="nil"/>
              <w:bottom w:val="single" w:sz="4" w:space="0" w:color="auto"/>
              <w:right w:val="single" w:sz="4" w:space="0" w:color="auto"/>
            </w:tcBorders>
            <w:shd w:val="clear" w:color="auto" w:fill="auto"/>
            <w:noWrap/>
            <w:vAlign w:val="bottom"/>
            <w:hideMark/>
          </w:tcPr>
          <w:p w14:paraId="0AADE48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4C24D26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BA89E9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1.42</w:t>
            </w:r>
          </w:p>
        </w:tc>
        <w:tc>
          <w:tcPr>
            <w:tcW w:w="960" w:type="dxa"/>
            <w:tcBorders>
              <w:top w:val="nil"/>
              <w:left w:val="nil"/>
              <w:bottom w:val="single" w:sz="4" w:space="0" w:color="auto"/>
              <w:right w:val="single" w:sz="4" w:space="0" w:color="auto"/>
            </w:tcBorders>
            <w:shd w:val="clear" w:color="auto" w:fill="auto"/>
            <w:noWrap/>
            <w:vAlign w:val="bottom"/>
            <w:hideMark/>
          </w:tcPr>
          <w:p w14:paraId="4ED8291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55AE5B2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1CECFA8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0.218</w:t>
            </w:r>
          </w:p>
        </w:tc>
      </w:tr>
      <w:tr w:rsidR="003E551C" w:rsidRPr="00FB4148" w14:paraId="37F10C5B"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BE37F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45204</w:t>
            </w:r>
          </w:p>
        </w:tc>
        <w:tc>
          <w:tcPr>
            <w:tcW w:w="2820" w:type="dxa"/>
            <w:tcBorders>
              <w:top w:val="nil"/>
              <w:left w:val="nil"/>
              <w:bottom w:val="single" w:sz="4" w:space="0" w:color="auto"/>
              <w:right w:val="single" w:sz="4" w:space="0" w:color="auto"/>
            </w:tcBorders>
            <w:shd w:val="clear" w:color="auto" w:fill="auto"/>
            <w:noWrap/>
            <w:vAlign w:val="bottom"/>
            <w:hideMark/>
          </w:tcPr>
          <w:p w14:paraId="2976610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o-Xylene</w:t>
            </w:r>
          </w:p>
        </w:tc>
        <w:tc>
          <w:tcPr>
            <w:tcW w:w="960" w:type="dxa"/>
            <w:tcBorders>
              <w:top w:val="nil"/>
              <w:left w:val="nil"/>
              <w:bottom w:val="single" w:sz="4" w:space="0" w:color="auto"/>
              <w:right w:val="single" w:sz="4" w:space="0" w:color="auto"/>
            </w:tcBorders>
            <w:shd w:val="clear" w:color="auto" w:fill="auto"/>
            <w:noWrap/>
            <w:vAlign w:val="bottom"/>
            <w:hideMark/>
          </w:tcPr>
          <w:p w14:paraId="3D749F3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E0C9C6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4D907B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0.29</w:t>
            </w:r>
          </w:p>
        </w:tc>
        <w:tc>
          <w:tcPr>
            <w:tcW w:w="960" w:type="dxa"/>
            <w:tcBorders>
              <w:top w:val="nil"/>
              <w:left w:val="nil"/>
              <w:bottom w:val="single" w:sz="4" w:space="0" w:color="auto"/>
              <w:right w:val="single" w:sz="4" w:space="0" w:color="auto"/>
            </w:tcBorders>
            <w:shd w:val="clear" w:color="auto" w:fill="auto"/>
            <w:noWrap/>
            <w:vAlign w:val="bottom"/>
            <w:hideMark/>
          </w:tcPr>
          <w:p w14:paraId="1508D6D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w:t>
            </w:r>
          </w:p>
        </w:tc>
        <w:tc>
          <w:tcPr>
            <w:tcW w:w="960" w:type="dxa"/>
            <w:tcBorders>
              <w:top w:val="nil"/>
              <w:left w:val="nil"/>
              <w:bottom w:val="single" w:sz="4" w:space="0" w:color="auto"/>
              <w:right w:val="single" w:sz="4" w:space="0" w:color="auto"/>
            </w:tcBorders>
            <w:shd w:val="clear" w:color="auto" w:fill="auto"/>
            <w:noWrap/>
            <w:vAlign w:val="bottom"/>
            <w:hideMark/>
          </w:tcPr>
          <w:p w14:paraId="0F2698C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0.049</w:t>
            </w:r>
          </w:p>
        </w:tc>
        <w:tc>
          <w:tcPr>
            <w:tcW w:w="960" w:type="dxa"/>
            <w:tcBorders>
              <w:top w:val="nil"/>
              <w:left w:val="nil"/>
              <w:bottom w:val="single" w:sz="4" w:space="0" w:color="auto"/>
              <w:right w:val="single" w:sz="4" w:space="0" w:color="auto"/>
            </w:tcBorders>
            <w:shd w:val="clear" w:color="auto" w:fill="auto"/>
            <w:noWrap/>
            <w:vAlign w:val="bottom"/>
            <w:hideMark/>
          </w:tcPr>
          <w:p w14:paraId="56C0A7C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0.046</w:t>
            </w:r>
          </w:p>
        </w:tc>
      </w:tr>
      <w:tr w:rsidR="003E551C" w:rsidRPr="00FB4148" w14:paraId="2BF0D4FD"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573C61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lastRenderedPageBreak/>
              <w:t>45207</w:t>
            </w:r>
          </w:p>
        </w:tc>
        <w:tc>
          <w:tcPr>
            <w:tcW w:w="2820" w:type="dxa"/>
            <w:tcBorders>
              <w:top w:val="nil"/>
              <w:left w:val="nil"/>
              <w:bottom w:val="single" w:sz="4" w:space="0" w:color="auto"/>
              <w:right w:val="single" w:sz="4" w:space="0" w:color="auto"/>
            </w:tcBorders>
            <w:shd w:val="clear" w:color="auto" w:fill="auto"/>
            <w:noWrap/>
            <w:vAlign w:val="bottom"/>
            <w:hideMark/>
          </w:tcPr>
          <w:p w14:paraId="358341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1,3,5-Trimethylbenzene</w:t>
            </w:r>
          </w:p>
        </w:tc>
        <w:tc>
          <w:tcPr>
            <w:tcW w:w="960" w:type="dxa"/>
            <w:tcBorders>
              <w:top w:val="nil"/>
              <w:left w:val="nil"/>
              <w:bottom w:val="single" w:sz="4" w:space="0" w:color="auto"/>
              <w:right w:val="single" w:sz="4" w:space="0" w:color="auto"/>
            </w:tcBorders>
            <w:shd w:val="clear" w:color="auto" w:fill="auto"/>
            <w:noWrap/>
            <w:vAlign w:val="bottom"/>
            <w:hideMark/>
          </w:tcPr>
          <w:p w14:paraId="077BD4E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34A3853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039C2D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0.21</w:t>
            </w:r>
          </w:p>
        </w:tc>
        <w:tc>
          <w:tcPr>
            <w:tcW w:w="960" w:type="dxa"/>
            <w:tcBorders>
              <w:top w:val="nil"/>
              <w:left w:val="nil"/>
              <w:bottom w:val="single" w:sz="4" w:space="0" w:color="auto"/>
              <w:right w:val="single" w:sz="4" w:space="0" w:color="auto"/>
            </w:tcBorders>
            <w:shd w:val="clear" w:color="auto" w:fill="auto"/>
            <w:noWrap/>
            <w:vAlign w:val="bottom"/>
            <w:hideMark/>
          </w:tcPr>
          <w:p w14:paraId="42F5106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w:t>
            </w:r>
          </w:p>
        </w:tc>
        <w:tc>
          <w:tcPr>
            <w:tcW w:w="960" w:type="dxa"/>
            <w:tcBorders>
              <w:top w:val="nil"/>
              <w:left w:val="nil"/>
              <w:bottom w:val="single" w:sz="4" w:space="0" w:color="auto"/>
              <w:right w:val="single" w:sz="4" w:space="0" w:color="auto"/>
            </w:tcBorders>
            <w:shd w:val="clear" w:color="auto" w:fill="auto"/>
            <w:noWrap/>
            <w:vAlign w:val="bottom"/>
            <w:hideMark/>
          </w:tcPr>
          <w:p w14:paraId="4E83AFF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0.016</w:t>
            </w:r>
          </w:p>
        </w:tc>
        <w:tc>
          <w:tcPr>
            <w:tcW w:w="960" w:type="dxa"/>
            <w:tcBorders>
              <w:top w:val="nil"/>
              <w:left w:val="nil"/>
              <w:bottom w:val="single" w:sz="4" w:space="0" w:color="auto"/>
              <w:right w:val="single" w:sz="4" w:space="0" w:color="auto"/>
            </w:tcBorders>
            <w:shd w:val="clear" w:color="auto" w:fill="auto"/>
            <w:noWrap/>
            <w:vAlign w:val="bottom"/>
            <w:hideMark/>
          </w:tcPr>
          <w:p w14:paraId="2D0174F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0.032</w:t>
            </w:r>
          </w:p>
        </w:tc>
      </w:tr>
      <w:tr w:rsidR="003E551C" w:rsidRPr="00FB4148" w14:paraId="73ABA48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127BCA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45208</w:t>
            </w:r>
          </w:p>
        </w:tc>
        <w:tc>
          <w:tcPr>
            <w:tcW w:w="2820" w:type="dxa"/>
            <w:tcBorders>
              <w:top w:val="nil"/>
              <w:left w:val="nil"/>
              <w:bottom w:val="single" w:sz="4" w:space="0" w:color="auto"/>
              <w:right w:val="single" w:sz="4" w:space="0" w:color="auto"/>
            </w:tcBorders>
            <w:shd w:val="clear" w:color="auto" w:fill="auto"/>
            <w:noWrap/>
            <w:vAlign w:val="bottom"/>
            <w:hideMark/>
          </w:tcPr>
          <w:p w14:paraId="7C7D75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1,2,4-Trimethylbenzene</w:t>
            </w:r>
          </w:p>
        </w:tc>
        <w:tc>
          <w:tcPr>
            <w:tcW w:w="960" w:type="dxa"/>
            <w:tcBorders>
              <w:top w:val="nil"/>
              <w:left w:val="nil"/>
              <w:bottom w:val="single" w:sz="4" w:space="0" w:color="auto"/>
              <w:right w:val="single" w:sz="4" w:space="0" w:color="auto"/>
            </w:tcBorders>
            <w:shd w:val="clear" w:color="auto" w:fill="auto"/>
            <w:noWrap/>
            <w:vAlign w:val="bottom"/>
            <w:hideMark/>
          </w:tcPr>
          <w:p w14:paraId="7413EAC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3B23C46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632FFC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w:t>
            </w:r>
          </w:p>
        </w:tc>
        <w:tc>
          <w:tcPr>
            <w:tcW w:w="960" w:type="dxa"/>
            <w:tcBorders>
              <w:top w:val="nil"/>
              <w:left w:val="nil"/>
              <w:bottom w:val="single" w:sz="4" w:space="0" w:color="auto"/>
              <w:right w:val="single" w:sz="4" w:space="0" w:color="auto"/>
            </w:tcBorders>
            <w:shd w:val="clear" w:color="auto" w:fill="auto"/>
            <w:noWrap/>
            <w:vAlign w:val="bottom"/>
            <w:hideMark/>
          </w:tcPr>
          <w:p w14:paraId="4D8B7D5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w:t>
            </w:r>
          </w:p>
        </w:tc>
        <w:tc>
          <w:tcPr>
            <w:tcW w:w="960" w:type="dxa"/>
            <w:tcBorders>
              <w:top w:val="nil"/>
              <w:left w:val="nil"/>
              <w:bottom w:val="single" w:sz="4" w:space="0" w:color="auto"/>
              <w:right w:val="single" w:sz="4" w:space="0" w:color="auto"/>
            </w:tcBorders>
            <w:shd w:val="clear" w:color="auto" w:fill="auto"/>
            <w:noWrap/>
            <w:vAlign w:val="bottom"/>
            <w:hideMark/>
          </w:tcPr>
          <w:p w14:paraId="7B552D3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0.055</w:t>
            </w:r>
          </w:p>
        </w:tc>
        <w:tc>
          <w:tcPr>
            <w:tcW w:w="960" w:type="dxa"/>
            <w:tcBorders>
              <w:top w:val="nil"/>
              <w:left w:val="nil"/>
              <w:bottom w:val="single" w:sz="4" w:space="0" w:color="auto"/>
              <w:right w:val="single" w:sz="4" w:space="0" w:color="auto"/>
            </w:tcBorders>
            <w:shd w:val="clear" w:color="auto" w:fill="auto"/>
            <w:noWrap/>
            <w:vAlign w:val="bottom"/>
            <w:hideMark/>
          </w:tcPr>
          <w:p w14:paraId="0DB4FF1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0.107</w:t>
            </w:r>
          </w:p>
        </w:tc>
      </w:tr>
      <w:tr w:rsidR="003E551C" w:rsidRPr="00FB4148" w14:paraId="0529186F"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AD369D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45213</w:t>
            </w:r>
          </w:p>
        </w:tc>
        <w:tc>
          <w:tcPr>
            <w:tcW w:w="2820" w:type="dxa"/>
            <w:tcBorders>
              <w:top w:val="nil"/>
              <w:left w:val="nil"/>
              <w:bottom w:val="single" w:sz="4" w:space="0" w:color="auto"/>
              <w:right w:val="single" w:sz="4" w:space="0" w:color="auto"/>
            </w:tcBorders>
            <w:shd w:val="clear" w:color="auto" w:fill="auto"/>
            <w:noWrap/>
            <w:vAlign w:val="bottom"/>
            <w:hideMark/>
          </w:tcPr>
          <w:p w14:paraId="3B9144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w:t>
            </w:r>
            <w:proofErr w:type="spellStart"/>
            <w:r w:rsidRPr="3413927C">
              <w:rPr>
                <w:rFonts w:asciiTheme="minorHAnsi" w:eastAsiaTheme="minorEastAsia" w:hAnsiTheme="minorHAnsi" w:cstheme="minorBidi"/>
                <w:color w:val="000000" w:themeColor="text1"/>
                <w:sz w:val="18"/>
                <w:szCs w:val="18"/>
              </w:rPr>
              <w:t>Ethyltoluene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14:paraId="4F04E20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095F714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D89384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0.23</w:t>
            </w:r>
          </w:p>
        </w:tc>
        <w:tc>
          <w:tcPr>
            <w:tcW w:w="960" w:type="dxa"/>
            <w:tcBorders>
              <w:top w:val="nil"/>
              <w:left w:val="nil"/>
              <w:bottom w:val="single" w:sz="4" w:space="0" w:color="auto"/>
              <w:right w:val="single" w:sz="4" w:space="0" w:color="auto"/>
            </w:tcBorders>
            <w:shd w:val="clear" w:color="auto" w:fill="auto"/>
            <w:noWrap/>
            <w:vAlign w:val="bottom"/>
            <w:hideMark/>
          </w:tcPr>
          <w:p w14:paraId="044128A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52C16A3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0.026</w:t>
            </w:r>
          </w:p>
        </w:tc>
        <w:tc>
          <w:tcPr>
            <w:tcW w:w="960" w:type="dxa"/>
            <w:tcBorders>
              <w:top w:val="nil"/>
              <w:left w:val="nil"/>
              <w:bottom w:val="single" w:sz="4" w:space="0" w:color="auto"/>
              <w:right w:val="single" w:sz="4" w:space="0" w:color="auto"/>
            </w:tcBorders>
            <w:shd w:val="clear" w:color="auto" w:fill="auto"/>
            <w:noWrap/>
            <w:vAlign w:val="bottom"/>
            <w:hideMark/>
          </w:tcPr>
          <w:p w14:paraId="611531E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0.039</w:t>
            </w:r>
          </w:p>
        </w:tc>
      </w:tr>
      <w:tr w:rsidR="003E551C" w:rsidRPr="00FB4148" w14:paraId="07F7626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49B0AC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45220</w:t>
            </w:r>
          </w:p>
        </w:tc>
        <w:tc>
          <w:tcPr>
            <w:tcW w:w="2820" w:type="dxa"/>
            <w:tcBorders>
              <w:top w:val="nil"/>
              <w:left w:val="nil"/>
              <w:bottom w:val="single" w:sz="4" w:space="0" w:color="auto"/>
              <w:right w:val="single" w:sz="4" w:space="0" w:color="auto"/>
            </w:tcBorders>
            <w:shd w:val="clear" w:color="auto" w:fill="auto"/>
            <w:noWrap/>
            <w:vAlign w:val="bottom"/>
            <w:hideMark/>
          </w:tcPr>
          <w:p w14:paraId="1AFA485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Styrene</w:t>
            </w:r>
          </w:p>
        </w:tc>
        <w:tc>
          <w:tcPr>
            <w:tcW w:w="960" w:type="dxa"/>
            <w:tcBorders>
              <w:top w:val="nil"/>
              <w:left w:val="nil"/>
              <w:bottom w:val="single" w:sz="4" w:space="0" w:color="auto"/>
              <w:right w:val="single" w:sz="4" w:space="0" w:color="auto"/>
            </w:tcBorders>
            <w:shd w:val="clear" w:color="auto" w:fill="auto"/>
            <w:noWrap/>
            <w:vAlign w:val="bottom"/>
            <w:hideMark/>
          </w:tcPr>
          <w:p w14:paraId="0EB5303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5807207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476674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0.17</w:t>
            </w:r>
          </w:p>
        </w:tc>
        <w:tc>
          <w:tcPr>
            <w:tcW w:w="960" w:type="dxa"/>
            <w:tcBorders>
              <w:top w:val="nil"/>
              <w:left w:val="nil"/>
              <w:bottom w:val="single" w:sz="4" w:space="0" w:color="auto"/>
              <w:right w:val="single" w:sz="4" w:space="0" w:color="auto"/>
            </w:tcBorders>
            <w:shd w:val="clear" w:color="auto" w:fill="auto"/>
            <w:noWrap/>
            <w:vAlign w:val="bottom"/>
            <w:hideMark/>
          </w:tcPr>
          <w:p w14:paraId="6D65D38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7670EB1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0.035</w:t>
            </w:r>
          </w:p>
        </w:tc>
        <w:tc>
          <w:tcPr>
            <w:tcW w:w="960" w:type="dxa"/>
            <w:tcBorders>
              <w:top w:val="nil"/>
              <w:left w:val="nil"/>
              <w:bottom w:val="single" w:sz="4" w:space="0" w:color="auto"/>
              <w:right w:val="single" w:sz="4" w:space="0" w:color="auto"/>
            </w:tcBorders>
            <w:shd w:val="clear" w:color="auto" w:fill="auto"/>
            <w:noWrap/>
            <w:vAlign w:val="bottom"/>
            <w:hideMark/>
          </w:tcPr>
          <w:p w14:paraId="64F78D5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0.046</w:t>
            </w:r>
          </w:p>
        </w:tc>
      </w:tr>
      <w:tr w:rsidR="003E551C" w:rsidRPr="00FB4148" w14:paraId="61B9AE23"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886208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45801</w:t>
            </w:r>
          </w:p>
        </w:tc>
        <w:tc>
          <w:tcPr>
            <w:tcW w:w="2820" w:type="dxa"/>
            <w:tcBorders>
              <w:top w:val="nil"/>
              <w:left w:val="nil"/>
              <w:bottom w:val="single" w:sz="4" w:space="0" w:color="auto"/>
              <w:right w:val="single" w:sz="4" w:space="0" w:color="auto"/>
            </w:tcBorders>
            <w:shd w:val="clear" w:color="auto" w:fill="auto"/>
            <w:noWrap/>
            <w:vAlign w:val="bottom"/>
            <w:hideMark/>
          </w:tcPr>
          <w:p w14:paraId="0C9A5CC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 xml:space="preserve">Chlorobenzene </w:t>
            </w:r>
          </w:p>
        </w:tc>
        <w:tc>
          <w:tcPr>
            <w:tcW w:w="960" w:type="dxa"/>
            <w:tcBorders>
              <w:top w:val="nil"/>
              <w:left w:val="nil"/>
              <w:bottom w:val="single" w:sz="4" w:space="0" w:color="auto"/>
              <w:right w:val="single" w:sz="4" w:space="0" w:color="auto"/>
            </w:tcBorders>
            <w:shd w:val="clear" w:color="auto" w:fill="auto"/>
            <w:noWrap/>
            <w:vAlign w:val="bottom"/>
            <w:hideMark/>
          </w:tcPr>
          <w:p w14:paraId="18E5ABD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3DFEFCE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7A38E58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w:t>
            </w:r>
          </w:p>
        </w:tc>
        <w:tc>
          <w:tcPr>
            <w:tcW w:w="960" w:type="dxa"/>
            <w:tcBorders>
              <w:top w:val="nil"/>
              <w:left w:val="nil"/>
              <w:bottom w:val="single" w:sz="4" w:space="0" w:color="auto"/>
              <w:right w:val="single" w:sz="4" w:space="0" w:color="auto"/>
            </w:tcBorders>
            <w:shd w:val="clear" w:color="auto" w:fill="auto"/>
            <w:noWrap/>
            <w:vAlign w:val="bottom"/>
            <w:hideMark/>
          </w:tcPr>
          <w:p w14:paraId="73CB8F4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344085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0.010</w:t>
            </w:r>
          </w:p>
        </w:tc>
        <w:tc>
          <w:tcPr>
            <w:tcW w:w="960" w:type="dxa"/>
            <w:tcBorders>
              <w:top w:val="nil"/>
              <w:left w:val="nil"/>
              <w:bottom w:val="single" w:sz="4" w:space="0" w:color="auto"/>
              <w:right w:val="single" w:sz="4" w:space="0" w:color="auto"/>
            </w:tcBorders>
            <w:shd w:val="clear" w:color="auto" w:fill="auto"/>
            <w:noWrap/>
            <w:vAlign w:val="bottom"/>
            <w:hideMark/>
          </w:tcPr>
          <w:p w14:paraId="44007C9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0.023</w:t>
            </w:r>
          </w:p>
        </w:tc>
      </w:tr>
      <w:tr w:rsidR="003E551C" w:rsidRPr="00FB4148" w14:paraId="34C23022"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B5A4E6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45805</w:t>
            </w:r>
          </w:p>
        </w:tc>
        <w:tc>
          <w:tcPr>
            <w:tcW w:w="2820" w:type="dxa"/>
            <w:tcBorders>
              <w:top w:val="nil"/>
              <w:left w:val="nil"/>
              <w:bottom w:val="single" w:sz="4" w:space="0" w:color="auto"/>
              <w:right w:val="single" w:sz="4" w:space="0" w:color="auto"/>
            </w:tcBorders>
            <w:shd w:val="clear" w:color="auto" w:fill="auto"/>
            <w:noWrap/>
            <w:vAlign w:val="bottom"/>
            <w:hideMark/>
          </w:tcPr>
          <w:p w14:paraId="427EAF8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1,2-Dichlorobenzene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11203C9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1CC113F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627E3E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0.25</w:t>
            </w:r>
          </w:p>
        </w:tc>
        <w:tc>
          <w:tcPr>
            <w:tcW w:w="960" w:type="dxa"/>
            <w:tcBorders>
              <w:top w:val="nil"/>
              <w:left w:val="nil"/>
              <w:bottom w:val="single" w:sz="4" w:space="0" w:color="auto"/>
              <w:right w:val="single" w:sz="4" w:space="0" w:color="auto"/>
            </w:tcBorders>
            <w:shd w:val="clear" w:color="auto" w:fill="auto"/>
            <w:noWrap/>
            <w:vAlign w:val="bottom"/>
            <w:hideMark/>
          </w:tcPr>
          <w:p w14:paraId="335E70A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960" w:type="dxa"/>
            <w:tcBorders>
              <w:top w:val="nil"/>
              <w:left w:val="nil"/>
              <w:bottom w:val="single" w:sz="4" w:space="0" w:color="auto"/>
              <w:right w:val="single" w:sz="4" w:space="0" w:color="auto"/>
            </w:tcBorders>
            <w:shd w:val="clear" w:color="auto" w:fill="auto"/>
            <w:noWrap/>
            <w:vAlign w:val="bottom"/>
            <w:hideMark/>
          </w:tcPr>
          <w:p w14:paraId="491493C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0.070</w:t>
            </w:r>
          </w:p>
        </w:tc>
        <w:tc>
          <w:tcPr>
            <w:tcW w:w="960" w:type="dxa"/>
            <w:tcBorders>
              <w:top w:val="nil"/>
              <w:left w:val="nil"/>
              <w:bottom w:val="single" w:sz="4" w:space="0" w:color="auto"/>
              <w:right w:val="single" w:sz="4" w:space="0" w:color="auto"/>
            </w:tcBorders>
            <w:shd w:val="clear" w:color="auto" w:fill="auto"/>
            <w:noWrap/>
            <w:vAlign w:val="bottom"/>
            <w:hideMark/>
          </w:tcPr>
          <w:p w14:paraId="3577173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0.078</w:t>
            </w:r>
          </w:p>
        </w:tc>
      </w:tr>
      <w:tr w:rsidR="003E551C" w:rsidRPr="00FB4148" w14:paraId="099E361A"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8BD671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45806</w:t>
            </w:r>
          </w:p>
        </w:tc>
        <w:tc>
          <w:tcPr>
            <w:tcW w:w="2820" w:type="dxa"/>
            <w:tcBorders>
              <w:top w:val="nil"/>
              <w:left w:val="nil"/>
              <w:bottom w:val="single" w:sz="4" w:space="0" w:color="auto"/>
              <w:right w:val="single" w:sz="4" w:space="0" w:color="auto"/>
            </w:tcBorders>
            <w:shd w:val="clear" w:color="auto" w:fill="auto"/>
            <w:noWrap/>
            <w:vAlign w:val="bottom"/>
            <w:hideMark/>
          </w:tcPr>
          <w:p w14:paraId="35279B1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1,3-Dichlorobenzene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4B74B53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5759CBB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2AE9DEB0"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w:t>
            </w:r>
          </w:p>
        </w:tc>
        <w:tc>
          <w:tcPr>
            <w:tcW w:w="960" w:type="dxa"/>
            <w:tcBorders>
              <w:top w:val="nil"/>
              <w:left w:val="nil"/>
              <w:bottom w:val="single" w:sz="4" w:space="0" w:color="auto"/>
              <w:right w:val="single" w:sz="4" w:space="0" w:color="auto"/>
            </w:tcBorders>
            <w:shd w:val="clear" w:color="auto" w:fill="auto"/>
            <w:noWrap/>
            <w:vAlign w:val="bottom"/>
            <w:hideMark/>
          </w:tcPr>
          <w:p w14:paraId="6910D54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w:t>
            </w:r>
          </w:p>
        </w:tc>
        <w:tc>
          <w:tcPr>
            <w:tcW w:w="960" w:type="dxa"/>
            <w:tcBorders>
              <w:top w:val="nil"/>
              <w:left w:val="nil"/>
              <w:bottom w:val="single" w:sz="4" w:space="0" w:color="auto"/>
              <w:right w:val="single" w:sz="4" w:space="0" w:color="auto"/>
            </w:tcBorders>
            <w:shd w:val="clear" w:color="auto" w:fill="auto"/>
            <w:noWrap/>
            <w:vAlign w:val="bottom"/>
            <w:hideMark/>
          </w:tcPr>
          <w:p w14:paraId="45D3391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0.097</w:t>
            </w:r>
          </w:p>
        </w:tc>
        <w:tc>
          <w:tcPr>
            <w:tcW w:w="960" w:type="dxa"/>
            <w:tcBorders>
              <w:top w:val="nil"/>
              <w:left w:val="nil"/>
              <w:bottom w:val="single" w:sz="4" w:space="0" w:color="auto"/>
              <w:right w:val="single" w:sz="4" w:space="0" w:color="auto"/>
            </w:tcBorders>
            <w:shd w:val="clear" w:color="auto" w:fill="auto"/>
            <w:noWrap/>
            <w:vAlign w:val="bottom"/>
            <w:hideMark/>
          </w:tcPr>
          <w:p w14:paraId="5341426D"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0.092</w:t>
            </w:r>
          </w:p>
        </w:tc>
      </w:tr>
      <w:tr w:rsidR="003E551C" w:rsidRPr="00FB4148" w14:paraId="40DD0CB5"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58E498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45807</w:t>
            </w:r>
          </w:p>
        </w:tc>
        <w:tc>
          <w:tcPr>
            <w:tcW w:w="2820" w:type="dxa"/>
            <w:tcBorders>
              <w:top w:val="nil"/>
              <w:left w:val="nil"/>
              <w:bottom w:val="single" w:sz="4" w:space="0" w:color="auto"/>
              <w:right w:val="single" w:sz="4" w:space="0" w:color="auto"/>
            </w:tcBorders>
            <w:shd w:val="clear" w:color="auto" w:fill="auto"/>
            <w:noWrap/>
            <w:vAlign w:val="bottom"/>
            <w:hideMark/>
          </w:tcPr>
          <w:p w14:paraId="0EA6AD5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1,4-Dichlorobenzene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2B547D0F"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634E607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50D8BCE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0.38</w:t>
            </w:r>
          </w:p>
        </w:tc>
        <w:tc>
          <w:tcPr>
            <w:tcW w:w="960" w:type="dxa"/>
            <w:tcBorders>
              <w:top w:val="nil"/>
              <w:left w:val="nil"/>
              <w:bottom w:val="single" w:sz="4" w:space="0" w:color="auto"/>
              <w:right w:val="single" w:sz="4" w:space="0" w:color="auto"/>
            </w:tcBorders>
            <w:shd w:val="clear" w:color="auto" w:fill="auto"/>
            <w:noWrap/>
            <w:vAlign w:val="bottom"/>
            <w:hideMark/>
          </w:tcPr>
          <w:p w14:paraId="25D2EE4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0.035</w:t>
            </w:r>
          </w:p>
        </w:tc>
        <w:tc>
          <w:tcPr>
            <w:tcW w:w="960" w:type="dxa"/>
            <w:tcBorders>
              <w:top w:val="nil"/>
              <w:left w:val="nil"/>
              <w:bottom w:val="single" w:sz="4" w:space="0" w:color="auto"/>
              <w:right w:val="single" w:sz="4" w:space="0" w:color="auto"/>
            </w:tcBorders>
            <w:shd w:val="clear" w:color="auto" w:fill="auto"/>
            <w:noWrap/>
            <w:vAlign w:val="bottom"/>
            <w:hideMark/>
          </w:tcPr>
          <w:p w14:paraId="280C4B9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0.081</w:t>
            </w:r>
          </w:p>
        </w:tc>
        <w:tc>
          <w:tcPr>
            <w:tcW w:w="960" w:type="dxa"/>
            <w:tcBorders>
              <w:top w:val="nil"/>
              <w:left w:val="nil"/>
              <w:bottom w:val="single" w:sz="4" w:space="0" w:color="auto"/>
              <w:right w:val="single" w:sz="4" w:space="0" w:color="auto"/>
            </w:tcBorders>
            <w:shd w:val="clear" w:color="auto" w:fill="auto"/>
            <w:noWrap/>
            <w:vAlign w:val="bottom"/>
            <w:hideMark/>
          </w:tcPr>
          <w:p w14:paraId="7ABD07B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0.098</w:t>
            </w:r>
          </w:p>
        </w:tc>
      </w:tr>
      <w:tr w:rsidR="003E551C" w:rsidRPr="00FB4148" w14:paraId="16B90341"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B3D5BE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45810</w:t>
            </w:r>
          </w:p>
        </w:tc>
        <w:tc>
          <w:tcPr>
            <w:tcW w:w="2820" w:type="dxa"/>
            <w:tcBorders>
              <w:top w:val="nil"/>
              <w:left w:val="nil"/>
              <w:bottom w:val="single" w:sz="4" w:space="0" w:color="auto"/>
              <w:right w:val="single" w:sz="4" w:space="0" w:color="auto"/>
            </w:tcBorders>
            <w:shd w:val="clear" w:color="auto" w:fill="auto"/>
            <w:noWrap/>
            <w:vAlign w:val="bottom"/>
            <w:hideMark/>
          </w:tcPr>
          <w:p w14:paraId="7BFAEF0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1,2,4-Trichlorobenzene</w:t>
            </w:r>
          </w:p>
        </w:tc>
        <w:tc>
          <w:tcPr>
            <w:tcW w:w="960" w:type="dxa"/>
            <w:tcBorders>
              <w:top w:val="nil"/>
              <w:left w:val="nil"/>
              <w:bottom w:val="single" w:sz="4" w:space="0" w:color="auto"/>
              <w:right w:val="single" w:sz="4" w:space="0" w:color="auto"/>
            </w:tcBorders>
            <w:shd w:val="clear" w:color="auto" w:fill="auto"/>
            <w:noWrap/>
            <w:vAlign w:val="bottom"/>
            <w:hideMark/>
          </w:tcPr>
          <w:p w14:paraId="64B0B82E"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960" w:type="dxa"/>
            <w:tcBorders>
              <w:top w:val="nil"/>
              <w:left w:val="nil"/>
              <w:bottom w:val="single" w:sz="4" w:space="0" w:color="auto"/>
              <w:right w:val="single" w:sz="4" w:space="0" w:color="auto"/>
            </w:tcBorders>
            <w:shd w:val="clear" w:color="auto" w:fill="auto"/>
            <w:noWrap/>
            <w:vAlign w:val="bottom"/>
            <w:hideMark/>
          </w:tcPr>
          <w:p w14:paraId="6A96B86A"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332DB67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0.63</w:t>
            </w:r>
          </w:p>
        </w:tc>
        <w:tc>
          <w:tcPr>
            <w:tcW w:w="960" w:type="dxa"/>
            <w:tcBorders>
              <w:top w:val="nil"/>
              <w:left w:val="nil"/>
              <w:bottom w:val="single" w:sz="4" w:space="0" w:color="auto"/>
              <w:right w:val="single" w:sz="4" w:space="0" w:color="auto"/>
            </w:tcBorders>
            <w:shd w:val="clear" w:color="auto" w:fill="auto"/>
            <w:noWrap/>
            <w:vAlign w:val="bottom"/>
            <w:hideMark/>
          </w:tcPr>
          <w:p w14:paraId="7BBCD128"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15B0F002"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0.059</w:t>
            </w:r>
          </w:p>
        </w:tc>
        <w:tc>
          <w:tcPr>
            <w:tcW w:w="960" w:type="dxa"/>
            <w:tcBorders>
              <w:top w:val="nil"/>
              <w:left w:val="nil"/>
              <w:bottom w:val="single" w:sz="4" w:space="0" w:color="auto"/>
              <w:right w:val="single" w:sz="4" w:space="0" w:color="auto"/>
            </w:tcBorders>
            <w:shd w:val="clear" w:color="auto" w:fill="auto"/>
            <w:noWrap/>
            <w:vAlign w:val="bottom"/>
            <w:hideMark/>
          </w:tcPr>
          <w:p w14:paraId="3FF43599"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0.138</w:t>
            </w:r>
          </w:p>
        </w:tc>
      </w:tr>
      <w:tr w:rsidR="003E551C" w:rsidRPr="00FB4148" w14:paraId="01E76EC2" w14:textId="77777777" w:rsidTr="3413927C">
        <w:trPr>
          <w:trHeight w:val="276"/>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2BE91D4"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46401</w:t>
            </w:r>
          </w:p>
        </w:tc>
        <w:tc>
          <w:tcPr>
            <w:tcW w:w="2820" w:type="dxa"/>
            <w:tcBorders>
              <w:top w:val="nil"/>
              <w:left w:val="nil"/>
              <w:bottom w:val="single" w:sz="4" w:space="0" w:color="auto"/>
              <w:right w:val="single" w:sz="4" w:space="0" w:color="auto"/>
            </w:tcBorders>
            <w:shd w:val="clear" w:color="auto" w:fill="auto"/>
            <w:noWrap/>
            <w:vAlign w:val="bottom"/>
            <w:hideMark/>
          </w:tcPr>
          <w:p w14:paraId="73ED5B36"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Tetrahydrofuran</w:t>
            </w:r>
          </w:p>
        </w:tc>
        <w:tc>
          <w:tcPr>
            <w:tcW w:w="960" w:type="dxa"/>
            <w:tcBorders>
              <w:top w:val="nil"/>
              <w:left w:val="nil"/>
              <w:bottom w:val="single" w:sz="4" w:space="0" w:color="auto"/>
              <w:right w:val="single" w:sz="4" w:space="0" w:color="auto"/>
            </w:tcBorders>
            <w:shd w:val="clear" w:color="auto" w:fill="auto"/>
            <w:noWrap/>
            <w:vAlign w:val="bottom"/>
            <w:hideMark/>
          </w:tcPr>
          <w:p w14:paraId="73D127B7"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41</w:t>
            </w:r>
          </w:p>
        </w:tc>
        <w:tc>
          <w:tcPr>
            <w:tcW w:w="960" w:type="dxa"/>
            <w:tcBorders>
              <w:top w:val="nil"/>
              <w:left w:val="nil"/>
              <w:bottom w:val="single" w:sz="4" w:space="0" w:color="auto"/>
              <w:right w:val="single" w:sz="4" w:space="0" w:color="auto"/>
            </w:tcBorders>
            <w:shd w:val="clear" w:color="auto" w:fill="auto"/>
            <w:noWrap/>
            <w:vAlign w:val="bottom"/>
            <w:hideMark/>
          </w:tcPr>
          <w:p w14:paraId="39ED967C"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6AB2E863"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w:t>
            </w:r>
          </w:p>
        </w:tc>
        <w:tc>
          <w:tcPr>
            <w:tcW w:w="960" w:type="dxa"/>
            <w:tcBorders>
              <w:top w:val="nil"/>
              <w:left w:val="nil"/>
              <w:bottom w:val="single" w:sz="4" w:space="0" w:color="auto"/>
              <w:right w:val="single" w:sz="4" w:space="0" w:color="auto"/>
            </w:tcBorders>
            <w:shd w:val="clear" w:color="auto" w:fill="auto"/>
            <w:noWrap/>
            <w:vAlign w:val="bottom"/>
            <w:hideMark/>
          </w:tcPr>
          <w:p w14:paraId="6C8A19E5"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p>
        </w:tc>
        <w:tc>
          <w:tcPr>
            <w:tcW w:w="960" w:type="dxa"/>
            <w:tcBorders>
              <w:top w:val="nil"/>
              <w:left w:val="nil"/>
              <w:bottom w:val="single" w:sz="4" w:space="0" w:color="auto"/>
              <w:right w:val="single" w:sz="4" w:space="0" w:color="auto"/>
            </w:tcBorders>
            <w:shd w:val="clear" w:color="auto" w:fill="auto"/>
            <w:noWrap/>
            <w:vAlign w:val="bottom"/>
            <w:hideMark/>
          </w:tcPr>
          <w:p w14:paraId="091050AB"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0.007</w:t>
            </w:r>
          </w:p>
        </w:tc>
        <w:tc>
          <w:tcPr>
            <w:tcW w:w="960" w:type="dxa"/>
            <w:tcBorders>
              <w:top w:val="nil"/>
              <w:left w:val="nil"/>
              <w:bottom w:val="single" w:sz="4" w:space="0" w:color="auto"/>
              <w:right w:val="single" w:sz="4" w:space="0" w:color="auto"/>
            </w:tcBorders>
            <w:shd w:val="clear" w:color="auto" w:fill="auto"/>
            <w:noWrap/>
            <w:vAlign w:val="bottom"/>
            <w:hideMark/>
          </w:tcPr>
          <w:p w14:paraId="51F367F1" w14:textId="77777777" w:rsidR="003E551C" w:rsidRPr="00FB4148" w:rsidRDefault="6EFD054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0.015</w:t>
            </w:r>
          </w:p>
        </w:tc>
      </w:tr>
    </w:tbl>
    <w:p w14:paraId="1299FC03" w14:textId="77777777" w:rsidR="00F37FA9" w:rsidRDefault="00F37FA9" w:rsidP="00F37FA9">
      <w:pPr>
        <w:tabs>
          <w:tab w:val="left" w:leader="dot" w:pos="8640"/>
        </w:tabs>
        <w:jc w:val="center"/>
        <w:rPr>
          <w:rFonts w:ascii="Tahoma" w:hAnsi="Tahoma" w:cs="Tahoma"/>
          <w:sz w:val="16"/>
          <w:szCs w:val="16"/>
        </w:rPr>
      </w:pPr>
    </w:p>
    <w:p w14:paraId="6A84A671" w14:textId="77777777" w:rsidR="003E551C" w:rsidRPr="00A47958" w:rsidRDefault="003E551C" w:rsidP="00F37FA9">
      <w:pPr>
        <w:tabs>
          <w:tab w:val="left" w:leader="dot" w:pos="8640"/>
        </w:tabs>
        <w:jc w:val="center"/>
        <w:rPr>
          <w:rFonts w:ascii="Tahoma" w:hAnsi="Tahoma" w:cs="Tahoma"/>
          <w:sz w:val="16"/>
          <w:szCs w:val="16"/>
        </w:rPr>
      </w:pPr>
    </w:p>
    <w:p w14:paraId="4C694B97" w14:textId="77777777" w:rsidR="00780AB4" w:rsidRDefault="00780AB4" w:rsidP="00780AB4">
      <w:pPr>
        <w:rPr>
          <w:rFonts w:ascii="Tahoma" w:hAnsi="Tahoma" w:cs="Tahoma"/>
          <w:b/>
          <w:bCs/>
          <w:color w:val="000000"/>
          <w:sz w:val="16"/>
          <w:szCs w:val="16"/>
        </w:rPr>
      </w:pPr>
    </w:p>
    <w:p w14:paraId="5EB26D91" w14:textId="77777777" w:rsidR="00567973" w:rsidRDefault="00567973" w:rsidP="00780AB4">
      <w:pPr>
        <w:rPr>
          <w:rFonts w:ascii="Tahoma" w:hAnsi="Tahoma" w:cs="Tahoma"/>
          <w:b/>
          <w:bCs/>
          <w:color w:val="000000"/>
          <w:sz w:val="16"/>
          <w:szCs w:val="16"/>
        </w:rPr>
      </w:pPr>
    </w:p>
    <w:p w14:paraId="27A3DB3E" w14:textId="25199852" w:rsidR="00F37FA9" w:rsidRPr="00DD4206" w:rsidRDefault="00F37FA9" w:rsidP="3413927C">
      <w:pPr>
        <w:rPr>
          <w:color w:val="C0C0C0"/>
        </w:rPr>
      </w:pPr>
      <w:r w:rsidRPr="3413927C">
        <w:rPr>
          <w:color w:val="C0C0C0"/>
        </w:rPr>
        <w:br w:type="page"/>
      </w:r>
    </w:p>
    <w:p w14:paraId="03BBEF23" w14:textId="77777777" w:rsidR="000B1312" w:rsidRDefault="2EE586F0" w:rsidP="3413927C">
      <w:pPr>
        <w:rPr>
          <w:rFonts w:ascii="Tahoma" w:hAnsi="Tahoma" w:cs="Tahoma"/>
          <w:b/>
          <w:bCs/>
          <w:sz w:val="22"/>
          <w:szCs w:val="22"/>
        </w:rPr>
      </w:pPr>
      <w:r w:rsidRPr="3413927C">
        <w:rPr>
          <w:rFonts w:ascii="Tahoma" w:hAnsi="Tahoma" w:cs="Tahoma"/>
          <w:b/>
          <w:bCs/>
          <w:sz w:val="22"/>
          <w:szCs w:val="22"/>
        </w:rPr>
        <w:lastRenderedPageBreak/>
        <w:t xml:space="preserve">                </w:t>
      </w:r>
    </w:p>
    <w:p w14:paraId="1A8C4EB5" w14:textId="77777777" w:rsidR="000B1312" w:rsidRDefault="000B1312" w:rsidP="3413927C">
      <w:pPr>
        <w:rPr>
          <w:rFonts w:ascii="Tahoma" w:hAnsi="Tahoma" w:cs="Tahoma"/>
          <w:b/>
          <w:bCs/>
          <w:sz w:val="22"/>
          <w:szCs w:val="22"/>
        </w:rPr>
      </w:pPr>
    </w:p>
    <w:p w14:paraId="02D7E003" w14:textId="77777777" w:rsidR="000B1312" w:rsidRDefault="000B1312" w:rsidP="3413927C">
      <w:pPr>
        <w:rPr>
          <w:rFonts w:ascii="Tahoma" w:hAnsi="Tahoma" w:cs="Tahoma"/>
          <w:b/>
          <w:bCs/>
          <w:sz w:val="22"/>
          <w:szCs w:val="22"/>
        </w:rPr>
      </w:pPr>
    </w:p>
    <w:p w14:paraId="200747DC" w14:textId="77777777" w:rsidR="000B1312" w:rsidRDefault="000B1312" w:rsidP="3413927C">
      <w:pPr>
        <w:rPr>
          <w:rFonts w:ascii="Tahoma" w:hAnsi="Tahoma" w:cs="Tahoma"/>
          <w:b/>
          <w:bCs/>
          <w:sz w:val="22"/>
          <w:szCs w:val="22"/>
        </w:rPr>
      </w:pPr>
    </w:p>
    <w:p w14:paraId="418469BA" w14:textId="77777777" w:rsidR="000B1312" w:rsidRDefault="000B1312" w:rsidP="3413927C">
      <w:pPr>
        <w:rPr>
          <w:rFonts w:ascii="Tahoma" w:hAnsi="Tahoma" w:cs="Tahoma"/>
          <w:b/>
          <w:bCs/>
          <w:sz w:val="22"/>
          <w:szCs w:val="22"/>
        </w:rPr>
      </w:pPr>
    </w:p>
    <w:p w14:paraId="0B21931E" w14:textId="77777777" w:rsidR="000B1312" w:rsidRDefault="000B1312" w:rsidP="3413927C">
      <w:pPr>
        <w:rPr>
          <w:rFonts w:ascii="Tahoma" w:hAnsi="Tahoma" w:cs="Tahoma"/>
          <w:b/>
          <w:bCs/>
          <w:sz w:val="22"/>
          <w:szCs w:val="22"/>
        </w:rPr>
      </w:pPr>
    </w:p>
    <w:p w14:paraId="3192CA95" w14:textId="77777777" w:rsidR="000B1312" w:rsidRDefault="000B1312" w:rsidP="3413927C">
      <w:pPr>
        <w:rPr>
          <w:rFonts w:ascii="Tahoma" w:hAnsi="Tahoma" w:cs="Tahoma"/>
          <w:b/>
          <w:bCs/>
          <w:sz w:val="22"/>
          <w:szCs w:val="22"/>
        </w:rPr>
      </w:pPr>
    </w:p>
    <w:p w14:paraId="3029B8DB" w14:textId="77777777" w:rsidR="000B1312" w:rsidRDefault="000B1312" w:rsidP="3413927C">
      <w:pPr>
        <w:rPr>
          <w:rFonts w:ascii="Tahoma" w:hAnsi="Tahoma" w:cs="Tahoma"/>
          <w:b/>
          <w:bCs/>
          <w:sz w:val="22"/>
          <w:szCs w:val="22"/>
        </w:rPr>
      </w:pPr>
    </w:p>
    <w:p w14:paraId="7C23AFDB" w14:textId="0F16748D" w:rsidR="00F37FA9" w:rsidRPr="00DD4206" w:rsidRDefault="768DAE25" w:rsidP="000B1312">
      <w:pPr>
        <w:jc w:val="center"/>
        <w:rPr>
          <w:rFonts w:ascii="Tahoma" w:hAnsi="Tahoma" w:cs="Tahoma"/>
          <w:sz w:val="20"/>
          <w:szCs w:val="20"/>
          <w:vertAlign w:val="superscript"/>
        </w:rPr>
      </w:pPr>
      <w:r w:rsidRPr="38945D01">
        <w:rPr>
          <w:rFonts w:ascii="Tahoma" w:hAnsi="Tahoma" w:cs="Tahoma"/>
          <w:b/>
          <w:bCs/>
          <w:sz w:val="22"/>
          <w:szCs w:val="22"/>
        </w:rPr>
        <w:t>24</w:t>
      </w:r>
      <w:r w:rsidR="7F05F2BC" w:rsidRPr="38945D01">
        <w:rPr>
          <w:rFonts w:ascii="Tahoma" w:hAnsi="Tahoma" w:cs="Tahoma"/>
          <w:b/>
          <w:bCs/>
          <w:sz w:val="22"/>
          <w:szCs w:val="22"/>
        </w:rPr>
        <w:t>-</w:t>
      </w:r>
      <w:r w:rsidRPr="38945D01">
        <w:rPr>
          <w:rFonts w:ascii="Tahoma" w:hAnsi="Tahoma" w:cs="Tahoma"/>
          <w:b/>
          <w:bCs/>
          <w:sz w:val="22"/>
          <w:szCs w:val="22"/>
        </w:rPr>
        <w:t>Hour Carbonyl Sampling 202</w:t>
      </w:r>
      <w:r w:rsidR="3A50E134" w:rsidRPr="38945D01">
        <w:rPr>
          <w:rFonts w:ascii="Tahoma" w:hAnsi="Tahoma" w:cs="Tahoma"/>
          <w:b/>
          <w:bCs/>
          <w:sz w:val="22"/>
          <w:szCs w:val="22"/>
        </w:rPr>
        <w:t>2</w:t>
      </w:r>
      <w:r w:rsidR="00F37FA9" w:rsidRPr="38945D01">
        <w:rPr>
          <w:rFonts w:ascii="Tahoma" w:hAnsi="Tahoma" w:cs="Tahoma"/>
          <w:b/>
          <w:bCs/>
          <w:sz w:val="22"/>
          <w:szCs w:val="22"/>
        </w:rPr>
        <w:t xml:space="preserve"> Summary Statistical Analysis</w:t>
      </w:r>
    </w:p>
    <w:p w14:paraId="3D3DC7C5" w14:textId="69C91DA2" w:rsidR="00F37FA9" w:rsidRPr="00DD4206" w:rsidRDefault="00F37FA9" w:rsidP="3413927C">
      <w:pPr>
        <w:ind w:left="2880" w:firstLine="720"/>
        <w:rPr>
          <w:rFonts w:ascii="Tahoma" w:hAnsi="Tahoma" w:cs="Tahoma"/>
          <w:sz w:val="20"/>
          <w:szCs w:val="20"/>
          <w:vertAlign w:val="superscript"/>
        </w:rPr>
      </w:pPr>
      <w:r w:rsidRPr="3413927C">
        <w:rPr>
          <w:rFonts w:ascii="Tahoma" w:hAnsi="Tahoma" w:cs="Tahoma"/>
          <w:sz w:val="20"/>
          <w:szCs w:val="20"/>
        </w:rPr>
        <w:t xml:space="preserve">Concentrations are in </w:t>
      </w:r>
      <w:r w:rsidRPr="3413927C">
        <w:rPr>
          <w:rFonts w:ascii="Tahoma" w:hAnsi="Tahoma" w:cs="Tahoma"/>
          <w:sz w:val="18"/>
          <w:szCs w:val="18"/>
        </w:rPr>
        <w:t>ug/m</w:t>
      </w:r>
      <w:r w:rsidRPr="3413927C">
        <w:rPr>
          <w:rFonts w:ascii="Tahoma" w:hAnsi="Tahoma" w:cs="Tahoma"/>
          <w:sz w:val="20"/>
          <w:szCs w:val="20"/>
          <w:vertAlign w:val="superscript"/>
        </w:rPr>
        <w:t>3</w:t>
      </w:r>
    </w:p>
    <w:p w14:paraId="1CB9ECC1" w14:textId="7BE3A70B" w:rsidR="00F37FA9" w:rsidRDefault="00F37FA9" w:rsidP="00F37FA9">
      <w:pPr>
        <w:tabs>
          <w:tab w:val="left" w:leader="dot" w:pos="8640"/>
        </w:tabs>
        <w:jc w:val="center"/>
        <w:rPr>
          <w:rFonts w:ascii="Tahoma" w:hAnsi="Tahoma" w:cs="Tahoma"/>
          <w:sz w:val="16"/>
          <w:szCs w:val="16"/>
        </w:rPr>
      </w:pPr>
      <w:r w:rsidRPr="36112825">
        <w:rPr>
          <w:rFonts w:ascii="Tahoma" w:hAnsi="Tahoma" w:cs="Tahoma"/>
          <w:sz w:val="16"/>
          <w:szCs w:val="16"/>
        </w:rPr>
        <w:t>(</w:t>
      </w:r>
      <w:r w:rsidR="14CABE2D" w:rsidRPr="36112825">
        <w:rPr>
          <w:rFonts w:ascii="Tahoma" w:hAnsi="Tahoma" w:cs="Tahoma"/>
          <w:sz w:val="16"/>
          <w:szCs w:val="16"/>
        </w:rPr>
        <w:t>N</w:t>
      </w:r>
      <w:r w:rsidR="16ADB12E" w:rsidRPr="36112825">
        <w:rPr>
          <w:rFonts w:ascii="Tahoma" w:hAnsi="Tahoma" w:cs="Tahoma"/>
          <w:sz w:val="16"/>
          <w:szCs w:val="16"/>
        </w:rPr>
        <w:t>on</w:t>
      </w:r>
      <w:r w:rsidR="4EE3669E" w:rsidRPr="36112825">
        <w:rPr>
          <w:rFonts w:ascii="Tahoma" w:hAnsi="Tahoma" w:cs="Tahoma"/>
          <w:sz w:val="16"/>
          <w:szCs w:val="16"/>
        </w:rPr>
        <w:t>-</w:t>
      </w:r>
      <w:r w:rsidRPr="36112825">
        <w:rPr>
          <w:rFonts w:ascii="Tahoma" w:hAnsi="Tahoma" w:cs="Tahoma"/>
          <w:sz w:val="16"/>
          <w:szCs w:val="16"/>
        </w:rPr>
        <w:t>detects are counted as zeros for statistical purposes)</w:t>
      </w:r>
    </w:p>
    <w:p w14:paraId="61AC30FB" w14:textId="77777777" w:rsidR="00F37FA9" w:rsidRDefault="00F37FA9" w:rsidP="00F37FA9"/>
    <w:tbl>
      <w:tblPr>
        <w:tblW w:w="9673" w:type="dxa"/>
        <w:jc w:val="center"/>
        <w:tblLook w:val="0000" w:firstRow="0" w:lastRow="0" w:firstColumn="0" w:lastColumn="0" w:noHBand="0" w:noVBand="0"/>
        <w:tblDescription w:val="Table of 24 hour carbonyl sampling statistical analysis for Hopewell"/>
      </w:tblPr>
      <w:tblGrid>
        <w:gridCol w:w="1322"/>
        <w:gridCol w:w="1189"/>
        <w:gridCol w:w="1556"/>
        <w:gridCol w:w="719"/>
        <w:gridCol w:w="1071"/>
        <w:gridCol w:w="1071"/>
        <w:gridCol w:w="996"/>
        <w:gridCol w:w="823"/>
        <w:gridCol w:w="999"/>
      </w:tblGrid>
      <w:tr w:rsidR="00F37FA9" w14:paraId="3D402CA8" w14:textId="77777777" w:rsidTr="3413927C">
        <w:trPr>
          <w:trHeight w:val="330"/>
          <w:jc w:val="center"/>
        </w:trPr>
        <w:tc>
          <w:tcPr>
            <w:tcW w:w="1333" w:type="dxa"/>
            <w:tcBorders>
              <w:top w:val="double" w:sz="6" w:space="0" w:color="auto"/>
              <w:left w:val="double" w:sz="6" w:space="0" w:color="auto"/>
              <w:bottom w:val="double" w:sz="6" w:space="0" w:color="auto"/>
              <w:right w:val="single" w:sz="8" w:space="0" w:color="auto"/>
            </w:tcBorders>
            <w:shd w:val="clear" w:color="auto" w:fill="BDDE92"/>
            <w:noWrap/>
            <w:vAlign w:val="center"/>
          </w:tcPr>
          <w:p w14:paraId="0D61BBC7"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Site</w:t>
            </w:r>
          </w:p>
        </w:tc>
        <w:tc>
          <w:tcPr>
            <w:tcW w:w="1200" w:type="dxa"/>
            <w:tcBorders>
              <w:top w:val="double" w:sz="6" w:space="0" w:color="auto"/>
              <w:left w:val="nil"/>
              <w:bottom w:val="double" w:sz="6" w:space="0" w:color="auto"/>
              <w:right w:val="single" w:sz="8" w:space="0" w:color="auto"/>
            </w:tcBorders>
            <w:shd w:val="clear" w:color="auto" w:fill="BDDE92"/>
            <w:noWrap/>
            <w:vAlign w:val="center"/>
          </w:tcPr>
          <w:p w14:paraId="0760C8C5" w14:textId="3F2FDBE1"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w:t>
            </w:r>
            <w:r w:rsidR="6DDAA159" w:rsidRPr="3413927C">
              <w:rPr>
                <w:rFonts w:asciiTheme="minorHAnsi" w:eastAsiaTheme="minorEastAsia" w:hAnsiTheme="minorHAnsi" w:cstheme="minorBidi"/>
                <w:b/>
                <w:bCs/>
                <w:sz w:val="18"/>
                <w:szCs w:val="18"/>
              </w:rPr>
              <w:t>r</w:t>
            </w:r>
          </w:p>
        </w:tc>
        <w:tc>
          <w:tcPr>
            <w:tcW w:w="1571" w:type="dxa"/>
            <w:tcBorders>
              <w:top w:val="double" w:sz="6" w:space="0" w:color="auto"/>
              <w:left w:val="nil"/>
              <w:bottom w:val="double" w:sz="6" w:space="0" w:color="auto"/>
              <w:right w:val="single" w:sz="8" w:space="0" w:color="auto"/>
            </w:tcBorders>
            <w:shd w:val="clear" w:color="auto" w:fill="BDDE92"/>
            <w:noWrap/>
            <w:vAlign w:val="center"/>
          </w:tcPr>
          <w:p w14:paraId="3CE4FA17" w14:textId="7AA781B0" w:rsidR="00F37FA9" w:rsidRPr="004705D6" w:rsidRDefault="708BE57C"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 xml:space="preserve">Parameter </w:t>
            </w:r>
            <w:r w:rsidR="00F37FA9" w:rsidRPr="3413927C">
              <w:rPr>
                <w:rFonts w:asciiTheme="minorHAnsi" w:eastAsiaTheme="minorEastAsia" w:hAnsiTheme="minorHAnsi" w:cstheme="minorBidi"/>
                <w:b/>
                <w:bCs/>
                <w:sz w:val="18"/>
                <w:szCs w:val="18"/>
              </w:rPr>
              <w:t>Name</w:t>
            </w:r>
          </w:p>
        </w:tc>
        <w:tc>
          <w:tcPr>
            <w:tcW w:w="725" w:type="dxa"/>
            <w:tcBorders>
              <w:top w:val="double" w:sz="6" w:space="0" w:color="auto"/>
              <w:left w:val="nil"/>
              <w:bottom w:val="double" w:sz="6" w:space="0" w:color="auto"/>
              <w:right w:val="single" w:sz="8" w:space="0" w:color="auto"/>
            </w:tcBorders>
            <w:shd w:val="clear" w:color="auto" w:fill="BDDE92"/>
            <w:noWrap/>
            <w:vAlign w:val="center"/>
          </w:tcPr>
          <w:p w14:paraId="7DD6ABCC"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Num</w:t>
            </w:r>
          </w:p>
        </w:tc>
        <w:tc>
          <w:tcPr>
            <w:tcW w:w="1080" w:type="dxa"/>
            <w:tcBorders>
              <w:top w:val="double" w:sz="6" w:space="0" w:color="auto"/>
              <w:left w:val="nil"/>
              <w:bottom w:val="double" w:sz="6" w:space="0" w:color="auto"/>
              <w:right w:val="single" w:sz="8" w:space="0" w:color="auto"/>
            </w:tcBorders>
            <w:shd w:val="clear" w:color="auto" w:fill="BDDE92"/>
            <w:noWrap/>
            <w:vAlign w:val="center"/>
          </w:tcPr>
          <w:p w14:paraId="1B3D18D2"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Minimum</w:t>
            </w:r>
          </w:p>
        </w:tc>
        <w:tc>
          <w:tcPr>
            <w:tcW w:w="1080" w:type="dxa"/>
            <w:tcBorders>
              <w:top w:val="double" w:sz="6" w:space="0" w:color="auto"/>
              <w:left w:val="nil"/>
              <w:bottom w:val="double" w:sz="6" w:space="0" w:color="auto"/>
              <w:right w:val="single" w:sz="8" w:space="0" w:color="auto"/>
            </w:tcBorders>
            <w:shd w:val="clear" w:color="auto" w:fill="BDDE92"/>
            <w:noWrap/>
            <w:vAlign w:val="center"/>
          </w:tcPr>
          <w:p w14:paraId="02DDDD00"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Maximum</w:t>
            </w:r>
          </w:p>
        </w:tc>
        <w:tc>
          <w:tcPr>
            <w:tcW w:w="1005" w:type="dxa"/>
            <w:tcBorders>
              <w:top w:val="double" w:sz="6" w:space="0" w:color="auto"/>
              <w:left w:val="nil"/>
              <w:bottom w:val="double" w:sz="6" w:space="0" w:color="auto"/>
              <w:right w:val="single" w:sz="8" w:space="0" w:color="auto"/>
            </w:tcBorders>
            <w:shd w:val="clear" w:color="auto" w:fill="BDDE92"/>
            <w:noWrap/>
            <w:vAlign w:val="center"/>
          </w:tcPr>
          <w:p w14:paraId="028A8B80"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Median</w:t>
            </w:r>
          </w:p>
        </w:tc>
        <w:tc>
          <w:tcPr>
            <w:tcW w:w="671" w:type="dxa"/>
            <w:tcBorders>
              <w:top w:val="double" w:sz="6" w:space="0" w:color="auto"/>
              <w:left w:val="nil"/>
              <w:bottom w:val="double" w:sz="6" w:space="0" w:color="auto"/>
              <w:right w:val="single" w:sz="8" w:space="0" w:color="auto"/>
            </w:tcBorders>
            <w:shd w:val="clear" w:color="auto" w:fill="BDDE92"/>
            <w:noWrap/>
            <w:vAlign w:val="center"/>
          </w:tcPr>
          <w:p w14:paraId="760B4232" w14:textId="77777777" w:rsidR="00F37FA9" w:rsidRPr="004705D6"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1008" w:type="dxa"/>
            <w:tcBorders>
              <w:top w:val="double" w:sz="6" w:space="0" w:color="auto"/>
              <w:left w:val="nil"/>
              <w:bottom w:val="double" w:sz="6" w:space="0" w:color="auto"/>
              <w:right w:val="double" w:sz="6" w:space="0" w:color="auto"/>
            </w:tcBorders>
            <w:shd w:val="clear" w:color="auto" w:fill="BDDE92"/>
            <w:noWrap/>
            <w:vAlign w:val="center"/>
          </w:tcPr>
          <w:p w14:paraId="29274A58" w14:textId="77777777" w:rsidR="00F37FA9" w:rsidRPr="004705D6" w:rsidRDefault="00F37FA9" w:rsidP="3413927C">
            <w:pPr>
              <w:jc w:val="center"/>
              <w:rPr>
                <w:rFonts w:asciiTheme="minorHAnsi" w:eastAsiaTheme="minorEastAsia" w:hAnsiTheme="minorHAnsi" w:cstheme="minorBidi"/>
                <w:b/>
                <w:bCs/>
                <w:sz w:val="18"/>
                <w:szCs w:val="18"/>
              </w:rPr>
            </w:pPr>
            <w:proofErr w:type="spellStart"/>
            <w:r w:rsidRPr="3413927C">
              <w:rPr>
                <w:rFonts w:asciiTheme="minorHAnsi" w:eastAsiaTheme="minorEastAsia" w:hAnsiTheme="minorHAnsi" w:cstheme="minorBidi"/>
                <w:b/>
                <w:bCs/>
                <w:sz w:val="18"/>
                <w:szCs w:val="18"/>
              </w:rPr>
              <w:t>StDev</w:t>
            </w:r>
            <w:proofErr w:type="spellEnd"/>
          </w:p>
        </w:tc>
      </w:tr>
      <w:tr w:rsidR="00060322" w14:paraId="2D4DCB81" w14:textId="77777777" w:rsidTr="00226FB9">
        <w:trPr>
          <w:trHeight w:val="216"/>
          <w:jc w:val="center"/>
        </w:trPr>
        <w:tc>
          <w:tcPr>
            <w:tcW w:w="1333" w:type="dxa"/>
            <w:vMerge w:val="restart"/>
            <w:tcBorders>
              <w:top w:val="double" w:sz="6" w:space="0" w:color="auto"/>
              <w:left w:val="double" w:sz="4" w:space="0" w:color="auto"/>
              <w:bottom w:val="double" w:sz="4" w:space="0" w:color="000000" w:themeColor="text1"/>
              <w:right w:val="single" w:sz="8" w:space="0" w:color="auto"/>
            </w:tcBorders>
            <w:noWrap/>
            <w:vAlign w:val="center"/>
          </w:tcPr>
          <w:p w14:paraId="6E7BEAA2"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p w14:paraId="1C8B23C0" w14:textId="77777777" w:rsidR="00060322"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Carter G.</w:t>
            </w:r>
          </w:p>
          <w:p w14:paraId="3EAC1130" w14:textId="77777777" w:rsidR="00060322" w:rsidRPr="004705D6"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Woodson</w:t>
            </w:r>
          </w:p>
          <w:p w14:paraId="68BBDF4F" w14:textId="77777777" w:rsidR="00060322" w:rsidRPr="004705D6" w:rsidRDefault="768DAE25"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Middle School</w:t>
            </w:r>
          </w:p>
          <w:p w14:paraId="63E4A9CD"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p w14:paraId="4F6584BE" w14:textId="77777777" w:rsidR="00060322" w:rsidRPr="004705D6" w:rsidRDefault="768DAE25"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sz w:val="18"/>
                <w:szCs w:val="18"/>
              </w:rPr>
              <w:t> </w:t>
            </w:r>
          </w:p>
        </w:tc>
        <w:tc>
          <w:tcPr>
            <w:tcW w:w="1200" w:type="dxa"/>
            <w:tcBorders>
              <w:top w:val="single" w:sz="8" w:space="0" w:color="auto"/>
              <w:left w:val="single" w:sz="8" w:space="0" w:color="auto"/>
              <w:bottom w:val="single" w:sz="8" w:space="0" w:color="auto"/>
              <w:right w:val="single" w:sz="8" w:space="0" w:color="auto"/>
            </w:tcBorders>
            <w:shd w:val="clear" w:color="auto" w:fill="auto"/>
            <w:noWrap/>
            <w:vAlign w:val="center"/>
          </w:tcPr>
          <w:p w14:paraId="2064C5AE"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43502</w:t>
            </w:r>
          </w:p>
        </w:tc>
        <w:tc>
          <w:tcPr>
            <w:tcW w:w="1571" w:type="dxa"/>
            <w:tcBorders>
              <w:top w:val="single" w:sz="8" w:space="0" w:color="auto"/>
              <w:left w:val="nil"/>
              <w:bottom w:val="single" w:sz="8" w:space="0" w:color="auto"/>
              <w:right w:val="single" w:sz="8" w:space="0" w:color="auto"/>
            </w:tcBorders>
            <w:shd w:val="clear" w:color="auto" w:fill="auto"/>
            <w:noWrap/>
            <w:vAlign w:val="center"/>
          </w:tcPr>
          <w:p w14:paraId="64C1461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Formaldehyde</w:t>
            </w:r>
          </w:p>
        </w:tc>
        <w:tc>
          <w:tcPr>
            <w:tcW w:w="725" w:type="dxa"/>
            <w:tcBorders>
              <w:top w:val="single" w:sz="8" w:space="0" w:color="auto"/>
              <w:left w:val="single" w:sz="8" w:space="0" w:color="auto"/>
              <w:bottom w:val="single" w:sz="8" w:space="0" w:color="auto"/>
              <w:right w:val="single" w:sz="8" w:space="0" w:color="auto"/>
            </w:tcBorders>
            <w:shd w:val="clear" w:color="auto" w:fill="auto"/>
            <w:noWrap/>
            <w:vAlign w:val="center"/>
          </w:tcPr>
          <w:p w14:paraId="4752ED9B" w14:textId="58837E08" w:rsidR="00060322" w:rsidRDefault="4348DEEE" w:rsidP="3413927C">
            <w:pPr>
              <w:spacing w:line="259" w:lineRule="auto"/>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58</w:t>
            </w: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center"/>
          </w:tcPr>
          <w:p w14:paraId="0CFC6BE9" w14:textId="6EEFA006" w:rsidR="00060322" w:rsidRDefault="7C938812"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0.74</w:t>
            </w: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center"/>
          </w:tcPr>
          <w:p w14:paraId="5B6453D3" w14:textId="673CE9AE" w:rsidR="00060322" w:rsidRDefault="4348DEE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17.34</w:t>
            </w:r>
          </w:p>
        </w:tc>
        <w:tc>
          <w:tcPr>
            <w:tcW w:w="1005" w:type="dxa"/>
            <w:tcBorders>
              <w:top w:val="single" w:sz="4" w:space="0" w:color="auto"/>
              <w:left w:val="single" w:sz="4" w:space="0" w:color="auto"/>
              <w:bottom w:val="single" w:sz="8" w:space="0" w:color="auto"/>
              <w:right w:val="single" w:sz="4" w:space="0" w:color="auto"/>
            </w:tcBorders>
            <w:shd w:val="clear" w:color="auto" w:fill="auto"/>
            <w:noWrap/>
            <w:vAlign w:val="center"/>
          </w:tcPr>
          <w:p w14:paraId="42C58865" w14:textId="4D34BE57" w:rsidR="00060322" w:rsidRDefault="4348DEE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1.91</w:t>
            </w:r>
          </w:p>
        </w:tc>
        <w:tc>
          <w:tcPr>
            <w:tcW w:w="671" w:type="dxa"/>
            <w:tcBorders>
              <w:top w:val="single" w:sz="4" w:space="0" w:color="auto"/>
              <w:left w:val="single" w:sz="4" w:space="0" w:color="auto"/>
              <w:bottom w:val="single" w:sz="8" w:space="0" w:color="auto"/>
              <w:right w:val="single" w:sz="4" w:space="0" w:color="auto"/>
            </w:tcBorders>
            <w:shd w:val="clear" w:color="auto" w:fill="auto"/>
            <w:noWrap/>
            <w:vAlign w:val="center"/>
          </w:tcPr>
          <w:p w14:paraId="4C935F57" w14:textId="08E37076" w:rsidR="00060322" w:rsidRDefault="4348DEE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2.547</w:t>
            </w:r>
          </w:p>
        </w:tc>
        <w:tc>
          <w:tcPr>
            <w:tcW w:w="1008" w:type="dxa"/>
            <w:tcBorders>
              <w:top w:val="single" w:sz="4" w:space="0" w:color="auto"/>
              <w:left w:val="single" w:sz="4" w:space="0" w:color="auto"/>
              <w:bottom w:val="single" w:sz="8" w:space="0" w:color="auto"/>
              <w:right w:val="double" w:sz="6" w:space="0" w:color="auto"/>
            </w:tcBorders>
            <w:shd w:val="clear" w:color="auto" w:fill="auto"/>
            <w:noWrap/>
            <w:vAlign w:val="center"/>
          </w:tcPr>
          <w:p w14:paraId="7B254EE1" w14:textId="5DD400D2" w:rsidR="00060322" w:rsidRDefault="3FDBF676"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2.304</w:t>
            </w:r>
          </w:p>
        </w:tc>
      </w:tr>
      <w:tr w:rsidR="00060322" w14:paraId="07182EE8" w14:textId="77777777" w:rsidTr="00226FB9">
        <w:trPr>
          <w:trHeight w:val="216"/>
          <w:jc w:val="center"/>
        </w:trPr>
        <w:tc>
          <w:tcPr>
            <w:tcW w:w="1333" w:type="dxa"/>
            <w:vMerge/>
            <w:tcBorders>
              <w:left w:val="double" w:sz="4" w:space="0" w:color="auto"/>
            </w:tcBorders>
            <w:noWrap/>
            <w:vAlign w:val="bottom"/>
          </w:tcPr>
          <w:p w14:paraId="26B1A375" w14:textId="77777777" w:rsidR="00060322" w:rsidRPr="004705D6" w:rsidRDefault="00060322" w:rsidP="00060322">
            <w:pPr>
              <w:jc w:val="center"/>
              <w:rPr>
                <w:rFonts w:ascii="Tahoma" w:hAnsi="Tahoma" w:cs="Tahoma"/>
                <w:b/>
                <w:bCs/>
                <w:sz w:val="16"/>
                <w:szCs w:val="16"/>
              </w:rPr>
            </w:pPr>
          </w:p>
        </w:tc>
        <w:tc>
          <w:tcPr>
            <w:tcW w:w="1200" w:type="dxa"/>
            <w:tcBorders>
              <w:top w:val="nil"/>
              <w:left w:val="single" w:sz="8" w:space="0" w:color="auto"/>
              <w:bottom w:val="single" w:sz="8" w:space="0" w:color="auto"/>
              <w:right w:val="single" w:sz="8" w:space="0" w:color="auto"/>
            </w:tcBorders>
            <w:shd w:val="clear" w:color="auto" w:fill="auto"/>
            <w:noWrap/>
            <w:vAlign w:val="center"/>
          </w:tcPr>
          <w:p w14:paraId="1AE7DA91"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43503</w:t>
            </w:r>
          </w:p>
        </w:tc>
        <w:tc>
          <w:tcPr>
            <w:tcW w:w="1571" w:type="dxa"/>
            <w:tcBorders>
              <w:top w:val="nil"/>
              <w:left w:val="nil"/>
              <w:bottom w:val="single" w:sz="8" w:space="0" w:color="auto"/>
              <w:right w:val="single" w:sz="8" w:space="0" w:color="auto"/>
            </w:tcBorders>
            <w:shd w:val="clear" w:color="auto" w:fill="auto"/>
            <w:noWrap/>
            <w:vAlign w:val="center"/>
          </w:tcPr>
          <w:p w14:paraId="55A3E732"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Acetaldehyde</w:t>
            </w:r>
          </w:p>
        </w:tc>
        <w:tc>
          <w:tcPr>
            <w:tcW w:w="725" w:type="dxa"/>
            <w:tcBorders>
              <w:top w:val="nil"/>
              <w:left w:val="single" w:sz="8" w:space="0" w:color="auto"/>
              <w:bottom w:val="single" w:sz="8" w:space="0" w:color="auto"/>
              <w:right w:val="single" w:sz="8" w:space="0" w:color="auto"/>
            </w:tcBorders>
            <w:shd w:val="clear" w:color="auto" w:fill="auto"/>
            <w:noWrap/>
            <w:vAlign w:val="center"/>
          </w:tcPr>
          <w:p w14:paraId="163D922C" w14:textId="615162C2" w:rsidR="00060322" w:rsidRDefault="26E631FF"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1080" w:type="dxa"/>
            <w:tcBorders>
              <w:top w:val="nil"/>
              <w:left w:val="single" w:sz="8" w:space="0" w:color="auto"/>
              <w:bottom w:val="single" w:sz="8" w:space="0" w:color="auto"/>
              <w:right w:val="single" w:sz="4" w:space="0" w:color="auto"/>
            </w:tcBorders>
            <w:shd w:val="clear" w:color="auto" w:fill="auto"/>
            <w:noWrap/>
            <w:vAlign w:val="center"/>
          </w:tcPr>
          <w:p w14:paraId="31E09D6D" w14:textId="280376E8" w:rsidR="00060322" w:rsidRDefault="337E6AC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0.47</w:t>
            </w:r>
          </w:p>
        </w:tc>
        <w:tc>
          <w:tcPr>
            <w:tcW w:w="1080" w:type="dxa"/>
            <w:tcBorders>
              <w:top w:val="nil"/>
              <w:left w:val="single" w:sz="4" w:space="0" w:color="auto"/>
              <w:bottom w:val="single" w:sz="8" w:space="0" w:color="auto"/>
              <w:right w:val="single" w:sz="4" w:space="0" w:color="auto"/>
            </w:tcBorders>
            <w:shd w:val="clear" w:color="auto" w:fill="auto"/>
            <w:noWrap/>
            <w:vAlign w:val="center"/>
          </w:tcPr>
          <w:p w14:paraId="0A410A2D" w14:textId="6E24CF70" w:rsidR="00060322" w:rsidRDefault="337E6AC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3.66</w:t>
            </w:r>
          </w:p>
        </w:tc>
        <w:tc>
          <w:tcPr>
            <w:tcW w:w="1005" w:type="dxa"/>
            <w:tcBorders>
              <w:top w:val="nil"/>
              <w:left w:val="single" w:sz="4" w:space="0" w:color="auto"/>
              <w:bottom w:val="single" w:sz="8" w:space="0" w:color="auto"/>
              <w:right w:val="single" w:sz="4" w:space="0" w:color="auto"/>
            </w:tcBorders>
            <w:shd w:val="clear" w:color="auto" w:fill="auto"/>
            <w:noWrap/>
            <w:vAlign w:val="center"/>
          </w:tcPr>
          <w:p w14:paraId="5C6F1AFB" w14:textId="18182C0D" w:rsidR="00060322" w:rsidRDefault="337E6AC4"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1.07</w:t>
            </w:r>
          </w:p>
        </w:tc>
        <w:tc>
          <w:tcPr>
            <w:tcW w:w="671" w:type="dxa"/>
            <w:tcBorders>
              <w:top w:val="nil"/>
              <w:left w:val="single" w:sz="4" w:space="0" w:color="auto"/>
              <w:bottom w:val="single" w:sz="8" w:space="0" w:color="auto"/>
              <w:right w:val="single" w:sz="4" w:space="0" w:color="auto"/>
            </w:tcBorders>
            <w:shd w:val="clear" w:color="auto" w:fill="auto"/>
            <w:noWrap/>
            <w:vAlign w:val="center"/>
          </w:tcPr>
          <w:p w14:paraId="1DFCA62F" w14:textId="58BB71A9"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02EC8B71" w:rsidRPr="3413927C">
              <w:rPr>
                <w:rFonts w:asciiTheme="minorHAnsi" w:eastAsiaTheme="minorEastAsia" w:hAnsiTheme="minorHAnsi" w:cstheme="minorBidi"/>
                <w:color w:val="000000" w:themeColor="text1"/>
                <w:sz w:val="18"/>
                <w:szCs w:val="18"/>
              </w:rPr>
              <w:t>076</w:t>
            </w:r>
          </w:p>
        </w:tc>
        <w:tc>
          <w:tcPr>
            <w:tcW w:w="1008" w:type="dxa"/>
            <w:tcBorders>
              <w:top w:val="nil"/>
              <w:left w:val="single" w:sz="4" w:space="0" w:color="auto"/>
              <w:bottom w:val="single" w:sz="8" w:space="0" w:color="auto"/>
              <w:right w:val="double" w:sz="6" w:space="0" w:color="auto"/>
            </w:tcBorders>
            <w:shd w:val="clear" w:color="auto" w:fill="auto"/>
            <w:noWrap/>
            <w:vAlign w:val="center"/>
          </w:tcPr>
          <w:p w14:paraId="0EC08AE9" w14:textId="2D0F234C" w:rsidR="00060322" w:rsidRDefault="7333008D"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0.485</w:t>
            </w:r>
          </w:p>
        </w:tc>
      </w:tr>
      <w:tr w:rsidR="00060322" w14:paraId="3F8C9424" w14:textId="77777777" w:rsidTr="00226FB9">
        <w:trPr>
          <w:trHeight w:val="216"/>
          <w:jc w:val="center"/>
        </w:trPr>
        <w:tc>
          <w:tcPr>
            <w:tcW w:w="1333" w:type="dxa"/>
            <w:vMerge/>
            <w:tcBorders>
              <w:left w:val="double" w:sz="4" w:space="0" w:color="auto"/>
            </w:tcBorders>
            <w:noWrap/>
            <w:vAlign w:val="bottom"/>
          </w:tcPr>
          <w:p w14:paraId="211FC6EA" w14:textId="77777777" w:rsidR="00060322" w:rsidRPr="004705D6" w:rsidRDefault="00060322" w:rsidP="00060322">
            <w:pPr>
              <w:jc w:val="center"/>
              <w:rPr>
                <w:rFonts w:ascii="Tahoma" w:hAnsi="Tahoma" w:cs="Tahoma"/>
                <w:b/>
                <w:bCs/>
                <w:sz w:val="16"/>
                <w:szCs w:val="16"/>
              </w:rPr>
            </w:pPr>
          </w:p>
        </w:tc>
        <w:tc>
          <w:tcPr>
            <w:tcW w:w="1200" w:type="dxa"/>
            <w:tcBorders>
              <w:top w:val="nil"/>
              <w:left w:val="single" w:sz="8" w:space="0" w:color="auto"/>
              <w:bottom w:val="single" w:sz="8" w:space="0" w:color="auto"/>
              <w:right w:val="single" w:sz="8" w:space="0" w:color="auto"/>
            </w:tcBorders>
            <w:shd w:val="clear" w:color="auto" w:fill="auto"/>
            <w:noWrap/>
            <w:vAlign w:val="center"/>
          </w:tcPr>
          <w:p w14:paraId="24DB54BD"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43504</w:t>
            </w:r>
          </w:p>
        </w:tc>
        <w:tc>
          <w:tcPr>
            <w:tcW w:w="1571" w:type="dxa"/>
            <w:tcBorders>
              <w:top w:val="nil"/>
              <w:left w:val="nil"/>
              <w:bottom w:val="single" w:sz="8" w:space="0" w:color="auto"/>
              <w:right w:val="single" w:sz="8" w:space="0" w:color="auto"/>
            </w:tcBorders>
            <w:shd w:val="clear" w:color="auto" w:fill="auto"/>
            <w:noWrap/>
            <w:vAlign w:val="center"/>
          </w:tcPr>
          <w:p w14:paraId="0001D98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Propionaldehyde</w:t>
            </w:r>
          </w:p>
        </w:tc>
        <w:tc>
          <w:tcPr>
            <w:tcW w:w="725" w:type="dxa"/>
            <w:tcBorders>
              <w:top w:val="nil"/>
              <w:left w:val="single" w:sz="8" w:space="0" w:color="auto"/>
              <w:bottom w:val="single" w:sz="4" w:space="0" w:color="auto"/>
              <w:right w:val="single" w:sz="8" w:space="0" w:color="auto"/>
            </w:tcBorders>
            <w:shd w:val="clear" w:color="auto" w:fill="auto"/>
            <w:noWrap/>
            <w:vAlign w:val="center"/>
          </w:tcPr>
          <w:p w14:paraId="34FA0705" w14:textId="230804F0" w:rsidR="00060322" w:rsidRDefault="430C2B4D"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1080" w:type="dxa"/>
            <w:tcBorders>
              <w:top w:val="nil"/>
              <w:left w:val="single" w:sz="8" w:space="0" w:color="auto"/>
              <w:bottom w:val="single" w:sz="8" w:space="0" w:color="auto"/>
              <w:right w:val="single" w:sz="4" w:space="0" w:color="auto"/>
            </w:tcBorders>
            <w:shd w:val="clear" w:color="auto" w:fill="auto"/>
            <w:noWrap/>
            <w:vAlign w:val="center"/>
          </w:tcPr>
          <w:p w14:paraId="450C6C4E" w14:textId="5FBBF8AF"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w:t>
            </w:r>
          </w:p>
        </w:tc>
        <w:tc>
          <w:tcPr>
            <w:tcW w:w="1080" w:type="dxa"/>
            <w:tcBorders>
              <w:top w:val="nil"/>
              <w:left w:val="single" w:sz="4" w:space="0" w:color="auto"/>
              <w:bottom w:val="single" w:sz="8" w:space="0" w:color="auto"/>
              <w:right w:val="single" w:sz="4" w:space="0" w:color="auto"/>
            </w:tcBorders>
            <w:shd w:val="clear" w:color="auto" w:fill="auto"/>
            <w:noWrap/>
            <w:vAlign w:val="center"/>
          </w:tcPr>
          <w:p w14:paraId="57A6971B" w14:textId="618731DA"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0.32</w:t>
            </w:r>
          </w:p>
        </w:tc>
        <w:tc>
          <w:tcPr>
            <w:tcW w:w="1005" w:type="dxa"/>
            <w:tcBorders>
              <w:top w:val="nil"/>
              <w:left w:val="single" w:sz="4" w:space="0" w:color="auto"/>
              <w:bottom w:val="single" w:sz="8" w:space="0" w:color="auto"/>
              <w:right w:val="single" w:sz="4" w:space="0" w:color="auto"/>
            </w:tcBorders>
            <w:shd w:val="clear" w:color="auto" w:fill="auto"/>
            <w:noWrap/>
            <w:vAlign w:val="center"/>
          </w:tcPr>
          <w:p w14:paraId="2C5EB3E6" w14:textId="14C4AEA8" w:rsidR="00060322" w:rsidRDefault="33C51D6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0.12</w:t>
            </w:r>
          </w:p>
        </w:tc>
        <w:tc>
          <w:tcPr>
            <w:tcW w:w="671" w:type="dxa"/>
            <w:tcBorders>
              <w:top w:val="nil"/>
              <w:left w:val="single" w:sz="4" w:space="0" w:color="auto"/>
              <w:bottom w:val="single" w:sz="8" w:space="0" w:color="auto"/>
              <w:right w:val="single" w:sz="4" w:space="0" w:color="auto"/>
            </w:tcBorders>
            <w:shd w:val="clear" w:color="auto" w:fill="auto"/>
            <w:noWrap/>
            <w:vAlign w:val="center"/>
          </w:tcPr>
          <w:p w14:paraId="4FF0814D" w14:textId="57AF0C0F"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w:t>
            </w:r>
            <w:r w:rsidR="5E0A07FA" w:rsidRPr="3413927C">
              <w:rPr>
                <w:rFonts w:asciiTheme="minorHAnsi" w:eastAsiaTheme="minorEastAsia" w:hAnsiTheme="minorHAnsi" w:cstheme="minorBidi"/>
                <w:color w:val="000000" w:themeColor="text1"/>
                <w:sz w:val="18"/>
                <w:szCs w:val="18"/>
              </w:rPr>
              <w:t>27</w:t>
            </w:r>
          </w:p>
        </w:tc>
        <w:tc>
          <w:tcPr>
            <w:tcW w:w="1008" w:type="dxa"/>
            <w:tcBorders>
              <w:top w:val="nil"/>
              <w:left w:val="single" w:sz="4" w:space="0" w:color="auto"/>
              <w:bottom w:val="single" w:sz="8" w:space="0" w:color="auto"/>
              <w:right w:val="double" w:sz="6" w:space="0" w:color="auto"/>
            </w:tcBorders>
            <w:shd w:val="clear" w:color="auto" w:fill="auto"/>
            <w:noWrap/>
            <w:vAlign w:val="center"/>
          </w:tcPr>
          <w:p w14:paraId="379D6861" w14:textId="6ECC8366" w:rsidR="00060322" w:rsidRDefault="3AD0E14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0.063</w:t>
            </w:r>
          </w:p>
        </w:tc>
      </w:tr>
      <w:tr w:rsidR="00060322" w14:paraId="7889766C" w14:textId="77777777" w:rsidTr="00226FB9">
        <w:trPr>
          <w:trHeight w:val="216"/>
          <w:jc w:val="center"/>
        </w:trPr>
        <w:tc>
          <w:tcPr>
            <w:tcW w:w="1333" w:type="dxa"/>
            <w:vMerge/>
            <w:tcBorders>
              <w:left w:val="double" w:sz="4" w:space="0" w:color="auto"/>
            </w:tcBorders>
            <w:noWrap/>
            <w:vAlign w:val="bottom"/>
          </w:tcPr>
          <w:p w14:paraId="764ED501" w14:textId="77777777" w:rsidR="00060322" w:rsidRPr="004705D6" w:rsidRDefault="00060322" w:rsidP="00060322">
            <w:pPr>
              <w:jc w:val="center"/>
              <w:rPr>
                <w:rFonts w:ascii="Tahoma" w:hAnsi="Tahoma" w:cs="Tahoma"/>
                <w:sz w:val="16"/>
                <w:szCs w:val="16"/>
              </w:rPr>
            </w:pPr>
          </w:p>
        </w:tc>
        <w:tc>
          <w:tcPr>
            <w:tcW w:w="1200" w:type="dxa"/>
            <w:tcBorders>
              <w:top w:val="nil"/>
              <w:left w:val="single" w:sz="8" w:space="0" w:color="auto"/>
              <w:bottom w:val="single" w:sz="8" w:space="0" w:color="auto"/>
              <w:right w:val="single" w:sz="8" w:space="0" w:color="auto"/>
            </w:tcBorders>
            <w:shd w:val="clear" w:color="auto" w:fill="auto"/>
            <w:noWrap/>
            <w:vAlign w:val="center"/>
          </w:tcPr>
          <w:p w14:paraId="70FD6066"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43552</w:t>
            </w:r>
          </w:p>
        </w:tc>
        <w:tc>
          <w:tcPr>
            <w:tcW w:w="1571" w:type="dxa"/>
            <w:tcBorders>
              <w:top w:val="nil"/>
              <w:left w:val="nil"/>
              <w:bottom w:val="single" w:sz="8" w:space="0" w:color="auto"/>
              <w:right w:val="single" w:sz="8" w:space="0" w:color="auto"/>
            </w:tcBorders>
            <w:shd w:val="clear" w:color="auto" w:fill="auto"/>
            <w:noWrap/>
            <w:vAlign w:val="center"/>
          </w:tcPr>
          <w:p w14:paraId="46EB9B72"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Ethyl Ketone</w:t>
            </w:r>
          </w:p>
        </w:tc>
        <w:tc>
          <w:tcPr>
            <w:tcW w:w="725" w:type="dxa"/>
            <w:tcBorders>
              <w:top w:val="nil"/>
              <w:left w:val="single" w:sz="8" w:space="0" w:color="auto"/>
              <w:bottom w:val="single" w:sz="4" w:space="0" w:color="auto"/>
              <w:right w:val="single" w:sz="8" w:space="0" w:color="auto"/>
            </w:tcBorders>
            <w:shd w:val="clear" w:color="auto" w:fill="auto"/>
            <w:noWrap/>
            <w:vAlign w:val="center"/>
          </w:tcPr>
          <w:p w14:paraId="59437603" w14:textId="457BB053" w:rsidR="00060322" w:rsidRDefault="7A92B4D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1080" w:type="dxa"/>
            <w:tcBorders>
              <w:top w:val="nil"/>
              <w:left w:val="single" w:sz="8" w:space="0" w:color="auto"/>
              <w:bottom w:val="single" w:sz="8" w:space="0" w:color="auto"/>
              <w:right w:val="single" w:sz="4" w:space="0" w:color="auto"/>
            </w:tcBorders>
            <w:shd w:val="clear" w:color="auto" w:fill="auto"/>
            <w:noWrap/>
            <w:vAlign w:val="center"/>
          </w:tcPr>
          <w:p w14:paraId="0F1922D3" w14:textId="57488421" w:rsidR="00060322" w:rsidRDefault="1F7357F0"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0.07</w:t>
            </w:r>
          </w:p>
        </w:tc>
        <w:tc>
          <w:tcPr>
            <w:tcW w:w="1080" w:type="dxa"/>
            <w:tcBorders>
              <w:top w:val="nil"/>
              <w:left w:val="single" w:sz="4" w:space="0" w:color="auto"/>
              <w:bottom w:val="single" w:sz="8" w:space="0" w:color="auto"/>
              <w:right w:val="single" w:sz="4" w:space="0" w:color="auto"/>
            </w:tcBorders>
            <w:shd w:val="clear" w:color="auto" w:fill="auto"/>
            <w:noWrap/>
            <w:vAlign w:val="center"/>
          </w:tcPr>
          <w:p w14:paraId="484D263E" w14:textId="5767CB55" w:rsidR="00060322" w:rsidRDefault="619C36E7"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0.67</w:t>
            </w:r>
          </w:p>
        </w:tc>
        <w:tc>
          <w:tcPr>
            <w:tcW w:w="1005" w:type="dxa"/>
            <w:tcBorders>
              <w:top w:val="nil"/>
              <w:left w:val="single" w:sz="4" w:space="0" w:color="auto"/>
              <w:bottom w:val="single" w:sz="8" w:space="0" w:color="auto"/>
              <w:right w:val="single" w:sz="4" w:space="0" w:color="auto"/>
            </w:tcBorders>
            <w:shd w:val="clear" w:color="auto" w:fill="auto"/>
            <w:noWrap/>
            <w:vAlign w:val="center"/>
          </w:tcPr>
          <w:p w14:paraId="7CC9DE6D" w14:textId="254D18C7" w:rsidR="00060322" w:rsidRDefault="619C36E7"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0.26</w:t>
            </w:r>
          </w:p>
        </w:tc>
        <w:tc>
          <w:tcPr>
            <w:tcW w:w="671" w:type="dxa"/>
            <w:tcBorders>
              <w:top w:val="nil"/>
              <w:left w:val="single" w:sz="4" w:space="0" w:color="auto"/>
              <w:bottom w:val="single" w:sz="8" w:space="0" w:color="auto"/>
              <w:right w:val="single" w:sz="4" w:space="0" w:color="auto"/>
            </w:tcBorders>
            <w:shd w:val="clear" w:color="auto" w:fill="auto"/>
            <w:noWrap/>
            <w:vAlign w:val="center"/>
          </w:tcPr>
          <w:p w14:paraId="21BFC7EA" w14:textId="581A679D"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73F558A" w:rsidRPr="3413927C">
              <w:rPr>
                <w:rFonts w:asciiTheme="minorHAnsi" w:eastAsiaTheme="minorEastAsia" w:hAnsiTheme="minorHAnsi" w:cstheme="minorBidi"/>
                <w:color w:val="000000" w:themeColor="text1"/>
                <w:sz w:val="18"/>
                <w:szCs w:val="18"/>
              </w:rPr>
              <w:t>258</w:t>
            </w:r>
          </w:p>
        </w:tc>
        <w:tc>
          <w:tcPr>
            <w:tcW w:w="1008" w:type="dxa"/>
            <w:tcBorders>
              <w:top w:val="nil"/>
              <w:left w:val="single" w:sz="4" w:space="0" w:color="auto"/>
              <w:bottom w:val="single" w:sz="8" w:space="0" w:color="auto"/>
              <w:right w:val="double" w:sz="6" w:space="0" w:color="auto"/>
            </w:tcBorders>
            <w:shd w:val="clear" w:color="auto" w:fill="auto"/>
            <w:noWrap/>
            <w:vAlign w:val="center"/>
          </w:tcPr>
          <w:p w14:paraId="7FB097D9" w14:textId="256E1340" w:rsidR="00060322" w:rsidRDefault="0F017C6E"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0.119</w:t>
            </w:r>
          </w:p>
        </w:tc>
      </w:tr>
      <w:tr w:rsidR="00060322" w14:paraId="0535F808" w14:textId="77777777" w:rsidTr="00226FB9">
        <w:trPr>
          <w:trHeight w:val="300"/>
          <w:jc w:val="center"/>
        </w:trPr>
        <w:tc>
          <w:tcPr>
            <w:tcW w:w="1333" w:type="dxa"/>
            <w:vMerge/>
            <w:tcBorders>
              <w:left w:val="double" w:sz="4" w:space="0" w:color="auto"/>
              <w:bottom w:val="double" w:sz="4" w:space="0" w:color="auto"/>
            </w:tcBorders>
            <w:noWrap/>
            <w:vAlign w:val="bottom"/>
          </w:tcPr>
          <w:p w14:paraId="0AB93745" w14:textId="77777777" w:rsidR="00060322" w:rsidRPr="004705D6" w:rsidRDefault="00060322" w:rsidP="00060322">
            <w:pPr>
              <w:jc w:val="center"/>
              <w:rPr>
                <w:rFonts w:ascii="Tahoma" w:hAnsi="Tahoma" w:cs="Tahoma"/>
                <w:sz w:val="16"/>
                <w:szCs w:val="16"/>
              </w:rPr>
            </w:pPr>
          </w:p>
        </w:tc>
        <w:tc>
          <w:tcPr>
            <w:tcW w:w="1200" w:type="dxa"/>
            <w:tcBorders>
              <w:top w:val="single" w:sz="8" w:space="0" w:color="auto"/>
              <w:left w:val="single" w:sz="8" w:space="0" w:color="auto"/>
              <w:bottom w:val="double" w:sz="4" w:space="0" w:color="auto"/>
              <w:right w:val="single" w:sz="8" w:space="0" w:color="auto"/>
            </w:tcBorders>
            <w:shd w:val="clear" w:color="auto" w:fill="auto"/>
            <w:noWrap/>
            <w:vAlign w:val="center"/>
          </w:tcPr>
          <w:p w14:paraId="6E1B15FE"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43560</w:t>
            </w:r>
          </w:p>
        </w:tc>
        <w:tc>
          <w:tcPr>
            <w:tcW w:w="1571" w:type="dxa"/>
            <w:tcBorders>
              <w:top w:val="single" w:sz="8" w:space="0" w:color="auto"/>
              <w:left w:val="nil"/>
              <w:bottom w:val="double" w:sz="4" w:space="0" w:color="auto"/>
              <w:right w:val="single" w:sz="8" w:space="0" w:color="auto"/>
            </w:tcBorders>
            <w:shd w:val="clear" w:color="auto" w:fill="auto"/>
            <w:noWrap/>
            <w:vAlign w:val="center"/>
          </w:tcPr>
          <w:p w14:paraId="654FD90F"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Isobutyl Ketone</w:t>
            </w:r>
          </w:p>
        </w:tc>
        <w:tc>
          <w:tcPr>
            <w:tcW w:w="725" w:type="dxa"/>
            <w:tcBorders>
              <w:top w:val="nil"/>
              <w:left w:val="single" w:sz="8" w:space="0" w:color="auto"/>
              <w:bottom w:val="double" w:sz="4" w:space="0" w:color="auto"/>
              <w:right w:val="single" w:sz="8" w:space="0" w:color="auto"/>
            </w:tcBorders>
            <w:shd w:val="clear" w:color="auto" w:fill="auto"/>
            <w:noWrap/>
            <w:vAlign w:val="center"/>
          </w:tcPr>
          <w:p w14:paraId="6E138D13" w14:textId="37EB2D5F" w:rsidR="00060322" w:rsidRDefault="66E235D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58</w:t>
            </w:r>
          </w:p>
        </w:tc>
        <w:tc>
          <w:tcPr>
            <w:tcW w:w="1080" w:type="dxa"/>
            <w:tcBorders>
              <w:top w:val="nil"/>
              <w:left w:val="single" w:sz="8" w:space="0" w:color="auto"/>
              <w:bottom w:val="double" w:sz="4" w:space="0" w:color="auto"/>
              <w:right w:val="single" w:sz="8" w:space="0" w:color="auto"/>
            </w:tcBorders>
            <w:shd w:val="clear" w:color="auto" w:fill="auto"/>
            <w:noWrap/>
            <w:vAlign w:val="center"/>
          </w:tcPr>
          <w:p w14:paraId="7CF90BCB"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1080" w:type="dxa"/>
            <w:tcBorders>
              <w:top w:val="nil"/>
              <w:left w:val="nil"/>
              <w:bottom w:val="double" w:sz="4" w:space="0" w:color="auto"/>
              <w:right w:val="nil"/>
            </w:tcBorders>
            <w:shd w:val="clear" w:color="auto" w:fill="auto"/>
            <w:noWrap/>
            <w:vAlign w:val="center"/>
          </w:tcPr>
          <w:p w14:paraId="6310A6C0" w14:textId="4C3AF91E" w:rsidR="00060322" w:rsidRDefault="6DF1C8AF" w:rsidP="3413927C">
            <w:pPr>
              <w:spacing w:line="259" w:lineRule="auto"/>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0.07</w:t>
            </w:r>
          </w:p>
        </w:tc>
        <w:tc>
          <w:tcPr>
            <w:tcW w:w="1005" w:type="dxa"/>
            <w:tcBorders>
              <w:top w:val="nil"/>
              <w:left w:val="single" w:sz="8" w:space="0" w:color="auto"/>
              <w:bottom w:val="double" w:sz="4" w:space="0" w:color="auto"/>
              <w:right w:val="single" w:sz="8" w:space="0" w:color="auto"/>
            </w:tcBorders>
            <w:shd w:val="clear" w:color="auto" w:fill="auto"/>
            <w:noWrap/>
            <w:vAlign w:val="center"/>
          </w:tcPr>
          <w:p w14:paraId="788CB9FD" w14:textId="660CB19A" w:rsidR="00060322" w:rsidRDefault="6DF1C8AF"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w:t>
            </w:r>
          </w:p>
        </w:tc>
        <w:tc>
          <w:tcPr>
            <w:tcW w:w="671" w:type="dxa"/>
            <w:tcBorders>
              <w:top w:val="nil"/>
              <w:left w:val="single" w:sz="8" w:space="0" w:color="auto"/>
              <w:bottom w:val="double" w:sz="4" w:space="0" w:color="auto"/>
              <w:right w:val="single" w:sz="8" w:space="0" w:color="auto"/>
            </w:tcBorders>
            <w:shd w:val="clear" w:color="auto" w:fill="auto"/>
            <w:noWrap/>
            <w:vAlign w:val="center"/>
          </w:tcPr>
          <w:p w14:paraId="1C2F8225" w14:textId="0612CEF6"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w:t>
            </w:r>
            <w:r w:rsidR="463FF76F" w:rsidRPr="3413927C">
              <w:rPr>
                <w:rFonts w:asciiTheme="minorHAnsi" w:eastAsiaTheme="minorEastAsia" w:hAnsiTheme="minorHAnsi" w:cstheme="minorBidi"/>
                <w:color w:val="000000" w:themeColor="text1"/>
                <w:sz w:val="18"/>
                <w:szCs w:val="18"/>
              </w:rPr>
              <w:t>25</w:t>
            </w:r>
          </w:p>
        </w:tc>
        <w:tc>
          <w:tcPr>
            <w:tcW w:w="1008" w:type="dxa"/>
            <w:tcBorders>
              <w:top w:val="nil"/>
              <w:left w:val="nil"/>
              <w:bottom w:val="double" w:sz="4" w:space="0" w:color="auto"/>
              <w:right w:val="double" w:sz="6" w:space="0" w:color="auto"/>
            </w:tcBorders>
            <w:shd w:val="clear" w:color="auto" w:fill="auto"/>
            <w:noWrap/>
            <w:vAlign w:val="center"/>
          </w:tcPr>
          <w:p w14:paraId="28113DD0" w14:textId="77777777" w:rsidR="00060322" w:rsidRDefault="768DAE25"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0.060</w:t>
            </w:r>
          </w:p>
        </w:tc>
      </w:tr>
    </w:tbl>
    <w:p w14:paraId="49635555" w14:textId="77777777" w:rsidR="00F37FA9" w:rsidRDefault="00F37FA9" w:rsidP="00F37FA9"/>
    <w:p w14:paraId="50F07069" w14:textId="0E59794F" w:rsidR="00F37FA9" w:rsidRDefault="00F37FA9" w:rsidP="18AF6BDF">
      <w:pPr>
        <w:pStyle w:val="Footer"/>
        <w:tabs>
          <w:tab w:val="left" w:leader="dot" w:pos="8640"/>
        </w:tabs>
        <w:jc w:val="center"/>
        <w:rPr>
          <w:rFonts w:ascii="Tahoma" w:hAnsi="Tahoma" w:cs="Tahoma"/>
        </w:rPr>
      </w:pPr>
    </w:p>
    <w:p w14:paraId="66E30187" w14:textId="3F1E0076" w:rsidR="00F37FA9" w:rsidRDefault="00F37FA9" w:rsidP="29D1B6A5">
      <w:pPr>
        <w:pStyle w:val="Footer"/>
        <w:jc w:val="center"/>
        <w:rPr>
          <w:rFonts w:ascii="Tahoma" w:hAnsi="Tahoma" w:cs="Tahoma"/>
          <w:b/>
          <w:bCs/>
          <w:sz w:val="22"/>
          <w:szCs w:val="22"/>
        </w:rPr>
      </w:pPr>
      <w:r w:rsidRPr="29D1B6A5">
        <w:rPr>
          <w:rFonts w:ascii="Tahoma" w:hAnsi="Tahoma" w:cs="Tahoma"/>
          <w:b/>
          <w:bCs/>
          <w:sz w:val="22"/>
          <w:szCs w:val="22"/>
        </w:rPr>
        <w:t>NATTS Carbonyl Sampl</w:t>
      </w:r>
      <w:r w:rsidR="00B679A6" w:rsidRPr="29D1B6A5">
        <w:rPr>
          <w:rFonts w:ascii="Tahoma" w:hAnsi="Tahoma" w:cs="Tahoma"/>
          <w:b/>
          <w:bCs/>
          <w:sz w:val="22"/>
          <w:szCs w:val="22"/>
        </w:rPr>
        <w:t>ing 202</w:t>
      </w:r>
      <w:r w:rsidR="09A050E1" w:rsidRPr="29D1B6A5">
        <w:rPr>
          <w:rFonts w:ascii="Tahoma" w:hAnsi="Tahoma" w:cs="Tahoma"/>
          <w:b/>
          <w:bCs/>
          <w:sz w:val="22"/>
          <w:szCs w:val="22"/>
        </w:rPr>
        <w:t>2</w:t>
      </w:r>
      <w:r w:rsidR="00B679A6" w:rsidRPr="29D1B6A5">
        <w:rPr>
          <w:rFonts w:ascii="Tahoma" w:hAnsi="Tahoma" w:cs="Tahoma"/>
          <w:b/>
          <w:bCs/>
          <w:sz w:val="22"/>
          <w:szCs w:val="22"/>
        </w:rPr>
        <w:t xml:space="preserve"> </w:t>
      </w:r>
      <w:r w:rsidRPr="29D1B6A5">
        <w:rPr>
          <w:rFonts w:ascii="Tahoma" w:hAnsi="Tahoma" w:cs="Tahoma"/>
          <w:b/>
          <w:bCs/>
          <w:sz w:val="22"/>
          <w:szCs w:val="22"/>
        </w:rPr>
        <w:t>Summary Statistical Analysis</w:t>
      </w:r>
    </w:p>
    <w:p w14:paraId="5A8C1D89" w14:textId="77777777" w:rsidR="00F37FA9" w:rsidRPr="00DD4206" w:rsidRDefault="00F37FA9" w:rsidP="00F37FA9">
      <w:pPr>
        <w:tabs>
          <w:tab w:val="left" w:leader="dot" w:pos="8640"/>
        </w:tabs>
        <w:jc w:val="center"/>
        <w:rPr>
          <w:rFonts w:ascii="Tahoma" w:hAnsi="Tahoma" w:cs="Tahoma"/>
          <w:sz w:val="20"/>
          <w:szCs w:val="20"/>
          <w:vertAlign w:val="superscript"/>
        </w:rPr>
      </w:pPr>
      <w:r w:rsidRPr="00551DF3">
        <w:rPr>
          <w:rFonts w:ascii="Tahoma" w:hAnsi="Tahoma" w:cs="Tahoma"/>
          <w:sz w:val="20"/>
          <w:szCs w:val="20"/>
        </w:rPr>
        <w:t xml:space="preserve">Concentrations are in </w:t>
      </w:r>
      <w:r w:rsidR="00C1250B" w:rsidRPr="00C1250B">
        <w:rPr>
          <w:rFonts w:ascii="Tahoma" w:hAnsi="Tahoma" w:cs="Tahoma"/>
          <w:sz w:val="18"/>
          <w:szCs w:val="18"/>
        </w:rPr>
        <w:t>ug/m</w:t>
      </w:r>
      <w:r w:rsidR="00C1250B">
        <w:rPr>
          <w:rFonts w:ascii="Tahoma" w:hAnsi="Tahoma" w:cs="Tahoma"/>
          <w:sz w:val="20"/>
          <w:szCs w:val="20"/>
          <w:vertAlign w:val="superscript"/>
        </w:rPr>
        <w:t>3</w:t>
      </w:r>
    </w:p>
    <w:p w14:paraId="6CBB7902" w14:textId="0AF71A6F" w:rsidR="00F37FA9" w:rsidRDefault="00F37FA9" w:rsidP="00F37FA9">
      <w:pPr>
        <w:tabs>
          <w:tab w:val="left" w:leader="dot" w:pos="8640"/>
        </w:tabs>
        <w:jc w:val="center"/>
        <w:rPr>
          <w:rFonts w:ascii="Tahoma" w:hAnsi="Tahoma" w:cs="Tahoma"/>
          <w:sz w:val="16"/>
          <w:szCs w:val="16"/>
        </w:rPr>
      </w:pPr>
      <w:r w:rsidRPr="36112825">
        <w:rPr>
          <w:rFonts w:ascii="Tahoma" w:hAnsi="Tahoma" w:cs="Tahoma"/>
          <w:sz w:val="16"/>
          <w:szCs w:val="16"/>
        </w:rPr>
        <w:t>(</w:t>
      </w:r>
      <w:r w:rsidR="6A278DD3" w:rsidRPr="36112825">
        <w:rPr>
          <w:rFonts w:ascii="Tahoma" w:hAnsi="Tahoma" w:cs="Tahoma"/>
          <w:sz w:val="16"/>
          <w:szCs w:val="16"/>
        </w:rPr>
        <w:t>N</w:t>
      </w:r>
      <w:r w:rsidR="16ADB12E" w:rsidRPr="36112825">
        <w:rPr>
          <w:rFonts w:ascii="Tahoma" w:hAnsi="Tahoma" w:cs="Tahoma"/>
          <w:sz w:val="16"/>
          <w:szCs w:val="16"/>
        </w:rPr>
        <w:t>on</w:t>
      </w:r>
      <w:r w:rsidR="503D4FC2" w:rsidRPr="36112825">
        <w:rPr>
          <w:rFonts w:ascii="Tahoma" w:hAnsi="Tahoma" w:cs="Tahoma"/>
          <w:sz w:val="16"/>
          <w:szCs w:val="16"/>
        </w:rPr>
        <w:t>-</w:t>
      </w:r>
      <w:r w:rsidRPr="36112825">
        <w:rPr>
          <w:rFonts w:ascii="Tahoma" w:hAnsi="Tahoma" w:cs="Tahoma"/>
          <w:sz w:val="16"/>
          <w:szCs w:val="16"/>
        </w:rPr>
        <w:t>detects are counted as zeros for statistical purposes)</w:t>
      </w:r>
    </w:p>
    <w:p w14:paraId="2FF85D32" w14:textId="77777777" w:rsidR="00F37FA9" w:rsidRDefault="00F37FA9" w:rsidP="00F37FA9">
      <w:pPr>
        <w:tabs>
          <w:tab w:val="left" w:leader="dot" w:pos="8640"/>
        </w:tabs>
        <w:jc w:val="center"/>
        <w:rPr>
          <w:rFonts w:ascii="Tahoma" w:hAnsi="Tahoma" w:cs="Tahoma"/>
          <w:sz w:val="16"/>
          <w:szCs w:val="16"/>
        </w:rPr>
      </w:pPr>
    </w:p>
    <w:tbl>
      <w:tblPr>
        <w:tblW w:w="9563"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Description w:val="Table of 24 hour carbonyl sampling statistical analysis for Henrico"/>
      </w:tblPr>
      <w:tblGrid>
        <w:gridCol w:w="1297"/>
        <w:gridCol w:w="1155"/>
        <w:gridCol w:w="1590"/>
        <w:gridCol w:w="816"/>
        <w:gridCol w:w="1080"/>
        <w:gridCol w:w="1065"/>
        <w:gridCol w:w="780"/>
        <w:gridCol w:w="660"/>
        <w:gridCol w:w="1120"/>
      </w:tblGrid>
      <w:tr w:rsidR="00F37FA9" w14:paraId="275D65CB" w14:textId="77777777" w:rsidTr="3413927C">
        <w:trPr>
          <w:trHeight w:val="330"/>
          <w:jc w:val="center"/>
        </w:trPr>
        <w:tc>
          <w:tcPr>
            <w:tcW w:w="1297" w:type="dxa"/>
            <w:tcBorders>
              <w:top w:val="double" w:sz="6" w:space="0" w:color="auto"/>
              <w:bottom w:val="single" w:sz="6" w:space="0" w:color="auto"/>
            </w:tcBorders>
            <w:shd w:val="clear" w:color="auto" w:fill="BDDE92"/>
            <w:noWrap/>
            <w:vAlign w:val="center"/>
          </w:tcPr>
          <w:p w14:paraId="42D15062"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Site</w:t>
            </w:r>
          </w:p>
        </w:tc>
        <w:tc>
          <w:tcPr>
            <w:tcW w:w="1155" w:type="dxa"/>
            <w:tcBorders>
              <w:top w:val="double" w:sz="6" w:space="0" w:color="auto"/>
              <w:bottom w:val="single" w:sz="6" w:space="0" w:color="auto"/>
            </w:tcBorders>
            <w:shd w:val="clear" w:color="auto" w:fill="BDDE92"/>
            <w:noWrap/>
            <w:vAlign w:val="center"/>
          </w:tcPr>
          <w:p w14:paraId="5E83D888"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p>
        </w:tc>
        <w:tc>
          <w:tcPr>
            <w:tcW w:w="1590" w:type="dxa"/>
            <w:tcBorders>
              <w:top w:val="double" w:sz="6" w:space="0" w:color="auto"/>
              <w:bottom w:val="single" w:sz="6" w:space="0" w:color="auto"/>
            </w:tcBorders>
            <w:shd w:val="clear" w:color="auto" w:fill="BDDE92"/>
            <w:noWrap/>
            <w:vAlign w:val="center"/>
          </w:tcPr>
          <w:p w14:paraId="41705A6E" w14:textId="1CD6EC32" w:rsidR="00F37FA9" w:rsidRPr="00480FBF" w:rsidRDefault="708BE57C"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r w:rsidR="00F37FA9" w:rsidRPr="3413927C">
              <w:rPr>
                <w:rFonts w:asciiTheme="minorHAnsi" w:eastAsiaTheme="minorEastAsia" w:hAnsiTheme="minorHAnsi" w:cstheme="minorBidi"/>
                <w:b/>
                <w:bCs/>
                <w:sz w:val="18"/>
                <w:szCs w:val="18"/>
              </w:rPr>
              <w:t xml:space="preserve"> Name</w:t>
            </w:r>
          </w:p>
        </w:tc>
        <w:tc>
          <w:tcPr>
            <w:tcW w:w="816" w:type="dxa"/>
            <w:tcBorders>
              <w:top w:val="double" w:sz="6" w:space="0" w:color="auto"/>
              <w:bottom w:val="single" w:sz="6" w:space="0" w:color="auto"/>
            </w:tcBorders>
            <w:shd w:val="clear" w:color="auto" w:fill="BDDE92"/>
            <w:noWrap/>
            <w:vAlign w:val="center"/>
          </w:tcPr>
          <w:p w14:paraId="348AF865"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Num</w:t>
            </w:r>
          </w:p>
        </w:tc>
        <w:tc>
          <w:tcPr>
            <w:tcW w:w="1080" w:type="dxa"/>
            <w:tcBorders>
              <w:top w:val="double" w:sz="6" w:space="0" w:color="auto"/>
              <w:bottom w:val="single" w:sz="6" w:space="0" w:color="auto"/>
            </w:tcBorders>
            <w:shd w:val="clear" w:color="auto" w:fill="BDDE92"/>
            <w:noWrap/>
            <w:vAlign w:val="center"/>
          </w:tcPr>
          <w:p w14:paraId="0645D499"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Minimum</w:t>
            </w:r>
          </w:p>
        </w:tc>
        <w:tc>
          <w:tcPr>
            <w:tcW w:w="1065" w:type="dxa"/>
            <w:tcBorders>
              <w:top w:val="double" w:sz="6" w:space="0" w:color="auto"/>
              <w:bottom w:val="single" w:sz="6" w:space="0" w:color="auto"/>
            </w:tcBorders>
            <w:shd w:val="clear" w:color="auto" w:fill="BDDE92"/>
            <w:noWrap/>
            <w:vAlign w:val="center"/>
          </w:tcPr>
          <w:p w14:paraId="2AA28984"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Maximum</w:t>
            </w:r>
          </w:p>
        </w:tc>
        <w:tc>
          <w:tcPr>
            <w:tcW w:w="780" w:type="dxa"/>
            <w:tcBorders>
              <w:top w:val="double" w:sz="6" w:space="0" w:color="auto"/>
              <w:bottom w:val="single" w:sz="6" w:space="0" w:color="auto"/>
            </w:tcBorders>
            <w:shd w:val="clear" w:color="auto" w:fill="BDDE92"/>
            <w:noWrap/>
            <w:vAlign w:val="center"/>
          </w:tcPr>
          <w:p w14:paraId="799DCB6E" w14:textId="77777777" w:rsidR="00F37FA9" w:rsidRPr="00480FBF" w:rsidRDefault="6D8D08B4" w:rsidP="3413927C">
            <w:pP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&gt;MDL</w:t>
            </w:r>
          </w:p>
        </w:tc>
        <w:tc>
          <w:tcPr>
            <w:tcW w:w="660" w:type="dxa"/>
            <w:tcBorders>
              <w:top w:val="double" w:sz="6" w:space="0" w:color="auto"/>
              <w:bottom w:val="single" w:sz="6" w:space="0" w:color="auto"/>
            </w:tcBorders>
            <w:shd w:val="clear" w:color="auto" w:fill="BDDE92"/>
            <w:noWrap/>
            <w:vAlign w:val="center"/>
          </w:tcPr>
          <w:p w14:paraId="7CDB8260" w14:textId="77777777" w:rsidR="00F37FA9" w:rsidRPr="00480FBF" w:rsidRDefault="00F37FA9"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1120" w:type="dxa"/>
            <w:tcBorders>
              <w:top w:val="double" w:sz="6" w:space="0" w:color="auto"/>
              <w:bottom w:val="single" w:sz="6" w:space="0" w:color="auto"/>
            </w:tcBorders>
            <w:shd w:val="clear" w:color="auto" w:fill="BDDE92"/>
            <w:noWrap/>
            <w:vAlign w:val="center"/>
          </w:tcPr>
          <w:p w14:paraId="6CB20807" w14:textId="77777777" w:rsidR="00F37FA9" w:rsidRPr="00480FBF" w:rsidRDefault="00F37FA9" w:rsidP="3413927C">
            <w:pPr>
              <w:jc w:val="center"/>
              <w:rPr>
                <w:rFonts w:asciiTheme="minorHAnsi" w:eastAsiaTheme="minorEastAsia" w:hAnsiTheme="minorHAnsi" w:cstheme="minorBidi"/>
                <w:b/>
                <w:bCs/>
                <w:sz w:val="18"/>
                <w:szCs w:val="18"/>
              </w:rPr>
            </w:pPr>
            <w:proofErr w:type="spellStart"/>
            <w:r w:rsidRPr="3413927C">
              <w:rPr>
                <w:rFonts w:asciiTheme="minorHAnsi" w:eastAsiaTheme="minorEastAsia" w:hAnsiTheme="minorHAnsi" w:cstheme="minorBidi"/>
                <w:b/>
                <w:bCs/>
                <w:sz w:val="18"/>
                <w:szCs w:val="18"/>
              </w:rPr>
              <w:t>StDev</w:t>
            </w:r>
            <w:proofErr w:type="spellEnd"/>
          </w:p>
        </w:tc>
      </w:tr>
      <w:tr w:rsidR="00B679A6" w14:paraId="30C3A357" w14:textId="77777777" w:rsidTr="3413927C">
        <w:trPr>
          <w:trHeight w:val="216"/>
          <w:jc w:val="center"/>
        </w:trPr>
        <w:tc>
          <w:tcPr>
            <w:tcW w:w="1297" w:type="dxa"/>
            <w:vMerge w:val="restart"/>
            <w:tcBorders>
              <w:top w:val="single" w:sz="6" w:space="0" w:color="auto"/>
            </w:tcBorders>
            <w:noWrap/>
            <w:vAlign w:val="center"/>
          </w:tcPr>
          <w:p w14:paraId="3869A6A7" w14:textId="54AA7FC8" w:rsidR="00B679A6" w:rsidRPr="004705D6" w:rsidRDefault="6AF4AEDA"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sz w:val="18"/>
                <w:szCs w:val="18"/>
              </w:rPr>
              <w:t> </w:t>
            </w:r>
            <w:proofErr w:type="spellStart"/>
            <w:r w:rsidRPr="3413927C">
              <w:rPr>
                <w:rFonts w:asciiTheme="minorHAnsi" w:eastAsiaTheme="minorEastAsia" w:hAnsiTheme="minorHAnsi" w:cstheme="minorBidi"/>
                <w:b/>
                <w:bCs/>
                <w:sz w:val="18"/>
                <w:szCs w:val="18"/>
              </w:rPr>
              <w:t>MathScienceInnovation</w:t>
            </w:r>
            <w:proofErr w:type="spellEnd"/>
          </w:p>
          <w:p w14:paraId="01512BE8" w14:textId="365B14FF" w:rsidR="00B679A6" w:rsidRPr="00480FBF" w:rsidRDefault="6AF4AEDA" w:rsidP="3413927C">
            <w:pPr>
              <w:jc w:val="center"/>
              <w:rPr>
                <w:rFonts w:asciiTheme="minorHAnsi" w:eastAsiaTheme="minorEastAsia" w:hAnsiTheme="minorHAnsi" w:cstheme="minorBidi"/>
                <w:sz w:val="18"/>
                <w:szCs w:val="18"/>
              </w:rPr>
            </w:pPr>
            <w:r w:rsidRPr="3413927C">
              <w:rPr>
                <w:rFonts w:asciiTheme="minorHAnsi" w:eastAsiaTheme="minorEastAsia" w:hAnsiTheme="minorHAnsi" w:cstheme="minorBidi"/>
                <w:b/>
                <w:bCs/>
                <w:sz w:val="18"/>
                <w:szCs w:val="18"/>
              </w:rPr>
              <w:t>Center</w:t>
            </w:r>
            <w:r w:rsidRPr="3413927C">
              <w:rPr>
                <w:rFonts w:asciiTheme="minorHAnsi" w:eastAsiaTheme="minorEastAsia" w:hAnsiTheme="minorHAnsi" w:cstheme="minorBidi"/>
                <w:sz w:val="18"/>
                <w:szCs w:val="18"/>
              </w:rPr>
              <w:t> </w:t>
            </w:r>
          </w:p>
        </w:tc>
        <w:tc>
          <w:tcPr>
            <w:tcW w:w="1155" w:type="dxa"/>
            <w:tcBorders>
              <w:top w:val="single" w:sz="6" w:space="0" w:color="auto"/>
            </w:tcBorders>
            <w:noWrap/>
            <w:vAlign w:val="center"/>
          </w:tcPr>
          <w:p w14:paraId="780008C8"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43502</w:t>
            </w:r>
          </w:p>
        </w:tc>
        <w:tc>
          <w:tcPr>
            <w:tcW w:w="1590" w:type="dxa"/>
            <w:tcBorders>
              <w:top w:val="single" w:sz="6" w:space="0" w:color="auto"/>
            </w:tcBorders>
            <w:noWrap/>
            <w:vAlign w:val="center"/>
          </w:tcPr>
          <w:p w14:paraId="0145B713"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Formaldehyde</w:t>
            </w:r>
          </w:p>
        </w:tc>
        <w:tc>
          <w:tcPr>
            <w:tcW w:w="816" w:type="dxa"/>
            <w:tcBorders>
              <w:top w:val="double" w:sz="6" w:space="0" w:color="auto"/>
              <w:left w:val="single" w:sz="4" w:space="0" w:color="auto"/>
              <w:bottom w:val="single" w:sz="4" w:space="0" w:color="auto"/>
              <w:right w:val="single" w:sz="4" w:space="0" w:color="auto"/>
            </w:tcBorders>
            <w:shd w:val="clear" w:color="auto" w:fill="auto"/>
            <w:noWrap/>
            <w:vAlign w:val="center"/>
          </w:tcPr>
          <w:p w14:paraId="60E7A8A8" w14:textId="52F6C49B" w:rsidR="00B679A6" w:rsidRDefault="01ACA690"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108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52FDB250" w14:textId="57A7BD96"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B250DFE" w:rsidRPr="3413927C">
              <w:rPr>
                <w:rFonts w:asciiTheme="minorHAnsi" w:eastAsiaTheme="minorEastAsia" w:hAnsiTheme="minorHAnsi" w:cstheme="minorBidi"/>
                <w:color w:val="000000" w:themeColor="text1"/>
                <w:sz w:val="18"/>
                <w:szCs w:val="18"/>
              </w:rPr>
              <w:t>91</w:t>
            </w:r>
          </w:p>
        </w:tc>
        <w:tc>
          <w:tcPr>
            <w:tcW w:w="1065" w:type="dxa"/>
            <w:tcBorders>
              <w:top w:val="double" w:sz="6" w:space="0" w:color="auto"/>
              <w:left w:val="single" w:sz="4" w:space="0" w:color="auto"/>
              <w:bottom w:val="single" w:sz="4" w:space="0" w:color="auto"/>
              <w:right w:val="single" w:sz="4" w:space="0" w:color="auto"/>
            </w:tcBorders>
            <w:shd w:val="clear" w:color="auto" w:fill="auto"/>
            <w:noWrap/>
            <w:vAlign w:val="center"/>
          </w:tcPr>
          <w:p w14:paraId="1CA162BF" w14:textId="2ED66606"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w:t>
            </w:r>
            <w:r w:rsidR="6D70F6A9" w:rsidRPr="3413927C">
              <w:rPr>
                <w:rFonts w:asciiTheme="minorHAnsi" w:eastAsiaTheme="minorEastAsia" w:hAnsiTheme="minorHAnsi" w:cstheme="minorBidi"/>
                <w:color w:val="000000" w:themeColor="text1"/>
                <w:sz w:val="18"/>
                <w:szCs w:val="18"/>
              </w:rPr>
              <w:t>65</w:t>
            </w:r>
          </w:p>
        </w:tc>
        <w:tc>
          <w:tcPr>
            <w:tcW w:w="78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3340B4EB" w14:textId="095B5D45" w:rsidR="00B679A6" w:rsidRDefault="40C8E667"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660" w:type="dxa"/>
            <w:tcBorders>
              <w:top w:val="double" w:sz="6" w:space="0" w:color="auto"/>
              <w:left w:val="single" w:sz="4" w:space="0" w:color="auto"/>
              <w:bottom w:val="single" w:sz="4" w:space="0" w:color="auto"/>
              <w:right w:val="single" w:sz="4" w:space="0" w:color="auto"/>
            </w:tcBorders>
            <w:shd w:val="clear" w:color="auto" w:fill="auto"/>
            <w:noWrap/>
            <w:vAlign w:val="center"/>
          </w:tcPr>
          <w:p w14:paraId="297E1909" w14:textId="7B8C3CB8"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76DDDFF1" w:rsidRPr="3413927C">
              <w:rPr>
                <w:rFonts w:asciiTheme="minorHAnsi" w:eastAsiaTheme="minorEastAsia" w:hAnsiTheme="minorHAnsi" w:cstheme="minorBidi"/>
                <w:color w:val="000000" w:themeColor="text1"/>
                <w:sz w:val="18"/>
                <w:szCs w:val="18"/>
              </w:rPr>
              <w:t>732</w:t>
            </w:r>
          </w:p>
        </w:tc>
        <w:tc>
          <w:tcPr>
            <w:tcW w:w="1120" w:type="dxa"/>
            <w:tcBorders>
              <w:top w:val="double" w:sz="6" w:space="0" w:color="auto"/>
              <w:left w:val="single" w:sz="4" w:space="0" w:color="auto"/>
              <w:bottom w:val="single" w:sz="4" w:space="0" w:color="auto"/>
              <w:right w:val="double" w:sz="6" w:space="0" w:color="auto"/>
            </w:tcBorders>
            <w:shd w:val="clear" w:color="auto" w:fill="auto"/>
            <w:noWrap/>
            <w:vAlign w:val="center"/>
          </w:tcPr>
          <w:p w14:paraId="699A5B1F" w14:textId="5BDB4EF6"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17EF51D4" w:rsidRPr="3413927C">
              <w:rPr>
                <w:rFonts w:asciiTheme="minorHAnsi" w:eastAsiaTheme="minorEastAsia" w:hAnsiTheme="minorHAnsi" w:cstheme="minorBidi"/>
                <w:color w:val="000000" w:themeColor="text1"/>
                <w:sz w:val="18"/>
                <w:szCs w:val="18"/>
              </w:rPr>
              <w:t>398</w:t>
            </w:r>
          </w:p>
        </w:tc>
      </w:tr>
      <w:tr w:rsidR="00B679A6" w14:paraId="3E515A31" w14:textId="77777777" w:rsidTr="3413927C">
        <w:trPr>
          <w:trHeight w:val="216"/>
          <w:jc w:val="center"/>
        </w:trPr>
        <w:tc>
          <w:tcPr>
            <w:tcW w:w="1297" w:type="dxa"/>
            <w:vMerge/>
            <w:noWrap/>
            <w:vAlign w:val="bottom"/>
          </w:tcPr>
          <w:p w14:paraId="1E954643" w14:textId="77777777" w:rsidR="00B679A6" w:rsidRPr="00480FBF" w:rsidRDefault="00B679A6" w:rsidP="00B679A6">
            <w:pPr>
              <w:rPr>
                <w:rFonts w:ascii="Tahoma" w:hAnsi="Tahoma" w:cs="Tahoma"/>
                <w:b/>
                <w:bCs/>
                <w:sz w:val="16"/>
                <w:szCs w:val="16"/>
              </w:rPr>
            </w:pPr>
          </w:p>
        </w:tc>
        <w:tc>
          <w:tcPr>
            <w:tcW w:w="1155" w:type="dxa"/>
            <w:noWrap/>
            <w:vAlign w:val="center"/>
          </w:tcPr>
          <w:p w14:paraId="1B2552FB"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43503</w:t>
            </w:r>
          </w:p>
        </w:tc>
        <w:tc>
          <w:tcPr>
            <w:tcW w:w="1590" w:type="dxa"/>
            <w:noWrap/>
            <w:vAlign w:val="center"/>
          </w:tcPr>
          <w:p w14:paraId="5B840912"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Acetaldehyde</w:t>
            </w:r>
          </w:p>
        </w:tc>
        <w:tc>
          <w:tcPr>
            <w:tcW w:w="816" w:type="dxa"/>
            <w:tcBorders>
              <w:top w:val="nil"/>
              <w:left w:val="single" w:sz="4" w:space="0" w:color="auto"/>
              <w:bottom w:val="single" w:sz="4" w:space="0" w:color="auto"/>
              <w:right w:val="single" w:sz="4" w:space="0" w:color="auto"/>
            </w:tcBorders>
            <w:shd w:val="clear" w:color="auto" w:fill="auto"/>
            <w:noWrap/>
            <w:vAlign w:val="center"/>
          </w:tcPr>
          <w:p w14:paraId="737D437A" w14:textId="7F97B4F5" w:rsidR="00B679A6" w:rsidRDefault="5D13965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10BD9EAF" w14:textId="2A70611A"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w:t>
            </w:r>
            <w:r w:rsidR="0153DAAA" w:rsidRPr="3413927C">
              <w:rPr>
                <w:rFonts w:asciiTheme="minorHAnsi" w:eastAsiaTheme="minorEastAsia" w:hAnsiTheme="minorHAnsi" w:cstheme="minorBidi"/>
                <w:color w:val="000000" w:themeColor="text1"/>
                <w:sz w:val="18"/>
                <w:szCs w:val="18"/>
              </w:rPr>
              <w:t>4</w:t>
            </w:r>
          </w:p>
        </w:tc>
        <w:tc>
          <w:tcPr>
            <w:tcW w:w="1065" w:type="dxa"/>
            <w:tcBorders>
              <w:top w:val="nil"/>
              <w:left w:val="single" w:sz="4" w:space="0" w:color="auto"/>
              <w:bottom w:val="single" w:sz="4" w:space="0" w:color="auto"/>
              <w:right w:val="single" w:sz="4" w:space="0" w:color="auto"/>
            </w:tcBorders>
            <w:shd w:val="clear" w:color="auto" w:fill="auto"/>
            <w:noWrap/>
            <w:vAlign w:val="center"/>
          </w:tcPr>
          <w:p w14:paraId="02A3326C" w14:textId="1F92E176"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4B5316CB" w:rsidRPr="3413927C">
              <w:rPr>
                <w:rFonts w:asciiTheme="minorHAnsi" w:eastAsiaTheme="minorEastAsia" w:hAnsiTheme="minorHAnsi" w:cstheme="minorBidi"/>
                <w:color w:val="000000" w:themeColor="text1"/>
                <w:sz w:val="18"/>
                <w:szCs w:val="18"/>
              </w:rPr>
              <w:t>01</w:t>
            </w:r>
          </w:p>
        </w:tc>
        <w:tc>
          <w:tcPr>
            <w:tcW w:w="780" w:type="dxa"/>
            <w:tcBorders>
              <w:top w:val="nil"/>
              <w:left w:val="single" w:sz="4" w:space="0" w:color="auto"/>
              <w:bottom w:val="single" w:sz="4" w:space="0" w:color="auto"/>
              <w:right w:val="single" w:sz="4" w:space="0" w:color="auto"/>
            </w:tcBorders>
            <w:shd w:val="clear" w:color="auto" w:fill="auto"/>
            <w:noWrap/>
            <w:vAlign w:val="center"/>
          </w:tcPr>
          <w:p w14:paraId="33A47F17" w14:textId="20FBE0A7" w:rsidR="00B679A6" w:rsidRDefault="322102B6"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660" w:type="dxa"/>
            <w:tcBorders>
              <w:top w:val="nil"/>
              <w:left w:val="single" w:sz="4" w:space="0" w:color="auto"/>
              <w:bottom w:val="single" w:sz="4" w:space="0" w:color="auto"/>
              <w:right w:val="single" w:sz="4" w:space="0" w:color="auto"/>
            </w:tcBorders>
            <w:shd w:val="clear" w:color="auto" w:fill="auto"/>
            <w:noWrap/>
            <w:vAlign w:val="center"/>
          </w:tcPr>
          <w:p w14:paraId="211EA19C" w14:textId="36BACD2B"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w:t>
            </w:r>
            <w:r w:rsidR="5FB09A48" w:rsidRPr="3413927C">
              <w:rPr>
                <w:rFonts w:asciiTheme="minorHAnsi" w:eastAsiaTheme="minorEastAsia" w:hAnsiTheme="minorHAnsi" w:cstheme="minorBidi"/>
                <w:color w:val="000000" w:themeColor="text1"/>
                <w:sz w:val="18"/>
                <w:szCs w:val="18"/>
              </w:rPr>
              <w:t>173</w:t>
            </w:r>
          </w:p>
        </w:tc>
        <w:tc>
          <w:tcPr>
            <w:tcW w:w="1120" w:type="dxa"/>
            <w:tcBorders>
              <w:top w:val="nil"/>
              <w:left w:val="single" w:sz="4" w:space="0" w:color="auto"/>
              <w:bottom w:val="single" w:sz="4" w:space="0" w:color="auto"/>
              <w:right w:val="double" w:sz="6" w:space="0" w:color="auto"/>
            </w:tcBorders>
            <w:shd w:val="clear" w:color="auto" w:fill="auto"/>
            <w:noWrap/>
            <w:vAlign w:val="center"/>
          </w:tcPr>
          <w:p w14:paraId="3F78EE37" w14:textId="52F9EE92"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0EF22D11" w:rsidRPr="3413927C">
              <w:rPr>
                <w:rFonts w:asciiTheme="minorHAnsi" w:eastAsiaTheme="minorEastAsia" w:hAnsiTheme="minorHAnsi" w:cstheme="minorBidi"/>
                <w:color w:val="000000" w:themeColor="text1"/>
                <w:sz w:val="18"/>
                <w:szCs w:val="18"/>
              </w:rPr>
              <w:t>332</w:t>
            </w:r>
          </w:p>
        </w:tc>
      </w:tr>
      <w:tr w:rsidR="00B679A6" w14:paraId="42BF56F0" w14:textId="77777777" w:rsidTr="3413927C">
        <w:trPr>
          <w:trHeight w:val="216"/>
          <w:jc w:val="center"/>
        </w:trPr>
        <w:tc>
          <w:tcPr>
            <w:tcW w:w="1297" w:type="dxa"/>
            <w:vMerge/>
            <w:noWrap/>
            <w:vAlign w:val="bottom"/>
          </w:tcPr>
          <w:p w14:paraId="627AA0AC" w14:textId="77777777" w:rsidR="00B679A6" w:rsidRPr="00480FBF" w:rsidRDefault="00B679A6" w:rsidP="00B679A6">
            <w:pPr>
              <w:rPr>
                <w:rFonts w:ascii="Tahoma" w:hAnsi="Tahoma" w:cs="Tahoma"/>
                <w:b/>
                <w:bCs/>
                <w:sz w:val="16"/>
                <w:szCs w:val="16"/>
              </w:rPr>
            </w:pPr>
          </w:p>
        </w:tc>
        <w:tc>
          <w:tcPr>
            <w:tcW w:w="1155" w:type="dxa"/>
            <w:noWrap/>
            <w:vAlign w:val="center"/>
          </w:tcPr>
          <w:p w14:paraId="7364D381"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43504</w:t>
            </w:r>
          </w:p>
        </w:tc>
        <w:tc>
          <w:tcPr>
            <w:tcW w:w="1590" w:type="dxa"/>
            <w:noWrap/>
            <w:vAlign w:val="center"/>
          </w:tcPr>
          <w:p w14:paraId="0A9473FD"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Propionaldehyde</w:t>
            </w:r>
          </w:p>
        </w:tc>
        <w:tc>
          <w:tcPr>
            <w:tcW w:w="816" w:type="dxa"/>
            <w:tcBorders>
              <w:top w:val="nil"/>
              <w:left w:val="single" w:sz="4" w:space="0" w:color="auto"/>
              <w:bottom w:val="single" w:sz="4" w:space="0" w:color="auto"/>
              <w:right w:val="single" w:sz="4" w:space="0" w:color="auto"/>
            </w:tcBorders>
            <w:shd w:val="clear" w:color="auto" w:fill="auto"/>
            <w:noWrap/>
            <w:vAlign w:val="center"/>
          </w:tcPr>
          <w:p w14:paraId="0C0D366C" w14:textId="45299CC8" w:rsidR="00B679A6" w:rsidRDefault="660E6061"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76EC46C4" w14:textId="007CB374"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66EBB37" w:rsidRPr="3413927C">
              <w:rPr>
                <w:rFonts w:asciiTheme="minorHAnsi" w:eastAsiaTheme="minorEastAsia" w:hAnsiTheme="minorHAnsi" w:cstheme="minorBidi"/>
                <w:color w:val="000000" w:themeColor="text1"/>
                <w:sz w:val="18"/>
                <w:szCs w:val="18"/>
              </w:rPr>
              <w:t>01</w:t>
            </w:r>
          </w:p>
        </w:tc>
        <w:tc>
          <w:tcPr>
            <w:tcW w:w="1065" w:type="dxa"/>
            <w:tcBorders>
              <w:top w:val="nil"/>
              <w:left w:val="single" w:sz="4" w:space="0" w:color="auto"/>
              <w:bottom w:val="single" w:sz="4" w:space="0" w:color="auto"/>
              <w:right w:val="single" w:sz="4" w:space="0" w:color="auto"/>
            </w:tcBorders>
            <w:shd w:val="clear" w:color="auto" w:fill="auto"/>
            <w:noWrap/>
            <w:vAlign w:val="center"/>
          </w:tcPr>
          <w:p w14:paraId="666E7CE9" w14:textId="48BFB374"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75A0BE5B" w:rsidRPr="3413927C">
              <w:rPr>
                <w:rFonts w:asciiTheme="minorHAnsi" w:eastAsiaTheme="minorEastAsia" w:hAnsiTheme="minorHAnsi" w:cstheme="minorBidi"/>
                <w:color w:val="000000" w:themeColor="text1"/>
                <w:sz w:val="18"/>
                <w:szCs w:val="18"/>
              </w:rPr>
              <w:t>35</w:t>
            </w:r>
          </w:p>
        </w:tc>
        <w:tc>
          <w:tcPr>
            <w:tcW w:w="780" w:type="dxa"/>
            <w:tcBorders>
              <w:top w:val="nil"/>
              <w:left w:val="single" w:sz="4" w:space="0" w:color="auto"/>
              <w:bottom w:val="single" w:sz="4" w:space="0" w:color="auto"/>
              <w:right w:val="single" w:sz="4" w:space="0" w:color="auto"/>
            </w:tcBorders>
            <w:shd w:val="clear" w:color="auto" w:fill="auto"/>
            <w:noWrap/>
            <w:vAlign w:val="center"/>
          </w:tcPr>
          <w:p w14:paraId="6F78937C" w14:textId="353FC4DF" w:rsidR="00B679A6" w:rsidRDefault="33C2C45F"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660" w:type="dxa"/>
            <w:tcBorders>
              <w:top w:val="nil"/>
              <w:left w:val="single" w:sz="4" w:space="0" w:color="auto"/>
              <w:bottom w:val="single" w:sz="4" w:space="0" w:color="auto"/>
              <w:right w:val="single" w:sz="4" w:space="0" w:color="auto"/>
            </w:tcBorders>
            <w:shd w:val="clear" w:color="auto" w:fill="auto"/>
            <w:noWrap/>
            <w:vAlign w:val="center"/>
          </w:tcPr>
          <w:p w14:paraId="0789D58C" w14:textId="5E4F9858"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42417523" w:rsidRPr="3413927C">
              <w:rPr>
                <w:rFonts w:asciiTheme="minorHAnsi" w:eastAsiaTheme="minorEastAsia" w:hAnsiTheme="minorHAnsi" w:cstheme="minorBidi"/>
                <w:color w:val="000000" w:themeColor="text1"/>
                <w:sz w:val="18"/>
                <w:szCs w:val="18"/>
              </w:rPr>
              <w:t>201</w:t>
            </w:r>
          </w:p>
        </w:tc>
        <w:tc>
          <w:tcPr>
            <w:tcW w:w="1120" w:type="dxa"/>
            <w:tcBorders>
              <w:top w:val="nil"/>
              <w:left w:val="single" w:sz="4" w:space="0" w:color="auto"/>
              <w:bottom w:val="single" w:sz="4" w:space="0" w:color="auto"/>
              <w:right w:val="double" w:sz="6" w:space="0" w:color="auto"/>
            </w:tcBorders>
            <w:shd w:val="clear" w:color="auto" w:fill="auto"/>
            <w:noWrap/>
            <w:vAlign w:val="center"/>
          </w:tcPr>
          <w:p w14:paraId="03C7111C" w14:textId="7C16D654"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D315E51" w:rsidRPr="3413927C">
              <w:rPr>
                <w:rFonts w:asciiTheme="minorHAnsi" w:eastAsiaTheme="minorEastAsia" w:hAnsiTheme="minorHAnsi" w:cstheme="minorBidi"/>
                <w:color w:val="000000" w:themeColor="text1"/>
                <w:sz w:val="18"/>
                <w:szCs w:val="18"/>
              </w:rPr>
              <w:t>065</w:t>
            </w:r>
          </w:p>
        </w:tc>
      </w:tr>
      <w:tr w:rsidR="00B679A6" w14:paraId="4D45EC4D" w14:textId="77777777" w:rsidTr="3413927C">
        <w:trPr>
          <w:trHeight w:val="216"/>
          <w:jc w:val="center"/>
        </w:trPr>
        <w:tc>
          <w:tcPr>
            <w:tcW w:w="1297" w:type="dxa"/>
            <w:vMerge/>
            <w:noWrap/>
            <w:vAlign w:val="bottom"/>
          </w:tcPr>
          <w:p w14:paraId="5A7AF15D" w14:textId="77777777" w:rsidR="00B679A6" w:rsidRPr="00480FBF" w:rsidRDefault="00B679A6" w:rsidP="00B679A6">
            <w:pPr>
              <w:rPr>
                <w:rFonts w:ascii="Tahoma" w:hAnsi="Tahoma" w:cs="Tahoma"/>
                <w:sz w:val="16"/>
                <w:szCs w:val="16"/>
              </w:rPr>
            </w:pPr>
          </w:p>
        </w:tc>
        <w:tc>
          <w:tcPr>
            <w:tcW w:w="1155" w:type="dxa"/>
            <w:noWrap/>
            <w:vAlign w:val="center"/>
          </w:tcPr>
          <w:p w14:paraId="7BF10938"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43551</w:t>
            </w:r>
          </w:p>
        </w:tc>
        <w:tc>
          <w:tcPr>
            <w:tcW w:w="1590" w:type="dxa"/>
            <w:noWrap/>
            <w:vAlign w:val="center"/>
          </w:tcPr>
          <w:p w14:paraId="2BD61970"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Acetone</w:t>
            </w:r>
          </w:p>
        </w:tc>
        <w:tc>
          <w:tcPr>
            <w:tcW w:w="816" w:type="dxa"/>
            <w:tcBorders>
              <w:top w:val="nil"/>
              <w:left w:val="single" w:sz="4" w:space="0" w:color="auto"/>
              <w:bottom w:val="single" w:sz="4" w:space="0" w:color="auto"/>
              <w:right w:val="single" w:sz="4" w:space="0" w:color="auto"/>
            </w:tcBorders>
            <w:shd w:val="clear" w:color="auto" w:fill="auto"/>
            <w:noWrap/>
            <w:vAlign w:val="center"/>
          </w:tcPr>
          <w:p w14:paraId="49C47ADF" w14:textId="68D0E81C" w:rsidR="00B679A6" w:rsidRDefault="20F44DFB"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B1DA0CE" w14:textId="24C1E287" w:rsidR="00B679A6" w:rsidRDefault="22F291E3"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0.96</w:t>
            </w:r>
          </w:p>
        </w:tc>
        <w:tc>
          <w:tcPr>
            <w:tcW w:w="1065" w:type="dxa"/>
            <w:tcBorders>
              <w:top w:val="nil"/>
              <w:left w:val="single" w:sz="4" w:space="0" w:color="auto"/>
              <w:bottom w:val="single" w:sz="4" w:space="0" w:color="auto"/>
              <w:right w:val="single" w:sz="4" w:space="0" w:color="auto"/>
            </w:tcBorders>
            <w:shd w:val="clear" w:color="auto" w:fill="auto"/>
            <w:noWrap/>
            <w:vAlign w:val="center"/>
          </w:tcPr>
          <w:p w14:paraId="64C6213A" w14:textId="088CCE38" w:rsidR="00B679A6" w:rsidRDefault="22F291E3" w:rsidP="3413927C">
            <w:pPr>
              <w:spacing w:line="259" w:lineRule="auto"/>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4.42</w:t>
            </w:r>
          </w:p>
        </w:tc>
        <w:tc>
          <w:tcPr>
            <w:tcW w:w="780" w:type="dxa"/>
            <w:tcBorders>
              <w:top w:val="nil"/>
              <w:left w:val="single" w:sz="4" w:space="0" w:color="auto"/>
              <w:bottom w:val="single" w:sz="4" w:space="0" w:color="auto"/>
              <w:right w:val="single" w:sz="4" w:space="0" w:color="auto"/>
            </w:tcBorders>
            <w:shd w:val="clear" w:color="auto" w:fill="auto"/>
            <w:noWrap/>
            <w:vAlign w:val="center"/>
          </w:tcPr>
          <w:p w14:paraId="6F8A58DE" w14:textId="0B025249" w:rsidR="00B679A6" w:rsidRDefault="6756FCAD"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660" w:type="dxa"/>
            <w:tcBorders>
              <w:top w:val="nil"/>
              <w:left w:val="single" w:sz="4" w:space="0" w:color="auto"/>
              <w:bottom w:val="single" w:sz="4" w:space="0" w:color="auto"/>
              <w:right w:val="single" w:sz="4" w:space="0" w:color="auto"/>
            </w:tcBorders>
            <w:shd w:val="clear" w:color="auto" w:fill="auto"/>
            <w:noWrap/>
            <w:vAlign w:val="center"/>
          </w:tcPr>
          <w:p w14:paraId="225F928A" w14:textId="6BE12261"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w:t>
            </w:r>
            <w:r w:rsidR="5EFA7526" w:rsidRPr="3413927C">
              <w:rPr>
                <w:rFonts w:asciiTheme="minorHAnsi" w:eastAsiaTheme="minorEastAsia" w:hAnsiTheme="minorHAnsi" w:cstheme="minorBidi"/>
                <w:color w:val="000000" w:themeColor="text1"/>
                <w:sz w:val="18"/>
                <w:szCs w:val="18"/>
              </w:rPr>
              <w:t>383</w:t>
            </w:r>
          </w:p>
        </w:tc>
        <w:tc>
          <w:tcPr>
            <w:tcW w:w="1120" w:type="dxa"/>
            <w:tcBorders>
              <w:top w:val="nil"/>
              <w:left w:val="single" w:sz="4" w:space="0" w:color="auto"/>
              <w:bottom w:val="single" w:sz="4" w:space="0" w:color="auto"/>
              <w:right w:val="double" w:sz="6" w:space="0" w:color="auto"/>
            </w:tcBorders>
            <w:shd w:val="clear" w:color="auto" w:fill="auto"/>
            <w:noWrap/>
            <w:vAlign w:val="center"/>
          </w:tcPr>
          <w:p w14:paraId="7C5B0E14" w14:textId="1C738A8D" w:rsidR="00B679A6" w:rsidRDefault="1E1A21A0"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0.988</w:t>
            </w:r>
          </w:p>
        </w:tc>
      </w:tr>
      <w:tr w:rsidR="00B679A6" w14:paraId="3244CAA0" w14:textId="77777777" w:rsidTr="3413927C">
        <w:trPr>
          <w:trHeight w:val="216"/>
          <w:jc w:val="center"/>
        </w:trPr>
        <w:tc>
          <w:tcPr>
            <w:tcW w:w="1297" w:type="dxa"/>
            <w:vMerge/>
            <w:noWrap/>
            <w:vAlign w:val="bottom"/>
          </w:tcPr>
          <w:p w14:paraId="06686FEF" w14:textId="77777777" w:rsidR="00B679A6" w:rsidRPr="00480FBF" w:rsidRDefault="00B679A6" w:rsidP="00B679A6">
            <w:pPr>
              <w:rPr>
                <w:rFonts w:ascii="Tahoma" w:hAnsi="Tahoma" w:cs="Tahoma"/>
                <w:sz w:val="16"/>
                <w:szCs w:val="16"/>
              </w:rPr>
            </w:pPr>
          </w:p>
        </w:tc>
        <w:tc>
          <w:tcPr>
            <w:tcW w:w="1155" w:type="dxa"/>
            <w:noWrap/>
            <w:vAlign w:val="center"/>
          </w:tcPr>
          <w:p w14:paraId="54AAD4EB"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43552</w:t>
            </w:r>
          </w:p>
        </w:tc>
        <w:tc>
          <w:tcPr>
            <w:tcW w:w="1590" w:type="dxa"/>
            <w:noWrap/>
            <w:vAlign w:val="center"/>
          </w:tcPr>
          <w:p w14:paraId="4D160157"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Ethyl Ketone</w:t>
            </w:r>
          </w:p>
        </w:tc>
        <w:tc>
          <w:tcPr>
            <w:tcW w:w="816" w:type="dxa"/>
            <w:tcBorders>
              <w:top w:val="nil"/>
              <w:left w:val="single" w:sz="4" w:space="0" w:color="auto"/>
              <w:bottom w:val="single" w:sz="4" w:space="0" w:color="auto"/>
              <w:right w:val="single" w:sz="4" w:space="0" w:color="auto"/>
            </w:tcBorders>
            <w:shd w:val="clear" w:color="auto" w:fill="auto"/>
            <w:noWrap/>
            <w:vAlign w:val="center"/>
          </w:tcPr>
          <w:p w14:paraId="5BC484EE" w14:textId="21F1F9D5"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w:t>
            </w:r>
            <w:r w:rsidR="71BC2AE5" w:rsidRPr="3413927C">
              <w:rPr>
                <w:rFonts w:asciiTheme="minorHAnsi" w:eastAsiaTheme="minorEastAsia" w:hAnsiTheme="minorHAnsi" w:cstheme="minorBidi"/>
                <w:color w:val="000000" w:themeColor="text1"/>
                <w:sz w:val="18"/>
                <w:szCs w:val="18"/>
              </w:rPr>
              <w:t>9</w:t>
            </w:r>
          </w:p>
        </w:tc>
        <w:tc>
          <w:tcPr>
            <w:tcW w:w="1080" w:type="dxa"/>
            <w:tcBorders>
              <w:top w:val="nil"/>
              <w:left w:val="single" w:sz="4" w:space="0" w:color="auto"/>
              <w:bottom w:val="single" w:sz="4" w:space="0" w:color="auto"/>
              <w:right w:val="single" w:sz="4" w:space="0" w:color="auto"/>
            </w:tcBorders>
            <w:shd w:val="clear" w:color="auto" w:fill="auto"/>
            <w:noWrap/>
            <w:vAlign w:val="center"/>
          </w:tcPr>
          <w:p w14:paraId="0A91BAA4" w14:textId="0DB8F703"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w:t>
            </w:r>
            <w:r w:rsidR="54918F91" w:rsidRPr="3413927C">
              <w:rPr>
                <w:rFonts w:asciiTheme="minorHAnsi" w:eastAsiaTheme="minorEastAsia" w:hAnsiTheme="minorHAnsi" w:cstheme="minorBidi"/>
                <w:color w:val="000000" w:themeColor="text1"/>
                <w:sz w:val="18"/>
                <w:szCs w:val="18"/>
              </w:rPr>
              <w:t>11</w:t>
            </w:r>
          </w:p>
        </w:tc>
        <w:tc>
          <w:tcPr>
            <w:tcW w:w="1065" w:type="dxa"/>
            <w:tcBorders>
              <w:top w:val="nil"/>
              <w:left w:val="single" w:sz="4" w:space="0" w:color="auto"/>
              <w:bottom w:val="single" w:sz="4" w:space="0" w:color="auto"/>
              <w:right w:val="single" w:sz="4" w:space="0" w:color="auto"/>
            </w:tcBorders>
            <w:shd w:val="clear" w:color="auto" w:fill="auto"/>
            <w:noWrap/>
            <w:vAlign w:val="center"/>
          </w:tcPr>
          <w:p w14:paraId="156CE23C" w14:textId="77777777"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0.79</w:t>
            </w:r>
          </w:p>
        </w:tc>
        <w:tc>
          <w:tcPr>
            <w:tcW w:w="780" w:type="dxa"/>
            <w:tcBorders>
              <w:top w:val="nil"/>
              <w:left w:val="single" w:sz="4" w:space="0" w:color="auto"/>
              <w:bottom w:val="single" w:sz="4" w:space="0" w:color="auto"/>
              <w:right w:val="single" w:sz="4" w:space="0" w:color="auto"/>
            </w:tcBorders>
            <w:shd w:val="clear" w:color="auto" w:fill="auto"/>
            <w:noWrap/>
            <w:vAlign w:val="center"/>
          </w:tcPr>
          <w:p w14:paraId="347BE502" w14:textId="74B60171" w:rsidR="00B679A6" w:rsidRDefault="571C8220"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59</w:t>
            </w:r>
          </w:p>
        </w:tc>
        <w:tc>
          <w:tcPr>
            <w:tcW w:w="660" w:type="dxa"/>
            <w:tcBorders>
              <w:top w:val="nil"/>
              <w:left w:val="single" w:sz="4" w:space="0" w:color="auto"/>
              <w:bottom w:val="single" w:sz="4" w:space="0" w:color="auto"/>
              <w:right w:val="single" w:sz="4" w:space="0" w:color="auto"/>
            </w:tcBorders>
            <w:shd w:val="clear" w:color="auto" w:fill="auto"/>
            <w:noWrap/>
            <w:vAlign w:val="center"/>
          </w:tcPr>
          <w:p w14:paraId="5D8D19D9" w14:textId="39303DF5"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w:t>
            </w:r>
            <w:r w:rsidR="2E7D06C3" w:rsidRPr="3413927C">
              <w:rPr>
                <w:rFonts w:asciiTheme="minorHAnsi" w:eastAsiaTheme="minorEastAsia" w:hAnsiTheme="minorHAnsi" w:cstheme="minorBidi"/>
                <w:color w:val="000000" w:themeColor="text1"/>
                <w:sz w:val="18"/>
                <w:szCs w:val="18"/>
              </w:rPr>
              <w:t>34</w:t>
            </w:r>
          </w:p>
        </w:tc>
        <w:tc>
          <w:tcPr>
            <w:tcW w:w="1120" w:type="dxa"/>
            <w:tcBorders>
              <w:top w:val="nil"/>
              <w:left w:val="single" w:sz="4" w:space="0" w:color="auto"/>
              <w:bottom w:val="single" w:sz="4" w:space="0" w:color="auto"/>
              <w:right w:val="double" w:sz="6" w:space="0" w:color="auto"/>
            </w:tcBorders>
            <w:shd w:val="clear" w:color="auto" w:fill="auto"/>
            <w:noWrap/>
            <w:vAlign w:val="center"/>
          </w:tcPr>
          <w:p w14:paraId="5356660C" w14:textId="72AB5905"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w:t>
            </w:r>
            <w:r w:rsidR="59D249BB" w:rsidRPr="3413927C">
              <w:rPr>
                <w:rFonts w:asciiTheme="minorHAnsi" w:eastAsiaTheme="minorEastAsia" w:hAnsiTheme="minorHAnsi" w:cstheme="minorBidi"/>
                <w:color w:val="000000" w:themeColor="text1"/>
                <w:sz w:val="18"/>
                <w:szCs w:val="18"/>
              </w:rPr>
              <w:t>36</w:t>
            </w:r>
          </w:p>
        </w:tc>
      </w:tr>
      <w:tr w:rsidR="00B679A6" w14:paraId="0E00513E" w14:textId="77777777" w:rsidTr="3413927C">
        <w:trPr>
          <w:trHeight w:val="300"/>
          <w:jc w:val="center"/>
        </w:trPr>
        <w:tc>
          <w:tcPr>
            <w:tcW w:w="1297" w:type="dxa"/>
            <w:vMerge/>
            <w:noWrap/>
            <w:vAlign w:val="bottom"/>
          </w:tcPr>
          <w:p w14:paraId="401A7268" w14:textId="77777777" w:rsidR="00B679A6" w:rsidRPr="00480FBF" w:rsidRDefault="00B679A6" w:rsidP="00B679A6">
            <w:pPr>
              <w:rPr>
                <w:rFonts w:ascii="Tahoma" w:hAnsi="Tahoma" w:cs="Tahoma"/>
                <w:sz w:val="16"/>
                <w:szCs w:val="16"/>
              </w:rPr>
            </w:pPr>
          </w:p>
        </w:tc>
        <w:tc>
          <w:tcPr>
            <w:tcW w:w="1155" w:type="dxa"/>
            <w:tcBorders>
              <w:bottom w:val="double" w:sz="4" w:space="0" w:color="auto"/>
            </w:tcBorders>
            <w:noWrap/>
            <w:vAlign w:val="center"/>
          </w:tcPr>
          <w:p w14:paraId="078E3126"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43560</w:t>
            </w:r>
          </w:p>
        </w:tc>
        <w:tc>
          <w:tcPr>
            <w:tcW w:w="1590" w:type="dxa"/>
            <w:tcBorders>
              <w:bottom w:val="double" w:sz="4" w:space="0" w:color="auto"/>
            </w:tcBorders>
            <w:noWrap/>
            <w:vAlign w:val="center"/>
          </w:tcPr>
          <w:p w14:paraId="54C735AF" w14:textId="77777777" w:rsidR="00B679A6" w:rsidRPr="009C54F0"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Methyl Isobutyl Ketone</w:t>
            </w:r>
          </w:p>
        </w:tc>
        <w:tc>
          <w:tcPr>
            <w:tcW w:w="816" w:type="dxa"/>
            <w:tcBorders>
              <w:top w:val="nil"/>
              <w:left w:val="single" w:sz="4" w:space="0" w:color="auto"/>
              <w:bottom w:val="double" w:sz="6" w:space="0" w:color="auto"/>
              <w:right w:val="single" w:sz="4" w:space="0" w:color="auto"/>
            </w:tcBorders>
            <w:shd w:val="clear" w:color="auto" w:fill="auto"/>
            <w:noWrap/>
            <w:vAlign w:val="center"/>
          </w:tcPr>
          <w:p w14:paraId="158680C3" w14:textId="0789FCE1" w:rsidR="00B679A6" w:rsidRDefault="1926B862"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54</w:t>
            </w:r>
          </w:p>
        </w:tc>
        <w:tc>
          <w:tcPr>
            <w:tcW w:w="1080" w:type="dxa"/>
            <w:tcBorders>
              <w:top w:val="nil"/>
              <w:left w:val="single" w:sz="4" w:space="0" w:color="auto"/>
              <w:bottom w:val="double" w:sz="6" w:space="0" w:color="auto"/>
              <w:right w:val="single" w:sz="4" w:space="0" w:color="auto"/>
            </w:tcBorders>
            <w:shd w:val="clear" w:color="auto" w:fill="auto"/>
            <w:noWrap/>
            <w:vAlign w:val="center"/>
          </w:tcPr>
          <w:p w14:paraId="71AEEDC3" w14:textId="77777777"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w:t>
            </w:r>
          </w:p>
        </w:tc>
        <w:tc>
          <w:tcPr>
            <w:tcW w:w="1065" w:type="dxa"/>
            <w:tcBorders>
              <w:top w:val="nil"/>
              <w:left w:val="single" w:sz="4" w:space="0" w:color="auto"/>
              <w:bottom w:val="double" w:sz="6" w:space="0" w:color="auto"/>
              <w:right w:val="single" w:sz="4" w:space="0" w:color="auto"/>
            </w:tcBorders>
            <w:shd w:val="clear" w:color="auto" w:fill="auto"/>
            <w:noWrap/>
            <w:vAlign w:val="center"/>
          </w:tcPr>
          <w:p w14:paraId="35672275" w14:textId="58986D5E"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w:t>
            </w:r>
            <w:r w:rsidR="49A8135B" w:rsidRPr="3413927C">
              <w:rPr>
                <w:rFonts w:asciiTheme="minorHAnsi" w:eastAsiaTheme="minorEastAsia" w:hAnsiTheme="minorHAnsi" w:cstheme="minorBidi"/>
                <w:color w:val="000000" w:themeColor="text1"/>
                <w:sz w:val="18"/>
                <w:szCs w:val="18"/>
              </w:rPr>
              <w:t>4</w:t>
            </w:r>
          </w:p>
        </w:tc>
        <w:tc>
          <w:tcPr>
            <w:tcW w:w="780" w:type="dxa"/>
            <w:tcBorders>
              <w:top w:val="nil"/>
              <w:left w:val="single" w:sz="4" w:space="0" w:color="auto"/>
              <w:bottom w:val="double" w:sz="6" w:space="0" w:color="auto"/>
              <w:right w:val="single" w:sz="4" w:space="0" w:color="auto"/>
            </w:tcBorders>
            <w:shd w:val="clear" w:color="auto" w:fill="auto"/>
            <w:noWrap/>
            <w:vAlign w:val="center"/>
          </w:tcPr>
          <w:p w14:paraId="0F8B1BD1" w14:textId="257201DA" w:rsidR="00B679A6" w:rsidRDefault="49A8135B"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27</w:t>
            </w:r>
          </w:p>
        </w:tc>
        <w:tc>
          <w:tcPr>
            <w:tcW w:w="660" w:type="dxa"/>
            <w:tcBorders>
              <w:top w:val="nil"/>
              <w:left w:val="single" w:sz="4" w:space="0" w:color="auto"/>
              <w:bottom w:val="double" w:sz="6" w:space="0" w:color="auto"/>
              <w:right w:val="single" w:sz="4" w:space="0" w:color="auto"/>
            </w:tcBorders>
            <w:shd w:val="clear" w:color="auto" w:fill="auto"/>
            <w:noWrap/>
            <w:vAlign w:val="center"/>
          </w:tcPr>
          <w:p w14:paraId="7824FE7F" w14:textId="4F8F2896"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w:t>
            </w:r>
            <w:r w:rsidR="67EAABF2" w:rsidRPr="3413927C">
              <w:rPr>
                <w:rFonts w:asciiTheme="minorHAnsi" w:eastAsiaTheme="minorEastAsia" w:hAnsiTheme="minorHAnsi" w:cstheme="minorBidi"/>
                <w:color w:val="000000" w:themeColor="text1"/>
                <w:sz w:val="18"/>
                <w:szCs w:val="18"/>
              </w:rPr>
              <w:t>31</w:t>
            </w:r>
          </w:p>
        </w:tc>
        <w:tc>
          <w:tcPr>
            <w:tcW w:w="1120" w:type="dxa"/>
            <w:tcBorders>
              <w:top w:val="nil"/>
              <w:left w:val="single" w:sz="4" w:space="0" w:color="auto"/>
              <w:bottom w:val="double" w:sz="6" w:space="0" w:color="auto"/>
              <w:right w:val="double" w:sz="6" w:space="0" w:color="auto"/>
            </w:tcBorders>
            <w:shd w:val="clear" w:color="auto" w:fill="auto"/>
            <w:noWrap/>
            <w:vAlign w:val="center"/>
          </w:tcPr>
          <w:p w14:paraId="7D5F5938" w14:textId="45639729" w:rsidR="00B679A6" w:rsidRDefault="6AF4AEDA"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w:t>
            </w:r>
            <w:r w:rsidR="61D341EB" w:rsidRPr="3413927C">
              <w:rPr>
                <w:rFonts w:asciiTheme="minorHAnsi" w:eastAsiaTheme="minorEastAsia" w:hAnsiTheme="minorHAnsi" w:cstheme="minorBidi"/>
                <w:color w:val="000000" w:themeColor="text1"/>
                <w:sz w:val="18"/>
                <w:szCs w:val="18"/>
              </w:rPr>
              <w:t>3</w:t>
            </w:r>
            <w:r w:rsidRPr="3413927C">
              <w:rPr>
                <w:rFonts w:asciiTheme="minorHAnsi" w:eastAsiaTheme="minorEastAsia" w:hAnsiTheme="minorHAnsi" w:cstheme="minorBidi"/>
                <w:color w:val="000000" w:themeColor="text1"/>
                <w:sz w:val="18"/>
                <w:szCs w:val="18"/>
              </w:rPr>
              <w:t>0</w:t>
            </w:r>
          </w:p>
        </w:tc>
      </w:tr>
    </w:tbl>
    <w:p w14:paraId="3048BA75" w14:textId="6B278C75" w:rsidR="00DA5099" w:rsidRDefault="00DA5099" w:rsidP="18AF6BDF">
      <w:pPr>
        <w:pStyle w:val="Footer"/>
        <w:rPr>
          <w:rFonts w:ascii="Tahoma" w:hAnsi="Tahoma" w:cs="Tahoma"/>
          <w:b/>
          <w:bCs/>
          <w:sz w:val="22"/>
          <w:szCs w:val="22"/>
        </w:rPr>
      </w:pPr>
    </w:p>
    <w:p w14:paraId="691F5D8A" w14:textId="77777777" w:rsidR="00EE0F92" w:rsidRDefault="00EE0F92" w:rsidP="18AF6BDF">
      <w:pPr>
        <w:pStyle w:val="Footer"/>
        <w:rPr>
          <w:rFonts w:ascii="Tahoma" w:hAnsi="Tahoma" w:cs="Tahoma"/>
          <w:b/>
          <w:bCs/>
          <w:sz w:val="22"/>
          <w:szCs w:val="22"/>
        </w:rPr>
      </w:pPr>
    </w:p>
    <w:p w14:paraId="6525BF19" w14:textId="097C80D8" w:rsidR="00EE0F92" w:rsidRDefault="005D23FB" w:rsidP="3413927C">
      <w:pPr>
        <w:jc w:val="center"/>
        <w:rPr>
          <w:rFonts w:ascii="Tahoma" w:hAnsi="Tahoma" w:cs="Tahoma"/>
          <w:b/>
          <w:bCs/>
          <w:sz w:val="22"/>
          <w:szCs w:val="22"/>
        </w:rPr>
      </w:pPr>
      <w:r w:rsidRPr="3413927C">
        <w:rPr>
          <w:rFonts w:ascii="Tahoma" w:hAnsi="Tahoma" w:cs="Tahoma"/>
          <w:b/>
          <w:bCs/>
          <w:sz w:val="22"/>
          <w:szCs w:val="22"/>
        </w:rPr>
        <w:br w:type="page"/>
      </w:r>
      <w:r w:rsidR="00EE0F92" w:rsidRPr="3413927C">
        <w:rPr>
          <w:rFonts w:ascii="Tahoma" w:hAnsi="Tahoma" w:cs="Tahoma"/>
          <w:b/>
          <w:bCs/>
          <w:sz w:val="22"/>
          <w:szCs w:val="22"/>
        </w:rPr>
        <w:lastRenderedPageBreak/>
        <w:t xml:space="preserve">NATTS </w:t>
      </w:r>
      <w:r w:rsidR="00E33CA1" w:rsidRPr="3413927C">
        <w:rPr>
          <w:rFonts w:ascii="Tahoma" w:hAnsi="Tahoma" w:cs="Tahoma"/>
          <w:b/>
          <w:bCs/>
          <w:sz w:val="22"/>
          <w:szCs w:val="22"/>
        </w:rPr>
        <w:t>PAH Sampling 2022 Summary Statistical Analy</w:t>
      </w:r>
      <w:r w:rsidR="7035D8EA" w:rsidRPr="3413927C">
        <w:rPr>
          <w:rFonts w:ascii="Tahoma" w:hAnsi="Tahoma" w:cs="Tahoma"/>
          <w:b/>
          <w:bCs/>
          <w:sz w:val="22"/>
          <w:szCs w:val="22"/>
        </w:rPr>
        <w:t>s</w:t>
      </w:r>
      <w:r w:rsidR="00E33CA1" w:rsidRPr="3413927C">
        <w:rPr>
          <w:rFonts w:ascii="Tahoma" w:hAnsi="Tahoma" w:cs="Tahoma"/>
          <w:b/>
          <w:bCs/>
          <w:sz w:val="22"/>
          <w:szCs w:val="22"/>
        </w:rPr>
        <w:t>is</w:t>
      </w:r>
    </w:p>
    <w:p w14:paraId="41BDC840" w14:textId="4DD09054" w:rsidR="00FD0938" w:rsidRDefault="00FD0938" w:rsidP="007D77DF">
      <w:pPr>
        <w:jc w:val="center"/>
        <w:rPr>
          <w:rFonts w:ascii="Tahoma" w:hAnsi="Tahoma" w:cs="Tahoma"/>
          <w:b/>
          <w:sz w:val="22"/>
          <w:szCs w:val="22"/>
        </w:rPr>
      </w:pPr>
      <w:r>
        <w:rPr>
          <w:rFonts w:ascii="Tahoma" w:hAnsi="Tahoma" w:cs="Tahoma"/>
          <w:b/>
          <w:sz w:val="22"/>
          <w:szCs w:val="22"/>
        </w:rPr>
        <w:t xml:space="preserve">Site: </w:t>
      </w:r>
      <w:proofErr w:type="spellStart"/>
      <w:r>
        <w:rPr>
          <w:rFonts w:ascii="Tahoma" w:hAnsi="Tahoma" w:cs="Tahoma"/>
          <w:b/>
          <w:sz w:val="22"/>
          <w:szCs w:val="22"/>
        </w:rPr>
        <w:t>MathScience</w:t>
      </w:r>
      <w:proofErr w:type="spellEnd"/>
      <w:r>
        <w:rPr>
          <w:rFonts w:ascii="Tahoma" w:hAnsi="Tahoma" w:cs="Tahoma"/>
          <w:b/>
          <w:sz w:val="22"/>
          <w:szCs w:val="22"/>
        </w:rPr>
        <w:t xml:space="preserve"> Innovation Center, Richmond</w:t>
      </w:r>
    </w:p>
    <w:p w14:paraId="3E53C5DC" w14:textId="77777777" w:rsidR="00FD0938" w:rsidRDefault="00FD0938">
      <w:pPr>
        <w:rPr>
          <w:rFonts w:ascii="Tahoma" w:hAnsi="Tahoma" w:cs="Tahoma"/>
          <w:b/>
          <w:sz w:val="22"/>
          <w:szCs w:val="22"/>
        </w:rPr>
      </w:pPr>
    </w:p>
    <w:tbl>
      <w:tblPr>
        <w:tblW w:w="9380" w:type="dxa"/>
        <w:tblLook w:val="04A0" w:firstRow="1" w:lastRow="0" w:firstColumn="1" w:lastColumn="0" w:noHBand="0" w:noVBand="1"/>
      </w:tblPr>
      <w:tblGrid>
        <w:gridCol w:w="1360"/>
        <w:gridCol w:w="3220"/>
        <w:gridCol w:w="960"/>
        <w:gridCol w:w="960"/>
        <w:gridCol w:w="960"/>
        <w:gridCol w:w="960"/>
        <w:gridCol w:w="960"/>
      </w:tblGrid>
      <w:tr w:rsidR="007D77DF" w14:paraId="7E178AEF" w14:textId="77777777" w:rsidTr="3413927C">
        <w:trPr>
          <w:trHeight w:val="288"/>
        </w:trPr>
        <w:tc>
          <w:tcPr>
            <w:tcW w:w="1360" w:type="dxa"/>
            <w:tcBorders>
              <w:top w:val="single" w:sz="4" w:space="0" w:color="auto"/>
              <w:left w:val="single" w:sz="4" w:space="0" w:color="auto"/>
              <w:bottom w:val="single" w:sz="4" w:space="0" w:color="auto"/>
              <w:right w:val="single" w:sz="4" w:space="0" w:color="auto"/>
            </w:tcBorders>
            <w:shd w:val="clear" w:color="auto" w:fill="C6E0B4"/>
            <w:noWrap/>
            <w:vAlign w:val="bottom"/>
            <w:hideMark/>
          </w:tcPr>
          <w:p w14:paraId="73B75D49"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Parameter</w:t>
            </w:r>
          </w:p>
        </w:tc>
        <w:tc>
          <w:tcPr>
            <w:tcW w:w="3220" w:type="dxa"/>
            <w:tcBorders>
              <w:top w:val="single" w:sz="4" w:space="0" w:color="auto"/>
              <w:left w:val="nil"/>
              <w:bottom w:val="single" w:sz="4" w:space="0" w:color="auto"/>
              <w:right w:val="single" w:sz="4" w:space="0" w:color="auto"/>
            </w:tcBorders>
            <w:shd w:val="clear" w:color="auto" w:fill="C6E0B4"/>
            <w:noWrap/>
            <w:vAlign w:val="bottom"/>
            <w:hideMark/>
          </w:tcPr>
          <w:p w14:paraId="5C82A0D8"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Parameter Name</w:t>
            </w:r>
          </w:p>
        </w:tc>
        <w:tc>
          <w:tcPr>
            <w:tcW w:w="960" w:type="dxa"/>
            <w:tcBorders>
              <w:top w:val="single" w:sz="4" w:space="0" w:color="auto"/>
              <w:left w:val="nil"/>
              <w:bottom w:val="single" w:sz="4" w:space="0" w:color="auto"/>
              <w:right w:val="single" w:sz="4" w:space="0" w:color="auto"/>
            </w:tcBorders>
            <w:shd w:val="clear" w:color="auto" w:fill="C6E0B4"/>
            <w:noWrap/>
            <w:vAlign w:val="bottom"/>
            <w:hideMark/>
          </w:tcPr>
          <w:p w14:paraId="1A616AE5"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2018</w:t>
            </w:r>
          </w:p>
        </w:tc>
        <w:tc>
          <w:tcPr>
            <w:tcW w:w="960" w:type="dxa"/>
            <w:tcBorders>
              <w:top w:val="single" w:sz="4" w:space="0" w:color="auto"/>
              <w:left w:val="nil"/>
              <w:bottom w:val="single" w:sz="4" w:space="0" w:color="auto"/>
              <w:right w:val="single" w:sz="4" w:space="0" w:color="auto"/>
            </w:tcBorders>
            <w:shd w:val="clear" w:color="auto" w:fill="C6E0B4"/>
            <w:noWrap/>
            <w:vAlign w:val="bottom"/>
            <w:hideMark/>
          </w:tcPr>
          <w:p w14:paraId="264E804D"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2019</w:t>
            </w:r>
          </w:p>
        </w:tc>
        <w:tc>
          <w:tcPr>
            <w:tcW w:w="960" w:type="dxa"/>
            <w:tcBorders>
              <w:top w:val="single" w:sz="4" w:space="0" w:color="auto"/>
              <w:left w:val="nil"/>
              <w:bottom w:val="single" w:sz="4" w:space="0" w:color="auto"/>
              <w:right w:val="single" w:sz="4" w:space="0" w:color="auto"/>
            </w:tcBorders>
            <w:shd w:val="clear" w:color="auto" w:fill="C6E0B4"/>
            <w:noWrap/>
            <w:vAlign w:val="bottom"/>
            <w:hideMark/>
          </w:tcPr>
          <w:p w14:paraId="2C9CCACA"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2020</w:t>
            </w:r>
          </w:p>
        </w:tc>
        <w:tc>
          <w:tcPr>
            <w:tcW w:w="960" w:type="dxa"/>
            <w:tcBorders>
              <w:top w:val="single" w:sz="4" w:space="0" w:color="auto"/>
              <w:left w:val="nil"/>
              <w:bottom w:val="single" w:sz="4" w:space="0" w:color="auto"/>
              <w:right w:val="single" w:sz="4" w:space="0" w:color="auto"/>
            </w:tcBorders>
            <w:shd w:val="clear" w:color="auto" w:fill="C6E0B4"/>
            <w:noWrap/>
            <w:vAlign w:val="bottom"/>
            <w:hideMark/>
          </w:tcPr>
          <w:p w14:paraId="161C5F6F"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2021</w:t>
            </w:r>
          </w:p>
        </w:tc>
        <w:tc>
          <w:tcPr>
            <w:tcW w:w="960" w:type="dxa"/>
            <w:tcBorders>
              <w:top w:val="single" w:sz="4" w:space="0" w:color="auto"/>
              <w:left w:val="nil"/>
              <w:bottom w:val="single" w:sz="4" w:space="0" w:color="auto"/>
              <w:right w:val="single" w:sz="4" w:space="0" w:color="auto"/>
            </w:tcBorders>
            <w:shd w:val="clear" w:color="auto" w:fill="C6E0B4"/>
            <w:noWrap/>
            <w:vAlign w:val="bottom"/>
            <w:hideMark/>
          </w:tcPr>
          <w:p w14:paraId="5985D3B4"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2022</w:t>
            </w:r>
          </w:p>
        </w:tc>
      </w:tr>
      <w:tr w:rsidR="007D77DF" w14:paraId="24EEDB0B"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839FE43"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 </w:t>
            </w:r>
          </w:p>
        </w:tc>
        <w:tc>
          <w:tcPr>
            <w:tcW w:w="3220" w:type="dxa"/>
            <w:tcBorders>
              <w:top w:val="nil"/>
              <w:left w:val="nil"/>
              <w:bottom w:val="single" w:sz="4" w:space="0" w:color="auto"/>
              <w:right w:val="single" w:sz="4" w:space="0" w:color="auto"/>
            </w:tcBorders>
            <w:shd w:val="clear" w:color="auto" w:fill="auto"/>
            <w:noWrap/>
            <w:vAlign w:val="bottom"/>
            <w:hideMark/>
          </w:tcPr>
          <w:p w14:paraId="13DC51E5" w14:textId="77777777" w:rsidR="007D77DF" w:rsidRPr="00E25D75" w:rsidRDefault="1753650B"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 </w:t>
            </w:r>
          </w:p>
        </w:tc>
        <w:tc>
          <w:tcPr>
            <w:tcW w:w="4800" w:type="dxa"/>
            <w:gridSpan w:val="5"/>
            <w:tcBorders>
              <w:top w:val="single" w:sz="4" w:space="0" w:color="auto"/>
              <w:left w:val="nil"/>
              <w:bottom w:val="single" w:sz="4" w:space="0" w:color="auto"/>
              <w:right w:val="single" w:sz="4" w:space="0" w:color="auto"/>
            </w:tcBorders>
            <w:shd w:val="clear" w:color="auto" w:fill="auto"/>
            <w:noWrap/>
            <w:vAlign w:val="bottom"/>
            <w:hideMark/>
          </w:tcPr>
          <w:p w14:paraId="063E73D8" w14:textId="60DA66B3" w:rsidR="007D77DF" w:rsidRPr="00E25D75" w:rsidRDefault="3EE17EF0" w:rsidP="3413927C">
            <w:pPr>
              <w:jc w:val="center"/>
              <w:rPr>
                <w:rFonts w:ascii="Calibri" w:hAnsi="Calibri" w:cs="Calibri"/>
                <w:b/>
                <w:bCs/>
                <w:color w:val="000000"/>
                <w:sz w:val="18"/>
                <w:szCs w:val="18"/>
              </w:rPr>
            </w:pPr>
            <w:r w:rsidRPr="3413927C">
              <w:rPr>
                <w:rFonts w:ascii="Calibri" w:hAnsi="Calibri" w:cs="Calibri"/>
                <w:b/>
                <w:bCs/>
                <w:color w:val="000000" w:themeColor="text1"/>
                <w:sz w:val="18"/>
                <w:szCs w:val="18"/>
              </w:rPr>
              <w:t>Annual Mean (nanograms/m</w:t>
            </w:r>
            <w:r w:rsidRPr="3413927C">
              <w:rPr>
                <w:rFonts w:ascii="Calibri" w:hAnsi="Calibri" w:cs="Calibri"/>
                <w:b/>
                <w:bCs/>
                <w:color w:val="000000" w:themeColor="text1"/>
                <w:sz w:val="18"/>
                <w:szCs w:val="18"/>
                <w:vertAlign w:val="superscript"/>
              </w:rPr>
              <w:t>3</w:t>
            </w:r>
            <w:r w:rsidR="708BE57C" w:rsidRPr="3413927C">
              <w:rPr>
                <w:rFonts w:ascii="Calibri" w:hAnsi="Calibri" w:cs="Calibri"/>
                <w:b/>
                <w:bCs/>
                <w:color w:val="000000" w:themeColor="text1"/>
                <w:sz w:val="18"/>
                <w:szCs w:val="18"/>
              </w:rPr>
              <w:t>)</w:t>
            </w:r>
          </w:p>
        </w:tc>
      </w:tr>
      <w:tr w:rsidR="007D77DF" w14:paraId="5BFEC9DD"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A5609F6"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17141</w:t>
            </w:r>
          </w:p>
        </w:tc>
        <w:tc>
          <w:tcPr>
            <w:tcW w:w="3220" w:type="dxa"/>
            <w:tcBorders>
              <w:top w:val="nil"/>
              <w:left w:val="nil"/>
              <w:bottom w:val="single" w:sz="4" w:space="0" w:color="auto"/>
              <w:right w:val="single" w:sz="4" w:space="0" w:color="auto"/>
            </w:tcBorders>
            <w:shd w:val="clear" w:color="auto" w:fill="auto"/>
            <w:noWrap/>
            <w:vAlign w:val="bottom"/>
            <w:hideMark/>
          </w:tcPr>
          <w:p w14:paraId="51C921D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Naphthalene </w:t>
            </w:r>
          </w:p>
        </w:tc>
        <w:tc>
          <w:tcPr>
            <w:tcW w:w="960" w:type="dxa"/>
            <w:tcBorders>
              <w:top w:val="nil"/>
              <w:left w:val="nil"/>
              <w:bottom w:val="single" w:sz="4" w:space="0" w:color="auto"/>
              <w:right w:val="single" w:sz="4" w:space="0" w:color="auto"/>
            </w:tcBorders>
            <w:shd w:val="clear" w:color="auto" w:fill="auto"/>
            <w:noWrap/>
            <w:vAlign w:val="bottom"/>
            <w:hideMark/>
          </w:tcPr>
          <w:p w14:paraId="2C234E1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47.820</w:t>
            </w:r>
          </w:p>
        </w:tc>
        <w:tc>
          <w:tcPr>
            <w:tcW w:w="960" w:type="dxa"/>
            <w:tcBorders>
              <w:top w:val="nil"/>
              <w:left w:val="nil"/>
              <w:bottom w:val="single" w:sz="4" w:space="0" w:color="auto"/>
              <w:right w:val="single" w:sz="4" w:space="0" w:color="auto"/>
            </w:tcBorders>
            <w:shd w:val="clear" w:color="auto" w:fill="auto"/>
            <w:noWrap/>
            <w:vAlign w:val="bottom"/>
            <w:hideMark/>
          </w:tcPr>
          <w:p w14:paraId="6177387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56.341</w:t>
            </w:r>
          </w:p>
        </w:tc>
        <w:tc>
          <w:tcPr>
            <w:tcW w:w="960" w:type="dxa"/>
            <w:tcBorders>
              <w:top w:val="nil"/>
              <w:left w:val="nil"/>
              <w:bottom w:val="single" w:sz="4" w:space="0" w:color="auto"/>
              <w:right w:val="single" w:sz="4" w:space="0" w:color="auto"/>
            </w:tcBorders>
            <w:shd w:val="clear" w:color="auto" w:fill="auto"/>
            <w:noWrap/>
            <w:vAlign w:val="bottom"/>
            <w:hideMark/>
          </w:tcPr>
          <w:p w14:paraId="35BE405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38.355</w:t>
            </w:r>
          </w:p>
        </w:tc>
        <w:tc>
          <w:tcPr>
            <w:tcW w:w="960" w:type="dxa"/>
            <w:tcBorders>
              <w:top w:val="nil"/>
              <w:left w:val="nil"/>
              <w:bottom w:val="single" w:sz="4" w:space="0" w:color="auto"/>
              <w:right w:val="single" w:sz="4" w:space="0" w:color="auto"/>
            </w:tcBorders>
            <w:shd w:val="clear" w:color="auto" w:fill="auto"/>
            <w:noWrap/>
            <w:vAlign w:val="bottom"/>
            <w:hideMark/>
          </w:tcPr>
          <w:p w14:paraId="5EB62C6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44.444</w:t>
            </w:r>
          </w:p>
        </w:tc>
        <w:tc>
          <w:tcPr>
            <w:tcW w:w="960" w:type="dxa"/>
            <w:tcBorders>
              <w:top w:val="nil"/>
              <w:left w:val="nil"/>
              <w:bottom w:val="single" w:sz="4" w:space="0" w:color="auto"/>
              <w:right w:val="single" w:sz="4" w:space="0" w:color="auto"/>
            </w:tcBorders>
            <w:shd w:val="clear" w:color="auto" w:fill="auto"/>
            <w:noWrap/>
            <w:vAlign w:val="bottom"/>
            <w:hideMark/>
          </w:tcPr>
          <w:p w14:paraId="0DD2687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46.888</w:t>
            </w:r>
          </w:p>
        </w:tc>
      </w:tr>
      <w:tr w:rsidR="007D77DF" w14:paraId="39C8BD59"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893104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17147</w:t>
            </w:r>
          </w:p>
        </w:tc>
        <w:tc>
          <w:tcPr>
            <w:tcW w:w="3220" w:type="dxa"/>
            <w:tcBorders>
              <w:top w:val="nil"/>
              <w:left w:val="nil"/>
              <w:bottom w:val="single" w:sz="4" w:space="0" w:color="auto"/>
              <w:right w:val="single" w:sz="4" w:space="0" w:color="auto"/>
            </w:tcBorders>
            <w:shd w:val="clear" w:color="auto" w:fill="auto"/>
            <w:noWrap/>
            <w:vAlign w:val="bottom"/>
            <w:hideMark/>
          </w:tcPr>
          <w:p w14:paraId="1CE5653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Acenaphthene </w:t>
            </w:r>
          </w:p>
        </w:tc>
        <w:tc>
          <w:tcPr>
            <w:tcW w:w="960" w:type="dxa"/>
            <w:tcBorders>
              <w:top w:val="nil"/>
              <w:left w:val="nil"/>
              <w:bottom w:val="single" w:sz="4" w:space="0" w:color="auto"/>
              <w:right w:val="single" w:sz="4" w:space="0" w:color="auto"/>
            </w:tcBorders>
            <w:shd w:val="clear" w:color="auto" w:fill="auto"/>
            <w:noWrap/>
            <w:vAlign w:val="bottom"/>
            <w:hideMark/>
          </w:tcPr>
          <w:p w14:paraId="2767CF0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2.815</w:t>
            </w:r>
          </w:p>
        </w:tc>
        <w:tc>
          <w:tcPr>
            <w:tcW w:w="960" w:type="dxa"/>
            <w:tcBorders>
              <w:top w:val="nil"/>
              <w:left w:val="nil"/>
              <w:bottom w:val="single" w:sz="4" w:space="0" w:color="auto"/>
              <w:right w:val="single" w:sz="4" w:space="0" w:color="auto"/>
            </w:tcBorders>
            <w:shd w:val="clear" w:color="auto" w:fill="auto"/>
            <w:noWrap/>
            <w:vAlign w:val="bottom"/>
            <w:hideMark/>
          </w:tcPr>
          <w:p w14:paraId="547D612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3.353</w:t>
            </w:r>
          </w:p>
        </w:tc>
        <w:tc>
          <w:tcPr>
            <w:tcW w:w="960" w:type="dxa"/>
            <w:tcBorders>
              <w:top w:val="nil"/>
              <w:left w:val="nil"/>
              <w:bottom w:val="single" w:sz="4" w:space="0" w:color="auto"/>
              <w:right w:val="single" w:sz="4" w:space="0" w:color="auto"/>
            </w:tcBorders>
            <w:shd w:val="clear" w:color="auto" w:fill="auto"/>
            <w:noWrap/>
            <w:vAlign w:val="bottom"/>
            <w:hideMark/>
          </w:tcPr>
          <w:p w14:paraId="6904344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2.073</w:t>
            </w:r>
          </w:p>
        </w:tc>
        <w:tc>
          <w:tcPr>
            <w:tcW w:w="960" w:type="dxa"/>
            <w:tcBorders>
              <w:top w:val="nil"/>
              <w:left w:val="nil"/>
              <w:bottom w:val="single" w:sz="4" w:space="0" w:color="auto"/>
              <w:right w:val="single" w:sz="4" w:space="0" w:color="auto"/>
            </w:tcBorders>
            <w:shd w:val="clear" w:color="auto" w:fill="auto"/>
            <w:noWrap/>
            <w:vAlign w:val="bottom"/>
            <w:hideMark/>
          </w:tcPr>
          <w:p w14:paraId="6156B3A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1.978</w:t>
            </w:r>
          </w:p>
        </w:tc>
        <w:tc>
          <w:tcPr>
            <w:tcW w:w="960" w:type="dxa"/>
            <w:tcBorders>
              <w:top w:val="nil"/>
              <w:left w:val="nil"/>
              <w:bottom w:val="single" w:sz="4" w:space="0" w:color="auto"/>
              <w:right w:val="single" w:sz="4" w:space="0" w:color="auto"/>
            </w:tcBorders>
            <w:shd w:val="clear" w:color="auto" w:fill="auto"/>
            <w:noWrap/>
            <w:vAlign w:val="bottom"/>
            <w:hideMark/>
          </w:tcPr>
          <w:p w14:paraId="5637E7E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2.221</w:t>
            </w:r>
          </w:p>
        </w:tc>
      </w:tr>
      <w:tr w:rsidR="007D77DF" w14:paraId="3A8FD202"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514C1C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17148</w:t>
            </w:r>
          </w:p>
        </w:tc>
        <w:tc>
          <w:tcPr>
            <w:tcW w:w="3220" w:type="dxa"/>
            <w:tcBorders>
              <w:top w:val="nil"/>
              <w:left w:val="nil"/>
              <w:bottom w:val="single" w:sz="4" w:space="0" w:color="auto"/>
              <w:right w:val="single" w:sz="4" w:space="0" w:color="auto"/>
            </w:tcBorders>
            <w:shd w:val="clear" w:color="auto" w:fill="auto"/>
            <w:noWrap/>
            <w:vAlign w:val="bottom"/>
            <w:hideMark/>
          </w:tcPr>
          <w:p w14:paraId="685B670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Acenaphthylene </w:t>
            </w:r>
          </w:p>
        </w:tc>
        <w:tc>
          <w:tcPr>
            <w:tcW w:w="960" w:type="dxa"/>
            <w:tcBorders>
              <w:top w:val="nil"/>
              <w:left w:val="nil"/>
              <w:bottom w:val="single" w:sz="4" w:space="0" w:color="auto"/>
              <w:right w:val="single" w:sz="4" w:space="0" w:color="auto"/>
            </w:tcBorders>
            <w:shd w:val="clear" w:color="auto" w:fill="auto"/>
            <w:noWrap/>
            <w:vAlign w:val="bottom"/>
            <w:hideMark/>
          </w:tcPr>
          <w:p w14:paraId="158B7E8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0.245</w:t>
            </w:r>
          </w:p>
        </w:tc>
        <w:tc>
          <w:tcPr>
            <w:tcW w:w="960" w:type="dxa"/>
            <w:tcBorders>
              <w:top w:val="nil"/>
              <w:left w:val="nil"/>
              <w:bottom w:val="single" w:sz="4" w:space="0" w:color="auto"/>
              <w:right w:val="single" w:sz="4" w:space="0" w:color="auto"/>
            </w:tcBorders>
            <w:shd w:val="clear" w:color="auto" w:fill="auto"/>
            <w:noWrap/>
            <w:vAlign w:val="bottom"/>
            <w:hideMark/>
          </w:tcPr>
          <w:p w14:paraId="23821A3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0.246</w:t>
            </w:r>
          </w:p>
        </w:tc>
        <w:tc>
          <w:tcPr>
            <w:tcW w:w="960" w:type="dxa"/>
            <w:tcBorders>
              <w:top w:val="nil"/>
              <w:left w:val="nil"/>
              <w:bottom w:val="single" w:sz="4" w:space="0" w:color="auto"/>
              <w:right w:val="single" w:sz="4" w:space="0" w:color="auto"/>
            </w:tcBorders>
            <w:shd w:val="clear" w:color="auto" w:fill="auto"/>
            <w:noWrap/>
            <w:vAlign w:val="bottom"/>
            <w:hideMark/>
          </w:tcPr>
          <w:p w14:paraId="5133D47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0.139</w:t>
            </w:r>
          </w:p>
        </w:tc>
        <w:tc>
          <w:tcPr>
            <w:tcW w:w="960" w:type="dxa"/>
            <w:tcBorders>
              <w:top w:val="nil"/>
              <w:left w:val="nil"/>
              <w:bottom w:val="single" w:sz="4" w:space="0" w:color="auto"/>
              <w:right w:val="single" w:sz="4" w:space="0" w:color="auto"/>
            </w:tcBorders>
            <w:shd w:val="clear" w:color="auto" w:fill="auto"/>
            <w:noWrap/>
            <w:vAlign w:val="bottom"/>
            <w:hideMark/>
          </w:tcPr>
          <w:p w14:paraId="4C6BC7E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0.121</w:t>
            </w:r>
          </w:p>
        </w:tc>
        <w:tc>
          <w:tcPr>
            <w:tcW w:w="960" w:type="dxa"/>
            <w:tcBorders>
              <w:top w:val="nil"/>
              <w:left w:val="nil"/>
              <w:bottom w:val="single" w:sz="4" w:space="0" w:color="auto"/>
              <w:right w:val="single" w:sz="4" w:space="0" w:color="auto"/>
            </w:tcBorders>
            <w:shd w:val="clear" w:color="auto" w:fill="auto"/>
            <w:noWrap/>
            <w:vAlign w:val="bottom"/>
            <w:hideMark/>
          </w:tcPr>
          <w:p w14:paraId="5DE1CD5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0.130</w:t>
            </w:r>
          </w:p>
        </w:tc>
      </w:tr>
      <w:tr w:rsidR="007D77DF" w14:paraId="7B3280E9"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A78682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17149</w:t>
            </w:r>
          </w:p>
        </w:tc>
        <w:tc>
          <w:tcPr>
            <w:tcW w:w="3220" w:type="dxa"/>
            <w:tcBorders>
              <w:top w:val="nil"/>
              <w:left w:val="nil"/>
              <w:bottom w:val="single" w:sz="4" w:space="0" w:color="auto"/>
              <w:right w:val="single" w:sz="4" w:space="0" w:color="auto"/>
            </w:tcBorders>
            <w:shd w:val="clear" w:color="auto" w:fill="auto"/>
            <w:noWrap/>
            <w:vAlign w:val="bottom"/>
            <w:hideMark/>
          </w:tcPr>
          <w:p w14:paraId="38414AD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Fluorene </w:t>
            </w:r>
          </w:p>
        </w:tc>
        <w:tc>
          <w:tcPr>
            <w:tcW w:w="960" w:type="dxa"/>
            <w:tcBorders>
              <w:top w:val="nil"/>
              <w:left w:val="nil"/>
              <w:bottom w:val="single" w:sz="4" w:space="0" w:color="auto"/>
              <w:right w:val="single" w:sz="4" w:space="0" w:color="auto"/>
            </w:tcBorders>
            <w:shd w:val="clear" w:color="auto" w:fill="auto"/>
            <w:noWrap/>
            <w:vAlign w:val="bottom"/>
            <w:hideMark/>
          </w:tcPr>
          <w:p w14:paraId="3BE0A7F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2.966</w:t>
            </w:r>
          </w:p>
        </w:tc>
        <w:tc>
          <w:tcPr>
            <w:tcW w:w="960" w:type="dxa"/>
            <w:tcBorders>
              <w:top w:val="nil"/>
              <w:left w:val="nil"/>
              <w:bottom w:val="single" w:sz="4" w:space="0" w:color="auto"/>
              <w:right w:val="single" w:sz="4" w:space="0" w:color="auto"/>
            </w:tcBorders>
            <w:shd w:val="clear" w:color="auto" w:fill="auto"/>
            <w:noWrap/>
            <w:vAlign w:val="bottom"/>
            <w:hideMark/>
          </w:tcPr>
          <w:p w14:paraId="34989FB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3.138</w:t>
            </w:r>
          </w:p>
        </w:tc>
        <w:tc>
          <w:tcPr>
            <w:tcW w:w="960" w:type="dxa"/>
            <w:tcBorders>
              <w:top w:val="nil"/>
              <w:left w:val="nil"/>
              <w:bottom w:val="single" w:sz="4" w:space="0" w:color="auto"/>
              <w:right w:val="single" w:sz="4" w:space="0" w:color="auto"/>
            </w:tcBorders>
            <w:shd w:val="clear" w:color="auto" w:fill="auto"/>
            <w:noWrap/>
            <w:vAlign w:val="bottom"/>
            <w:hideMark/>
          </w:tcPr>
          <w:p w14:paraId="5E3452B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2.142</w:t>
            </w:r>
          </w:p>
        </w:tc>
        <w:tc>
          <w:tcPr>
            <w:tcW w:w="960" w:type="dxa"/>
            <w:tcBorders>
              <w:top w:val="nil"/>
              <w:left w:val="nil"/>
              <w:bottom w:val="single" w:sz="4" w:space="0" w:color="auto"/>
              <w:right w:val="single" w:sz="4" w:space="0" w:color="auto"/>
            </w:tcBorders>
            <w:shd w:val="clear" w:color="auto" w:fill="auto"/>
            <w:noWrap/>
            <w:vAlign w:val="bottom"/>
            <w:hideMark/>
          </w:tcPr>
          <w:p w14:paraId="185761B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2.636</w:t>
            </w:r>
          </w:p>
        </w:tc>
        <w:tc>
          <w:tcPr>
            <w:tcW w:w="960" w:type="dxa"/>
            <w:tcBorders>
              <w:top w:val="nil"/>
              <w:left w:val="nil"/>
              <w:bottom w:val="single" w:sz="4" w:space="0" w:color="auto"/>
              <w:right w:val="single" w:sz="4" w:space="0" w:color="auto"/>
            </w:tcBorders>
            <w:shd w:val="clear" w:color="auto" w:fill="auto"/>
            <w:noWrap/>
            <w:vAlign w:val="bottom"/>
            <w:hideMark/>
          </w:tcPr>
          <w:p w14:paraId="6B4CC51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2.211</w:t>
            </w:r>
          </w:p>
        </w:tc>
      </w:tr>
      <w:tr w:rsidR="007D77DF" w14:paraId="7A9DAB7E"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B885E4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17150</w:t>
            </w:r>
          </w:p>
        </w:tc>
        <w:tc>
          <w:tcPr>
            <w:tcW w:w="3220" w:type="dxa"/>
            <w:tcBorders>
              <w:top w:val="nil"/>
              <w:left w:val="nil"/>
              <w:bottom w:val="single" w:sz="4" w:space="0" w:color="auto"/>
              <w:right w:val="single" w:sz="4" w:space="0" w:color="auto"/>
            </w:tcBorders>
            <w:shd w:val="clear" w:color="auto" w:fill="auto"/>
            <w:noWrap/>
            <w:vAlign w:val="bottom"/>
            <w:hideMark/>
          </w:tcPr>
          <w:p w14:paraId="1994EE4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Phenanthrene </w:t>
            </w:r>
          </w:p>
        </w:tc>
        <w:tc>
          <w:tcPr>
            <w:tcW w:w="960" w:type="dxa"/>
            <w:tcBorders>
              <w:top w:val="nil"/>
              <w:left w:val="nil"/>
              <w:bottom w:val="single" w:sz="4" w:space="0" w:color="auto"/>
              <w:right w:val="single" w:sz="4" w:space="0" w:color="auto"/>
            </w:tcBorders>
            <w:shd w:val="clear" w:color="auto" w:fill="auto"/>
            <w:noWrap/>
            <w:vAlign w:val="bottom"/>
            <w:hideMark/>
          </w:tcPr>
          <w:p w14:paraId="0187087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6.124</w:t>
            </w:r>
          </w:p>
        </w:tc>
        <w:tc>
          <w:tcPr>
            <w:tcW w:w="960" w:type="dxa"/>
            <w:tcBorders>
              <w:top w:val="nil"/>
              <w:left w:val="nil"/>
              <w:bottom w:val="single" w:sz="4" w:space="0" w:color="auto"/>
              <w:right w:val="single" w:sz="4" w:space="0" w:color="auto"/>
            </w:tcBorders>
            <w:shd w:val="clear" w:color="auto" w:fill="auto"/>
            <w:noWrap/>
            <w:vAlign w:val="bottom"/>
            <w:hideMark/>
          </w:tcPr>
          <w:p w14:paraId="345DA1A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6.137</w:t>
            </w:r>
          </w:p>
        </w:tc>
        <w:tc>
          <w:tcPr>
            <w:tcW w:w="960" w:type="dxa"/>
            <w:tcBorders>
              <w:top w:val="nil"/>
              <w:left w:val="nil"/>
              <w:bottom w:val="single" w:sz="4" w:space="0" w:color="auto"/>
              <w:right w:val="single" w:sz="4" w:space="0" w:color="auto"/>
            </w:tcBorders>
            <w:shd w:val="clear" w:color="auto" w:fill="auto"/>
            <w:noWrap/>
            <w:vAlign w:val="bottom"/>
            <w:hideMark/>
          </w:tcPr>
          <w:p w14:paraId="070FD31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4.528</w:t>
            </w:r>
          </w:p>
        </w:tc>
        <w:tc>
          <w:tcPr>
            <w:tcW w:w="960" w:type="dxa"/>
            <w:tcBorders>
              <w:top w:val="nil"/>
              <w:left w:val="nil"/>
              <w:bottom w:val="single" w:sz="4" w:space="0" w:color="auto"/>
              <w:right w:val="single" w:sz="4" w:space="0" w:color="auto"/>
            </w:tcBorders>
            <w:shd w:val="clear" w:color="auto" w:fill="auto"/>
            <w:noWrap/>
            <w:vAlign w:val="bottom"/>
            <w:hideMark/>
          </w:tcPr>
          <w:p w14:paraId="0521367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5.581</w:t>
            </w:r>
          </w:p>
        </w:tc>
        <w:tc>
          <w:tcPr>
            <w:tcW w:w="960" w:type="dxa"/>
            <w:tcBorders>
              <w:top w:val="nil"/>
              <w:left w:val="nil"/>
              <w:bottom w:val="single" w:sz="4" w:space="0" w:color="auto"/>
              <w:right w:val="single" w:sz="4" w:space="0" w:color="auto"/>
            </w:tcBorders>
            <w:shd w:val="clear" w:color="auto" w:fill="auto"/>
            <w:noWrap/>
            <w:vAlign w:val="bottom"/>
            <w:hideMark/>
          </w:tcPr>
          <w:p w14:paraId="66342C8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5.118</w:t>
            </w:r>
          </w:p>
        </w:tc>
      </w:tr>
      <w:tr w:rsidR="007D77DF" w14:paraId="248733C8"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DC904F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17151</w:t>
            </w:r>
          </w:p>
        </w:tc>
        <w:tc>
          <w:tcPr>
            <w:tcW w:w="3220" w:type="dxa"/>
            <w:tcBorders>
              <w:top w:val="nil"/>
              <w:left w:val="nil"/>
              <w:bottom w:val="single" w:sz="4" w:space="0" w:color="auto"/>
              <w:right w:val="single" w:sz="4" w:space="0" w:color="auto"/>
            </w:tcBorders>
            <w:shd w:val="clear" w:color="auto" w:fill="auto"/>
            <w:noWrap/>
            <w:vAlign w:val="bottom"/>
            <w:hideMark/>
          </w:tcPr>
          <w:p w14:paraId="73CFA1A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Anthracene </w:t>
            </w:r>
          </w:p>
        </w:tc>
        <w:tc>
          <w:tcPr>
            <w:tcW w:w="960" w:type="dxa"/>
            <w:tcBorders>
              <w:top w:val="nil"/>
              <w:left w:val="nil"/>
              <w:bottom w:val="single" w:sz="4" w:space="0" w:color="auto"/>
              <w:right w:val="single" w:sz="4" w:space="0" w:color="auto"/>
            </w:tcBorders>
            <w:shd w:val="clear" w:color="auto" w:fill="auto"/>
            <w:noWrap/>
            <w:vAlign w:val="bottom"/>
            <w:hideMark/>
          </w:tcPr>
          <w:p w14:paraId="7F78CF5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0.101</w:t>
            </w:r>
          </w:p>
        </w:tc>
        <w:tc>
          <w:tcPr>
            <w:tcW w:w="960" w:type="dxa"/>
            <w:tcBorders>
              <w:top w:val="nil"/>
              <w:left w:val="nil"/>
              <w:bottom w:val="single" w:sz="4" w:space="0" w:color="auto"/>
              <w:right w:val="single" w:sz="4" w:space="0" w:color="auto"/>
            </w:tcBorders>
            <w:shd w:val="clear" w:color="auto" w:fill="auto"/>
            <w:noWrap/>
            <w:vAlign w:val="bottom"/>
            <w:hideMark/>
          </w:tcPr>
          <w:p w14:paraId="58B82B6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0.090</w:t>
            </w:r>
          </w:p>
        </w:tc>
        <w:tc>
          <w:tcPr>
            <w:tcW w:w="960" w:type="dxa"/>
            <w:tcBorders>
              <w:top w:val="nil"/>
              <w:left w:val="nil"/>
              <w:bottom w:val="single" w:sz="4" w:space="0" w:color="auto"/>
              <w:right w:val="single" w:sz="4" w:space="0" w:color="auto"/>
            </w:tcBorders>
            <w:shd w:val="clear" w:color="auto" w:fill="auto"/>
            <w:noWrap/>
            <w:vAlign w:val="bottom"/>
            <w:hideMark/>
          </w:tcPr>
          <w:p w14:paraId="2C65072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0.085</w:t>
            </w:r>
          </w:p>
        </w:tc>
        <w:tc>
          <w:tcPr>
            <w:tcW w:w="960" w:type="dxa"/>
            <w:tcBorders>
              <w:top w:val="nil"/>
              <w:left w:val="nil"/>
              <w:bottom w:val="single" w:sz="4" w:space="0" w:color="auto"/>
              <w:right w:val="single" w:sz="4" w:space="0" w:color="auto"/>
            </w:tcBorders>
            <w:shd w:val="clear" w:color="auto" w:fill="auto"/>
            <w:noWrap/>
            <w:vAlign w:val="bottom"/>
            <w:hideMark/>
          </w:tcPr>
          <w:p w14:paraId="3AD1022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0.089</w:t>
            </w:r>
          </w:p>
        </w:tc>
        <w:tc>
          <w:tcPr>
            <w:tcW w:w="960" w:type="dxa"/>
            <w:tcBorders>
              <w:top w:val="nil"/>
              <w:left w:val="nil"/>
              <w:bottom w:val="single" w:sz="4" w:space="0" w:color="auto"/>
              <w:right w:val="single" w:sz="4" w:space="0" w:color="auto"/>
            </w:tcBorders>
            <w:shd w:val="clear" w:color="auto" w:fill="auto"/>
            <w:noWrap/>
            <w:vAlign w:val="bottom"/>
            <w:hideMark/>
          </w:tcPr>
          <w:p w14:paraId="7F4C132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0.090</w:t>
            </w:r>
          </w:p>
        </w:tc>
      </w:tr>
      <w:tr w:rsidR="007D77DF" w14:paraId="3EA97BB4"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1DA421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17201</w:t>
            </w:r>
          </w:p>
        </w:tc>
        <w:tc>
          <w:tcPr>
            <w:tcW w:w="3220" w:type="dxa"/>
            <w:tcBorders>
              <w:top w:val="nil"/>
              <w:left w:val="nil"/>
              <w:bottom w:val="single" w:sz="4" w:space="0" w:color="auto"/>
              <w:right w:val="single" w:sz="4" w:space="0" w:color="auto"/>
            </w:tcBorders>
            <w:shd w:val="clear" w:color="auto" w:fill="auto"/>
            <w:noWrap/>
            <w:vAlign w:val="bottom"/>
            <w:hideMark/>
          </w:tcPr>
          <w:p w14:paraId="5D27572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Fluoranthene </w:t>
            </w:r>
          </w:p>
        </w:tc>
        <w:tc>
          <w:tcPr>
            <w:tcW w:w="960" w:type="dxa"/>
            <w:tcBorders>
              <w:top w:val="nil"/>
              <w:left w:val="nil"/>
              <w:bottom w:val="single" w:sz="4" w:space="0" w:color="auto"/>
              <w:right w:val="single" w:sz="4" w:space="0" w:color="auto"/>
            </w:tcBorders>
            <w:shd w:val="clear" w:color="auto" w:fill="auto"/>
            <w:noWrap/>
            <w:vAlign w:val="bottom"/>
            <w:hideMark/>
          </w:tcPr>
          <w:p w14:paraId="494786D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1.418</w:t>
            </w:r>
          </w:p>
        </w:tc>
        <w:tc>
          <w:tcPr>
            <w:tcW w:w="960" w:type="dxa"/>
            <w:tcBorders>
              <w:top w:val="nil"/>
              <w:left w:val="nil"/>
              <w:bottom w:val="single" w:sz="4" w:space="0" w:color="auto"/>
              <w:right w:val="single" w:sz="4" w:space="0" w:color="auto"/>
            </w:tcBorders>
            <w:shd w:val="clear" w:color="auto" w:fill="auto"/>
            <w:noWrap/>
            <w:vAlign w:val="bottom"/>
            <w:hideMark/>
          </w:tcPr>
          <w:p w14:paraId="580D338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1.357</w:t>
            </w:r>
          </w:p>
        </w:tc>
        <w:tc>
          <w:tcPr>
            <w:tcW w:w="960" w:type="dxa"/>
            <w:tcBorders>
              <w:top w:val="nil"/>
              <w:left w:val="nil"/>
              <w:bottom w:val="single" w:sz="4" w:space="0" w:color="auto"/>
              <w:right w:val="single" w:sz="4" w:space="0" w:color="auto"/>
            </w:tcBorders>
            <w:shd w:val="clear" w:color="auto" w:fill="auto"/>
            <w:noWrap/>
            <w:vAlign w:val="bottom"/>
            <w:hideMark/>
          </w:tcPr>
          <w:p w14:paraId="0D7FD10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0.920</w:t>
            </w:r>
          </w:p>
        </w:tc>
        <w:tc>
          <w:tcPr>
            <w:tcW w:w="960" w:type="dxa"/>
            <w:tcBorders>
              <w:top w:val="nil"/>
              <w:left w:val="nil"/>
              <w:bottom w:val="single" w:sz="4" w:space="0" w:color="auto"/>
              <w:right w:val="single" w:sz="4" w:space="0" w:color="auto"/>
            </w:tcBorders>
            <w:shd w:val="clear" w:color="auto" w:fill="auto"/>
            <w:noWrap/>
            <w:vAlign w:val="bottom"/>
            <w:hideMark/>
          </w:tcPr>
          <w:p w14:paraId="7B83292C"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1.098</w:t>
            </w:r>
          </w:p>
        </w:tc>
        <w:tc>
          <w:tcPr>
            <w:tcW w:w="960" w:type="dxa"/>
            <w:tcBorders>
              <w:top w:val="nil"/>
              <w:left w:val="nil"/>
              <w:bottom w:val="single" w:sz="4" w:space="0" w:color="auto"/>
              <w:right w:val="single" w:sz="4" w:space="0" w:color="auto"/>
            </w:tcBorders>
            <w:shd w:val="clear" w:color="auto" w:fill="auto"/>
            <w:noWrap/>
            <w:vAlign w:val="bottom"/>
            <w:hideMark/>
          </w:tcPr>
          <w:p w14:paraId="71CF743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1.014</w:t>
            </w:r>
          </w:p>
        </w:tc>
      </w:tr>
      <w:tr w:rsidR="007D77DF" w14:paraId="02D88629"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06FB84A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17204</w:t>
            </w:r>
          </w:p>
        </w:tc>
        <w:tc>
          <w:tcPr>
            <w:tcW w:w="3220" w:type="dxa"/>
            <w:tcBorders>
              <w:top w:val="nil"/>
              <w:left w:val="nil"/>
              <w:bottom w:val="single" w:sz="4" w:space="0" w:color="auto"/>
              <w:right w:val="single" w:sz="4" w:space="0" w:color="auto"/>
            </w:tcBorders>
            <w:shd w:val="clear" w:color="auto" w:fill="auto"/>
            <w:noWrap/>
            <w:vAlign w:val="bottom"/>
            <w:hideMark/>
          </w:tcPr>
          <w:p w14:paraId="7A1BDEF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Pyrene </w:t>
            </w:r>
          </w:p>
        </w:tc>
        <w:tc>
          <w:tcPr>
            <w:tcW w:w="960" w:type="dxa"/>
            <w:tcBorders>
              <w:top w:val="nil"/>
              <w:left w:val="nil"/>
              <w:bottom w:val="single" w:sz="4" w:space="0" w:color="auto"/>
              <w:right w:val="single" w:sz="4" w:space="0" w:color="auto"/>
            </w:tcBorders>
            <w:shd w:val="clear" w:color="auto" w:fill="auto"/>
            <w:noWrap/>
            <w:vAlign w:val="bottom"/>
            <w:hideMark/>
          </w:tcPr>
          <w:p w14:paraId="1A4598B4"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0.640</w:t>
            </w:r>
          </w:p>
        </w:tc>
        <w:tc>
          <w:tcPr>
            <w:tcW w:w="960" w:type="dxa"/>
            <w:tcBorders>
              <w:top w:val="nil"/>
              <w:left w:val="nil"/>
              <w:bottom w:val="single" w:sz="4" w:space="0" w:color="auto"/>
              <w:right w:val="single" w:sz="4" w:space="0" w:color="auto"/>
            </w:tcBorders>
            <w:shd w:val="clear" w:color="auto" w:fill="auto"/>
            <w:noWrap/>
            <w:vAlign w:val="bottom"/>
            <w:hideMark/>
          </w:tcPr>
          <w:p w14:paraId="7AFFE550"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0.546</w:t>
            </w:r>
          </w:p>
        </w:tc>
        <w:tc>
          <w:tcPr>
            <w:tcW w:w="960" w:type="dxa"/>
            <w:tcBorders>
              <w:top w:val="nil"/>
              <w:left w:val="nil"/>
              <w:bottom w:val="single" w:sz="4" w:space="0" w:color="auto"/>
              <w:right w:val="single" w:sz="4" w:space="0" w:color="auto"/>
            </w:tcBorders>
            <w:shd w:val="clear" w:color="auto" w:fill="auto"/>
            <w:noWrap/>
            <w:vAlign w:val="bottom"/>
            <w:hideMark/>
          </w:tcPr>
          <w:p w14:paraId="460D298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0.448</w:t>
            </w:r>
          </w:p>
        </w:tc>
        <w:tc>
          <w:tcPr>
            <w:tcW w:w="960" w:type="dxa"/>
            <w:tcBorders>
              <w:top w:val="nil"/>
              <w:left w:val="nil"/>
              <w:bottom w:val="single" w:sz="4" w:space="0" w:color="auto"/>
              <w:right w:val="single" w:sz="4" w:space="0" w:color="auto"/>
            </w:tcBorders>
            <w:shd w:val="clear" w:color="auto" w:fill="auto"/>
            <w:noWrap/>
            <w:vAlign w:val="bottom"/>
            <w:hideMark/>
          </w:tcPr>
          <w:p w14:paraId="01FFA08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0.501</w:t>
            </w:r>
          </w:p>
        </w:tc>
        <w:tc>
          <w:tcPr>
            <w:tcW w:w="960" w:type="dxa"/>
            <w:tcBorders>
              <w:top w:val="nil"/>
              <w:left w:val="nil"/>
              <w:bottom w:val="single" w:sz="4" w:space="0" w:color="auto"/>
              <w:right w:val="single" w:sz="4" w:space="0" w:color="auto"/>
            </w:tcBorders>
            <w:shd w:val="clear" w:color="auto" w:fill="auto"/>
            <w:noWrap/>
            <w:vAlign w:val="bottom"/>
            <w:hideMark/>
          </w:tcPr>
          <w:p w14:paraId="46BE052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0.463</w:t>
            </w:r>
          </w:p>
        </w:tc>
      </w:tr>
      <w:tr w:rsidR="007D77DF" w14:paraId="061D27DD"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479F86F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17208</w:t>
            </w:r>
          </w:p>
        </w:tc>
        <w:tc>
          <w:tcPr>
            <w:tcW w:w="3220" w:type="dxa"/>
            <w:tcBorders>
              <w:top w:val="nil"/>
              <w:left w:val="nil"/>
              <w:bottom w:val="single" w:sz="4" w:space="0" w:color="auto"/>
              <w:right w:val="single" w:sz="4" w:space="0" w:color="auto"/>
            </w:tcBorders>
            <w:shd w:val="clear" w:color="auto" w:fill="auto"/>
            <w:noWrap/>
            <w:vAlign w:val="bottom"/>
            <w:hideMark/>
          </w:tcPr>
          <w:p w14:paraId="4E09BB2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Chrysene </w:t>
            </w:r>
          </w:p>
        </w:tc>
        <w:tc>
          <w:tcPr>
            <w:tcW w:w="960" w:type="dxa"/>
            <w:tcBorders>
              <w:top w:val="nil"/>
              <w:left w:val="nil"/>
              <w:bottom w:val="single" w:sz="4" w:space="0" w:color="auto"/>
              <w:right w:val="single" w:sz="4" w:space="0" w:color="auto"/>
            </w:tcBorders>
            <w:shd w:val="clear" w:color="auto" w:fill="auto"/>
            <w:noWrap/>
            <w:vAlign w:val="bottom"/>
            <w:hideMark/>
          </w:tcPr>
          <w:p w14:paraId="665D969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0.115</w:t>
            </w:r>
          </w:p>
        </w:tc>
        <w:tc>
          <w:tcPr>
            <w:tcW w:w="960" w:type="dxa"/>
            <w:tcBorders>
              <w:top w:val="nil"/>
              <w:left w:val="nil"/>
              <w:bottom w:val="single" w:sz="4" w:space="0" w:color="auto"/>
              <w:right w:val="single" w:sz="4" w:space="0" w:color="auto"/>
            </w:tcBorders>
            <w:shd w:val="clear" w:color="auto" w:fill="auto"/>
            <w:noWrap/>
            <w:vAlign w:val="bottom"/>
            <w:hideMark/>
          </w:tcPr>
          <w:p w14:paraId="2F670D60"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0.098</w:t>
            </w:r>
          </w:p>
        </w:tc>
        <w:tc>
          <w:tcPr>
            <w:tcW w:w="960" w:type="dxa"/>
            <w:tcBorders>
              <w:top w:val="nil"/>
              <w:left w:val="nil"/>
              <w:bottom w:val="single" w:sz="4" w:space="0" w:color="auto"/>
              <w:right w:val="single" w:sz="4" w:space="0" w:color="auto"/>
            </w:tcBorders>
            <w:shd w:val="clear" w:color="auto" w:fill="auto"/>
            <w:noWrap/>
            <w:vAlign w:val="bottom"/>
            <w:hideMark/>
          </w:tcPr>
          <w:p w14:paraId="1F78F2A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7E016474"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0.000</w:t>
            </w:r>
          </w:p>
        </w:tc>
        <w:tc>
          <w:tcPr>
            <w:tcW w:w="960" w:type="dxa"/>
            <w:tcBorders>
              <w:top w:val="nil"/>
              <w:left w:val="nil"/>
              <w:bottom w:val="single" w:sz="4" w:space="0" w:color="auto"/>
              <w:right w:val="single" w:sz="4" w:space="0" w:color="auto"/>
            </w:tcBorders>
            <w:shd w:val="clear" w:color="auto" w:fill="auto"/>
            <w:noWrap/>
            <w:vAlign w:val="bottom"/>
            <w:hideMark/>
          </w:tcPr>
          <w:p w14:paraId="16779F0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0.059</w:t>
            </w:r>
          </w:p>
        </w:tc>
      </w:tr>
      <w:tr w:rsidR="007D77DF" w14:paraId="5A9C15A9"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278F0BF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17212</w:t>
            </w:r>
          </w:p>
        </w:tc>
        <w:tc>
          <w:tcPr>
            <w:tcW w:w="3220" w:type="dxa"/>
            <w:tcBorders>
              <w:top w:val="nil"/>
              <w:left w:val="nil"/>
              <w:bottom w:val="single" w:sz="4" w:space="0" w:color="auto"/>
              <w:right w:val="single" w:sz="4" w:space="0" w:color="auto"/>
            </w:tcBorders>
            <w:shd w:val="clear" w:color="auto" w:fill="auto"/>
            <w:noWrap/>
            <w:vAlign w:val="bottom"/>
            <w:hideMark/>
          </w:tcPr>
          <w:p w14:paraId="35CB1C4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Perylene</w:t>
            </w:r>
          </w:p>
        </w:tc>
        <w:tc>
          <w:tcPr>
            <w:tcW w:w="960" w:type="dxa"/>
            <w:tcBorders>
              <w:top w:val="nil"/>
              <w:left w:val="nil"/>
              <w:bottom w:val="single" w:sz="4" w:space="0" w:color="auto"/>
              <w:right w:val="single" w:sz="4" w:space="0" w:color="auto"/>
            </w:tcBorders>
            <w:shd w:val="clear" w:color="auto" w:fill="auto"/>
            <w:noWrap/>
            <w:vAlign w:val="bottom"/>
            <w:hideMark/>
          </w:tcPr>
          <w:p w14:paraId="4C07F0C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0.007</w:t>
            </w:r>
          </w:p>
        </w:tc>
        <w:tc>
          <w:tcPr>
            <w:tcW w:w="960" w:type="dxa"/>
            <w:tcBorders>
              <w:top w:val="nil"/>
              <w:left w:val="nil"/>
              <w:bottom w:val="single" w:sz="4" w:space="0" w:color="auto"/>
              <w:right w:val="single" w:sz="4" w:space="0" w:color="auto"/>
            </w:tcBorders>
            <w:shd w:val="clear" w:color="auto" w:fill="auto"/>
            <w:noWrap/>
            <w:vAlign w:val="bottom"/>
            <w:hideMark/>
          </w:tcPr>
          <w:p w14:paraId="67AD1C9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0.004</w:t>
            </w:r>
          </w:p>
        </w:tc>
        <w:tc>
          <w:tcPr>
            <w:tcW w:w="960" w:type="dxa"/>
            <w:tcBorders>
              <w:top w:val="nil"/>
              <w:left w:val="nil"/>
              <w:bottom w:val="single" w:sz="4" w:space="0" w:color="auto"/>
              <w:right w:val="single" w:sz="4" w:space="0" w:color="auto"/>
            </w:tcBorders>
            <w:shd w:val="clear" w:color="auto" w:fill="auto"/>
            <w:noWrap/>
            <w:vAlign w:val="bottom"/>
            <w:hideMark/>
          </w:tcPr>
          <w:p w14:paraId="772DE6C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0.001</w:t>
            </w:r>
          </w:p>
        </w:tc>
        <w:tc>
          <w:tcPr>
            <w:tcW w:w="960" w:type="dxa"/>
            <w:tcBorders>
              <w:top w:val="nil"/>
              <w:left w:val="nil"/>
              <w:bottom w:val="single" w:sz="4" w:space="0" w:color="auto"/>
              <w:right w:val="single" w:sz="4" w:space="0" w:color="auto"/>
            </w:tcBorders>
            <w:shd w:val="clear" w:color="auto" w:fill="auto"/>
            <w:noWrap/>
            <w:vAlign w:val="bottom"/>
            <w:hideMark/>
          </w:tcPr>
          <w:p w14:paraId="36FC378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0.009</w:t>
            </w:r>
          </w:p>
        </w:tc>
        <w:tc>
          <w:tcPr>
            <w:tcW w:w="960" w:type="dxa"/>
            <w:tcBorders>
              <w:top w:val="nil"/>
              <w:left w:val="nil"/>
              <w:bottom w:val="single" w:sz="4" w:space="0" w:color="auto"/>
              <w:right w:val="single" w:sz="4" w:space="0" w:color="auto"/>
            </w:tcBorders>
            <w:shd w:val="clear" w:color="auto" w:fill="auto"/>
            <w:noWrap/>
            <w:vAlign w:val="bottom"/>
            <w:hideMark/>
          </w:tcPr>
          <w:p w14:paraId="04EB86B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0.000</w:t>
            </w:r>
          </w:p>
        </w:tc>
      </w:tr>
      <w:tr w:rsidR="007D77DF" w14:paraId="38422708"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30F7E5E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17215</w:t>
            </w:r>
          </w:p>
        </w:tc>
        <w:tc>
          <w:tcPr>
            <w:tcW w:w="3220" w:type="dxa"/>
            <w:tcBorders>
              <w:top w:val="nil"/>
              <w:left w:val="nil"/>
              <w:bottom w:val="single" w:sz="4" w:space="0" w:color="auto"/>
              <w:right w:val="single" w:sz="4" w:space="0" w:color="auto"/>
            </w:tcBorders>
            <w:shd w:val="clear" w:color="auto" w:fill="auto"/>
            <w:noWrap/>
            <w:vAlign w:val="bottom"/>
            <w:hideMark/>
          </w:tcPr>
          <w:p w14:paraId="313BFC9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Benzo[a]anthracene </w:t>
            </w:r>
          </w:p>
        </w:tc>
        <w:tc>
          <w:tcPr>
            <w:tcW w:w="960" w:type="dxa"/>
            <w:tcBorders>
              <w:top w:val="nil"/>
              <w:left w:val="nil"/>
              <w:bottom w:val="single" w:sz="4" w:space="0" w:color="auto"/>
              <w:right w:val="single" w:sz="4" w:space="0" w:color="auto"/>
            </w:tcBorders>
            <w:shd w:val="clear" w:color="auto" w:fill="auto"/>
            <w:noWrap/>
            <w:vAlign w:val="bottom"/>
            <w:hideMark/>
          </w:tcPr>
          <w:p w14:paraId="65567B6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0.044</w:t>
            </w:r>
          </w:p>
        </w:tc>
        <w:tc>
          <w:tcPr>
            <w:tcW w:w="960" w:type="dxa"/>
            <w:tcBorders>
              <w:top w:val="nil"/>
              <w:left w:val="nil"/>
              <w:bottom w:val="single" w:sz="4" w:space="0" w:color="auto"/>
              <w:right w:val="single" w:sz="4" w:space="0" w:color="auto"/>
            </w:tcBorders>
            <w:shd w:val="clear" w:color="auto" w:fill="auto"/>
            <w:noWrap/>
            <w:vAlign w:val="bottom"/>
            <w:hideMark/>
          </w:tcPr>
          <w:p w14:paraId="41CA22D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0.036</w:t>
            </w:r>
          </w:p>
        </w:tc>
        <w:tc>
          <w:tcPr>
            <w:tcW w:w="960" w:type="dxa"/>
            <w:tcBorders>
              <w:top w:val="nil"/>
              <w:left w:val="nil"/>
              <w:bottom w:val="single" w:sz="4" w:space="0" w:color="auto"/>
              <w:right w:val="single" w:sz="4" w:space="0" w:color="auto"/>
            </w:tcBorders>
            <w:shd w:val="clear" w:color="auto" w:fill="auto"/>
            <w:noWrap/>
            <w:vAlign w:val="bottom"/>
            <w:hideMark/>
          </w:tcPr>
          <w:p w14:paraId="02A7AA4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753C88FC"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0.044</w:t>
            </w:r>
          </w:p>
        </w:tc>
        <w:tc>
          <w:tcPr>
            <w:tcW w:w="960" w:type="dxa"/>
            <w:tcBorders>
              <w:top w:val="nil"/>
              <w:left w:val="nil"/>
              <w:bottom w:val="single" w:sz="4" w:space="0" w:color="auto"/>
              <w:right w:val="single" w:sz="4" w:space="0" w:color="auto"/>
            </w:tcBorders>
            <w:shd w:val="clear" w:color="auto" w:fill="auto"/>
            <w:noWrap/>
            <w:vAlign w:val="bottom"/>
            <w:hideMark/>
          </w:tcPr>
          <w:p w14:paraId="2E601CE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0.030</w:t>
            </w:r>
          </w:p>
        </w:tc>
      </w:tr>
      <w:tr w:rsidR="007D77DF" w14:paraId="59B51F3A"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5CE0389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17220</w:t>
            </w:r>
          </w:p>
        </w:tc>
        <w:tc>
          <w:tcPr>
            <w:tcW w:w="3220" w:type="dxa"/>
            <w:tcBorders>
              <w:top w:val="nil"/>
              <w:left w:val="nil"/>
              <w:bottom w:val="single" w:sz="4" w:space="0" w:color="auto"/>
              <w:right w:val="single" w:sz="4" w:space="0" w:color="auto"/>
            </w:tcBorders>
            <w:shd w:val="clear" w:color="auto" w:fill="auto"/>
            <w:noWrap/>
            <w:vAlign w:val="bottom"/>
            <w:hideMark/>
          </w:tcPr>
          <w:p w14:paraId="20E70AA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Benzo[b]fluoranthene</w:t>
            </w:r>
          </w:p>
        </w:tc>
        <w:tc>
          <w:tcPr>
            <w:tcW w:w="960" w:type="dxa"/>
            <w:tcBorders>
              <w:top w:val="nil"/>
              <w:left w:val="nil"/>
              <w:bottom w:val="single" w:sz="4" w:space="0" w:color="auto"/>
              <w:right w:val="single" w:sz="4" w:space="0" w:color="auto"/>
            </w:tcBorders>
            <w:shd w:val="clear" w:color="auto" w:fill="auto"/>
            <w:noWrap/>
            <w:vAlign w:val="bottom"/>
            <w:hideMark/>
          </w:tcPr>
          <w:p w14:paraId="5A8FE1A2"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0.141</w:t>
            </w:r>
          </w:p>
        </w:tc>
        <w:tc>
          <w:tcPr>
            <w:tcW w:w="960" w:type="dxa"/>
            <w:tcBorders>
              <w:top w:val="nil"/>
              <w:left w:val="nil"/>
              <w:bottom w:val="single" w:sz="4" w:space="0" w:color="auto"/>
              <w:right w:val="single" w:sz="4" w:space="0" w:color="auto"/>
            </w:tcBorders>
            <w:shd w:val="clear" w:color="auto" w:fill="auto"/>
            <w:noWrap/>
            <w:vAlign w:val="bottom"/>
            <w:hideMark/>
          </w:tcPr>
          <w:p w14:paraId="5CCFFC8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0.131</w:t>
            </w:r>
          </w:p>
        </w:tc>
        <w:tc>
          <w:tcPr>
            <w:tcW w:w="960" w:type="dxa"/>
            <w:tcBorders>
              <w:top w:val="nil"/>
              <w:left w:val="nil"/>
              <w:bottom w:val="single" w:sz="4" w:space="0" w:color="auto"/>
              <w:right w:val="single" w:sz="4" w:space="0" w:color="auto"/>
            </w:tcBorders>
            <w:shd w:val="clear" w:color="auto" w:fill="auto"/>
            <w:noWrap/>
            <w:vAlign w:val="bottom"/>
            <w:hideMark/>
          </w:tcPr>
          <w:p w14:paraId="3218EBB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0.091</w:t>
            </w:r>
          </w:p>
        </w:tc>
        <w:tc>
          <w:tcPr>
            <w:tcW w:w="960" w:type="dxa"/>
            <w:tcBorders>
              <w:top w:val="nil"/>
              <w:left w:val="nil"/>
              <w:bottom w:val="single" w:sz="4" w:space="0" w:color="auto"/>
              <w:right w:val="single" w:sz="4" w:space="0" w:color="auto"/>
            </w:tcBorders>
            <w:shd w:val="clear" w:color="auto" w:fill="auto"/>
            <w:noWrap/>
            <w:vAlign w:val="bottom"/>
            <w:hideMark/>
          </w:tcPr>
          <w:p w14:paraId="0116B4C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0.239</w:t>
            </w:r>
          </w:p>
        </w:tc>
        <w:tc>
          <w:tcPr>
            <w:tcW w:w="960" w:type="dxa"/>
            <w:tcBorders>
              <w:top w:val="nil"/>
              <w:left w:val="nil"/>
              <w:bottom w:val="single" w:sz="4" w:space="0" w:color="auto"/>
              <w:right w:val="single" w:sz="4" w:space="0" w:color="auto"/>
            </w:tcBorders>
            <w:shd w:val="clear" w:color="auto" w:fill="auto"/>
            <w:noWrap/>
            <w:vAlign w:val="bottom"/>
            <w:hideMark/>
          </w:tcPr>
          <w:p w14:paraId="5F22EB9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0.062</w:t>
            </w:r>
          </w:p>
        </w:tc>
      </w:tr>
      <w:tr w:rsidR="007D77DF" w14:paraId="1F890ECB"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47BE6C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17223</w:t>
            </w:r>
          </w:p>
        </w:tc>
        <w:tc>
          <w:tcPr>
            <w:tcW w:w="3220" w:type="dxa"/>
            <w:tcBorders>
              <w:top w:val="nil"/>
              <w:left w:val="nil"/>
              <w:bottom w:val="single" w:sz="4" w:space="0" w:color="auto"/>
              <w:right w:val="single" w:sz="4" w:space="0" w:color="auto"/>
            </w:tcBorders>
            <w:shd w:val="clear" w:color="auto" w:fill="auto"/>
            <w:noWrap/>
            <w:vAlign w:val="bottom"/>
            <w:hideMark/>
          </w:tcPr>
          <w:p w14:paraId="70518A6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Benzo[k]fluoranthene</w:t>
            </w:r>
          </w:p>
        </w:tc>
        <w:tc>
          <w:tcPr>
            <w:tcW w:w="960" w:type="dxa"/>
            <w:tcBorders>
              <w:top w:val="nil"/>
              <w:left w:val="nil"/>
              <w:bottom w:val="single" w:sz="4" w:space="0" w:color="auto"/>
              <w:right w:val="single" w:sz="4" w:space="0" w:color="auto"/>
            </w:tcBorders>
            <w:shd w:val="clear" w:color="auto" w:fill="auto"/>
            <w:noWrap/>
            <w:vAlign w:val="bottom"/>
            <w:hideMark/>
          </w:tcPr>
          <w:p w14:paraId="0336918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0.039</w:t>
            </w:r>
          </w:p>
        </w:tc>
        <w:tc>
          <w:tcPr>
            <w:tcW w:w="960" w:type="dxa"/>
            <w:tcBorders>
              <w:top w:val="nil"/>
              <w:left w:val="nil"/>
              <w:bottom w:val="single" w:sz="4" w:space="0" w:color="auto"/>
              <w:right w:val="single" w:sz="4" w:space="0" w:color="auto"/>
            </w:tcBorders>
            <w:shd w:val="clear" w:color="auto" w:fill="auto"/>
            <w:noWrap/>
            <w:vAlign w:val="bottom"/>
            <w:hideMark/>
          </w:tcPr>
          <w:p w14:paraId="5F794C8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0.036</w:t>
            </w:r>
          </w:p>
        </w:tc>
        <w:tc>
          <w:tcPr>
            <w:tcW w:w="960" w:type="dxa"/>
            <w:tcBorders>
              <w:top w:val="nil"/>
              <w:left w:val="nil"/>
              <w:bottom w:val="single" w:sz="4" w:space="0" w:color="auto"/>
              <w:right w:val="single" w:sz="4" w:space="0" w:color="auto"/>
            </w:tcBorders>
            <w:shd w:val="clear" w:color="auto" w:fill="auto"/>
            <w:noWrap/>
            <w:vAlign w:val="bottom"/>
            <w:hideMark/>
          </w:tcPr>
          <w:p w14:paraId="4B7A574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2F73F78C"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0.041</w:t>
            </w:r>
          </w:p>
        </w:tc>
        <w:tc>
          <w:tcPr>
            <w:tcW w:w="960" w:type="dxa"/>
            <w:tcBorders>
              <w:top w:val="nil"/>
              <w:left w:val="nil"/>
              <w:bottom w:val="single" w:sz="4" w:space="0" w:color="auto"/>
              <w:right w:val="single" w:sz="4" w:space="0" w:color="auto"/>
            </w:tcBorders>
            <w:shd w:val="clear" w:color="auto" w:fill="auto"/>
            <w:noWrap/>
            <w:vAlign w:val="bottom"/>
            <w:hideMark/>
          </w:tcPr>
          <w:p w14:paraId="0EEC6FC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0.029</w:t>
            </w:r>
          </w:p>
        </w:tc>
      </w:tr>
      <w:tr w:rsidR="007D77DF" w14:paraId="0F21848E"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80951F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17224</w:t>
            </w:r>
          </w:p>
        </w:tc>
        <w:tc>
          <w:tcPr>
            <w:tcW w:w="3220" w:type="dxa"/>
            <w:tcBorders>
              <w:top w:val="nil"/>
              <w:left w:val="nil"/>
              <w:bottom w:val="single" w:sz="4" w:space="0" w:color="auto"/>
              <w:right w:val="single" w:sz="4" w:space="0" w:color="auto"/>
            </w:tcBorders>
            <w:shd w:val="clear" w:color="auto" w:fill="auto"/>
            <w:noWrap/>
            <w:vAlign w:val="bottom"/>
            <w:hideMark/>
          </w:tcPr>
          <w:p w14:paraId="489B6BB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Benzo[e]pyrene </w:t>
            </w:r>
          </w:p>
        </w:tc>
        <w:tc>
          <w:tcPr>
            <w:tcW w:w="960" w:type="dxa"/>
            <w:tcBorders>
              <w:top w:val="nil"/>
              <w:left w:val="nil"/>
              <w:bottom w:val="single" w:sz="4" w:space="0" w:color="auto"/>
              <w:right w:val="single" w:sz="4" w:space="0" w:color="auto"/>
            </w:tcBorders>
            <w:shd w:val="clear" w:color="auto" w:fill="auto"/>
            <w:noWrap/>
            <w:vAlign w:val="bottom"/>
            <w:hideMark/>
          </w:tcPr>
          <w:p w14:paraId="0D8041A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0.069</w:t>
            </w:r>
          </w:p>
        </w:tc>
        <w:tc>
          <w:tcPr>
            <w:tcW w:w="960" w:type="dxa"/>
            <w:tcBorders>
              <w:top w:val="nil"/>
              <w:left w:val="nil"/>
              <w:bottom w:val="single" w:sz="4" w:space="0" w:color="auto"/>
              <w:right w:val="single" w:sz="4" w:space="0" w:color="auto"/>
            </w:tcBorders>
            <w:shd w:val="clear" w:color="auto" w:fill="auto"/>
            <w:noWrap/>
            <w:vAlign w:val="bottom"/>
            <w:hideMark/>
          </w:tcPr>
          <w:p w14:paraId="0C631B94"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0.073</w:t>
            </w:r>
          </w:p>
        </w:tc>
        <w:tc>
          <w:tcPr>
            <w:tcW w:w="960" w:type="dxa"/>
            <w:tcBorders>
              <w:top w:val="nil"/>
              <w:left w:val="nil"/>
              <w:bottom w:val="single" w:sz="4" w:space="0" w:color="auto"/>
              <w:right w:val="single" w:sz="4" w:space="0" w:color="auto"/>
            </w:tcBorders>
            <w:shd w:val="clear" w:color="auto" w:fill="auto"/>
            <w:noWrap/>
            <w:vAlign w:val="bottom"/>
            <w:hideMark/>
          </w:tcPr>
          <w:p w14:paraId="5125BEED"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0.049</w:t>
            </w:r>
          </w:p>
        </w:tc>
        <w:tc>
          <w:tcPr>
            <w:tcW w:w="960" w:type="dxa"/>
            <w:tcBorders>
              <w:top w:val="nil"/>
              <w:left w:val="nil"/>
              <w:bottom w:val="single" w:sz="4" w:space="0" w:color="auto"/>
              <w:right w:val="single" w:sz="4" w:space="0" w:color="auto"/>
            </w:tcBorders>
            <w:shd w:val="clear" w:color="auto" w:fill="auto"/>
            <w:noWrap/>
            <w:vAlign w:val="bottom"/>
            <w:hideMark/>
          </w:tcPr>
          <w:p w14:paraId="301A72D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01B4C62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0.052</w:t>
            </w:r>
          </w:p>
        </w:tc>
      </w:tr>
      <w:tr w:rsidR="007D77DF" w14:paraId="20EC081F"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3E707A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17231</w:t>
            </w:r>
          </w:p>
        </w:tc>
        <w:tc>
          <w:tcPr>
            <w:tcW w:w="3220" w:type="dxa"/>
            <w:tcBorders>
              <w:top w:val="nil"/>
              <w:left w:val="nil"/>
              <w:bottom w:val="single" w:sz="4" w:space="0" w:color="auto"/>
              <w:right w:val="single" w:sz="4" w:space="0" w:color="auto"/>
            </w:tcBorders>
            <w:shd w:val="clear" w:color="auto" w:fill="auto"/>
            <w:noWrap/>
            <w:vAlign w:val="bottom"/>
            <w:hideMark/>
          </w:tcPr>
          <w:p w14:paraId="211CF712" w14:textId="4AC78418"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Dibenzo[</w:t>
            </w:r>
            <w:proofErr w:type="spellStart"/>
            <w:r w:rsidRPr="3413927C">
              <w:rPr>
                <w:rFonts w:ascii="Calibri" w:hAnsi="Calibri" w:cs="Calibri"/>
                <w:color w:val="000000" w:themeColor="text1"/>
                <w:sz w:val="18"/>
                <w:szCs w:val="18"/>
              </w:rPr>
              <w:t>a,h</w:t>
            </w:r>
            <w:proofErr w:type="spellEnd"/>
            <w:r w:rsidRPr="3413927C">
              <w:rPr>
                <w:rFonts w:ascii="Calibri" w:hAnsi="Calibri" w:cs="Calibri"/>
                <w:color w:val="000000" w:themeColor="text1"/>
                <w:sz w:val="18"/>
                <w:szCs w:val="18"/>
              </w:rPr>
              <w:t>]</w:t>
            </w:r>
            <w:r w:rsidR="093859F6" w:rsidRPr="3413927C">
              <w:rPr>
                <w:rFonts w:ascii="Calibri" w:hAnsi="Calibri" w:cs="Calibri"/>
                <w:color w:val="000000" w:themeColor="text1"/>
                <w:sz w:val="18"/>
                <w:szCs w:val="18"/>
              </w:rPr>
              <w:t xml:space="preserve"> </w:t>
            </w:r>
            <w:r w:rsidRPr="3413927C">
              <w:rPr>
                <w:rFonts w:ascii="Calibri" w:hAnsi="Calibri" w:cs="Calibri"/>
                <w:color w:val="000000" w:themeColor="text1"/>
                <w:sz w:val="18"/>
                <w:szCs w:val="18"/>
              </w:rPr>
              <w:t>anthracene</w:t>
            </w:r>
          </w:p>
        </w:tc>
        <w:tc>
          <w:tcPr>
            <w:tcW w:w="960" w:type="dxa"/>
            <w:tcBorders>
              <w:top w:val="nil"/>
              <w:left w:val="nil"/>
              <w:bottom w:val="single" w:sz="4" w:space="0" w:color="auto"/>
              <w:right w:val="single" w:sz="4" w:space="0" w:color="auto"/>
            </w:tcBorders>
            <w:shd w:val="clear" w:color="auto" w:fill="auto"/>
            <w:noWrap/>
            <w:vAlign w:val="bottom"/>
            <w:hideMark/>
          </w:tcPr>
          <w:p w14:paraId="6F3F34D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0.012</w:t>
            </w:r>
          </w:p>
        </w:tc>
        <w:tc>
          <w:tcPr>
            <w:tcW w:w="960" w:type="dxa"/>
            <w:tcBorders>
              <w:top w:val="nil"/>
              <w:left w:val="nil"/>
              <w:bottom w:val="single" w:sz="4" w:space="0" w:color="auto"/>
              <w:right w:val="single" w:sz="4" w:space="0" w:color="auto"/>
            </w:tcBorders>
            <w:shd w:val="clear" w:color="auto" w:fill="auto"/>
            <w:noWrap/>
            <w:vAlign w:val="bottom"/>
            <w:hideMark/>
          </w:tcPr>
          <w:p w14:paraId="66DC25DA"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0.009</w:t>
            </w:r>
          </w:p>
        </w:tc>
        <w:tc>
          <w:tcPr>
            <w:tcW w:w="960" w:type="dxa"/>
            <w:tcBorders>
              <w:top w:val="nil"/>
              <w:left w:val="nil"/>
              <w:bottom w:val="single" w:sz="4" w:space="0" w:color="auto"/>
              <w:right w:val="single" w:sz="4" w:space="0" w:color="auto"/>
            </w:tcBorders>
            <w:shd w:val="clear" w:color="auto" w:fill="auto"/>
            <w:noWrap/>
            <w:vAlign w:val="bottom"/>
            <w:hideMark/>
          </w:tcPr>
          <w:p w14:paraId="26A50A1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0.004</w:t>
            </w:r>
          </w:p>
        </w:tc>
        <w:tc>
          <w:tcPr>
            <w:tcW w:w="960" w:type="dxa"/>
            <w:tcBorders>
              <w:top w:val="nil"/>
              <w:left w:val="nil"/>
              <w:bottom w:val="single" w:sz="4" w:space="0" w:color="auto"/>
              <w:right w:val="single" w:sz="4" w:space="0" w:color="auto"/>
            </w:tcBorders>
            <w:shd w:val="clear" w:color="auto" w:fill="auto"/>
            <w:noWrap/>
            <w:vAlign w:val="bottom"/>
            <w:hideMark/>
          </w:tcPr>
          <w:p w14:paraId="2481E649"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0.008</w:t>
            </w:r>
          </w:p>
        </w:tc>
        <w:tc>
          <w:tcPr>
            <w:tcW w:w="960" w:type="dxa"/>
            <w:tcBorders>
              <w:top w:val="nil"/>
              <w:left w:val="nil"/>
              <w:bottom w:val="single" w:sz="4" w:space="0" w:color="auto"/>
              <w:right w:val="single" w:sz="4" w:space="0" w:color="auto"/>
            </w:tcBorders>
            <w:shd w:val="clear" w:color="auto" w:fill="auto"/>
            <w:noWrap/>
            <w:vAlign w:val="bottom"/>
            <w:hideMark/>
          </w:tcPr>
          <w:p w14:paraId="266C39A4"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0.002</w:t>
            </w:r>
          </w:p>
        </w:tc>
      </w:tr>
      <w:tr w:rsidR="007D77DF" w14:paraId="52B10892"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1A0041F0"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17237</w:t>
            </w:r>
          </w:p>
        </w:tc>
        <w:tc>
          <w:tcPr>
            <w:tcW w:w="3220" w:type="dxa"/>
            <w:tcBorders>
              <w:top w:val="nil"/>
              <w:left w:val="nil"/>
              <w:bottom w:val="single" w:sz="4" w:space="0" w:color="auto"/>
              <w:right w:val="single" w:sz="4" w:space="0" w:color="auto"/>
            </w:tcBorders>
            <w:shd w:val="clear" w:color="auto" w:fill="auto"/>
            <w:noWrap/>
            <w:vAlign w:val="bottom"/>
            <w:hideMark/>
          </w:tcPr>
          <w:p w14:paraId="16EE6244" w14:textId="4C99D182"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Benzo[</w:t>
            </w:r>
            <w:proofErr w:type="spellStart"/>
            <w:r w:rsidRPr="3413927C">
              <w:rPr>
                <w:rFonts w:ascii="Calibri" w:hAnsi="Calibri" w:cs="Calibri"/>
                <w:color w:val="000000" w:themeColor="text1"/>
                <w:sz w:val="18"/>
                <w:szCs w:val="18"/>
              </w:rPr>
              <w:t>g,h,i</w:t>
            </w:r>
            <w:proofErr w:type="spellEnd"/>
            <w:r w:rsidRPr="3413927C">
              <w:rPr>
                <w:rFonts w:ascii="Calibri" w:hAnsi="Calibri" w:cs="Calibri"/>
                <w:color w:val="000000" w:themeColor="text1"/>
                <w:sz w:val="18"/>
                <w:szCs w:val="18"/>
              </w:rPr>
              <w:t xml:space="preserve">]perylene </w:t>
            </w:r>
          </w:p>
        </w:tc>
        <w:tc>
          <w:tcPr>
            <w:tcW w:w="960" w:type="dxa"/>
            <w:tcBorders>
              <w:top w:val="nil"/>
              <w:left w:val="nil"/>
              <w:bottom w:val="single" w:sz="4" w:space="0" w:color="auto"/>
              <w:right w:val="single" w:sz="4" w:space="0" w:color="auto"/>
            </w:tcBorders>
            <w:shd w:val="clear" w:color="auto" w:fill="auto"/>
            <w:noWrap/>
            <w:vAlign w:val="bottom"/>
            <w:hideMark/>
          </w:tcPr>
          <w:p w14:paraId="523C888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0.068</w:t>
            </w:r>
          </w:p>
        </w:tc>
        <w:tc>
          <w:tcPr>
            <w:tcW w:w="960" w:type="dxa"/>
            <w:tcBorders>
              <w:top w:val="nil"/>
              <w:left w:val="nil"/>
              <w:bottom w:val="single" w:sz="4" w:space="0" w:color="auto"/>
              <w:right w:val="single" w:sz="4" w:space="0" w:color="auto"/>
            </w:tcBorders>
            <w:shd w:val="clear" w:color="auto" w:fill="auto"/>
            <w:noWrap/>
            <w:vAlign w:val="bottom"/>
            <w:hideMark/>
          </w:tcPr>
          <w:p w14:paraId="774E2A8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0.066</w:t>
            </w:r>
          </w:p>
        </w:tc>
        <w:tc>
          <w:tcPr>
            <w:tcW w:w="960" w:type="dxa"/>
            <w:tcBorders>
              <w:top w:val="nil"/>
              <w:left w:val="nil"/>
              <w:bottom w:val="single" w:sz="4" w:space="0" w:color="auto"/>
              <w:right w:val="single" w:sz="4" w:space="0" w:color="auto"/>
            </w:tcBorders>
            <w:shd w:val="clear" w:color="auto" w:fill="auto"/>
            <w:noWrap/>
            <w:vAlign w:val="bottom"/>
            <w:hideMark/>
          </w:tcPr>
          <w:p w14:paraId="0CC2A9E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0.057</w:t>
            </w:r>
          </w:p>
        </w:tc>
        <w:tc>
          <w:tcPr>
            <w:tcW w:w="960" w:type="dxa"/>
            <w:tcBorders>
              <w:top w:val="nil"/>
              <w:left w:val="nil"/>
              <w:bottom w:val="single" w:sz="4" w:space="0" w:color="auto"/>
              <w:right w:val="single" w:sz="4" w:space="0" w:color="auto"/>
            </w:tcBorders>
            <w:shd w:val="clear" w:color="auto" w:fill="auto"/>
            <w:noWrap/>
            <w:vAlign w:val="bottom"/>
            <w:hideMark/>
          </w:tcPr>
          <w:p w14:paraId="22FCDE8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0.073</w:t>
            </w:r>
          </w:p>
        </w:tc>
        <w:tc>
          <w:tcPr>
            <w:tcW w:w="960" w:type="dxa"/>
            <w:tcBorders>
              <w:top w:val="nil"/>
              <w:left w:val="nil"/>
              <w:bottom w:val="single" w:sz="4" w:space="0" w:color="auto"/>
              <w:right w:val="single" w:sz="4" w:space="0" w:color="auto"/>
            </w:tcBorders>
            <w:shd w:val="clear" w:color="auto" w:fill="auto"/>
            <w:noWrap/>
            <w:vAlign w:val="bottom"/>
            <w:hideMark/>
          </w:tcPr>
          <w:p w14:paraId="59F2CD0B"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0.062</w:t>
            </w:r>
          </w:p>
        </w:tc>
      </w:tr>
      <w:tr w:rsidR="007D77DF" w14:paraId="724C9775"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6CA2A041"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17242</w:t>
            </w:r>
          </w:p>
        </w:tc>
        <w:tc>
          <w:tcPr>
            <w:tcW w:w="3220" w:type="dxa"/>
            <w:tcBorders>
              <w:top w:val="nil"/>
              <w:left w:val="nil"/>
              <w:bottom w:val="single" w:sz="4" w:space="0" w:color="auto"/>
              <w:right w:val="single" w:sz="4" w:space="0" w:color="auto"/>
            </w:tcBorders>
            <w:shd w:val="clear" w:color="auto" w:fill="auto"/>
            <w:noWrap/>
            <w:vAlign w:val="bottom"/>
            <w:hideMark/>
          </w:tcPr>
          <w:p w14:paraId="35EAC7F0"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 xml:space="preserve">Benzo[a]pyrene </w:t>
            </w:r>
          </w:p>
        </w:tc>
        <w:tc>
          <w:tcPr>
            <w:tcW w:w="960" w:type="dxa"/>
            <w:tcBorders>
              <w:top w:val="nil"/>
              <w:left w:val="nil"/>
              <w:bottom w:val="single" w:sz="4" w:space="0" w:color="auto"/>
              <w:right w:val="single" w:sz="4" w:space="0" w:color="auto"/>
            </w:tcBorders>
            <w:shd w:val="clear" w:color="auto" w:fill="auto"/>
            <w:noWrap/>
            <w:vAlign w:val="bottom"/>
            <w:hideMark/>
          </w:tcPr>
          <w:p w14:paraId="0B051270"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0.045</w:t>
            </w:r>
          </w:p>
        </w:tc>
        <w:tc>
          <w:tcPr>
            <w:tcW w:w="960" w:type="dxa"/>
            <w:tcBorders>
              <w:top w:val="nil"/>
              <w:left w:val="nil"/>
              <w:bottom w:val="single" w:sz="4" w:space="0" w:color="auto"/>
              <w:right w:val="single" w:sz="4" w:space="0" w:color="auto"/>
            </w:tcBorders>
            <w:shd w:val="clear" w:color="auto" w:fill="auto"/>
            <w:noWrap/>
            <w:vAlign w:val="bottom"/>
            <w:hideMark/>
          </w:tcPr>
          <w:p w14:paraId="5CA11AC4"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0.044</w:t>
            </w:r>
          </w:p>
        </w:tc>
        <w:tc>
          <w:tcPr>
            <w:tcW w:w="960" w:type="dxa"/>
            <w:tcBorders>
              <w:top w:val="nil"/>
              <w:left w:val="nil"/>
              <w:bottom w:val="single" w:sz="4" w:space="0" w:color="auto"/>
              <w:right w:val="single" w:sz="4" w:space="0" w:color="auto"/>
            </w:tcBorders>
            <w:shd w:val="clear" w:color="auto" w:fill="auto"/>
            <w:noWrap/>
            <w:vAlign w:val="bottom"/>
            <w:hideMark/>
          </w:tcPr>
          <w:p w14:paraId="2B8CC75E"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0.025</w:t>
            </w:r>
          </w:p>
        </w:tc>
        <w:tc>
          <w:tcPr>
            <w:tcW w:w="960" w:type="dxa"/>
            <w:tcBorders>
              <w:top w:val="nil"/>
              <w:left w:val="nil"/>
              <w:bottom w:val="single" w:sz="4" w:space="0" w:color="auto"/>
              <w:right w:val="single" w:sz="4" w:space="0" w:color="auto"/>
            </w:tcBorders>
            <w:shd w:val="clear" w:color="auto" w:fill="auto"/>
            <w:noWrap/>
            <w:vAlign w:val="bottom"/>
            <w:hideMark/>
          </w:tcPr>
          <w:p w14:paraId="52C925C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0.067</w:t>
            </w:r>
          </w:p>
        </w:tc>
        <w:tc>
          <w:tcPr>
            <w:tcW w:w="960" w:type="dxa"/>
            <w:tcBorders>
              <w:top w:val="nil"/>
              <w:left w:val="nil"/>
              <w:bottom w:val="single" w:sz="4" w:space="0" w:color="auto"/>
              <w:right w:val="single" w:sz="4" w:space="0" w:color="auto"/>
            </w:tcBorders>
            <w:shd w:val="clear" w:color="auto" w:fill="auto"/>
            <w:noWrap/>
            <w:vAlign w:val="bottom"/>
            <w:hideMark/>
          </w:tcPr>
          <w:p w14:paraId="09BB522F"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0.035</w:t>
            </w:r>
          </w:p>
        </w:tc>
      </w:tr>
      <w:tr w:rsidR="007D77DF" w14:paraId="29BB1973" w14:textId="77777777" w:rsidTr="3413927C">
        <w:trPr>
          <w:trHeight w:val="288"/>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14:paraId="7F5B6128"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17243</w:t>
            </w:r>
          </w:p>
        </w:tc>
        <w:tc>
          <w:tcPr>
            <w:tcW w:w="3220" w:type="dxa"/>
            <w:tcBorders>
              <w:top w:val="nil"/>
              <w:left w:val="nil"/>
              <w:bottom w:val="single" w:sz="4" w:space="0" w:color="auto"/>
              <w:right w:val="single" w:sz="4" w:space="0" w:color="auto"/>
            </w:tcBorders>
            <w:shd w:val="clear" w:color="auto" w:fill="auto"/>
            <w:noWrap/>
            <w:vAlign w:val="bottom"/>
            <w:hideMark/>
          </w:tcPr>
          <w:p w14:paraId="6FAB2CE5" w14:textId="69DB02E2" w:rsidR="007D77DF" w:rsidRDefault="1753650B" w:rsidP="3413927C">
            <w:pPr>
              <w:jc w:val="center"/>
              <w:rPr>
                <w:rFonts w:ascii="Calibri" w:hAnsi="Calibri" w:cs="Calibri"/>
                <w:color w:val="000000"/>
                <w:sz w:val="18"/>
                <w:szCs w:val="18"/>
              </w:rPr>
            </w:pPr>
            <w:proofErr w:type="spellStart"/>
            <w:r w:rsidRPr="3413927C">
              <w:rPr>
                <w:rFonts w:ascii="Calibri" w:hAnsi="Calibri" w:cs="Calibri"/>
                <w:color w:val="000000" w:themeColor="text1"/>
                <w:sz w:val="18"/>
                <w:szCs w:val="18"/>
              </w:rPr>
              <w:t>Indeno</w:t>
            </w:r>
            <w:proofErr w:type="spellEnd"/>
            <w:r w:rsidRPr="3413927C">
              <w:rPr>
                <w:rFonts w:ascii="Calibri" w:hAnsi="Calibri" w:cs="Calibri"/>
                <w:color w:val="000000" w:themeColor="text1"/>
                <w:sz w:val="18"/>
                <w:szCs w:val="18"/>
              </w:rPr>
              <w:t xml:space="preserve">[1,2,3-cd]pyrene </w:t>
            </w:r>
          </w:p>
        </w:tc>
        <w:tc>
          <w:tcPr>
            <w:tcW w:w="960" w:type="dxa"/>
            <w:tcBorders>
              <w:top w:val="nil"/>
              <w:left w:val="nil"/>
              <w:bottom w:val="single" w:sz="4" w:space="0" w:color="auto"/>
              <w:right w:val="single" w:sz="4" w:space="0" w:color="auto"/>
            </w:tcBorders>
            <w:shd w:val="clear" w:color="auto" w:fill="auto"/>
            <w:noWrap/>
            <w:vAlign w:val="bottom"/>
            <w:hideMark/>
          </w:tcPr>
          <w:p w14:paraId="14E646A7"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0.072</w:t>
            </w:r>
          </w:p>
        </w:tc>
        <w:tc>
          <w:tcPr>
            <w:tcW w:w="960" w:type="dxa"/>
            <w:tcBorders>
              <w:top w:val="nil"/>
              <w:left w:val="nil"/>
              <w:bottom w:val="single" w:sz="4" w:space="0" w:color="auto"/>
              <w:right w:val="single" w:sz="4" w:space="0" w:color="auto"/>
            </w:tcBorders>
            <w:shd w:val="clear" w:color="auto" w:fill="auto"/>
            <w:noWrap/>
            <w:vAlign w:val="bottom"/>
            <w:hideMark/>
          </w:tcPr>
          <w:p w14:paraId="6131391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0.075</w:t>
            </w:r>
          </w:p>
        </w:tc>
        <w:tc>
          <w:tcPr>
            <w:tcW w:w="960" w:type="dxa"/>
            <w:tcBorders>
              <w:top w:val="nil"/>
              <w:left w:val="nil"/>
              <w:bottom w:val="single" w:sz="4" w:space="0" w:color="auto"/>
              <w:right w:val="single" w:sz="4" w:space="0" w:color="auto"/>
            </w:tcBorders>
            <w:shd w:val="clear" w:color="auto" w:fill="auto"/>
            <w:noWrap/>
            <w:vAlign w:val="bottom"/>
            <w:hideMark/>
          </w:tcPr>
          <w:p w14:paraId="386787E3"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0.046</w:t>
            </w:r>
          </w:p>
        </w:tc>
        <w:tc>
          <w:tcPr>
            <w:tcW w:w="960" w:type="dxa"/>
            <w:tcBorders>
              <w:top w:val="nil"/>
              <w:left w:val="nil"/>
              <w:bottom w:val="single" w:sz="4" w:space="0" w:color="auto"/>
              <w:right w:val="single" w:sz="4" w:space="0" w:color="auto"/>
            </w:tcBorders>
            <w:shd w:val="clear" w:color="auto" w:fill="auto"/>
            <w:noWrap/>
            <w:vAlign w:val="bottom"/>
            <w:hideMark/>
          </w:tcPr>
          <w:p w14:paraId="76D4DE36"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0.074</w:t>
            </w:r>
          </w:p>
        </w:tc>
        <w:tc>
          <w:tcPr>
            <w:tcW w:w="960" w:type="dxa"/>
            <w:tcBorders>
              <w:top w:val="nil"/>
              <w:left w:val="nil"/>
              <w:bottom w:val="single" w:sz="4" w:space="0" w:color="auto"/>
              <w:right w:val="single" w:sz="4" w:space="0" w:color="auto"/>
            </w:tcBorders>
            <w:shd w:val="clear" w:color="auto" w:fill="auto"/>
            <w:noWrap/>
            <w:vAlign w:val="bottom"/>
            <w:hideMark/>
          </w:tcPr>
          <w:p w14:paraId="5F5DBA25" w14:textId="77777777" w:rsidR="007D77DF" w:rsidRDefault="1753650B" w:rsidP="3413927C">
            <w:pPr>
              <w:jc w:val="center"/>
              <w:rPr>
                <w:rFonts w:ascii="Calibri" w:hAnsi="Calibri" w:cs="Calibri"/>
                <w:color w:val="000000"/>
                <w:sz w:val="18"/>
                <w:szCs w:val="18"/>
              </w:rPr>
            </w:pPr>
            <w:r w:rsidRPr="3413927C">
              <w:rPr>
                <w:rFonts w:ascii="Calibri" w:hAnsi="Calibri" w:cs="Calibri"/>
                <w:color w:val="000000" w:themeColor="text1"/>
                <w:sz w:val="18"/>
                <w:szCs w:val="18"/>
              </w:rPr>
              <w:t>0.042</w:t>
            </w:r>
          </w:p>
        </w:tc>
      </w:tr>
    </w:tbl>
    <w:p w14:paraId="08F21CB3" w14:textId="77777777" w:rsidR="00FD0938" w:rsidRDefault="00FD0938">
      <w:pPr>
        <w:rPr>
          <w:rFonts w:ascii="Tahoma" w:hAnsi="Tahoma" w:cs="Tahoma"/>
          <w:b/>
          <w:sz w:val="22"/>
          <w:szCs w:val="22"/>
        </w:rPr>
      </w:pPr>
    </w:p>
    <w:p w14:paraId="081CEB47" w14:textId="77777777" w:rsidR="00876CE5" w:rsidRDefault="00876CE5" w:rsidP="00F37FA9">
      <w:pPr>
        <w:tabs>
          <w:tab w:val="left" w:leader="dot" w:pos="8640"/>
        </w:tabs>
        <w:jc w:val="center"/>
        <w:rPr>
          <w:rFonts w:ascii="Tahoma" w:hAnsi="Tahoma" w:cs="Tahoma"/>
          <w:b/>
          <w:sz w:val="22"/>
          <w:szCs w:val="22"/>
        </w:rPr>
      </w:pPr>
    </w:p>
    <w:p w14:paraId="303351F2" w14:textId="77777777" w:rsidR="000B1312" w:rsidRDefault="000B1312" w:rsidP="18AF6BDF">
      <w:pPr>
        <w:tabs>
          <w:tab w:val="left" w:leader="dot" w:pos="8640"/>
        </w:tabs>
        <w:jc w:val="center"/>
        <w:rPr>
          <w:rFonts w:ascii="Tahoma" w:hAnsi="Tahoma" w:cs="Tahoma"/>
          <w:b/>
          <w:bCs/>
          <w:sz w:val="22"/>
          <w:szCs w:val="22"/>
        </w:rPr>
      </w:pPr>
    </w:p>
    <w:p w14:paraId="6D5EC2B3" w14:textId="77777777" w:rsidR="000B1312" w:rsidRDefault="000B1312" w:rsidP="18AF6BDF">
      <w:pPr>
        <w:tabs>
          <w:tab w:val="left" w:leader="dot" w:pos="8640"/>
        </w:tabs>
        <w:jc w:val="center"/>
        <w:rPr>
          <w:rFonts w:ascii="Tahoma" w:hAnsi="Tahoma" w:cs="Tahoma"/>
          <w:b/>
          <w:bCs/>
          <w:sz w:val="22"/>
          <w:szCs w:val="22"/>
        </w:rPr>
      </w:pPr>
    </w:p>
    <w:p w14:paraId="747422B2" w14:textId="77777777" w:rsidR="000B1312" w:rsidRDefault="000B1312" w:rsidP="18AF6BDF">
      <w:pPr>
        <w:tabs>
          <w:tab w:val="left" w:leader="dot" w:pos="8640"/>
        </w:tabs>
        <w:jc w:val="center"/>
        <w:rPr>
          <w:rFonts w:ascii="Tahoma" w:hAnsi="Tahoma" w:cs="Tahoma"/>
          <w:b/>
          <w:bCs/>
          <w:sz w:val="22"/>
          <w:szCs w:val="22"/>
        </w:rPr>
      </w:pPr>
    </w:p>
    <w:p w14:paraId="641AFEFB" w14:textId="77777777" w:rsidR="000B1312" w:rsidRDefault="000B1312" w:rsidP="18AF6BDF">
      <w:pPr>
        <w:tabs>
          <w:tab w:val="left" w:leader="dot" w:pos="8640"/>
        </w:tabs>
        <w:jc w:val="center"/>
        <w:rPr>
          <w:rFonts w:ascii="Tahoma" w:hAnsi="Tahoma" w:cs="Tahoma"/>
          <w:b/>
          <w:bCs/>
          <w:sz w:val="22"/>
          <w:szCs w:val="22"/>
        </w:rPr>
      </w:pPr>
    </w:p>
    <w:p w14:paraId="04E96827" w14:textId="77777777" w:rsidR="000B1312" w:rsidRDefault="000B1312" w:rsidP="18AF6BDF">
      <w:pPr>
        <w:tabs>
          <w:tab w:val="left" w:leader="dot" w:pos="8640"/>
        </w:tabs>
        <w:jc w:val="center"/>
        <w:rPr>
          <w:rFonts w:ascii="Tahoma" w:hAnsi="Tahoma" w:cs="Tahoma"/>
          <w:b/>
          <w:bCs/>
          <w:sz w:val="22"/>
          <w:szCs w:val="22"/>
        </w:rPr>
      </w:pPr>
    </w:p>
    <w:p w14:paraId="79465350" w14:textId="77777777" w:rsidR="000B1312" w:rsidRDefault="000B1312" w:rsidP="18AF6BDF">
      <w:pPr>
        <w:tabs>
          <w:tab w:val="left" w:leader="dot" w:pos="8640"/>
        </w:tabs>
        <w:jc w:val="center"/>
        <w:rPr>
          <w:rFonts w:ascii="Tahoma" w:hAnsi="Tahoma" w:cs="Tahoma"/>
          <w:b/>
          <w:bCs/>
          <w:sz w:val="22"/>
          <w:szCs w:val="22"/>
        </w:rPr>
      </w:pPr>
    </w:p>
    <w:p w14:paraId="392B96F8" w14:textId="77777777" w:rsidR="000B1312" w:rsidRDefault="000B1312" w:rsidP="18AF6BDF">
      <w:pPr>
        <w:tabs>
          <w:tab w:val="left" w:leader="dot" w:pos="8640"/>
        </w:tabs>
        <w:jc w:val="center"/>
        <w:rPr>
          <w:rFonts w:ascii="Tahoma" w:hAnsi="Tahoma" w:cs="Tahoma"/>
          <w:b/>
          <w:bCs/>
          <w:sz w:val="22"/>
          <w:szCs w:val="22"/>
        </w:rPr>
      </w:pPr>
    </w:p>
    <w:p w14:paraId="61773A02" w14:textId="77777777" w:rsidR="000B1312" w:rsidRDefault="000B1312" w:rsidP="18AF6BDF">
      <w:pPr>
        <w:tabs>
          <w:tab w:val="left" w:leader="dot" w:pos="8640"/>
        </w:tabs>
        <w:jc w:val="center"/>
        <w:rPr>
          <w:rFonts w:ascii="Tahoma" w:hAnsi="Tahoma" w:cs="Tahoma"/>
          <w:b/>
          <w:bCs/>
          <w:sz w:val="22"/>
          <w:szCs w:val="22"/>
        </w:rPr>
      </w:pPr>
    </w:p>
    <w:p w14:paraId="350A43B4" w14:textId="77777777" w:rsidR="000B1312" w:rsidRDefault="000B1312" w:rsidP="18AF6BDF">
      <w:pPr>
        <w:tabs>
          <w:tab w:val="left" w:leader="dot" w:pos="8640"/>
        </w:tabs>
        <w:jc w:val="center"/>
        <w:rPr>
          <w:rFonts w:ascii="Tahoma" w:hAnsi="Tahoma" w:cs="Tahoma"/>
          <w:b/>
          <w:bCs/>
          <w:sz w:val="22"/>
          <w:szCs w:val="22"/>
        </w:rPr>
      </w:pPr>
    </w:p>
    <w:p w14:paraId="143D2F73" w14:textId="77777777" w:rsidR="000B1312" w:rsidRDefault="000B1312" w:rsidP="18AF6BDF">
      <w:pPr>
        <w:tabs>
          <w:tab w:val="left" w:leader="dot" w:pos="8640"/>
        </w:tabs>
        <w:jc w:val="center"/>
        <w:rPr>
          <w:rFonts w:ascii="Tahoma" w:hAnsi="Tahoma" w:cs="Tahoma"/>
          <w:b/>
          <w:bCs/>
          <w:sz w:val="22"/>
          <w:szCs w:val="22"/>
        </w:rPr>
      </w:pPr>
    </w:p>
    <w:p w14:paraId="082D1DC7" w14:textId="77777777" w:rsidR="000B1312" w:rsidRDefault="000B1312" w:rsidP="18AF6BDF">
      <w:pPr>
        <w:tabs>
          <w:tab w:val="left" w:leader="dot" w:pos="8640"/>
        </w:tabs>
        <w:jc w:val="center"/>
        <w:rPr>
          <w:rFonts w:ascii="Tahoma" w:hAnsi="Tahoma" w:cs="Tahoma"/>
          <w:b/>
          <w:bCs/>
          <w:sz w:val="22"/>
          <w:szCs w:val="22"/>
        </w:rPr>
      </w:pPr>
    </w:p>
    <w:p w14:paraId="28A4F0EB" w14:textId="77777777" w:rsidR="000B1312" w:rsidRDefault="000B1312" w:rsidP="18AF6BDF">
      <w:pPr>
        <w:tabs>
          <w:tab w:val="left" w:leader="dot" w:pos="8640"/>
        </w:tabs>
        <w:jc w:val="center"/>
        <w:rPr>
          <w:rFonts w:ascii="Tahoma" w:hAnsi="Tahoma" w:cs="Tahoma"/>
          <w:b/>
          <w:bCs/>
          <w:sz w:val="22"/>
          <w:szCs w:val="22"/>
        </w:rPr>
      </w:pPr>
    </w:p>
    <w:p w14:paraId="59AB09DA" w14:textId="77777777" w:rsidR="000B1312" w:rsidRDefault="000B1312" w:rsidP="18AF6BDF">
      <w:pPr>
        <w:tabs>
          <w:tab w:val="left" w:leader="dot" w:pos="8640"/>
        </w:tabs>
        <w:jc w:val="center"/>
        <w:rPr>
          <w:rFonts w:ascii="Tahoma" w:hAnsi="Tahoma" w:cs="Tahoma"/>
          <w:b/>
          <w:bCs/>
          <w:sz w:val="22"/>
          <w:szCs w:val="22"/>
        </w:rPr>
      </w:pPr>
    </w:p>
    <w:p w14:paraId="234F89E5" w14:textId="77777777" w:rsidR="000B1312" w:rsidRDefault="000B1312" w:rsidP="18AF6BDF">
      <w:pPr>
        <w:tabs>
          <w:tab w:val="left" w:leader="dot" w:pos="8640"/>
        </w:tabs>
        <w:jc w:val="center"/>
        <w:rPr>
          <w:rFonts w:ascii="Tahoma" w:hAnsi="Tahoma" w:cs="Tahoma"/>
          <w:b/>
          <w:bCs/>
          <w:sz w:val="22"/>
          <w:szCs w:val="22"/>
        </w:rPr>
      </w:pPr>
    </w:p>
    <w:p w14:paraId="23751CBA" w14:textId="77777777" w:rsidR="000B1312" w:rsidRDefault="000B1312" w:rsidP="18AF6BDF">
      <w:pPr>
        <w:tabs>
          <w:tab w:val="left" w:leader="dot" w:pos="8640"/>
        </w:tabs>
        <w:jc w:val="center"/>
        <w:rPr>
          <w:rFonts w:ascii="Tahoma" w:hAnsi="Tahoma" w:cs="Tahoma"/>
          <w:b/>
          <w:bCs/>
          <w:sz w:val="22"/>
          <w:szCs w:val="22"/>
        </w:rPr>
      </w:pPr>
    </w:p>
    <w:p w14:paraId="33956EFC" w14:textId="77777777" w:rsidR="000B1312" w:rsidRDefault="000B1312" w:rsidP="18AF6BDF">
      <w:pPr>
        <w:tabs>
          <w:tab w:val="left" w:leader="dot" w:pos="8640"/>
        </w:tabs>
        <w:jc w:val="center"/>
        <w:rPr>
          <w:rFonts w:ascii="Tahoma" w:hAnsi="Tahoma" w:cs="Tahoma"/>
          <w:b/>
          <w:bCs/>
          <w:sz w:val="22"/>
          <w:szCs w:val="22"/>
        </w:rPr>
      </w:pPr>
    </w:p>
    <w:p w14:paraId="60FA954E" w14:textId="77777777" w:rsidR="000B1312" w:rsidRDefault="000B1312" w:rsidP="18AF6BDF">
      <w:pPr>
        <w:tabs>
          <w:tab w:val="left" w:leader="dot" w:pos="8640"/>
        </w:tabs>
        <w:jc w:val="center"/>
        <w:rPr>
          <w:rFonts w:ascii="Tahoma" w:hAnsi="Tahoma" w:cs="Tahoma"/>
          <w:b/>
          <w:bCs/>
          <w:sz w:val="22"/>
          <w:szCs w:val="22"/>
        </w:rPr>
      </w:pPr>
    </w:p>
    <w:p w14:paraId="67D7C7E8" w14:textId="77777777" w:rsidR="000B1312" w:rsidRDefault="000B1312" w:rsidP="18AF6BDF">
      <w:pPr>
        <w:tabs>
          <w:tab w:val="left" w:leader="dot" w:pos="8640"/>
        </w:tabs>
        <w:jc w:val="center"/>
        <w:rPr>
          <w:rFonts w:ascii="Tahoma" w:hAnsi="Tahoma" w:cs="Tahoma"/>
          <w:b/>
          <w:bCs/>
          <w:sz w:val="22"/>
          <w:szCs w:val="22"/>
        </w:rPr>
      </w:pPr>
    </w:p>
    <w:p w14:paraId="5C9DF6A1" w14:textId="77777777" w:rsidR="000B1312" w:rsidRDefault="000B1312" w:rsidP="18AF6BDF">
      <w:pPr>
        <w:tabs>
          <w:tab w:val="left" w:leader="dot" w:pos="8640"/>
        </w:tabs>
        <w:jc w:val="center"/>
        <w:rPr>
          <w:rFonts w:ascii="Tahoma" w:hAnsi="Tahoma" w:cs="Tahoma"/>
          <w:b/>
          <w:bCs/>
          <w:sz w:val="22"/>
          <w:szCs w:val="22"/>
        </w:rPr>
      </w:pPr>
    </w:p>
    <w:p w14:paraId="58A3D985" w14:textId="77777777" w:rsidR="000B1312" w:rsidRDefault="000B1312" w:rsidP="18AF6BDF">
      <w:pPr>
        <w:tabs>
          <w:tab w:val="left" w:leader="dot" w:pos="8640"/>
        </w:tabs>
        <w:jc w:val="center"/>
        <w:rPr>
          <w:rFonts w:ascii="Tahoma" w:hAnsi="Tahoma" w:cs="Tahoma"/>
          <w:b/>
          <w:bCs/>
          <w:sz w:val="22"/>
          <w:szCs w:val="22"/>
        </w:rPr>
      </w:pPr>
    </w:p>
    <w:p w14:paraId="49C541DE" w14:textId="77777777" w:rsidR="000B1312" w:rsidRDefault="000B1312" w:rsidP="18AF6BDF">
      <w:pPr>
        <w:tabs>
          <w:tab w:val="left" w:leader="dot" w:pos="8640"/>
        </w:tabs>
        <w:jc w:val="center"/>
        <w:rPr>
          <w:rFonts w:ascii="Tahoma" w:hAnsi="Tahoma" w:cs="Tahoma"/>
          <w:b/>
          <w:bCs/>
          <w:sz w:val="22"/>
          <w:szCs w:val="22"/>
        </w:rPr>
      </w:pPr>
    </w:p>
    <w:p w14:paraId="60428FCB" w14:textId="77777777" w:rsidR="000B1312" w:rsidRDefault="000B1312" w:rsidP="18AF6BDF">
      <w:pPr>
        <w:tabs>
          <w:tab w:val="left" w:leader="dot" w:pos="8640"/>
        </w:tabs>
        <w:jc w:val="center"/>
        <w:rPr>
          <w:rFonts w:ascii="Tahoma" w:hAnsi="Tahoma" w:cs="Tahoma"/>
          <w:b/>
          <w:bCs/>
          <w:sz w:val="22"/>
          <w:szCs w:val="22"/>
        </w:rPr>
      </w:pPr>
    </w:p>
    <w:p w14:paraId="536F504E" w14:textId="77777777" w:rsidR="000B1312" w:rsidRDefault="000B1312" w:rsidP="18AF6BDF">
      <w:pPr>
        <w:tabs>
          <w:tab w:val="left" w:leader="dot" w:pos="8640"/>
        </w:tabs>
        <w:jc w:val="center"/>
        <w:rPr>
          <w:rFonts w:ascii="Tahoma" w:hAnsi="Tahoma" w:cs="Tahoma"/>
          <w:b/>
          <w:bCs/>
          <w:sz w:val="22"/>
          <w:szCs w:val="22"/>
        </w:rPr>
      </w:pPr>
    </w:p>
    <w:p w14:paraId="777107B5" w14:textId="77777777" w:rsidR="000B1312" w:rsidRDefault="000B1312" w:rsidP="18AF6BDF">
      <w:pPr>
        <w:tabs>
          <w:tab w:val="left" w:leader="dot" w:pos="8640"/>
        </w:tabs>
        <w:jc w:val="center"/>
        <w:rPr>
          <w:rFonts w:ascii="Tahoma" w:hAnsi="Tahoma" w:cs="Tahoma"/>
          <w:b/>
          <w:bCs/>
          <w:sz w:val="22"/>
          <w:szCs w:val="22"/>
        </w:rPr>
      </w:pPr>
    </w:p>
    <w:p w14:paraId="5EAA5D5F" w14:textId="77777777" w:rsidR="000B1312" w:rsidRDefault="000B1312" w:rsidP="18AF6BDF">
      <w:pPr>
        <w:tabs>
          <w:tab w:val="left" w:leader="dot" w:pos="8640"/>
        </w:tabs>
        <w:jc w:val="center"/>
        <w:rPr>
          <w:rFonts w:ascii="Tahoma" w:hAnsi="Tahoma" w:cs="Tahoma"/>
          <w:b/>
          <w:bCs/>
          <w:sz w:val="22"/>
          <w:szCs w:val="22"/>
        </w:rPr>
      </w:pPr>
    </w:p>
    <w:p w14:paraId="7A4D4713" w14:textId="77777777" w:rsidR="000B1312" w:rsidRDefault="000B1312" w:rsidP="18AF6BDF">
      <w:pPr>
        <w:tabs>
          <w:tab w:val="left" w:leader="dot" w:pos="8640"/>
        </w:tabs>
        <w:jc w:val="center"/>
        <w:rPr>
          <w:rFonts w:ascii="Tahoma" w:hAnsi="Tahoma" w:cs="Tahoma"/>
          <w:b/>
          <w:bCs/>
          <w:sz w:val="22"/>
          <w:szCs w:val="22"/>
        </w:rPr>
      </w:pPr>
    </w:p>
    <w:p w14:paraId="44CE7C91" w14:textId="1549A955" w:rsidR="6D3329B1" w:rsidRDefault="6D3329B1" w:rsidP="6D3329B1">
      <w:pPr>
        <w:tabs>
          <w:tab w:val="left" w:leader="dot" w:pos="8640"/>
        </w:tabs>
        <w:jc w:val="center"/>
        <w:rPr>
          <w:rFonts w:ascii="Tahoma" w:hAnsi="Tahoma" w:cs="Tahoma"/>
          <w:b/>
          <w:bCs/>
          <w:sz w:val="22"/>
          <w:szCs w:val="22"/>
        </w:rPr>
      </w:pPr>
    </w:p>
    <w:p w14:paraId="702EAFF5" w14:textId="48CCF7DA" w:rsidR="00F37FA9" w:rsidRDefault="00F37FA9" w:rsidP="18AF6BDF">
      <w:pPr>
        <w:tabs>
          <w:tab w:val="left" w:leader="dot" w:pos="8640"/>
        </w:tabs>
        <w:jc w:val="center"/>
        <w:rPr>
          <w:rFonts w:ascii="Tahoma" w:hAnsi="Tahoma" w:cs="Tahoma"/>
          <w:b/>
          <w:bCs/>
          <w:sz w:val="22"/>
          <w:szCs w:val="22"/>
        </w:rPr>
      </w:pPr>
      <w:r w:rsidRPr="18AF6BDF">
        <w:rPr>
          <w:rFonts w:ascii="Tahoma" w:hAnsi="Tahoma" w:cs="Tahoma"/>
          <w:b/>
          <w:bCs/>
          <w:sz w:val="22"/>
          <w:szCs w:val="22"/>
        </w:rPr>
        <w:t xml:space="preserve">TSP Metals </w:t>
      </w:r>
      <w:r w:rsidR="00242D08" w:rsidRPr="18AF6BDF">
        <w:rPr>
          <w:rFonts w:ascii="Tahoma" w:hAnsi="Tahoma" w:cs="Tahoma"/>
          <w:b/>
          <w:bCs/>
          <w:sz w:val="22"/>
          <w:szCs w:val="22"/>
        </w:rPr>
        <w:t>Sampling 202</w:t>
      </w:r>
      <w:r w:rsidR="119B1541" w:rsidRPr="18AF6BDF">
        <w:rPr>
          <w:rFonts w:ascii="Tahoma" w:hAnsi="Tahoma" w:cs="Tahoma"/>
          <w:b/>
          <w:bCs/>
          <w:sz w:val="22"/>
          <w:szCs w:val="22"/>
        </w:rPr>
        <w:t>2</w:t>
      </w:r>
      <w:r w:rsidRPr="18AF6BDF">
        <w:rPr>
          <w:rFonts w:ascii="Tahoma" w:hAnsi="Tahoma" w:cs="Tahoma"/>
          <w:b/>
          <w:bCs/>
          <w:sz w:val="22"/>
          <w:szCs w:val="22"/>
        </w:rPr>
        <w:t xml:space="preserve"> Summary Statistical Analysis</w:t>
      </w:r>
    </w:p>
    <w:p w14:paraId="6BD71FA1" w14:textId="6A4BB65E" w:rsidR="00492D52" w:rsidRPr="00AA2C6A" w:rsidRDefault="00492D52" w:rsidP="18AF6BDF">
      <w:pPr>
        <w:tabs>
          <w:tab w:val="left" w:leader="dot" w:pos="8640"/>
        </w:tabs>
        <w:jc w:val="center"/>
        <w:rPr>
          <w:rFonts w:ascii="Tahoma" w:hAnsi="Tahoma" w:cs="Tahoma"/>
          <w:b/>
          <w:bCs/>
          <w:sz w:val="22"/>
          <w:szCs w:val="22"/>
        </w:rPr>
      </w:pPr>
      <w:r>
        <w:rPr>
          <w:rFonts w:ascii="Tahoma" w:hAnsi="Tahoma" w:cs="Tahoma"/>
          <w:b/>
          <w:bCs/>
          <w:sz w:val="22"/>
          <w:szCs w:val="22"/>
        </w:rPr>
        <w:t xml:space="preserve">Site: Carter </w:t>
      </w:r>
      <w:r w:rsidR="00FB4148">
        <w:rPr>
          <w:rFonts w:ascii="Tahoma" w:hAnsi="Tahoma" w:cs="Tahoma"/>
          <w:b/>
          <w:bCs/>
          <w:sz w:val="22"/>
          <w:szCs w:val="22"/>
        </w:rPr>
        <w:t xml:space="preserve">G. </w:t>
      </w:r>
      <w:r>
        <w:rPr>
          <w:rFonts w:ascii="Tahoma" w:hAnsi="Tahoma" w:cs="Tahoma"/>
          <w:b/>
          <w:bCs/>
          <w:sz w:val="22"/>
          <w:szCs w:val="22"/>
        </w:rPr>
        <w:t xml:space="preserve">Woodson </w:t>
      </w:r>
      <w:r w:rsidR="00FB4148">
        <w:rPr>
          <w:rFonts w:ascii="Tahoma" w:hAnsi="Tahoma" w:cs="Tahoma"/>
          <w:b/>
          <w:bCs/>
          <w:sz w:val="22"/>
          <w:szCs w:val="22"/>
        </w:rPr>
        <w:t xml:space="preserve">Middle </w:t>
      </w:r>
      <w:r>
        <w:rPr>
          <w:rFonts w:ascii="Tahoma" w:hAnsi="Tahoma" w:cs="Tahoma"/>
          <w:b/>
          <w:bCs/>
          <w:sz w:val="22"/>
          <w:szCs w:val="22"/>
        </w:rPr>
        <w:t>School, Hopewell</w:t>
      </w:r>
    </w:p>
    <w:p w14:paraId="3DEBA25A" w14:textId="77777777" w:rsidR="00F37FA9" w:rsidRPr="00551DF3" w:rsidRDefault="00F37FA9" w:rsidP="00F37FA9">
      <w:pPr>
        <w:tabs>
          <w:tab w:val="left" w:leader="dot" w:pos="8640"/>
        </w:tabs>
        <w:jc w:val="center"/>
        <w:rPr>
          <w:rFonts w:ascii="Tahoma" w:hAnsi="Tahoma" w:cs="Tahoma"/>
          <w:sz w:val="20"/>
          <w:szCs w:val="20"/>
        </w:rPr>
      </w:pPr>
      <w:r w:rsidRPr="00551DF3">
        <w:rPr>
          <w:rFonts w:ascii="Tahoma" w:hAnsi="Tahoma" w:cs="Tahoma"/>
          <w:sz w:val="20"/>
          <w:szCs w:val="20"/>
        </w:rPr>
        <w:t>Concentrations are in</w:t>
      </w:r>
      <w:r>
        <w:rPr>
          <w:rFonts w:ascii="Tahoma" w:hAnsi="Tahoma" w:cs="Tahoma"/>
          <w:sz w:val="20"/>
          <w:szCs w:val="20"/>
        </w:rPr>
        <w:t xml:space="preserve"> </w:t>
      </w:r>
      <w:r w:rsidR="00863EED" w:rsidRPr="00F075DA">
        <w:rPr>
          <w:rFonts w:ascii="Tahoma" w:hAnsi="Tahoma" w:cs="Tahoma"/>
          <w:sz w:val="18"/>
          <w:szCs w:val="18"/>
        </w:rPr>
        <w:t>ng/m</w:t>
      </w:r>
      <w:r w:rsidR="00863EED" w:rsidRPr="0089052E">
        <w:rPr>
          <w:rFonts w:ascii="Tahoma" w:hAnsi="Tahoma" w:cs="Tahoma"/>
          <w:sz w:val="22"/>
          <w:szCs w:val="22"/>
          <w:vertAlign w:val="superscript"/>
        </w:rPr>
        <w:t>3</w:t>
      </w:r>
    </w:p>
    <w:p w14:paraId="54D4AFED" w14:textId="0CE15B6A" w:rsidR="00F37FA9" w:rsidRPr="00A47958" w:rsidRDefault="00F37FA9" w:rsidP="00F37FA9">
      <w:pPr>
        <w:tabs>
          <w:tab w:val="left" w:leader="dot" w:pos="8640"/>
        </w:tabs>
        <w:jc w:val="center"/>
        <w:rPr>
          <w:rFonts w:ascii="Tahoma" w:hAnsi="Tahoma" w:cs="Tahoma"/>
          <w:sz w:val="16"/>
          <w:szCs w:val="16"/>
        </w:rPr>
      </w:pPr>
      <w:r w:rsidRPr="18AF6BDF">
        <w:rPr>
          <w:rFonts w:ascii="Tahoma" w:hAnsi="Tahoma" w:cs="Tahoma"/>
          <w:sz w:val="16"/>
          <w:szCs w:val="16"/>
        </w:rPr>
        <w:t>(</w:t>
      </w:r>
      <w:r w:rsidR="2E3DA778" w:rsidRPr="18AF6BDF">
        <w:rPr>
          <w:rFonts w:ascii="Tahoma" w:hAnsi="Tahoma" w:cs="Tahoma"/>
          <w:sz w:val="16"/>
          <w:szCs w:val="16"/>
        </w:rPr>
        <w:t>N</w:t>
      </w:r>
      <w:r w:rsidR="16ADB12E" w:rsidRPr="18AF6BDF">
        <w:rPr>
          <w:rFonts w:ascii="Tahoma" w:hAnsi="Tahoma" w:cs="Tahoma"/>
          <w:sz w:val="16"/>
          <w:szCs w:val="16"/>
        </w:rPr>
        <w:t>on</w:t>
      </w:r>
      <w:r w:rsidR="7E5E1313" w:rsidRPr="18AF6BDF">
        <w:rPr>
          <w:rFonts w:ascii="Tahoma" w:hAnsi="Tahoma" w:cs="Tahoma"/>
          <w:sz w:val="16"/>
          <w:szCs w:val="16"/>
        </w:rPr>
        <w:t>-</w:t>
      </w:r>
      <w:r w:rsidRPr="18AF6BDF">
        <w:rPr>
          <w:rFonts w:ascii="Tahoma" w:hAnsi="Tahoma" w:cs="Tahoma"/>
          <w:sz w:val="16"/>
          <w:szCs w:val="16"/>
        </w:rPr>
        <w:t>detects are counted as zero for statistical purposes)</w:t>
      </w:r>
    </w:p>
    <w:p w14:paraId="1233DF05" w14:textId="1855076C" w:rsidR="18AF6BDF" w:rsidRDefault="18AF6BDF" w:rsidP="18AF6BDF">
      <w:pPr>
        <w:pStyle w:val="Footer"/>
      </w:pPr>
    </w:p>
    <w:tbl>
      <w:tblPr>
        <w:tblW w:w="881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Description w:val="Table of PM10 metals sampling statistical analysis for Henrico"/>
      </w:tblPr>
      <w:tblGrid>
        <w:gridCol w:w="1151"/>
        <w:gridCol w:w="1200"/>
        <w:gridCol w:w="1176"/>
        <w:gridCol w:w="953"/>
        <w:gridCol w:w="895"/>
        <w:gridCol w:w="1058"/>
        <w:gridCol w:w="1114"/>
        <w:gridCol w:w="1268"/>
      </w:tblGrid>
      <w:tr w:rsidR="001C4378" w14:paraId="4FED3F3C" w14:textId="77777777" w:rsidTr="3413927C">
        <w:trPr>
          <w:trHeight w:val="300"/>
          <w:jc w:val="center"/>
        </w:trPr>
        <w:tc>
          <w:tcPr>
            <w:tcW w:w="1151" w:type="dxa"/>
            <w:shd w:val="clear" w:color="auto" w:fill="BDDE92"/>
            <w:vAlign w:val="center"/>
          </w:tcPr>
          <w:p w14:paraId="0FA7099C" w14:textId="77777777"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p>
        </w:tc>
        <w:tc>
          <w:tcPr>
            <w:tcW w:w="1200" w:type="dxa"/>
            <w:shd w:val="clear" w:color="auto" w:fill="BDDE92"/>
            <w:vAlign w:val="center"/>
          </w:tcPr>
          <w:p w14:paraId="2F2C4F7B" w14:textId="6B46318D" w:rsidR="001C4378" w:rsidRDefault="708BE57C"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Parameter</w:t>
            </w:r>
            <w:r w:rsidR="2EE60CFD" w:rsidRPr="3413927C">
              <w:rPr>
                <w:rFonts w:asciiTheme="minorHAnsi" w:eastAsiaTheme="minorEastAsia" w:hAnsiTheme="minorHAnsi" w:cstheme="minorBidi"/>
                <w:b/>
                <w:bCs/>
                <w:sz w:val="18"/>
                <w:szCs w:val="18"/>
              </w:rPr>
              <w:t xml:space="preserve"> Name</w:t>
            </w:r>
          </w:p>
        </w:tc>
        <w:tc>
          <w:tcPr>
            <w:tcW w:w="1176" w:type="dxa"/>
            <w:shd w:val="clear" w:color="auto" w:fill="BDDE92"/>
            <w:vAlign w:val="center"/>
          </w:tcPr>
          <w:p w14:paraId="66EEF841" w14:textId="7A043826"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No. Samples Collected</w:t>
            </w:r>
          </w:p>
        </w:tc>
        <w:tc>
          <w:tcPr>
            <w:tcW w:w="953" w:type="dxa"/>
            <w:shd w:val="clear" w:color="auto" w:fill="BDDE92"/>
            <w:vAlign w:val="center"/>
          </w:tcPr>
          <w:p w14:paraId="2937C3A9" w14:textId="0DCD11D8"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Min</w:t>
            </w:r>
          </w:p>
        </w:tc>
        <w:tc>
          <w:tcPr>
            <w:tcW w:w="895" w:type="dxa"/>
            <w:shd w:val="clear" w:color="auto" w:fill="BDDE92"/>
            <w:vAlign w:val="center"/>
          </w:tcPr>
          <w:p w14:paraId="4227B78F" w14:textId="06B3C685"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Max</w:t>
            </w:r>
          </w:p>
        </w:tc>
        <w:tc>
          <w:tcPr>
            <w:tcW w:w="1058" w:type="dxa"/>
            <w:shd w:val="clear" w:color="auto" w:fill="BDDE92"/>
            <w:vAlign w:val="center"/>
          </w:tcPr>
          <w:p w14:paraId="1B87B31F" w14:textId="685A1DBA"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Median</w:t>
            </w:r>
          </w:p>
        </w:tc>
        <w:tc>
          <w:tcPr>
            <w:tcW w:w="1114" w:type="dxa"/>
            <w:shd w:val="clear" w:color="auto" w:fill="BDDE92"/>
            <w:vAlign w:val="center"/>
          </w:tcPr>
          <w:p w14:paraId="2D08AB56" w14:textId="77777777"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Average</w:t>
            </w:r>
          </w:p>
        </w:tc>
        <w:tc>
          <w:tcPr>
            <w:tcW w:w="1268" w:type="dxa"/>
            <w:shd w:val="clear" w:color="auto" w:fill="BDDE92"/>
            <w:vAlign w:val="center"/>
          </w:tcPr>
          <w:p w14:paraId="67D5DDD9" w14:textId="6918E5E3" w:rsidR="001C4378" w:rsidRDefault="2EE60CFD" w:rsidP="3413927C">
            <w:pPr>
              <w:jc w:val="center"/>
              <w:rPr>
                <w:rFonts w:asciiTheme="minorHAnsi" w:eastAsiaTheme="minorEastAsia" w:hAnsiTheme="minorHAnsi" w:cstheme="minorBidi"/>
                <w:b/>
                <w:bCs/>
                <w:sz w:val="18"/>
                <w:szCs w:val="18"/>
              </w:rPr>
            </w:pPr>
            <w:r w:rsidRPr="3413927C">
              <w:rPr>
                <w:rFonts w:asciiTheme="minorHAnsi" w:eastAsiaTheme="minorEastAsia" w:hAnsiTheme="minorHAnsi" w:cstheme="minorBidi"/>
                <w:b/>
                <w:bCs/>
                <w:sz w:val="18"/>
                <w:szCs w:val="18"/>
              </w:rPr>
              <w:t>Std Dev</w:t>
            </w:r>
          </w:p>
        </w:tc>
      </w:tr>
      <w:tr w:rsidR="001C4378" w14:paraId="3B8FF9FB" w14:textId="77777777" w:rsidTr="3413927C">
        <w:trPr>
          <w:trHeight w:val="216"/>
          <w:jc w:val="center"/>
        </w:trPr>
        <w:tc>
          <w:tcPr>
            <w:tcW w:w="1151" w:type="dxa"/>
            <w:shd w:val="clear" w:color="auto" w:fill="auto"/>
            <w:vAlign w:val="center"/>
          </w:tcPr>
          <w:p w14:paraId="33475E23" w14:textId="74B1A8D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12103</w:t>
            </w:r>
          </w:p>
        </w:tc>
        <w:tc>
          <w:tcPr>
            <w:tcW w:w="1200" w:type="dxa"/>
            <w:shd w:val="clear" w:color="auto" w:fill="auto"/>
            <w:vAlign w:val="center"/>
          </w:tcPr>
          <w:p w14:paraId="76BEBD4D" w14:textId="7777777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Arsenic</w:t>
            </w:r>
          </w:p>
        </w:tc>
        <w:tc>
          <w:tcPr>
            <w:tcW w:w="1176" w:type="dxa"/>
            <w:shd w:val="clear" w:color="auto" w:fill="auto"/>
            <w:vAlign w:val="center"/>
          </w:tcPr>
          <w:p w14:paraId="65130986" w14:textId="160CDD8A"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0FE4A951" w14:textId="37CF450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0.24</w:t>
            </w:r>
          </w:p>
        </w:tc>
        <w:tc>
          <w:tcPr>
            <w:tcW w:w="895" w:type="dxa"/>
            <w:shd w:val="clear" w:color="auto" w:fill="auto"/>
            <w:vAlign w:val="center"/>
          </w:tcPr>
          <w:p w14:paraId="18191901" w14:textId="10D7E4B8"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5.19</w:t>
            </w:r>
          </w:p>
        </w:tc>
        <w:tc>
          <w:tcPr>
            <w:tcW w:w="1058" w:type="dxa"/>
            <w:shd w:val="clear" w:color="auto" w:fill="auto"/>
            <w:vAlign w:val="center"/>
          </w:tcPr>
          <w:p w14:paraId="726C0E3C" w14:textId="6EDC2CDC"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0.60</w:t>
            </w:r>
          </w:p>
        </w:tc>
        <w:tc>
          <w:tcPr>
            <w:tcW w:w="1114" w:type="dxa"/>
            <w:shd w:val="clear" w:color="auto" w:fill="auto"/>
            <w:vAlign w:val="center"/>
          </w:tcPr>
          <w:p w14:paraId="265B1DC1" w14:textId="550BD954"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0.830</w:t>
            </w:r>
          </w:p>
        </w:tc>
        <w:tc>
          <w:tcPr>
            <w:tcW w:w="1268" w:type="dxa"/>
            <w:shd w:val="clear" w:color="auto" w:fill="auto"/>
            <w:vAlign w:val="center"/>
          </w:tcPr>
          <w:p w14:paraId="2A7F0D58" w14:textId="0DD24D4F"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0.840</w:t>
            </w:r>
          </w:p>
        </w:tc>
      </w:tr>
      <w:tr w:rsidR="001C4378" w14:paraId="419BA5E2" w14:textId="77777777" w:rsidTr="3413927C">
        <w:trPr>
          <w:trHeight w:val="216"/>
          <w:jc w:val="center"/>
        </w:trPr>
        <w:tc>
          <w:tcPr>
            <w:tcW w:w="1151" w:type="dxa"/>
            <w:shd w:val="clear" w:color="auto" w:fill="auto"/>
            <w:vAlign w:val="center"/>
          </w:tcPr>
          <w:p w14:paraId="49F1A469" w14:textId="1B4EDE7E"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12105</w:t>
            </w:r>
          </w:p>
        </w:tc>
        <w:tc>
          <w:tcPr>
            <w:tcW w:w="1200" w:type="dxa"/>
            <w:shd w:val="clear" w:color="auto" w:fill="auto"/>
            <w:vAlign w:val="center"/>
          </w:tcPr>
          <w:p w14:paraId="703D27BD" w14:textId="32126631"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Beryllium</w:t>
            </w:r>
          </w:p>
        </w:tc>
        <w:tc>
          <w:tcPr>
            <w:tcW w:w="1176" w:type="dxa"/>
            <w:shd w:val="clear" w:color="auto" w:fill="auto"/>
            <w:vAlign w:val="center"/>
          </w:tcPr>
          <w:p w14:paraId="085A1EF8" w14:textId="2071BDF2"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17430FB8" w14:textId="4C8C5405"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0.00</w:t>
            </w:r>
          </w:p>
        </w:tc>
        <w:tc>
          <w:tcPr>
            <w:tcW w:w="895" w:type="dxa"/>
            <w:shd w:val="clear" w:color="auto" w:fill="auto"/>
            <w:vAlign w:val="center"/>
          </w:tcPr>
          <w:p w14:paraId="08D453CF" w14:textId="05D942F9"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0.03</w:t>
            </w:r>
          </w:p>
        </w:tc>
        <w:tc>
          <w:tcPr>
            <w:tcW w:w="1058" w:type="dxa"/>
            <w:shd w:val="clear" w:color="auto" w:fill="auto"/>
            <w:vAlign w:val="center"/>
          </w:tcPr>
          <w:p w14:paraId="5465AFDC" w14:textId="715D48E4"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0.01</w:t>
            </w:r>
          </w:p>
        </w:tc>
        <w:tc>
          <w:tcPr>
            <w:tcW w:w="1114" w:type="dxa"/>
            <w:shd w:val="clear" w:color="auto" w:fill="auto"/>
            <w:vAlign w:val="center"/>
          </w:tcPr>
          <w:p w14:paraId="653BC9B9" w14:textId="5E1807E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0.07</w:t>
            </w:r>
          </w:p>
        </w:tc>
        <w:tc>
          <w:tcPr>
            <w:tcW w:w="1268" w:type="dxa"/>
            <w:shd w:val="clear" w:color="auto" w:fill="auto"/>
            <w:vAlign w:val="center"/>
          </w:tcPr>
          <w:p w14:paraId="4869350A" w14:textId="56FF8F22"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0.007</w:t>
            </w:r>
          </w:p>
        </w:tc>
      </w:tr>
      <w:tr w:rsidR="001C4378" w14:paraId="66A61A07" w14:textId="77777777" w:rsidTr="3413927C">
        <w:trPr>
          <w:trHeight w:val="216"/>
          <w:jc w:val="center"/>
        </w:trPr>
        <w:tc>
          <w:tcPr>
            <w:tcW w:w="1151" w:type="dxa"/>
            <w:shd w:val="clear" w:color="auto" w:fill="auto"/>
            <w:vAlign w:val="center"/>
          </w:tcPr>
          <w:p w14:paraId="07B6DB06" w14:textId="517776B2"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12110</w:t>
            </w:r>
          </w:p>
        </w:tc>
        <w:tc>
          <w:tcPr>
            <w:tcW w:w="1200" w:type="dxa"/>
            <w:shd w:val="clear" w:color="auto" w:fill="auto"/>
            <w:vAlign w:val="center"/>
          </w:tcPr>
          <w:p w14:paraId="3D3CD118" w14:textId="7777777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Cadmium</w:t>
            </w:r>
          </w:p>
        </w:tc>
        <w:tc>
          <w:tcPr>
            <w:tcW w:w="1176" w:type="dxa"/>
            <w:shd w:val="clear" w:color="auto" w:fill="auto"/>
            <w:vAlign w:val="center"/>
          </w:tcPr>
          <w:p w14:paraId="54C1BE21" w14:textId="3F3EFB0F"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47B41C5F" w14:textId="2CEDF856"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0.00</w:t>
            </w:r>
          </w:p>
        </w:tc>
        <w:tc>
          <w:tcPr>
            <w:tcW w:w="895" w:type="dxa"/>
            <w:shd w:val="clear" w:color="auto" w:fill="auto"/>
            <w:vAlign w:val="center"/>
          </w:tcPr>
          <w:p w14:paraId="06C52901" w14:textId="3D782585"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0.46</w:t>
            </w:r>
          </w:p>
        </w:tc>
        <w:tc>
          <w:tcPr>
            <w:tcW w:w="1058" w:type="dxa"/>
            <w:shd w:val="clear" w:color="auto" w:fill="auto"/>
            <w:vAlign w:val="center"/>
          </w:tcPr>
          <w:p w14:paraId="05A5E89C" w14:textId="00E19FD1"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0.07</w:t>
            </w:r>
          </w:p>
        </w:tc>
        <w:tc>
          <w:tcPr>
            <w:tcW w:w="1114" w:type="dxa"/>
            <w:shd w:val="clear" w:color="auto" w:fill="auto"/>
            <w:vAlign w:val="center"/>
          </w:tcPr>
          <w:p w14:paraId="28431615" w14:textId="084F19DD"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0.076</w:t>
            </w:r>
          </w:p>
        </w:tc>
        <w:tc>
          <w:tcPr>
            <w:tcW w:w="1268" w:type="dxa"/>
            <w:shd w:val="clear" w:color="auto" w:fill="auto"/>
            <w:vAlign w:val="center"/>
          </w:tcPr>
          <w:p w14:paraId="53555765" w14:textId="435B3178"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0.061</w:t>
            </w:r>
          </w:p>
        </w:tc>
      </w:tr>
      <w:tr w:rsidR="001C4378" w14:paraId="26654580" w14:textId="77777777" w:rsidTr="3413927C">
        <w:trPr>
          <w:trHeight w:val="216"/>
          <w:jc w:val="center"/>
        </w:trPr>
        <w:tc>
          <w:tcPr>
            <w:tcW w:w="1151" w:type="dxa"/>
            <w:shd w:val="clear" w:color="auto" w:fill="auto"/>
            <w:vAlign w:val="center"/>
          </w:tcPr>
          <w:p w14:paraId="6C867B41" w14:textId="162D22FE"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12112</w:t>
            </w:r>
          </w:p>
        </w:tc>
        <w:tc>
          <w:tcPr>
            <w:tcW w:w="1200" w:type="dxa"/>
            <w:shd w:val="clear" w:color="auto" w:fill="auto"/>
            <w:vAlign w:val="center"/>
          </w:tcPr>
          <w:p w14:paraId="1284FD69" w14:textId="7777777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Chromium</w:t>
            </w:r>
          </w:p>
        </w:tc>
        <w:tc>
          <w:tcPr>
            <w:tcW w:w="1176" w:type="dxa"/>
            <w:shd w:val="clear" w:color="auto" w:fill="auto"/>
            <w:vAlign w:val="center"/>
          </w:tcPr>
          <w:p w14:paraId="39F59817" w14:textId="6A821B7E"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2ED33802" w14:textId="2262970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1.14</w:t>
            </w:r>
          </w:p>
        </w:tc>
        <w:tc>
          <w:tcPr>
            <w:tcW w:w="895" w:type="dxa"/>
            <w:shd w:val="clear" w:color="auto" w:fill="auto"/>
            <w:vAlign w:val="center"/>
          </w:tcPr>
          <w:p w14:paraId="73B42783" w14:textId="7E8CBE10"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3.77</w:t>
            </w:r>
          </w:p>
        </w:tc>
        <w:tc>
          <w:tcPr>
            <w:tcW w:w="1058" w:type="dxa"/>
            <w:shd w:val="clear" w:color="auto" w:fill="auto"/>
            <w:vAlign w:val="center"/>
          </w:tcPr>
          <w:p w14:paraId="39BDFF8C" w14:textId="69829145"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1.59</w:t>
            </w:r>
          </w:p>
        </w:tc>
        <w:tc>
          <w:tcPr>
            <w:tcW w:w="1114" w:type="dxa"/>
            <w:shd w:val="clear" w:color="auto" w:fill="auto"/>
            <w:vAlign w:val="center"/>
          </w:tcPr>
          <w:p w14:paraId="7259634D" w14:textId="3DAB45A8"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1.721</w:t>
            </w:r>
          </w:p>
        </w:tc>
        <w:tc>
          <w:tcPr>
            <w:tcW w:w="1268" w:type="dxa"/>
            <w:shd w:val="clear" w:color="auto" w:fill="auto"/>
            <w:vAlign w:val="center"/>
          </w:tcPr>
          <w:p w14:paraId="0BFEB254" w14:textId="6DD17396"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0.474</w:t>
            </w:r>
          </w:p>
        </w:tc>
      </w:tr>
      <w:tr w:rsidR="001C4378" w14:paraId="19B4F93E" w14:textId="77777777" w:rsidTr="3413927C">
        <w:trPr>
          <w:trHeight w:val="216"/>
          <w:jc w:val="center"/>
        </w:trPr>
        <w:tc>
          <w:tcPr>
            <w:tcW w:w="1151" w:type="dxa"/>
            <w:shd w:val="clear" w:color="auto" w:fill="auto"/>
            <w:vAlign w:val="center"/>
          </w:tcPr>
          <w:p w14:paraId="5B90BD6D" w14:textId="1673FDED"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12128</w:t>
            </w:r>
          </w:p>
        </w:tc>
        <w:tc>
          <w:tcPr>
            <w:tcW w:w="1200" w:type="dxa"/>
            <w:shd w:val="clear" w:color="auto" w:fill="auto"/>
            <w:vAlign w:val="center"/>
          </w:tcPr>
          <w:p w14:paraId="3284C1AF" w14:textId="7777777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Lead</w:t>
            </w:r>
          </w:p>
        </w:tc>
        <w:tc>
          <w:tcPr>
            <w:tcW w:w="1176" w:type="dxa"/>
            <w:shd w:val="clear" w:color="auto" w:fill="auto"/>
            <w:vAlign w:val="center"/>
          </w:tcPr>
          <w:p w14:paraId="08D04E87" w14:textId="048DFE6F"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0730346C" w14:textId="400B4A4A"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0.50</w:t>
            </w:r>
          </w:p>
        </w:tc>
        <w:tc>
          <w:tcPr>
            <w:tcW w:w="895" w:type="dxa"/>
            <w:shd w:val="clear" w:color="auto" w:fill="auto"/>
            <w:vAlign w:val="center"/>
          </w:tcPr>
          <w:p w14:paraId="340505F4" w14:textId="7E6304E5"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3.79</w:t>
            </w:r>
          </w:p>
        </w:tc>
        <w:tc>
          <w:tcPr>
            <w:tcW w:w="1058" w:type="dxa"/>
            <w:shd w:val="clear" w:color="auto" w:fill="auto"/>
            <w:vAlign w:val="center"/>
          </w:tcPr>
          <w:p w14:paraId="21EDAF0F" w14:textId="3FCC517B"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1.70</w:t>
            </w:r>
          </w:p>
        </w:tc>
        <w:tc>
          <w:tcPr>
            <w:tcW w:w="1114" w:type="dxa"/>
            <w:shd w:val="clear" w:color="auto" w:fill="auto"/>
            <w:vAlign w:val="center"/>
          </w:tcPr>
          <w:p w14:paraId="0E6D66F7" w14:textId="5E82EABB"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1.810</w:t>
            </w:r>
          </w:p>
        </w:tc>
        <w:tc>
          <w:tcPr>
            <w:tcW w:w="1268" w:type="dxa"/>
            <w:shd w:val="clear" w:color="auto" w:fill="auto"/>
            <w:vAlign w:val="center"/>
          </w:tcPr>
          <w:p w14:paraId="0378F8E0" w14:textId="268C959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0.756</w:t>
            </w:r>
          </w:p>
        </w:tc>
      </w:tr>
      <w:tr w:rsidR="001C4378" w14:paraId="7F7D62DE" w14:textId="77777777" w:rsidTr="3413927C">
        <w:trPr>
          <w:trHeight w:val="300"/>
          <w:jc w:val="center"/>
        </w:trPr>
        <w:tc>
          <w:tcPr>
            <w:tcW w:w="1151" w:type="dxa"/>
            <w:shd w:val="clear" w:color="auto" w:fill="auto"/>
            <w:vAlign w:val="center"/>
          </w:tcPr>
          <w:p w14:paraId="40344DA9" w14:textId="6584A1E4"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12132</w:t>
            </w:r>
          </w:p>
        </w:tc>
        <w:tc>
          <w:tcPr>
            <w:tcW w:w="1200" w:type="dxa"/>
            <w:shd w:val="clear" w:color="auto" w:fill="auto"/>
            <w:vAlign w:val="center"/>
          </w:tcPr>
          <w:p w14:paraId="2573D107" w14:textId="1D8F7C8A"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Manganes</w:t>
            </w:r>
            <w:r w:rsidR="1F1FBBF7" w:rsidRPr="3413927C">
              <w:rPr>
                <w:rFonts w:asciiTheme="minorHAnsi" w:eastAsiaTheme="minorEastAsia" w:hAnsiTheme="minorHAnsi" w:cstheme="minorBidi"/>
                <w:color w:val="000000" w:themeColor="text1"/>
                <w:sz w:val="18"/>
                <w:szCs w:val="18"/>
              </w:rPr>
              <w:t>e</w:t>
            </w:r>
          </w:p>
        </w:tc>
        <w:tc>
          <w:tcPr>
            <w:tcW w:w="1176" w:type="dxa"/>
            <w:shd w:val="clear" w:color="auto" w:fill="auto"/>
            <w:vAlign w:val="center"/>
          </w:tcPr>
          <w:p w14:paraId="7F78F143" w14:textId="57791FB3"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3FD8D7A7" w14:textId="72903572"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1.53</w:t>
            </w:r>
          </w:p>
        </w:tc>
        <w:tc>
          <w:tcPr>
            <w:tcW w:w="895" w:type="dxa"/>
            <w:shd w:val="clear" w:color="auto" w:fill="auto"/>
            <w:vAlign w:val="center"/>
          </w:tcPr>
          <w:p w14:paraId="20FB2F30" w14:textId="1CB1278F"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94.38</w:t>
            </w:r>
          </w:p>
        </w:tc>
        <w:tc>
          <w:tcPr>
            <w:tcW w:w="1058" w:type="dxa"/>
            <w:shd w:val="clear" w:color="auto" w:fill="auto"/>
            <w:vAlign w:val="center"/>
          </w:tcPr>
          <w:p w14:paraId="6F1A6006" w14:textId="73769CB8"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7.05</w:t>
            </w:r>
          </w:p>
        </w:tc>
        <w:tc>
          <w:tcPr>
            <w:tcW w:w="1114" w:type="dxa"/>
            <w:shd w:val="clear" w:color="auto" w:fill="auto"/>
            <w:vAlign w:val="center"/>
          </w:tcPr>
          <w:p w14:paraId="1C47DF3E" w14:textId="1DBA1DA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9.909</w:t>
            </w:r>
          </w:p>
        </w:tc>
        <w:tc>
          <w:tcPr>
            <w:tcW w:w="1268" w:type="dxa"/>
            <w:shd w:val="clear" w:color="auto" w:fill="auto"/>
            <w:vAlign w:val="center"/>
          </w:tcPr>
          <w:p w14:paraId="1C19014C" w14:textId="57543025"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11.880</w:t>
            </w:r>
          </w:p>
        </w:tc>
      </w:tr>
      <w:tr w:rsidR="001C4378" w14:paraId="6F3972A2" w14:textId="77777777" w:rsidTr="3413927C">
        <w:trPr>
          <w:trHeight w:val="216"/>
          <w:jc w:val="center"/>
        </w:trPr>
        <w:tc>
          <w:tcPr>
            <w:tcW w:w="1151" w:type="dxa"/>
            <w:shd w:val="clear" w:color="auto" w:fill="auto"/>
            <w:vAlign w:val="center"/>
          </w:tcPr>
          <w:p w14:paraId="2B160900" w14:textId="1D8D6B1B"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12136</w:t>
            </w:r>
          </w:p>
        </w:tc>
        <w:tc>
          <w:tcPr>
            <w:tcW w:w="1200" w:type="dxa"/>
            <w:shd w:val="clear" w:color="auto" w:fill="auto"/>
            <w:vAlign w:val="center"/>
          </w:tcPr>
          <w:p w14:paraId="7714A219" w14:textId="77777777"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Nickel</w:t>
            </w:r>
          </w:p>
        </w:tc>
        <w:tc>
          <w:tcPr>
            <w:tcW w:w="1176" w:type="dxa"/>
            <w:shd w:val="clear" w:color="auto" w:fill="auto"/>
            <w:vAlign w:val="center"/>
          </w:tcPr>
          <w:p w14:paraId="5D6AFD8D" w14:textId="6633CC5A"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61</w:t>
            </w:r>
          </w:p>
        </w:tc>
        <w:tc>
          <w:tcPr>
            <w:tcW w:w="953" w:type="dxa"/>
            <w:shd w:val="clear" w:color="auto" w:fill="auto"/>
            <w:vAlign w:val="center"/>
          </w:tcPr>
          <w:p w14:paraId="1D2BBA0F" w14:textId="0F975149"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0.34</w:t>
            </w:r>
          </w:p>
        </w:tc>
        <w:tc>
          <w:tcPr>
            <w:tcW w:w="895" w:type="dxa"/>
            <w:shd w:val="clear" w:color="auto" w:fill="auto"/>
            <w:vAlign w:val="center"/>
          </w:tcPr>
          <w:p w14:paraId="570F60A5" w14:textId="1BE34C18"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5.40</w:t>
            </w:r>
          </w:p>
        </w:tc>
        <w:tc>
          <w:tcPr>
            <w:tcW w:w="1058" w:type="dxa"/>
            <w:shd w:val="clear" w:color="auto" w:fill="auto"/>
            <w:vAlign w:val="center"/>
          </w:tcPr>
          <w:p w14:paraId="7D07738C" w14:textId="016C7FC3"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0.58</w:t>
            </w:r>
          </w:p>
        </w:tc>
        <w:tc>
          <w:tcPr>
            <w:tcW w:w="1114" w:type="dxa"/>
            <w:shd w:val="clear" w:color="auto" w:fill="auto"/>
            <w:vAlign w:val="center"/>
          </w:tcPr>
          <w:p w14:paraId="7A083B06" w14:textId="4A2C28A0"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0.840</w:t>
            </w:r>
          </w:p>
        </w:tc>
        <w:tc>
          <w:tcPr>
            <w:tcW w:w="1268" w:type="dxa"/>
            <w:shd w:val="clear" w:color="auto" w:fill="auto"/>
            <w:vAlign w:val="center"/>
          </w:tcPr>
          <w:p w14:paraId="12B703A6" w14:textId="09482389" w:rsidR="001C4378" w:rsidRDefault="2EE60CFD" w:rsidP="3413927C">
            <w:pPr>
              <w:jc w:val="center"/>
              <w:rPr>
                <w:rFonts w:asciiTheme="minorHAnsi" w:eastAsiaTheme="minorEastAsia" w:hAnsiTheme="minorHAnsi" w:cstheme="minorBidi"/>
                <w:color w:val="000000" w:themeColor="text1"/>
                <w:sz w:val="18"/>
                <w:szCs w:val="18"/>
              </w:rPr>
            </w:pPr>
            <w:r w:rsidRPr="3413927C">
              <w:rPr>
                <w:rFonts w:asciiTheme="minorHAnsi" w:eastAsiaTheme="minorEastAsia" w:hAnsiTheme="minorHAnsi" w:cstheme="minorBidi"/>
                <w:color w:val="000000" w:themeColor="text1"/>
                <w:sz w:val="18"/>
                <w:szCs w:val="18"/>
              </w:rPr>
              <w:t>0.826</w:t>
            </w:r>
          </w:p>
        </w:tc>
      </w:tr>
    </w:tbl>
    <w:p w14:paraId="1E722C23" w14:textId="6F91AF01" w:rsidR="18AF6BDF" w:rsidRDefault="18AF6BDF" w:rsidP="18AF6BDF">
      <w:pPr>
        <w:pStyle w:val="Footer"/>
      </w:pPr>
    </w:p>
    <w:p w14:paraId="3AB4CE21" w14:textId="438AACDF" w:rsidR="18AF6BDF" w:rsidRDefault="18AF6BDF" w:rsidP="18AF6BDF">
      <w:pPr>
        <w:pStyle w:val="Footer"/>
      </w:pPr>
    </w:p>
    <w:p w14:paraId="6C43DBAD" w14:textId="3AE8AE5F" w:rsidR="00F37FA9" w:rsidRDefault="00242D08" w:rsidP="00F37FA9">
      <w:pPr>
        <w:tabs>
          <w:tab w:val="left" w:leader="dot" w:pos="8640"/>
        </w:tabs>
        <w:jc w:val="center"/>
        <w:rPr>
          <w:rFonts w:ascii="Tahoma" w:hAnsi="Tahoma" w:cs="Tahoma"/>
          <w:b/>
          <w:sz w:val="22"/>
          <w:szCs w:val="22"/>
        </w:rPr>
      </w:pPr>
      <w:r>
        <w:rPr>
          <w:rFonts w:ascii="Tahoma" w:hAnsi="Tahoma" w:cs="Tahoma"/>
          <w:b/>
          <w:sz w:val="22"/>
          <w:szCs w:val="22"/>
        </w:rPr>
        <w:t>NATTS PM10 Metals Sampling 202</w:t>
      </w:r>
      <w:r w:rsidR="000840DB">
        <w:rPr>
          <w:rFonts w:ascii="Tahoma" w:hAnsi="Tahoma" w:cs="Tahoma"/>
          <w:b/>
          <w:sz w:val="22"/>
          <w:szCs w:val="22"/>
        </w:rPr>
        <w:t>2</w:t>
      </w:r>
      <w:r w:rsidR="00F37FA9">
        <w:rPr>
          <w:rFonts w:ascii="Tahoma" w:hAnsi="Tahoma" w:cs="Tahoma"/>
          <w:b/>
          <w:sz w:val="22"/>
          <w:szCs w:val="22"/>
        </w:rPr>
        <w:t xml:space="preserve"> Summary Statistical Analysis</w:t>
      </w:r>
    </w:p>
    <w:p w14:paraId="287A0037" w14:textId="695BBB48" w:rsidR="00562F47" w:rsidRPr="00AA2C6A" w:rsidRDefault="00562F47" w:rsidP="00F37FA9">
      <w:pPr>
        <w:tabs>
          <w:tab w:val="left" w:leader="dot" w:pos="8640"/>
        </w:tabs>
        <w:jc w:val="center"/>
        <w:rPr>
          <w:rFonts w:ascii="Tahoma" w:hAnsi="Tahoma" w:cs="Tahoma"/>
          <w:b/>
          <w:sz w:val="22"/>
          <w:szCs w:val="22"/>
        </w:rPr>
      </w:pPr>
      <w:r>
        <w:rPr>
          <w:rFonts w:ascii="Tahoma" w:hAnsi="Tahoma" w:cs="Tahoma"/>
          <w:b/>
          <w:sz w:val="22"/>
          <w:szCs w:val="22"/>
        </w:rPr>
        <w:t xml:space="preserve">Site: </w:t>
      </w:r>
      <w:proofErr w:type="spellStart"/>
      <w:r>
        <w:rPr>
          <w:rFonts w:ascii="Tahoma" w:hAnsi="Tahoma" w:cs="Tahoma"/>
          <w:b/>
          <w:sz w:val="22"/>
          <w:szCs w:val="22"/>
        </w:rPr>
        <w:t>MathScience</w:t>
      </w:r>
      <w:proofErr w:type="spellEnd"/>
      <w:r>
        <w:rPr>
          <w:rFonts w:ascii="Tahoma" w:hAnsi="Tahoma" w:cs="Tahoma"/>
          <w:b/>
          <w:sz w:val="22"/>
          <w:szCs w:val="22"/>
        </w:rPr>
        <w:t xml:space="preserve"> Innovation Center, Richmond</w:t>
      </w:r>
    </w:p>
    <w:p w14:paraId="2EBA80D0" w14:textId="77777777" w:rsidR="00F37FA9" w:rsidRPr="00551DF3" w:rsidRDefault="00F37FA9" w:rsidP="00F37FA9">
      <w:pPr>
        <w:tabs>
          <w:tab w:val="left" w:leader="dot" w:pos="8640"/>
        </w:tabs>
        <w:jc w:val="center"/>
        <w:rPr>
          <w:rFonts w:ascii="Tahoma" w:hAnsi="Tahoma" w:cs="Tahoma"/>
          <w:sz w:val="20"/>
          <w:szCs w:val="20"/>
        </w:rPr>
      </w:pPr>
      <w:r w:rsidRPr="00551DF3">
        <w:rPr>
          <w:rFonts w:ascii="Tahoma" w:hAnsi="Tahoma" w:cs="Tahoma"/>
          <w:sz w:val="20"/>
          <w:szCs w:val="20"/>
        </w:rPr>
        <w:t>Concentrations are in</w:t>
      </w:r>
      <w:r>
        <w:rPr>
          <w:rFonts w:ascii="Tahoma" w:hAnsi="Tahoma" w:cs="Tahoma"/>
          <w:sz w:val="20"/>
          <w:szCs w:val="20"/>
        </w:rPr>
        <w:t xml:space="preserve"> </w:t>
      </w:r>
      <w:r w:rsidRPr="00F075DA">
        <w:rPr>
          <w:rFonts w:ascii="Tahoma" w:hAnsi="Tahoma" w:cs="Tahoma"/>
          <w:sz w:val="18"/>
          <w:szCs w:val="18"/>
        </w:rPr>
        <w:t>ng/m</w:t>
      </w:r>
      <w:r w:rsidRPr="0089052E">
        <w:rPr>
          <w:rFonts w:ascii="Tahoma" w:hAnsi="Tahoma" w:cs="Tahoma"/>
          <w:sz w:val="22"/>
          <w:szCs w:val="22"/>
          <w:vertAlign w:val="superscript"/>
        </w:rPr>
        <w:t>3</w:t>
      </w:r>
    </w:p>
    <w:p w14:paraId="1311CA89" w14:textId="3C7CB265" w:rsidR="00F37FA9" w:rsidRDefault="00F37FA9" w:rsidP="00F37FA9">
      <w:pPr>
        <w:tabs>
          <w:tab w:val="left" w:leader="dot" w:pos="8640"/>
        </w:tabs>
        <w:jc w:val="center"/>
        <w:rPr>
          <w:rFonts w:ascii="Tahoma" w:hAnsi="Tahoma" w:cs="Tahoma"/>
          <w:sz w:val="16"/>
          <w:szCs w:val="16"/>
        </w:rPr>
      </w:pPr>
      <w:r w:rsidRPr="18AF6BDF">
        <w:rPr>
          <w:rFonts w:ascii="Tahoma" w:hAnsi="Tahoma" w:cs="Tahoma"/>
          <w:sz w:val="16"/>
          <w:szCs w:val="16"/>
        </w:rPr>
        <w:t>(</w:t>
      </w:r>
      <w:r w:rsidR="16ADB12E" w:rsidRPr="18AF6BDF">
        <w:rPr>
          <w:rFonts w:ascii="Tahoma" w:hAnsi="Tahoma" w:cs="Tahoma"/>
          <w:sz w:val="16"/>
          <w:szCs w:val="16"/>
        </w:rPr>
        <w:t>n</w:t>
      </w:r>
      <w:r w:rsidRPr="18AF6BDF">
        <w:rPr>
          <w:rFonts w:ascii="Tahoma" w:hAnsi="Tahoma" w:cs="Tahoma"/>
          <w:sz w:val="16"/>
          <w:szCs w:val="16"/>
        </w:rPr>
        <w:t>on</w:t>
      </w:r>
      <w:r w:rsidR="00E9739E" w:rsidRPr="18AF6BDF">
        <w:rPr>
          <w:rFonts w:ascii="Tahoma" w:hAnsi="Tahoma" w:cs="Tahoma"/>
          <w:sz w:val="16"/>
          <w:szCs w:val="16"/>
        </w:rPr>
        <w:t>-</w:t>
      </w:r>
      <w:r w:rsidRPr="18AF6BDF">
        <w:rPr>
          <w:rFonts w:ascii="Tahoma" w:hAnsi="Tahoma" w:cs="Tahoma"/>
          <w:sz w:val="16"/>
          <w:szCs w:val="16"/>
        </w:rPr>
        <w:t>detects are counted as zero for statistical purposes)</w:t>
      </w:r>
    </w:p>
    <w:p w14:paraId="2969B478" w14:textId="77777777" w:rsidR="00605AD2" w:rsidRDefault="00605AD2" w:rsidP="00F37FA9">
      <w:pPr>
        <w:tabs>
          <w:tab w:val="left" w:leader="dot" w:pos="8640"/>
        </w:tabs>
        <w:jc w:val="center"/>
        <w:rPr>
          <w:rFonts w:ascii="Tahoma" w:hAnsi="Tahoma" w:cs="Tahoma"/>
          <w:sz w:val="16"/>
          <w:szCs w:val="16"/>
        </w:rPr>
      </w:pPr>
    </w:p>
    <w:tbl>
      <w:tblPr>
        <w:tblW w:w="8580" w:type="dxa"/>
        <w:tblInd w:w="7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D6E3BC" w:themeFill="accent3" w:themeFillTint="66"/>
        <w:tblLook w:val="04A0" w:firstRow="1" w:lastRow="0" w:firstColumn="1" w:lastColumn="0" w:noHBand="0" w:noVBand="1"/>
      </w:tblPr>
      <w:tblGrid>
        <w:gridCol w:w="1120"/>
        <w:gridCol w:w="1700"/>
        <w:gridCol w:w="1075"/>
        <w:gridCol w:w="845"/>
        <w:gridCol w:w="960"/>
        <w:gridCol w:w="960"/>
        <w:gridCol w:w="960"/>
        <w:gridCol w:w="960"/>
      </w:tblGrid>
      <w:tr w:rsidR="000C293D" w:rsidRPr="00E60E99" w14:paraId="436C60C0" w14:textId="77777777" w:rsidTr="007B425F">
        <w:trPr>
          <w:trHeight w:val="288"/>
        </w:trPr>
        <w:tc>
          <w:tcPr>
            <w:tcW w:w="1120" w:type="dxa"/>
            <w:shd w:val="clear" w:color="auto" w:fill="D6E3BC" w:themeFill="accent3" w:themeFillTint="66"/>
            <w:noWrap/>
            <w:vAlign w:val="bottom"/>
            <w:hideMark/>
          </w:tcPr>
          <w:p w14:paraId="4A005A1E"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Parameter</w:t>
            </w:r>
          </w:p>
        </w:tc>
        <w:tc>
          <w:tcPr>
            <w:tcW w:w="1700" w:type="dxa"/>
            <w:shd w:val="clear" w:color="auto" w:fill="D6E3BC" w:themeFill="accent3" w:themeFillTint="66"/>
            <w:noWrap/>
            <w:vAlign w:val="bottom"/>
            <w:hideMark/>
          </w:tcPr>
          <w:p w14:paraId="0A8E0233"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Compound Name</w:t>
            </w:r>
          </w:p>
        </w:tc>
        <w:tc>
          <w:tcPr>
            <w:tcW w:w="1075" w:type="dxa"/>
            <w:shd w:val="clear" w:color="auto" w:fill="D6E3BC" w:themeFill="accent3" w:themeFillTint="66"/>
            <w:noWrap/>
            <w:vAlign w:val="bottom"/>
            <w:hideMark/>
          </w:tcPr>
          <w:p w14:paraId="04F71514" w14:textId="15059BAB" w:rsidR="00605AD2" w:rsidRPr="00E60E99" w:rsidRDefault="007B425F" w:rsidP="3413927C">
            <w:pPr>
              <w:jc w:val="center"/>
              <w:rPr>
                <w:rFonts w:asciiTheme="minorHAnsi" w:eastAsiaTheme="minorEastAsia" w:hAnsiTheme="minorHAnsi" w:cstheme="minorBidi"/>
                <w:b/>
                <w:bCs/>
                <w:color w:val="000000"/>
                <w:sz w:val="18"/>
                <w:szCs w:val="18"/>
              </w:rPr>
            </w:pPr>
            <w:r>
              <w:rPr>
                <w:rFonts w:asciiTheme="minorHAnsi" w:eastAsiaTheme="minorEastAsia" w:hAnsiTheme="minorHAnsi" w:cstheme="minorBidi"/>
                <w:b/>
                <w:bCs/>
                <w:color w:val="000000" w:themeColor="text1"/>
                <w:sz w:val="18"/>
                <w:szCs w:val="18"/>
              </w:rPr>
              <w:t>Number of Samples</w:t>
            </w:r>
          </w:p>
        </w:tc>
        <w:tc>
          <w:tcPr>
            <w:tcW w:w="845" w:type="dxa"/>
            <w:shd w:val="clear" w:color="auto" w:fill="D6E3BC" w:themeFill="accent3" w:themeFillTint="66"/>
            <w:noWrap/>
            <w:vAlign w:val="bottom"/>
            <w:hideMark/>
          </w:tcPr>
          <w:p w14:paraId="15F05CBC"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Min</w:t>
            </w:r>
          </w:p>
        </w:tc>
        <w:tc>
          <w:tcPr>
            <w:tcW w:w="960" w:type="dxa"/>
            <w:shd w:val="clear" w:color="auto" w:fill="D6E3BC" w:themeFill="accent3" w:themeFillTint="66"/>
            <w:noWrap/>
            <w:vAlign w:val="bottom"/>
            <w:hideMark/>
          </w:tcPr>
          <w:p w14:paraId="4122622D"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Max</w:t>
            </w:r>
          </w:p>
        </w:tc>
        <w:tc>
          <w:tcPr>
            <w:tcW w:w="960" w:type="dxa"/>
            <w:shd w:val="clear" w:color="auto" w:fill="D6E3BC" w:themeFill="accent3" w:themeFillTint="66"/>
            <w:noWrap/>
            <w:vAlign w:val="bottom"/>
            <w:hideMark/>
          </w:tcPr>
          <w:p w14:paraId="5F1D35EE"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Median</w:t>
            </w:r>
          </w:p>
        </w:tc>
        <w:tc>
          <w:tcPr>
            <w:tcW w:w="960" w:type="dxa"/>
            <w:shd w:val="clear" w:color="auto" w:fill="D6E3BC" w:themeFill="accent3" w:themeFillTint="66"/>
            <w:noWrap/>
            <w:vAlign w:val="bottom"/>
            <w:hideMark/>
          </w:tcPr>
          <w:p w14:paraId="7EAAE6A4" w14:textId="77777777"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Average</w:t>
            </w:r>
          </w:p>
        </w:tc>
        <w:tc>
          <w:tcPr>
            <w:tcW w:w="960" w:type="dxa"/>
            <w:shd w:val="clear" w:color="auto" w:fill="D6E3BC" w:themeFill="accent3" w:themeFillTint="66"/>
            <w:noWrap/>
            <w:vAlign w:val="bottom"/>
            <w:hideMark/>
          </w:tcPr>
          <w:p w14:paraId="7D5F1317" w14:textId="15199483" w:rsidR="00605AD2" w:rsidRPr="00E60E99" w:rsidRDefault="3ECC1578" w:rsidP="3413927C">
            <w:pPr>
              <w:jc w:val="center"/>
              <w:rPr>
                <w:rFonts w:asciiTheme="minorHAnsi" w:eastAsiaTheme="minorEastAsia" w:hAnsiTheme="minorHAnsi" w:cstheme="minorBidi"/>
                <w:b/>
                <w:bCs/>
                <w:color w:val="000000"/>
                <w:sz w:val="18"/>
                <w:szCs w:val="18"/>
              </w:rPr>
            </w:pPr>
            <w:r w:rsidRPr="3413927C">
              <w:rPr>
                <w:rFonts w:asciiTheme="minorHAnsi" w:eastAsiaTheme="minorEastAsia" w:hAnsiTheme="minorHAnsi" w:cstheme="minorBidi"/>
                <w:b/>
                <w:bCs/>
                <w:color w:val="000000" w:themeColor="text1"/>
                <w:sz w:val="18"/>
                <w:szCs w:val="18"/>
              </w:rPr>
              <w:t>S</w:t>
            </w:r>
            <w:r w:rsidR="007B425F">
              <w:rPr>
                <w:rFonts w:asciiTheme="minorHAnsi" w:eastAsiaTheme="minorEastAsia" w:hAnsiTheme="minorHAnsi" w:cstheme="minorBidi"/>
                <w:b/>
                <w:bCs/>
                <w:color w:val="000000" w:themeColor="text1"/>
                <w:sz w:val="18"/>
                <w:szCs w:val="18"/>
              </w:rPr>
              <w:t>td Dev</w:t>
            </w:r>
          </w:p>
        </w:tc>
      </w:tr>
      <w:tr w:rsidR="008B50D0" w:rsidRPr="00E60E99" w14:paraId="55618AF0" w14:textId="77777777" w:rsidTr="007B425F">
        <w:trPr>
          <w:trHeight w:val="288"/>
        </w:trPr>
        <w:tc>
          <w:tcPr>
            <w:tcW w:w="1120" w:type="dxa"/>
            <w:shd w:val="clear" w:color="auto" w:fill="FFFFFF" w:themeFill="background1"/>
            <w:noWrap/>
            <w:vAlign w:val="bottom"/>
            <w:hideMark/>
          </w:tcPr>
          <w:p w14:paraId="2FC8884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85103</w:t>
            </w:r>
          </w:p>
        </w:tc>
        <w:tc>
          <w:tcPr>
            <w:tcW w:w="1700" w:type="dxa"/>
            <w:shd w:val="clear" w:color="auto" w:fill="FFFFFF" w:themeFill="background1"/>
            <w:noWrap/>
            <w:vAlign w:val="bottom"/>
            <w:hideMark/>
          </w:tcPr>
          <w:p w14:paraId="3B210687"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Arsenic</w:t>
            </w:r>
          </w:p>
        </w:tc>
        <w:tc>
          <w:tcPr>
            <w:tcW w:w="1075" w:type="dxa"/>
            <w:shd w:val="clear" w:color="auto" w:fill="FFFFFF" w:themeFill="background1"/>
            <w:noWrap/>
            <w:vAlign w:val="bottom"/>
            <w:hideMark/>
          </w:tcPr>
          <w:p w14:paraId="7D0430BF"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24CF0912"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0.156</w:t>
            </w:r>
          </w:p>
        </w:tc>
        <w:tc>
          <w:tcPr>
            <w:tcW w:w="960" w:type="dxa"/>
            <w:shd w:val="clear" w:color="auto" w:fill="FFFFFF" w:themeFill="background1"/>
            <w:noWrap/>
            <w:vAlign w:val="bottom"/>
            <w:hideMark/>
          </w:tcPr>
          <w:p w14:paraId="359BD0C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2.580</w:t>
            </w:r>
          </w:p>
        </w:tc>
        <w:tc>
          <w:tcPr>
            <w:tcW w:w="960" w:type="dxa"/>
            <w:shd w:val="clear" w:color="auto" w:fill="FFFFFF" w:themeFill="background1"/>
            <w:noWrap/>
            <w:vAlign w:val="bottom"/>
            <w:hideMark/>
          </w:tcPr>
          <w:p w14:paraId="35A548F2"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0.543</w:t>
            </w:r>
          </w:p>
        </w:tc>
        <w:tc>
          <w:tcPr>
            <w:tcW w:w="960" w:type="dxa"/>
            <w:shd w:val="clear" w:color="auto" w:fill="FFFFFF" w:themeFill="background1"/>
            <w:noWrap/>
            <w:vAlign w:val="bottom"/>
            <w:hideMark/>
          </w:tcPr>
          <w:p w14:paraId="20EC3FE9"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0.641</w:t>
            </w:r>
          </w:p>
        </w:tc>
        <w:tc>
          <w:tcPr>
            <w:tcW w:w="960" w:type="dxa"/>
            <w:shd w:val="clear" w:color="auto" w:fill="FFFFFF" w:themeFill="background1"/>
            <w:noWrap/>
            <w:vAlign w:val="bottom"/>
            <w:hideMark/>
          </w:tcPr>
          <w:p w14:paraId="225C98E0"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0.412</w:t>
            </w:r>
          </w:p>
        </w:tc>
      </w:tr>
      <w:tr w:rsidR="008B50D0" w:rsidRPr="00E60E99" w14:paraId="2121E480" w14:textId="77777777" w:rsidTr="007B425F">
        <w:trPr>
          <w:trHeight w:val="288"/>
        </w:trPr>
        <w:tc>
          <w:tcPr>
            <w:tcW w:w="1120" w:type="dxa"/>
            <w:shd w:val="clear" w:color="auto" w:fill="FFFFFF" w:themeFill="background1"/>
            <w:noWrap/>
            <w:vAlign w:val="bottom"/>
            <w:hideMark/>
          </w:tcPr>
          <w:p w14:paraId="1A1BF08E"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85105</w:t>
            </w:r>
          </w:p>
        </w:tc>
        <w:tc>
          <w:tcPr>
            <w:tcW w:w="1700" w:type="dxa"/>
            <w:shd w:val="clear" w:color="auto" w:fill="FFFFFF" w:themeFill="background1"/>
            <w:noWrap/>
            <w:vAlign w:val="bottom"/>
            <w:hideMark/>
          </w:tcPr>
          <w:p w14:paraId="3CE8497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Beryllium</w:t>
            </w:r>
          </w:p>
        </w:tc>
        <w:tc>
          <w:tcPr>
            <w:tcW w:w="1075" w:type="dxa"/>
            <w:shd w:val="clear" w:color="auto" w:fill="FFFFFF" w:themeFill="background1"/>
            <w:noWrap/>
            <w:vAlign w:val="bottom"/>
            <w:hideMark/>
          </w:tcPr>
          <w:p w14:paraId="3657E1FB"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64851C0B"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0.000</w:t>
            </w:r>
          </w:p>
        </w:tc>
        <w:tc>
          <w:tcPr>
            <w:tcW w:w="960" w:type="dxa"/>
            <w:shd w:val="clear" w:color="auto" w:fill="FFFFFF" w:themeFill="background1"/>
            <w:noWrap/>
            <w:vAlign w:val="bottom"/>
            <w:hideMark/>
          </w:tcPr>
          <w:p w14:paraId="6191C53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0.023</w:t>
            </w:r>
          </w:p>
        </w:tc>
        <w:tc>
          <w:tcPr>
            <w:tcW w:w="960" w:type="dxa"/>
            <w:shd w:val="clear" w:color="auto" w:fill="FFFFFF" w:themeFill="background1"/>
            <w:noWrap/>
            <w:vAlign w:val="bottom"/>
            <w:hideMark/>
          </w:tcPr>
          <w:p w14:paraId="30487693"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0.003</w:t>
            </w:r>
          </w:p>
        </w:tc>
        <w:tc>
          <w:tcPr>
            <w:tcW w:w="960" w:type="dxa"/>
            <w:shd w:val="clear" w:color="auto" w:fill="FFFFFF" w:themeFill="background1"/>
            <w:noWrap/>
            <w:vAlign w:val="bottom"/>
            <w:hideMark/>
          </w:tcPr>
          <w:p w14:paraId="66F9AED4"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0.005</w:t>
            </w:r>
          </w:p>
        </w:tc>
        <w:tc>
          <w:tcPr>
            <w:tcW w:w="960" w:type="dxa"/>
            <w:shd w:val="clear" w:color="auto" w:fill="FFFFFF" w:themeFill="background1"/>
            <w:noWrap/>
            <w:vAlign w:val="bottom"/>
            <w:hideMark/>
          </w:tcPr>
          <w:p w14:paraId="13B4FB85"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0.006</w:t>
            </w:r>
          </w:p>
        </w:tc>
      </w:tr>
      <w:tr w:rsidR="008B50D0" w:rsidRPr="00E60E99" w14:paraId="0A61E0D5" w14:textId="77777777" w:rsidTr="007B425F">
        <w:trPr>
          <w:trHeight w:val="288"/>
        </w:trPr>
        <w:tc>
          <w:tcPr>
            <w:tcW w:w="1120" w:type="dxa"/>
            <w:shd w:val="clear" w:color="auto" w:fill="FFFFFF" w:themeFill="background1"/>
            <w:noWrap/>
            <w:vAlign w:val="bottom"/>
            <w:hideMark/>
          </w:tcPr>
          <w:p w14:paraId="2C47CB6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85110</w:t>
            </w:r>
          </w:p>
        </w:tc>
        <w:tc>
          <w:tcPr>
            <w:tcW w:w="1700" w:type="dxa"/>
            <w:shd w:val="clear" w:color="auto" w:fill="FFFFFF" w:themeFill="background1"/>
            <w:noWrap/>
            <w:vAlign w:val="bottom"/>
            <w:hideMark/>
          </w:tcPr>
          <w:p w14:paraId="59532481"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Cadmium</w:t>
            </w:r>
          </w:p>
        </w:tc>
        <w:tc>
          <w:tcPr>
            <w:tcW w:w="1075" w:type="dxa"/>
            <w:shd w:val="clear" w:color="auto" w:fill="FFFFFF" w:themeFill="background1"/>
            <w:noWrap/>
            <w:vAlign w:val="bottom"/>
            <w:hideMark/>
          </w:tcPr>
          <w:p w14:paraId="65AC4CE4"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1E0EB37A"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0.020</w:t>
            </w:r>
          </w:p>
        </w:tc>
        <w:tc>
          <w:tcPr>
            <w:tcW w:w="960" w:type="dxa"/>
            <w:shd w:val="clear" w:color="auto" w:fill="FFFFFF" w:themeFill="background1"/>
            <w:noWrap/>
            <w:vAlign w:val="bottom"/>
            <w:hideMark/>
          </w:tcPr>
          <w:p w14:paraId="35081155"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0.852</w:t>
            </w:r>
          </w:p>
        </w:tc>
        <w:tc>
          <w:tcPr>
            <w:tcW w:w="960" w:type="dxa"/>
            <w:shd w:val="clear" w:color="auto" w:fill="FFFFFF" w:themeFill="background1"/>
            <w:noWrap/>
            <w:vAlign w:val="bottom"/>
            <w:hideMark/>
          </w:tcPr>
          <w:p w14:paraId="118DC4B2"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0.081</w:t>
            </w:r>
          </w:p>
        </w:tc>
        <w:tc>
          <w:tcPr>
            <w:tcW w:w="960" w:type="dxa"/>
            <w:shd w:val="clear" w:color="auto" w:fill="FFFFFF" w:themeFill="background1"/>
            <w:noWrap/>
            <w:vAlign w:val="bottom"/>
            <w:hideMark/>
          </w:tcPr>
          <w:p w14:paraId="06BF99D7"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0.110</w:t>
            </w:r>
          </w:p>
        </w:tc>
        <w:tc>
          <w:tcPr>
            <w:tcW w:w="960" w:type="dxa"/>
            <w:shd w:val="clear" w:color="auto" w:fill="FFFFFF" w:themeFill="background1"/>
            <w:noWrap/>
            <w:vAlign w:val="bottom"/>
            <w:hideMark/>
          </w:tcPr>
          <w:p w14:paraId="7F7D70EB"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0.116</w:t>
            </w:r>
          </w:p>
        </w:tc>
      </w:tr>
      <w:tr w:rsidR="008B50D0" w:rsidRPr="00E60E99" w14:paraId="3B13B277" w14:textId="77777777" w:rsidTr="007B425F">
        <w:trPr>
          <w:trHeight w:val="288"/>
        </w:trPr>
        <w:tc>
          <w:tcPr>
            <w:tcW w:w="1120" w:type="dxa"/>
            <w:shd w:val="clear" w:color="auto" w:fill="FFFFFF" w:themeFill="background1"/>
            <w:noWrap/>
            <w:vAlign w:val="bottom"/>
            <w:hideMark/>
          </w:tcPr>
          <w:p w14:paraId="67FB0FC9"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85112</w:t>
            </w:r>
          </w:p>
        </w:tc>
        <w:tc>
          <w:tcPr>
            <w:tcW w:w="1700" w:type="dxa"/>
            <w:shd w:val="clear" w:color="auto" w:fill="FFFFFF" w:themeFill="background1"/>
            <w:noWrap/>
            <w:vAlign w:val="bottom"/>
            <w:hideMark/>
          </w:tcPr>
          <w:p w14:paraId="25998C01"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Chromium</w:t>
            </w:r>
          </w:p>
        </w:tc>
        <w:tc>
          <w:tcPr>
            <w:tcW w:w="1075" w:type="dxa"/>
            <w:shd w:val="clear" w:color="auto" w:fill="FFFFFF" w:themeFill="background1"/>
            <w:noWrap/>
            <w:vAlign w:val="bottom"/>
            <w:hideMark/>
          </w:tcPr>
          <w:p w14:paraId="0E9CD11E"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310F1BB4"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1.203</w:t>
            </w:r>
          </w:p>
        </w:tc>
        <w:tc>
          <w:tcPr>
            <w:tcW w:w="960" w:type="dxa"/>
            <w:shd w:val="clear" w:color="auto" w:fill="FFFFFF" w:themeFill="background1"/>
            <w:noWrap/>
            <w:vAlign w:val="bottom"/>
            <w:hideMark/>
          </w:tcPr>
          <w:p w14:paraId="2BA69DE3"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3.502</w:t>
            </w:r>
          </w:p>
        </w:tc>
        <w:tc>
          <w:tcPr>
            <w:tcW w:w="960" w:type="dxa"/>
            <w:shd w:val="clear" w:color="auto" w:fill="FFFFFF" w:themeFill="background1"/>
            <w:noWrap/>
            <w:vAlign w:val="bottom"/>
            <w:hideMark/>
          </w:tcPr>
          <w:p w14:paraId="3203CA9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1.615</w:t>
            </w:r>
          </w:p>
        </w:tc>
        <w:tc>
          <w:tcPr>
            <w:tcW w:w="960" w:type="dxa"/>
            <w:shd w:val="clear" w:color="auto" w:fill="FFFFFF" w:themeFill="background1"/>
            <w:noWrap/>
            <w:vAlign w:val="bottom"/>
            <w:hideMark/>
          </w:tcPr>
          <w:p w14:paraId="56807E8A"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1.609</w:t>
            </w:r>
          </w:p>
        </w:tc>
        <w:tc>
          <w:tcPr>
            <w:tcW w:w="960" w:type="dxa"/>
            <w:shd w:val="clear" w:color="auto" w:fill="FFFFFF" w:themeFill="background1"/>
            <w:noWrap/>
            <w:vAlign w:val="bottom"/>
            <w:hideMark/>
          </w:tcPr>
          <w:p w14:paraId="1A8352FF"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0.363</w:t>
            </w:r>
          </w:p>
        </w:tc>
      </w:tr>
      <w:tr w:rsidR="008B50D0" w:rsidRPr="00E60E99" w14:paraId="0032F220" w14:textId="77777777" w:rsidTr="007B425F">
        <w:trPr>
          <w:trHeight w:val="288"/>
        </w:trPr>
        <w:tc>
          <w:tcPr>
            <w:tcW w:w="1120" w:type="dxa"/>
            <w:shd w:val="clear" w:color="auto" w:fill="FFFFFF" w:themeFill="background1"/>
            <w:noWrap/>
            <w:vAlign w:val="bottom"/>
            <w:hideMark/>
          </w:tcPr>
          <w:p w14:paraId="7DB2510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85128</w:t>
            </w:r>
          </w:p>
        </w:tc>
        <w:tc>
          <w:tcPr>
            <w:tcW w:w="1700" w:type="dxa"/>
            <w:shd w:val="clear" w:color="auto" w:fill="FFFFFF" w:themeFill="background1"/>
            <w:noWrap/>
            <w:vAlign w:val="bottom"/>
            <w:hideMark/>
          </w:tcPr>
          <w:p w14:paraId="3CDC470D"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Lead</w:t>
            </w:r>
          </w:p>
        </w:tc>
        <w:tc>
          <w:tcPr>
            <w:tcW w:w="1075" w:type="dxa"/>
            <w:shd w:val="clear" w:color="auto" w:fill="FFFFFF" w:themeFill="background1"/>
            <w:noWrap/>
            <w:vAlign w:val="bottom"/>
            <w:hideMark/>
          </w:tcPr>
          <w:p w14:paraId="699E83C7"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01326321"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0.691</w:t>
            </w:r>
          </w:p>
        </w:tc>
        <w:tc>
          <w:tcPr>
            <w:tcW w:w="960" w:type="dxa"/>
            <w:shd w:val="clear" w:color="auto" w:fill="FFFFFF" w:themeFill="background1"/>
            <w:noWrap/>
            <w:vAlign w:val="bottom"/>
            <w:hideMark/>
          </w:tcPr>
          <w:p w14:paraId="0511A9CE"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25.115</w:t>
            </w:r>
          </w:p>
        </w:tc>
        <w:tc>
          <w:tcPr>
            <w:tcW w:w="960" w:type="dxa"/>
            <w:shd w:val="clear" w:color="auto" w:fill="FFFFFF" w:themeFill="background1"/>
            <w:noWrap/>
            <w:vAlign w:val="bottom"/>
            <w:hideMark/>
          </w:tcPr>
          <w:p w14:paraId="11ABFBE3"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1.489</w:t>
            </w:r>
          </w:p>
        </w:tc>
        <w:tc>
          <w:tcPr>
            <w:tcW w:w="960" w:type="dxa"/>
            <w:shd w:val="clear" w:color="auto" w:fill="FFFFFF" w:themeFill="background1"/>
            <w:noWrap/>
            <w:vAlign w:val="bottom"/>
            <w:hideMark/>
          </w:tcPr>
          <w:p w14:paraId="0DEAED5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2.034</w:t>
            </w:r>
          </w:p>
        </w:tc>
        <w:tc>
          <w:tcPr>
            <w:tcW w:w="960" w:type="dxa"/>
            <w:shd w:val="clear" w:color="auto" w:fill="FFFFFF" w:themeFill="background1"/>
            <w:noWrap/>
            <w:vAlign w:val="bottom"/>
            <w:hideMark/>
          </w:tcPr>
          <w:p w14:paraId="08A0142F"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3.092</w:t>
            </w:r>
          </w:p>
        </w:tc>
      </w:tr>
      <w:tr w:rsidR="008B50D0" w:rsidRPr="00E60E99" w14:paraId="5A50A86E" w14:textId="77777777" w:rsidTr="007B425F">
        <w:trPr>
          <w:trHeight w:val="288"/>
        </w:trPr>
        <w:tc>
          <w:tcPr>
            <w:tcW w:w="1120" w:type="dxa"/>
            <w:shd w:val="clear" w:color="auto" w:fill="FFFFFF" w:themeFill="background1"/>
            <w:noWrap/>
            <w:vAlign w:val="bottom"/>
            <w:hideMark/>
          </w:tcPr>
          <w:p w14:paraId="3D7F7140"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85132</w:t>
            </w:r>
          </w:p>
        </w:tc>
        <w:tc>
          <w:tcPr>
            <w:tcW w:w="1700" w:type="dxa"/>
            <w:shd w:val="clear" w:color="auto" w:fill="FFFFFF" w:themeFill="background1"/>
            <w:noWrap/>
            <w:vAlign w:val="bottom"/>
            <w:hideMark/>
          </w:tcPr>
          <w:p w14:paraId="5D28760E"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Manganese</w:t>
            </w:r>
          </w:p>
        </w:tc>
        <w:tc>
          <w:tcPr>
            <w:tcW w:w="1075" w:type="dxa"/>
            <w:shd w:val="clear" w:color="auto" w:fill="FFFFFF" w:themeFill="background1"/>
            <w:noWrap/>
            <w:vAlign w:val="bottom"/>
            <w:hideMark/>
          </w:tcPr>
          <w:p w14:paraId="7445CE4D"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35084A4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0.510</w:t>
            </w:r>
          </w:p>
        </w:tc>
        <w:tc>
          <w:tcPr>
            <w:tcW w:w="960" w:type="dxa"/>
            <w:shd w:val="clear" w:color="auto" w:fill="FFFFFF" w:themeFill="background1"/>
            <w:noWrap/>
            <w:vAlign w:val="bottom"/>
            <w:hideMark/>
          </w:tcPr>
          <w:p w14:paraId="1A1715D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5.061</w:t>
            </w:r>
          </w:p>
        </w:tc>
        <w:tc>
          <w:tcPr>
            <w:tcW w:w="960" w:type="dxa"/>
            <w:shd w:val="clear" w:color="auto" w:fill="FFFFFF" w:themeFill="background1"/>
            <w:noWrap/>
            <w:vAlign w:val="bottom"/>
            <w:hideMark/>
          </w:tcPr>
          <w:p w14:paraId="02AE6102"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2.142</w:t>
            </w:r>
          </w:p>
        </w:tc>
        <w:tc>
          <w:tcPr>
            <w:tcW w:w="960" w:type="dxa"/>
            <w:shd w:val="clear" w:color="auto" w:fill="FFFFFF" w:themeFill="background1"/>
            <w:noWrap/>
            <w:vAlign w:val="bottom"/>
            <w:hideMark/>
          </w:tcPr>
          <w:p w14:paraId="76CC3329"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2.294</w:t>
            </w:r>
          </w:p>
        </w:tc>
        <w:tc>
          <w:tcPr>
            <w:tcW w:w="960" w:type="dxa"/>
            <w:shd w:val="clear" w:color="auto" w:fill="FFFFFF" w:themeFill="background1"/>
            <w:noWrap/>
            <w:vAlign w:val="bottom"/>
            <w:hideMark/>
          </w:tcPr>
          <w:p w14:paraId="12D396E6"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1.042</w:t>
            </w:r>
          </w:p>
        </w:tc>
      </w:tr>
      <w:tr w:rsidR="008B50D0" w:rsidRPr="00E60E99" w14:paraId="1326A4CA" w14:textId="77777777" w:rsidTr="007B425F">
        <w:trPr>
          <w:trHeight w:val="288"/>
        </w:trPr>
        <w:tc>
          <w:tcPr>
            <w:tcW w:w="1120" w:type="dxa"/>
            <w:shd w:val="clear" w:color="auto" w:fill="FFFFFF" w:themeFill="background1"/>
            <w:noWrap/>
            <w:vAlign w:val="bottom"/>
            <w:hideMark/>
          </w:tcPr>
          <w:p w14:paraId="635A6A9C"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85136</w:t>
            </w:r>
          </w:p>
        </w:tc>
        <w:tc>
          <w:tcPr>
            <w:tcW w:w="1700" w:type="dxa"/>
            <w:shd w:val="clear" w:color="auto" w:fill="FFFFFF" w:themeFill="background1"/>
            <w:noWrap/>
            <w:vAlign w:val="bottom"/>
            <w:hideMark/>
          </w:tcPr>
          <w:p w14:paraId="1EB8DD0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Nickel</w:t>
            </w:r>
          </w:p>
        </w:tc>
        <w:tc>
          <w:tcPr>
            <w:tcW w:w="1075" w:type="dxa"/>
            <w:shd w:val="clear" w:color="auto" w:fill="FFFFFF" w:themeFill="background1"/>
            <w:noWrap/>
            <w:vAlign w:val="bottom"/>
            <w:hideMark/>
          </w:tcPr>
          <w:p w14:paraId="35044723"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60</w:t>
            </w:r>
          </w:p>
        </w:tc>
        <w:tc>
          <w:tcPr>
            <w:tcW w:w="845" w:type="dxa"/>
            <w:shd w:val="clear" w:color="auto" w:fill="FFFFFF" w:themeFill="background1"/>
            <w:noWrap/>
            <w:vAlign w:val="bottom"/>
            <w:hideMark/>
          </w:tcPr>
          <w:p w14:paraId="0029CB4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0.288</w:t>
            </w:r>
          </w:p>
        </w:tc>
        <w:tc>
          <w:tcPr>
            <w:tcW w:w="960" w:type="dxa"/>
            <w:shd w:val="clear" w:color="auto" w:fill="FFFFFF" w:themeFill="background1"/>
            <w:noWrap/>
            <w:vAlign w:val="bottom"/>
            <w:hideMark/>
          </w:tcPr>
          <w:p w14:paraId="5E683A28"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1.087</w:t>
            </w:r>
          </w:p>
        </w:tc>
        <w:tc>
          <w:tcPr>
            <w:tcW w:w="960" w:type="dxa"/>
            <w:shd w:val="clear" w:color="auto" w:fill="FFFFFF" w:themeFill="background1"/>
            <w:noWrap/>
            <w:vAlign w:val="bottom"/>
            <w:hideMark/>
          </w:tcPr>
          <w:p w14:paraId="5F8C08CB"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0.498</w:t>
            </w:r>
          </w:p>
        </w:tc>
        <w:tc>
          <w:tcPr>
            <w:tcW w:w="960" w:type="dxa"/>
            <w:shd w:val="clear" w:color="auto" w:fill="FFFFFF" w:themeFill="background1"/>
            <w:noWrap/>
            <w:vAlign w:val="bottom"/>
            <w:hideMark/>
          </w:tcPr>
          <w:p w14:paraId="1A3A2A11"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0.506</w:t>
            </w:r>
          </w:p>
        </w:tc>
        <w:tc>
          <w:tcPr>
            <w:tcW w:w="960" w:type="dxa"/>
            <w:shd w:val="clear" w:color="auto" w:fill="FFFFFF" w:themeFill="background1"/>
            <w:noWrap/>
            <w:vAlign w:val="bottom"/>
            <w:hideMark/>
          </w:tcPr>
          <w:p w14:paraId="446C8B3E" w14:textId="77777777" w:rsidR="00605AD2" w:rsidRPr="00E60E99" w:rsidRDefault="3ECC1578" w:rsidP="3413927C">
            <w:pPr>
              <w:jc w:val="center"/>
              <w:rPr>
                <w:rFonts w:asciiTheme="minorHAnsi" w:eastAsiaTheme="minorEastAsia" w:hAnsiTheme="minorHAnsi" w:cstheme="minorBidi"/>
                <w:color w:val="000000"/>
                <w:sz w:val="18"/>
                <w:szCs w:val="18"/>
              </w:rPr>
            </w:pPr>
            <w:r w:rsidRPr="3413927C">
              <w:rPr>
                <w:rFonts w:asciiTheme="minorHAnsi" w:eastAsiaTheme="minorEastAsia" w:hAnsiTheme="minorHAnsi" w:cstheme="minorBidi"/>
                <w:color w:val="000000" w:themeColor="text1"/>
                <w:sz w:val="18"/>
                <w:szCs w:val="18"/>
              </w:rPr>
              <w:t>0.126</w:t>
            </w:r>
          </w:p>
        </w:tc>
      </w:tr>
    </w:tbl>
    <w:p w14:paraId="209603B5" w14:textId="77777777" w:rsidR="00605AD2" w:rsidRDefault="00605AD2" w:rsidP="00F37FA9">
      <w:pPr>
        <w:tabs>
          <w:tab w:val="left" w:leader="dot" w:pos="8640"/>
        </w:tabs>
        <w:jc w:val="center"/>
        <w:rPr>
          <w:rFonts w:ascii="Tahoma" w:hAnsi="Tahoma" w:cs="Tahoma"/>
          <w:sz w:val="16"/>
          <w:szCs w:val="16"/>
        </w:rPr>
      </w:pPr>
    </w:p>
    <w:p w14:paraId="7118DC78" w14:textId="77777777" w:rsidR="00F37FA9" w:rsidRPr="00A47958" w:rsidRDefault="00F37FA9" w:rsidP="00F37FA9">
      <w:pPr>
        <w:tabs>
          <w:tab w:val="left" w:leader="dot" w:pos="8640"/>
        </w:tabs>
        <w:jc w:val="center"/>
        <w:rPr>
          <w:rFonts w:ascii="Tahoma" w:hAnsi="Tahoma" w:cs="Tahoma"/>
          <w:sz w:val="16"/>
          <w:szCs w:val="16"/>
        </w:rPr>
      </w:pPr>
    </w:p>
    <w:p w14:paraId="126953D2" w14:textId="77777777" w:rsidR="00F37FA9" w:rsidRDefault="00F37FA9" w:rsidP="00F37FA9"/>
    <w:p w14:paraId="1E5BF58C" w14:textId="77777777" w:rsidR="00F37FA9" w:rsidRDefault="00F37FA9" w:rsidP="00DC4760">
      <w:pPr>
        <w:pStyle w:val="Footer"/>
      </w:pPr>
    </w:p>
    <w:p w14:paraId="6D782412" w14:textId="56545AA9" w:rsidR="003C43AD" w:rsidRPr="000B1312" w:rsidRDefault="001F02A9" w:rsidP="000B1312">
      <w:pPr>
        <w:rPr>
          <w:rFonts w:ascii="Tahoma" w:hAnsi="Tahoma" w:cs="Tahoma"/>
        </w:rPr>
      </w:pPr>
      <w:r>
        <w:rPr>
          <w:color w:val="C0C0C0"/>
        </w:rPr>
        <w:br w:type="page"/>
      </w:r>
    </w:p>
    <w:p w14:paraId="1CEBF9DD" w14:textId="77777777" w:rsidR="003C43AD" w:rsidRDefault="003C43AD" w:rsidP="0085003C">
      <w:pPr>
        <w:jc w:val="center"/>
        <w:rPr>
          <w:color w:val="C0C0C0"/>
        </w:rPr>
      </w:pPr>
    </w:p>
    <w:p w14:paraId="4C150BD1" w14:textId="77777777" w:rsidR="003C43AD" w:rsidRDefault="003C43AD" w:rsidP="0085003C">
      <w:pPr>
        <w:jc w:val="center"/>
        <w:rPr>
          <w:color w:val="C0C0C0"/>
        </w:rPr>
      </w:pPr>
    </w:p>
    <w:p w14:paraId="3A03E2D7" w14:textId="77777777" w:rsidR="000B1312" w:rsidRDefault="000B1312" w:rsidP="000B1312">
      <w:pPr>
        <w:jc w:val="center"/>
        <w:rPr>
          <w:rFonts w:ascii="Tahoma" w:hAnsi="Tahoma" w:cs="Tahoma"/>
          <w:b/>
          <w:sz w:val="22"/>
          <w:szCs w:val="22"/>
        </w:rPr>
      </w:pPr>
      <w:r w:rsidRPr="008022F5">
        <w:rPr>
          <w:rFonts w:ascii="Tahoma" w:hAnsi="Tahoma" w:cs="Tahoma"/>
          <w:b/>
          <w:sz w:val="22"/>
          <w:szCs w:val="22"/>
        </w:rPr>
        <w:t>Trend of VOCs at the NATTS site</w:t>
      </w:r>
    </w:p>
    <w:p w14:paraId="2ACE0915" w14:textId="77777777" w:rsidR="003C43AD" w:rsidRDefault="003C43AD" w:rsidP="0085003C">
      <w:pPr>
        <w:jc w:val="center"/>
        <w:rPr>
          <w:color w:val="C0C0C0"/>
        </w:rPr>
      </w:pPr>
    </w:p>
    <w:p w14:paraId="1674D195" w14:textId="328E5760" w:rsidR="0085003C" w:rsidRDefault="0085003C" w:rsidP="0085003C">
      <w:pPr>
        <w:jc w:val="center"/>
        <w:rPr>
          <w:rFonts w:ascii="Tahoma" w:hAnsi="Tahoma" w:cs="Tahoma"/>
        </w:rPr>
      </w:pPr>
    </w:p>
    <w:p w14:paraId="28EB96A4" w14:textId="6AD7B505" w:rsidR="005C2C29" w:rsidRDefault="005C2C29" w:rsidP="0085003C">
      <w:pPr>
        <w:jc w:val="center"/>
        <w:rPr>
          <w:rFonts w:ascii="Tahoma" w:hAnsi="Tahoma" w:cs="Tahoma"/>
        </w:rPr>
      </w:pPr>
      <w:r>
        <w:rPr>
          <w:noProof/>
        </w:rPr>
        <w:drawing>
          <wp:inline distT="0" distB="0" distL="0" distR="0" wp14:anchorId="70487BC5" wp14:editId="68F52434">
            <wp:extent cx="5356860" cy="2918460"/>
            <wp:effectExtent l="0" t="0" r="15240" b="15240"/>
            <wp:docPr id="1465939649" name="Chart 1">
              <a:extLst xmlns:a="http://schemas.openxmlformats.org/drawingml/2006/main">
                <a:ext uri="{FF2B5EF4-FFF2-40B4-BE49-F238E27FC236}">
                  <a16:creationId xmlns:a16="http://schemas.microsoft.com/office/drawing/2014/main" id="{A28D2AE3-4994-40D3-A1F9-EFBD969F6E8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002A131" w14:textId="77777777" w:rsidR="003C43AD" w:rsidRDefault="003C43AD" w:rsidP="0085003C">
      <w:pPr>
        <w:jc w:val="center"/>
        <w:rPr>
          <w:rFonts w:ascii="Tahoma" w:hAnsi="Tahoma" w:cs="Tahoma"/>
          <w:b/>
          <w:sz w:val="22"/>
          <w:szCs w:val="22"/>
        </w:rPr>
      </w:pPr>
    </w:p>
    <w:p w14:paraId="579B3C57" w14:textId="77777777" w:rsidR="003C43AD" w:rsidRDefault="003C43AD" w:rsidP="0085003C">
      <w:pPr>
        <w:jc w:val="center"/>
        <w:rPr>
          <w:rFonts w:ascii="Tahoma" w:hAnsi="Tahoma" w:cs="Tahoma"/>
          <w:b/>
          <w:sz w:val="22"/>
          <w:szCs w:val="22"/>
        </w:rPr>
      </w:pPr>
    </w:p>
    <w:p w14:paraId="32730A91" w14:textId="45C7495D" w:rsidR="006A44BE" w:rsidRDefault="000B1312" w:rsidP="0085003C">
      <w:pPr>
        <w:jc w:val="center"/>
        <w:rPr>
          <w:rFonts w:ascii="Tahoma" w:hAnsi="Tahoma" w:cs="Tahoma"/>
          <w:b/>
          <w:sz w:val="22"/>
          <w:szCs w:val="22"/>
        </w:rPr>
      </w:pPr>
      <w:r w:rsidRPr="008022F5">
        <w:rPr>
          <w:rFonts w:ascii="Tahoma" w:hAnsi="Tahoma" w:cs="Tahoma"/>
          <w:b/>
          <w:sz w:val="22"/>
          <w:szCs w:val="22"/>
        </w:rPr>
        <w:t>Trend of carbonyls and PAHs at the NATTS site</w:t>
      </w:r>
    </w:p>
    <w:p w14:paraId="3AA94FE5" w14:textId="77777777" w:rsidR="006A44BE" w:rsidRDefault="006A44BE" w:rsidP="0085003C">
      <w:pPr>
        <w:jc w:val="center"/>
        <w:rPr>
          <w:rFonts w:ascii="Tahoma" w:hAnsi="Tahoma" w:cs="Tahoma"/>
          <w:b/>
          <w:sz w:val="22"/>
          <w:szCs w:val="22"/>
        </w:rPr>
      </w:pPr>
    </w:p>
    <w:p w14:paraId="06F3ABF3" w14:textId="77777777" w:rsidR="006A44BE" w:rsidRPr="008022F5" w:rsidRDefault="006A44BE" w:rsidP="0085003C">
      <w:pPr>
        <w:jc w:val="center"/>
        <w:rPr>
          <w:rFonts w:ascii="Tahoma" w:hAnsi="Tahoma" w:cs="Tahoma"/>
          <w:b/>
          <w:sz w:val="22"/>
          <w:szCs w:val="22"/>
        </w:rPr>
      </w:pPr>
    </w:p>
    <w:p w14:paraId="3C72A837" w14:textId="154E3B64" w:rsidR="008022F5" w:rsidRDefault="009476A7" w:rsidP="0085003C">
      <w:pPr>
        <w:jc w:val="center"/>
        <w:rPr>
          <w:rFonts w:ascii="Tahoma" w:hAnsi="Tahoma" w:cs="Tahoma"/>
        </w:rPr>
      </w:pPr>
      <w:r>
        <w:rPr>
          <w:noProof/>
        </w:rPr>
        <w:drawing>
          <wp:inline distT="0" distB="0" distL="0" distR="0" wp14:anchorId="754917C2" wp14:editId="1F7AE04B">
            <wp:extent cx="5189220" cy="3147060"/>
            <wp:effectExtent l="0" t="0" r="11430" b="15240"/>
            <wp:docPr id="961305335" name="Chart 1">
              <a:extLst xmlns:a="http://schemas.openxmlformats.org/drawingml/2006/main">
                <a:ext uri="{FF2B5EF4-FFF2-40B4-BE49-F238E27FC236}">
                  <a16:creationId xmlns:a16="http://schemas.microsoft.com/office/drawing/2014/main" id="{E2A4AABB-1363-49BC-ACF4-62434BAE1C0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A9A139D" w14:textId="77777777" w:rsidR="0085003C" w:rsidRPr="00820B7C" w:rsidRDefault="0085003C" w:rsidP="0085003C">
      <w:pPr>
        <w:rPr>
          <w:rFonts w:ascii="Tahoma" w:hAnsi="Tahoma" w:cs="Tahoma"/>
        </w:rPr>
      </w:pPr>
    </w:p>
    <w:p w14:paraId="56A0069A" w14:textId="4AA283E3" w:rsidR="0085003C" w:rsidRPr="00820B7C" w:rsidRDefault="0085003C" w:rsidP="0085003C">
      <w:pPr>
        <w:jc w:val="center"/>
        <w:rPr>
          <w:rFonts w:ascii="Tahoma" w:hAnsi="Tahoma" w:cs="Tahoma"/>
        </w:rPr>
      </w:pPr>
    </w:p>
    <w:p w14:paraId="6F7C87D5" w14:textId="32CEE22B" w:rsidR="0085003C" w:rsidRPr="008022F5" w:rsidRDefault="0085003C" w:rsidP="0085003C">
      <w:pPr>
        <w:jc w:val="center"/>
        <w:rPr>
          <w:rFonts w:ascii="Tahoma" w:hAnsi="Tahoma" w:cs="Tahoma"/>
          <w:b/>
          <w:sz w:val="22"/>
          <w:szCs w:val="22"/>
        </w:rPr>
      </w:pPr>
    </w:p>
    <w:p w14:paraId="0CE6FAA4" w14:textId="77777777" w:rsidR="000B1312" w:rsidRDefault="000B1312" w:rsidP="0085003C">
      <w:pPr>
        <w:jc w:val="center"/>
        <w:rPr>
          <w:b/>
          <w:color w:val="C0C0C0"/>
        </w:rPr>
      </w:pPr>
    </w:p>
    <w:p w14:paraId="2CC84E81" w14:textId="77777777" w:rsidR="000B1312" w:rsidRDefault="000B1312" w:rsidP="0085003C">
      <w:pPr>
        <w:jc w:val="center"/>
        <w:rPr>
          <w:b/>
          <w:color w:val="C0C0C0"/>
        </w:rPr>
      </w:pPr>
    </w:p>
    <w:p w14:paraId="7520F1C1" w14:textId="77777777" w:rsidR="000B1312" w:rsidRDefault="000B1312" w:rsidP="0085003C">
      <w:pPr>
        <w:jc w:val="center"/>
        <w:rPr>
          <w:b/>
          <w:color w:val="C0C0C0"/>
        </w:rPr>
      </w:pPr>
    </w:p>
    <w:p w14:paraId="4AB5A3B5" w14:textId="77777777" w:rsidR="000B1312" w:rsidRDefault="000B1312" w:rsidP="0085003C">
      <w:pPr>
        <w:jc w:val="center"/>
        <w:rPr>
          <w:b/>
          <w:color w:val="C0C0C0"/>
        </w:rPr>
      </w:pPr>
    </w:p>
    <w:p w14:paraId="456AF636" w14:textId="77777777" w:rsidR="000B1312" w:rsidRDefault="000B1312" w:rsidP="0085003C">
      <w:pPr>
        <w:jc w:val="center"/>
        <w:rPr>
          <w:b/>
          <w:color w:val="C0C0C0"/>
        </w:rPr>
      </w:pPr>
    </w:p>
    <w:p w14:paraId="1F612A05" w14:textId="77777777" w:rsidR="000B1312" w:rsidRDefault="000B1312" w:rsidP="000B1312">
      <w:pPr>
        <w:jc w:val="center"/>
        <w:rPr>
          <w:rFonts w:ascii="Tahoma" w:hAnsi="Tahoma" w:cs="Tahoma"/>
          <w:b/>
          <w:sz w:val="22"/>
          <w:szCs w:val="22"/>
        </w:rPr>
      </w:pPr>
      <w:r w:rsidRPr="008022F5">
        <w:rPr>
          <w:rFonts w:ascii="Tahoma" w:hAnsi="Tahoma" w:cs="Tahoma"/>
          <w:b/>
          <w:sz w:val="22"/>
          <w:szCs w:val="22"/>
        </w:rPr>
        <w:t>Trend of PM10-metals at NATTS site</w:t>
      </w:r>
    </w:p>
    <w:p w14:paraId="0AE978D1" w14:textId="77777777" w:rsidR="000B1312" w:rsidRDefault="000B1312" w:rsidP="000B1312">
      <w:pPr>
        <w:jc w:val="center"/>
        <w:rPr>
          <w:rFonts w:ascii="Tahoma" w:hAnsi="Tahoma" w:cs="Tahoma"/>
          <w:b/>
          <w:sz w:val="22"/>
          <w:szCs w:val="22"/>
        </w:rPr>
      </w:pPr>
    </w:p>
    <w:p w14:paraId="7C6B6B4F" w14:textId="77777777" w:rsidR="000B1312" w:rsidRDefault="000B1312" w:rsidP="000B1312">
      <w:pPr>
        <w:jc w:val="center"/>
        <w:rPr>
          <w:rFonts w:ascii="Tahoma" w:hAnsi="Tahoma" w:cs="Tahoma"/>
          <w:b/>
          <w:sz w:val="22"/>
          <w:szCs w:val="22"/>
        </w:rPr>
      </w:pPr>
    </w:p>
    <w:p w14:paraId="72FC56F1" w14:textId="77777777" w:rsidR="000B1312" w:rsidRDefault="000B1312" w:rsidP="000B1312">
      <w:pPr>
        <w:jc w:val="center"/>
        <w:rPr>
          <w:rFonts w:ascii="Tahoma" w:hAnsi="Tahoma" w:cs="Tahoma"/>
          <w:b/>
          <w:sz w:val="22"/>
          <w:szCs w:val="22"/>
        </w:rPr>
      </w:pPr>
    </w:p>
    <w:p w14:paraId="320646EB" w14:textId="3F35617D" w:rsidR="0085003C" w:rsidRPr="000B1312" w:rsidRDefault="000B1312" w:rsidP="42CD836F">
      <w:pPr>
        <w:jc w:val="center"/>
        <w:rPr>
          <w:rFonts w:ascii="Tahoma" w:hAnsi="Tahoma" w:cs="Tahoma"/>
          <w:b/>
          <w:bCs/>
          <w:sz w:val="22"/>
          <w:szCs w:val="22"/>
        </w:rPr>
      </w:pPr>
      <w:r>
        <w:rPr>
          <w:noProof/>
        </w:rPr>
        <w:drawing>
          <wp:inline distT="0" distB="0" distL="0" distR="0" wp14:anchorId="23CBCABF" wp14:editId="47FB6B52">
            <wp:extent cx="5356860" cy="3063240"/>
            <wp:effectExtent l="0" t="0" r="15240" b="3810"/>
            <wp:docPr id="690250519" name="Chart 1">
              <a:extLst xmlns:a="http://schemas.openxmlformats.org/drawingml/2006/main">
                <a:ext uri="{FF2B5EF4-FFF2-40B4-BE49-F238E27FC236}">
                  <a16:creationId xmlns:a16="http://schemas.microsoft.com/office/drawing/2014/main" id="{D21E8BDD-E053-472F-ACB2-A1CAE116FEB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0085003C" w:rsidRPr="42CD836F">
        <w:rPr>
          <w:b/>
          <w:bCs/>
          <w:color w:val="C0C0C0"/>
        </w:rPr>
        <w:br w:type="page"/>
      </w:r>
    </w:p>
    <w:p w14:paraId="31ED7778" w14:textId="77777777" w:rsidR="0085003C" w:rsidRDefault="0085003C">
      <w:pPr>
        <w:rPr>
          <w:color w:val="C0C0C0"/>
        </w:rPr>
      </w:pPr>
    </w:p>
    <w:p w14:paraId="532070F0" w14:textId="77777777" w:rsidR="001F02A9" w:rsidRDefault="001F02A9">
      <w:pPr>
        <w:rPr>
          <w:color w:val="C0C0C0"/>
        </w:rPr>
      </w:pPr>
    </w:p>
    <w:p w14:paraId="1A9B60E1" w14:textId="77777777" w:rsidR="00DC4760" w:rsidRDefault="00DC4760">
      <w:pPr>
        <w:rPr>
          <w:color w:val="C0C0C0"/>
        </w:rPr>
      </w:pPr>
    </w:p>
    <w:p w14:paraId="3E190F5E" w14:textId="77777777" w:rsidR="0025488E" w:rsidRDefault="0025488E" w:rsidP="00C2596C">
      <w:pPr>
        <w:rPr>
          <w:color w:val="C0C0C0"/>
        </w:rPr>
      </w:pPr>
    </w:p>
    <w:p w14:paraId="0FB76C7C" w14:textId="77777777" w:rsidR="00DC4760" w:rsidRPr="00DC08C5" w:rsidRDefault="00DC4760" w:rsidP="00B80B4F">
      <w:pPr>
        <w:tabs>
          <w:tab w:val="left" w:leader="dot" w:pos="8640"/>
        </w:tabs>
        <w:jc w:val="center"/>
        <w:rPr>
          <w:rFonts w:ascii="Arial" w:eastAsia="Gungsuh" w:hAnsi="Arial" w:cs="Arial"/>
          <w:b/>
          <w:sz w:val="32"/>
          <w:szCs w:val="32"/>
        </w:rPr>
      </w:pPr>
    </w:p>
    <w:p w14:paraId="00EE7A80" w14:textId="77777777" w:rsidR="00DC4760" w:rsidRPr="00DC08C5" w:rsidRDefault="00DC4760" w:rsidP="00B80B4F">
      <w:pPr>
        <w:tabs>
          <w:tab w:val="left" w:leader="dot" w:pos="8640"/>
        </w:tabs>
        <w:jc w:val="center"/>
        <w:rPr>
          <w:rFonts w:ascii="Arial" w:eastAsia="Gungsuh" w:hAnsi="Arial" w:cs="Arial"/>
          <w:b/>
          <w:sz w:val="32"/>
          <w:szCs w:val="32"/>
        </w:rPr>
      </w:pPr>
    </w:p>
    <w:p w14:paraId="1E8E47C2" w14:textId="77777777" w:rsidR="00DC4760" w:rsidRPr="00DC08C5" w:rsidRDefault="00DC4760" w:rsidP="00B80B4F">
      <w:pPr>
        <w:tabs>
          <w:tab w:val="left" w:leader="dot" w:pos="8640"/>
        </w:tabs>
        <w:jc w:val="center"/>
        <w:rPr>
          <w:rFonts w:ascii="Arial" w:eastAsia="Gungsuh" w:hAnsi="Arial" w:cs="Arial"/>
          <w:b/>
          <w:sz w:val="32"/>
          <w:szCs w:val="32"/>
        </w:rPr>
      </w:pPr>
    </w:p>
    <w:p w14:paraId="52E12EC1" w14:textId="77777777" w:rsidR="00DC4760" w:rsidRPr="00DC08C5" w:rsidRDefault="00DC4760" w:rsidP="00B80B4F">
      <w:pPr>
        <w:tabs>
          <w:tab w:val="left" w:leader="dot" w:pos="8640"/>
        </w:tabs>
        <w:jc w:val="center"/>
        <w:rPr>
          <w:rFonts w:ascii="Arial" w:eastAsia="Gungsuh" w:hAnsi="Arial" w:cs="Arial"/>
          <w:b/>
          <w:sz w:val="32"/>
          <w:szCs w:val="32"/>
        </w:rPr>
      </w:pPr>
    </w:p>
    <w:p w14:paraId="6A2BC471" w14:textId="77777777" w:rsidR="00DC4760" w:rsidRPr="00DC08C5" w:rsidRDefault="00DC4760" w:rsidP="00B80B4F">
      <w:pPr>
        <w:tabs>
          <w:tab w:val="left" w:leader="dot" w:pos="8640"/>
        </w:tabs>
        <w:jc w:val="center"/>
        <w:rPr>
          <w:rFonts w:ascii="Arial" w:eastAsia="Gungsuh" w:hAnsi="Arial" w:cs="Arial"/>
          <w:b/>
          <w:sz w:val="32"/>
          <w:szCs w:val="32"/>
        </w:rPr>
      </w:pPr>
    </w:p>
    <w:p w14:paraId="1F354016" w14:textId="77777777" w:rsidR="00B80B4F" w:rsidRPr="00DC08C5" w:rsidRDefault="00B80B4F" w:rsidP="00876CE5">
      <w:pPr>
        <w:jc w:val="center"/>
        <w:rPr>
          <w:rFonts w:ascii="Arial" w:hAnsi="Arial" w:cs="Arial"/>
          <w:sz w:val="72"/>
          <w:szCs w:val="72"/>
        </w:rPr>
      </w:pPr>
      <w:r w:rsidRPr="00DC08C5">
        <w:rPr>
          <w:rFonts w:ascii="Arial" w:hAnsi="Arial" w:cs="Arial"/>
          <w:sz w:val="72"/>
          <w:szCs w:val="72"/>
        </w:rPr>
        <w:t>AQI (Air Quality Index)</w:t>
      </w:r>
    </w:p>
    <w:p w14:paraId="4DCC6F47" w14:textId="77777777" w:rsidR="00B80B4F" w:rsidRPr="00DC08C5" w:rsidRDefault="00B80B4F" w:rsidP="00B80B4F">
      <w:pPr>
        <w:rPr>
          <w:rFonts w:ascii="Arial" w:hAnsi="Arial" w:cs="Arial"/>
        </w:rPr>
      </w:pPr>
    </w:p>
    <w:p w14:paraId="1B5E47D9" w14:textId="77777777" w:rsidR="00DC4760" w:rsidRPr="00DC08C5" w:rsidRDefault="00DC4760">
      <w:pPr>
        <w:rPr>
          <w:rFonts w:ascii="Arial" w:hAnsi="Arial" w:cs="Arial"/>
          <w:color w:val="C0C0C0"/>
        </w:rPr>
      </w:pPr>
      <w:r w:rsidRPr="00DC08C5">
        <w:rPr>
          <w:rFonts w:ascii="Arial" w:hAnsi="Arial" w:cs="Arial"/>
          <w:color w:val="C0C0C0"/>
        </w:rPr>
        <w:br w:type="page"/>
      </w:r>
    </w:p>
    <w:p w14:paraId="25D6C40E" w14:textId="77777777" w:rsidR="0025488E" w:rsidRPr="00DC08C5" w:rsidRDefault="0025488E" w:rsidP="00C2596C">
      <w:pPr>
        <w:rPr>
          <w:rFonts w:ascii="Arial" w:hAnsi="Arial" w:cs="Arial"/>
        </w:rPr>
      </w:pPr>
    </w:p>
    <w:p w14:paraId="18E7D592" w14:textId="77777777" w:rsidR="0025488E" w:rsidRPr="00DC08C5" w:rsidRDefault="0025488E" w:rsidP="00C2596C">
      <w:pPr>
        <w:rPr>
          <w:rFonts w:ascii="Arial" w:hAnsi="Arial" w:cs="Arial"/>
        </w:rPr>
      </w:pPr>
    </w:p>
    <w:p w14:paraId="4CC8AA0D" w14:textId="77777777" w:rsidR="00FF700C" w:rsidRPr="00DC08C5" w:rsidRDefault="00FF700C" w:rsidP="00C2596C">
      <w:pPr>
        <w:rPr>
          <w:rFonts w:ascii="Arial" w:hAnsi="Arial" w:cs="Arial"/>
        </w:rPr>
      </w:pPr>
    </w:p>
    <w:p w14:paraId="0387D0D6" w14:textId="77777777" w:rsidR="0025488E" w:rsidRPr="00DC08C5" w:rsidRDefault="00304B6B" w:rsidP="002802FF">
      <w:pPr>
        <w:jc w:val="center"/>
        <w:rPr>
          <w:rFonts w:ascii="Arial" w:hAnsi="Arial" w:cs="Arial"/>
        </w:rPr>
      </w:pPr>
      <w:r w:rsidRPr="00DC08C5">
        <w:rPr>
          <w:rFonts w:ascii="Arial" w:hAnsi="Arial" w:cs="Arial"/>
          <w:noProof/>
        </w:rPr>
        <w:drawing>
          <wp:inline distT="0" distB="0" distL="0" distR="0" wp14:anchorId="61E0D097" wp14:editId="08AF28E5">
            <wp:extent cx="742950" cy="495300"/>
            <wp:effectExtent l="0" t="0" r="0" b="0"/>
            <wp:docPr id="148" name="Picture 148" descr="Air Quality Index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a:srcRect/>
                    <a:stretch>
                      <a:fillRect/>
                    </a:stretch>
                  </pic:blipFill>
                  <pic:spPr bwMode="auto">
                    <a:xfrm>
                      <a:off x="0" y="0"/>
                      <a:ext cx="742950" cy="495300"/>
                    </a:xfrm>
                    <a:prstGeom prst="rect">
                      <a:avLst/>
                    </a:prstGeom>
                    <a:noFill/>
                    <a:ln w="9525">
                      <a:noFill/>
                      <a:miter lim="800000"/>
                      <a:headEnd/>
                      <a:tailEnd/>
                    </a:ln>
                  </pic:spPr>
                </pic:pic>
              </a:graphicData>
            </a:graphic>
          </wp:inline>
        </w:drawing>
      </w:r>
    </w:p>
    <w:p w14:paraId="565BFF5B" w14:textId="77777777" w:rsidR="0025488E" w:rsidRPr="00DC08C5" w:rsidRDefault="0025488E">
      <w:pPr>
        <w:rPr>
          <w:rFonts w:ascii="Arial" w:hAnsi="Arial" w:cs="Arial"/>
          <w:sz w:val="16"/>
          <w:szCs w:val="16"/>
        </w:rPr>
      </w:pPr>
    </w:p>
    <w:p w14:paraId="6B291C4E" w14:textId="77777777" w:rsidR="0025488E" w:rsidRPr="00DC08C5" w:rsidRDefault="0025488E" w:rsidP="005D7072">
      <w:pPr>
        <w:rPr>
          <w:rFonts w:ascii="Arial" w:hAnsi="Arial" w:cs="Arial"/>
        </w:rPr>
      </w:pPr>
      <w:r w:rsidRPr="00DC08C5">
        <w:rPr>
          <w:rFonts w:ascii="Arial" w:hAnsi="Arial" w:cs="Arial"/>
          <w:b/>
          <w:u w:val="single"/>
        </w:rPr>
        <w:t>What is the AQI?</w:t>
      </w:r>
    </w:p>
    <w:p w14:paraId="34CDD9EB" w14:textId="77777777" w:rsidR="0025488E" w:rsidRPr="00DC08C5" w:rsidRDefault="0025488E" w:rsidP="005D7072">
      <w:pPr>
        <w:rPr>
          <w:rFonts w:ascii="Arial" w:hAnsi="Arial" w:cs="Arial"/>
          <w:sz w:val="16"/>
          <w:szCs w:val="16"/>
        </w:rPr>
      </w:pPr>
    </w:p>
    <w:bookmarkStart w:id="33" w:name="AQIbottom"/>
    <w:p w14:paraId="39EFCF83" w14:textId="0C66C2D6" w:rsidR="0025488E" w:rsidRPr="00DC08C5" w:rsidRDefault="00E9173D" w:rsidP="005D7072">
      <w:pPr>
        <w:rPr>
          <w:rFonts w:ascii="Arial" w:hAnsi="Arial" w:cs="Arial"/>
        </w:rPr>
      </w:pPr>
      <w:r w:rsidRPr="00DC08C5">
        <w:rPr>
          <w:rFonts w:ascii="Arial" w:hAnsi="Arial" w:cs="Arial"/>
        </w:rPr>
        <w:fldChar w:fldCharType="begin"/>
      </w:r>
      <w:r w:rsidRPr="00DC08C5">
        <w:rPr>
          <w:rFonts w:ascii="Arial" w:hAnsi="Arial" w:cs="Arial"/>
        </w:rPr>
        <w:instrText xml:space="preserve"> HYPERLINK  \l "AQI" </w:instrText>
      </w:r>
      <w:r w:rsidRPr="00DC08C5">
        <w:rPr>
          <w:rFonts w:ascii="Arial" w:hAnsi="Arial" w:cs="Arial"/>
        </w:rPr>
        <w:fldChar w:fldCharType="separate"/>
      </w:r>
      <w:r w:rsidR="0025488E" w:rsidRPr="00DC08C5">
        <w:rPr>
          <w:rStyle w:val="Hyperlink"/>
          <w:rFonts w:ascii="Arial" w:hAnsi="Arial" w:cs="Arial"/>
        </w:rPr>
        <w:t>The air quality index</w:t>
      </w:r>
      <w:bookmarkEnd w:id="33"/>
      <w:r w:rsidRPr="00DC08C5">
        <w:rPr>
          <w:rFonts w:ascii="Arial" w:hAnsi="Arial" w:cs="Arial"/>
        </w:rPr>
        <w:fldChar w:fldCharType="end"/>
      </w:r>
      <w:r w:rsidR="0025488E" w:rsidRPr="00DC08C5">
        <w:rPr>
          <w:rFonts w:ascii="Arial" w:hAnsi="Arial" w:cs="Arial"/>
        </w:rPr>
        <w:t xml:space="preserve"> (AQI) is a measurement designed to indicate how clean the air is in an area, and it also provides information about health effects associated with air pollution. The index is reported daily, or in some cases continuously, and calculated from measured concentrations of five major pollutants regulated by the Clean Air Act: ground-level ozone, particulate matter, carbon monoxide, sulfur dioxide, and nitrogen dioxide. EPA has established national ambient air quality standards (NAAQS) for each of these pollutants to protect public health, and the index is derived from the NAAQS.  State and local agencies are required to report the AQI in areas where the population is 350,000 or more, although it is often reported in additional areas as a public service. </w:t>
      </w:r>
    </w:p>
    <w:p w14:paraId="498AF0D8" w14:textId="77777777" w:rsidR="0025488E" w:rsidRPr="00DC08C5" w:rsidRDefault="0025488E" w:rsidP="005D7072">
      <w:pPr>
        <w:rPr>
          <w:rFonts w:ascii="Arial" w:hAnsi="Arial" w:cs="Arial"/>
          <w:sz w:val="16"/>
          <w:szCs w:val="16"/>
        </w:rPr>
      </w:pPr>
    </w:p>
    <w:p w14:paraId="68490FCF" w14:textId="77777777" w:rsidR="0025488E" w:rsidRPr="00DC08C5" w:rsidRDefault="0025488E" w:rsidP="005D7072">
      <w:pPr>
        <w:rPr>
          <w:rFonts w:ascii="Arial" w:hAnsi="Arial" w:cs="Arial"/>
        </w:rPr>
      </w:pPr>
      <w:r w:rsidRPr="00DC08C5">
        <w:rPr>
          <w:rFonts w:ascii="Arial" w:hAnsi="Arial" w:cs="Arial"/>
          <w:b/>
          <w:u w:val="single"/>
        </w:rPr>
        <w:t>How does the AQI work?</w:t>
      </w:r>
    </w:p>
    <w:p w14:paraId="263F3B9E" w14:textId="77777777" w:rsidR="0025488E" w:rsidRPr="00DC08C5" w:rsidRDefault="0025488E" w:rsidP="005D7072">
      <w:pPr>
        <w:rPr>
          <w:rFonts w:ascii="Arial" w:hAnsi="Arial" w:cs="Arial"/>
          <w:sz w:val="16"/>
          <w:szCs w:val="16"/>
        </w:rPr>
      </w:pPr>
    </w:p>
    <w:p w14:paraId="0B1A442F" w14:textId="77777777" w:rsidR="0025488E" w:rsidRPr="00DC08C5" w:rsidRDefault="0025488E" w:rsidP="005D7072">
      <w:pPr>
        <w:rPr>
          <w:rFonts w:ascii="Arial" w:hAnsi="Arial" w:cs="Arial"/>
        </w:rPr>
      </w:pPr>
      <w:r w:rsidRPr="00DC08C5">
        <w:rPr>
          <w:rFonts w:ascii="Arial" w:hAnsi="Arial" w:cs="Arial"/>
        </w:rPr>
        <w:t xml:space="preserve">The AQI range is from 0 to 500, with the low numbers representing good air quality and the high numbers indicating </w:t>
      </w:r>
      <w:r w:rsidR="008224DB" w:rsidRPr="00DC08C5">
        <w:rPr>
          <w:rFonts w:ascii="Arial" w:hAnsi="Arial" w:cs="Arial"/>
        </w:rPr>
        <w:t>unhealthy</w:t>
      </w:r>
      <w:r w:rsidRPr="00DC08C5">
        <w:rPr>
          <w:rFonts w:ascii="Arial" w:hAnsi="Arial" w:cs="Arial"/>
        </w:rPr>
        <w:t xml:space="preserve"> or even hazardous air quality.  The index is divided into six categories with coordinating color codes.  In addition, each category has a health-related message associated with it, to inform the public of possible health effects that may arise as a result of breathing polluted air.</w:t>
      </w:r>
    </w:p>
    <w:p w14:paraId="16E5E008" w14:textId="77777777" w:rsidR="0025488E" w:rsidRPr="00DC08C5" w:rsidRDefault="0025488E" w:rsidP="005D7072">
      <w:pPr>
        <w:rPr>
          <w:rFonts w:ascii="Arial" w:hAnsi="Arial" w:cs="Arial"/>
          <w:sz w:val="16"/>
          <w:szCs w:val="16"/>
        </w:rPr>
      </w:pPr>
    </w:p>
    <w:p w14:paraId="71E0624F" w14:textId="77777777" w:rsidR="0025488E" w:rsidRPr="00DC08C5" w:rsidRDefault="0025488E" w:rsidP="005D7072">
      <w:pPr>
        <w:rPr>
          <w:rFonts w:ascii="Arial" w:hAnsi="Arial" w:cs="Arial"/>
        </w:rPr>
      </w:pPr>
      <w:r w:rsidRPr="00DC08C5">
        <w:rPr>
          <w:rFonts w:ascii="Arial" w:hAnsi="Arial" w:cs="Arial"/>
        </w:rPr>
        <w:t>Generally, an index of 100 corresponds to the national air quality standard for the pollutant, which is the level that EPA has established to protect public health.  Levels below 100 are considered satisfactory, while numbers above 100 are considered unhealthy, first for sensitive groups, and then for the general public as the index value increases.</w:t>
      </w:r>
    </w:p>
    <w:p w14:paraId="40D2860B" w14:textId="77777777" w:rsidR="0025488E" w:rsidRPr="00DC08C5" w:rsidRDefault="0025488E" w:rsidP="005D7072">
      <w:pPr>
        <w:rPr>
          <w:rFonts w:ascii="Arial" w:hAnsi="Arial" w:cs="Arial"/>
          <w:sz w:val="16"/>
          <w:szCs w:val="16"/>
        </w:rPr>
      </w:pPr>
    </w:p>
    <w:p w14:paraId="310C1BBB" w14:textId="77777777" w:rsidR="0025488E" w:rsidRPr="00DC08C5" w:rsidRDefault="0025488E" w:rsidP="005D7072">
      <w:pPr>
        <w:rPr>
          <w:rFonts w:ascii="Arial" w:hAnsi="Arial" w:cs="Arial"/>
        </w:rPr>
      </w:pPr>
      <w:r w:rsidRPr="00DC08C5">
        <w:rPr>
          <w:rFonts w:ascii="Arial" w:hAnsi="Arial" w:cs="Arial"/>
          <w:b/>
          <w:u w:val="single"/>
        </w:rPr>
        <w:t>How is the AQI calculated?</w:t>
      </w:r>
    </w:p>
    <w:p w14:paraId="42050CB3" w14:textId="77777777" w:rsidR="0025488E" w:rsidRPr="00DC08C5" w:rsidRDefault="0025488E" w:rsidP="005D7072">
      <w:pPr>
        <w:rPr>
          <w:rFonts w:ascii="Arial" w:hAnsi="Arial" w:cs="Arial"/>
          <w:sz w:val="16"/>
          <w:szCs w:val="16"/>
        </w:rPr>
      </w:pPr>
    </w:p>
    <w:p w14:paraId="0BB16D61" w14:textId="77777777" w:rsidR="0025488E" w:rsidRPr="00DC08C5" w:rsidRDefault="0025488E" w:rsidP="005D7072">
      <w:pPr>
        <w:rPr>
          <w:rFonts w:ascii="Arial" w:hAnsi="Arial" w:cs="Arial"/>
        </w:rPr>
      </w:pPr>
      <w:r w:rsidRPr="00DC08C5">
        <w:rPr>
          <w:rFonts w:ascii="Arial" w:hAnsi="Arial" w:cs="Arial"/>
        </w:rPr>
        <w:t xml:space="preserve">The AQI is calculated from air pollution measurements collected at monitoring sites across the country.  The reporting agency must calculate an index for each pollutant from the measured concentrations at all monitoring sites in an area using a standard formula developed by EPA.  The pollutant with the highest index is reported as the “primary pollutant”, and the highest index is reported as the AQI for the area.  If the AQI is above 100, then the agency must report which groups may be sensitive to the primary pollutant.  If two or more pollutants have indexes above 100, then the agency must report all groups that may be affected by those pollutants. </w:t>
      </w:r>
    </w:p>
    <w:p w14:paraId="130CC4CD" w14:textId="77777777" w:rsidR="00BE1B2E" w:rsidRPr="00DC08C5" w:rsidRDefault="00BE1B2E" w:rsidP="005D7072">
      <w:pPr>
        <w:rPr>
          <w:rFonts w:ascii="Arial" w:hAnsi="Arial" w:cs="Arial"/>
        </w:rPr>
      </w:pPr>
    </w:p>
    <w:p w14:paraId="055BFDB1" w14:textId="77777777" w:rsidR="00DC4760" w:rsidRPr="00DC08C5" w:rsidRDefault="00DC4760">
      <w:pPr>
        <w:rPr>
          <w:rFonts w:ascii="Arial" w:hAnsi="Arial" w:cs="Arial"/>
          <w:b/>
          <w:u w:val="single"/>
        </w:rPr>
      </w:pPr>
      <w:r w:rsidRPr="00DC08C5">
        <w:rPr>
          <w:rFonts w:ascii="Arial" w:hAnsi="Arial" w:cs="Arial"/>
          <w:b/>
          <w:u w:val="single"/>
        </w:rPr>
        <w:br w:type="page"/>
      </w:r>
    </w:p>
    <w:p w14:paraId="38E78751" w14:textId="77777777" w:rsidR="00DA5099" w:rsidRPr="00DC08C5" w:rsidRDefault="00DA5099" w:rsidP="005D7072">
      <w:pPr>
        <w:rPr>
          <w:rFonts w:ascii="Arial" w:hAnsi="Arial" w:cs="Arial"/>
          <w:b/>
          <w:u w:val="single"/>
        </w:rPr>
      </w:pPr>
    </w:p>
    <w:p w14:paraId="55C1989F" w14:textId="77777777" w:rsidR="0025488E" w:rsidRPr="00DC08C5" w:rsidRDefault="0025488E" w:rsidP="005D7072">
      <w:pPr>
        <w:rPr>
          <w:rFonts w:ascii="Arial" w:hAnsi="Arial" w:cs="Arial"/>
        </w:rPr>
      </w:pPr>
      <w:r w:rsidRPr="00DC08C5">
        <w:rPr>
          <w:rFonts w:ascii="Arial" w:hAnsi="Arial" w:cs="Arial"/>
          <w:b/>
          <w:u w:val="single"/>
        </w:rPr>
        <w:t>How do I find the AQI for my area?</w:t>
      </w:r>
    </w:p>
    <w:p w14:paraId="62A75F99" w14:textId="77777777" w:rsidR="0025488E" w:rsidRPr="00DC08C5" w:rsidRDefault="0025488E" w:rsidP="005D7072">
      <w:pPr>
        <w:rPr>
          <w:rFonts w:ascii="Arial" w:hAnsi="Arial" w:cs="Arial"/>
          <w:sz w:val="16"/>
          <w:szCs w:val="16"/>
        </w:rPr>
      </w:pPr>
    </w:p>
    <w:p w14:paraId="385F499B" w14:textId="77777777" w:rsidR="0025488E" w:rsidRPr="00DC08C5" w:rsidRDefault="0025488E" w:rsidP="005D7072">
      <w:pPr>
        <w:rPr>
          <w:rFonts w:ascii="Arial" w:hAnsi="Arial" w:cs="Arial"/>
        </w:rPr>
      </w:pPr>
      <w:r w:rsidRPr="00DC08C5">
        <w:rPr>
          <w:rFonts w:ascii="Arial" w:hAnsi="Arial" w:cs="Arial"/>
        </w:rPr>
        <w:t xml:space="preserve">DEQ reports the air quality index for Roanoke, Winchester, Richmond, Hampton Roads, and Northern Virginia on </w:t>
      </w:r>
      <w:r w:rsidR="009E7C87" w:rsidRPr="00DC08C5">
        <w:rPr>
          <w:rFonts w:ascii="Arial" w:hAnsi="Arial" w:cs="Arial"/>
        </w:rPr>
        <w:t xml:space="preserve">its </w:t>
      </w:r>
      <w:hyperlink r:id="rId97" w:history="1">
        <w:r w:rsidR="009E7C87" w:rsidRPr="00DC08C5">
          <w:rPr>
            <w:rStyle w:val="Hyperlink"/>
            <w:rFonts w:ascii="Arial" w:hAnsi="Arial" w:cs="Arial"/>
          </w:rPr>
          <w:t>Air Quality Index</w:t>
        </w:r>
      </w:hyperlink>
      <w:r w:rsidR="009E7C87" w:rsidRPr="00DC08C5">
        <w:rPr>
          <w:rFonts w:ascii="Arial" w:hAnsi="Arial" w:cs="Arial"/>
        </w:rPr>
        <w:t xml:space="preserve"> webpage</w:t>
      </w:r>
      <w:r w:rsidR="003E2C45" w:rsidRPr="00DC08C5">
        <w:rPr>
          <w:rFonts w:ascii="Arial" w:hAnsi="Arial" w:cs="Arial"/>
        </w:rPr>
        <w:t>.  A</w:t>
      </w:r>
      <w:r w:rsidRPr="00DC08C5">
        <w:rPr>
          <w:rFonts w:ascii="Arial" w:hAnsi="Arial" w:cs="Arial"/>
        </w:rPr>
        <w:t xml:space="preserve">ir quality forecasts and current </w:t>
      </w:r>
      <w:r w:rsidR="003E2C45" w:rsidRPr="00DC08C5">
        <w:rPr>
          <w:rFonts w:ascii="Arial" w:hAnsi="Arial" w:cs="Arial"/>
        </w:rPr>
        <w:t>air quality</w:t>
      </w:r>
      <w:r w:rsidRPr="00DC08C5">
        <w:rPr>
          <w:rFonts w:ascii="Arial" w:hAnsi="Arial" w:cs="Arial"/>
        </w:rPr>
        <w:t xml:space="preserve"> data can be obtained at the DEQ site, as well as links to other air quality websites.  EPA also reports air quality conditions for the United States at </w:t>
      </w:r>
      <w:hyperlink r:id="rId98" w:history="1">
        <w:proofErr w:type="spellStart"/>
        <w:r w:rsidR="00BB4201" w:rsidRPr="00DC08C5">
          <w:rPr>
            <w:rStyle w:val="Hyperlink"/>
            <w:rFonts w:ascii="Arial" w:hAnsi="Arial" w:cs="Arial"/>
          </w:rPr>
          <w:t>Air</w:t>
        </w:r>
        <w:r w:rsidR="00BD726A" w:rsidRPr="00DC08C5">
          <w:rPr>
            <w:rStyle w:val="Hyperlink"/>
            <w:rFonts w:ascii="Arial" w:hAnsi="Arial" w:cs="Arial"/>
          </w:rPr>
          <w:t>N</w:t>
        </w:r>
        <w:r w:rsidR="00BB4201" w:rsidRPr="00DC08C5">
          <w:rPr>
            <w:rStyle w:val="Hyperlink"/>
            <w:rFonts w:ascii="Arial" w:hAnsi="Arial" w:cs="Arial"/>
          </w:rPr>
          <w:t>ow</w:t>
        </w:r>
        <w:proofErr w:type="spellEnd"/>
      </w:hyperlink>
      <w:r w:rsidRPr="00DC08C5">
        <w:rPr>
          <w:rFonts w:ascii="Arial" w:hAnsi="Arial" w:cs="Arial"/>
        </w:rPr>
        <w:t xml:space="preserve">. </w:t>
      </w:r>
    </w:p>
    <w:p w14:paraId="2ECAA31B" w14:textId="77777777" w:rsidR="0025488E" w:rsidRPr="00DC08C5" w:rsidRDefault="0025488E" w:rsidP="005D7072">
      <w:pPr>
        <w:rPr>
          <w:rFonts w:ascii="Arial" w:hAnsi="Arial" w:cs="Arial"/>
          <w:sz w:val="16"/>
          <w:szCs w:val="16"/>
        </w:rPr>
      </w:pPr>
    </w:p>
    <w:p w14:paraId="3A4E5107" w14:textId="77777777" w:rsidR="0025488E" w:rsidRPr="00DC08C5" w:rsidRDefault="0025488E" w:rsidP="005D7072">
      <w:pPr>
        <w:rPr>
          <w:rFonts w:ascii="Arial" w:hAnsi="Arial" w:cs="Arial"/>
        </w:rPr>
      </w:pPr>
      <w:r w:rsidRPr="00DC08C5">
        <w:rPr>
          <w:rFonts w:ascii="Arial" w:hAnsi="Arial" w:cs="Arial"/>
        </w:rPr>
        <w:t>In addition to the internet, current and forecasted AQI levels are broadcast on local television and radio weather reports in many areas, as well as printed in newspapers.  By reaching out to the public using these different media, individuals can plan their activities to reduce exposure during episodes of poor air quality, and they can also take steps to reduce pollution.</w:t>
      </w:r>
    </w:p>
    <w:p w14:paraId="2FBD1CFD" w14:textId="77777777" w:rsidR="0025488E" w:rsidRPr="00DC08C5" w:rsidRDefault="0025488E" w:rsidP="005D7072">
      <w:pPr>
        <w:rPr>
          <w:rFonts w:ascii="Arial" w:hAnsi="Arial" w:cs="Arial"/>
          <w:sz w:val="16"/>
          <w:szCs w:val="16"/>
        </w:rPr>
      </w:pPr>
    </w:p>
    <w:p w14:paraId="74CA191B" w14:textId="77777777" w:rsidR="0025488E" w:rsidRPr="00DC08C5" w:rsidRDefault="0025488E" w:rsidP="005D7072">
      <w:pPr>
        <w:rPr>
          <w:rFonts w:ascii="Arial" w:hAnsi="Arial" w:cs="Arial"/>
        </w:rPr>
      </w:pPr>
      <w:r w:rsidRPr="00DC08C5">
        <w:rPr>
          <w:rFonts w:ascii="Arial" w:hAnsi="Arial" w:cs="Arial"/>
        </w:rPr>
        <w:t xml:space="preserve">For detailed information about the AQI, and on health effects of the pollutants that are included in the AQI, visit </w:t>
      </w:r>
      <w:hyperlink r:id="rId99" w:history="1">
        <w:proofErr w:type="spellStart"/>
        <w:r w:rsidR="00BB4201" w:rsidRPr="00DC08C5">
          <w:rPr>
            <w:rStyle w:val="Hyperlink"/>
            <w:rFonts w:ascii="Arial" w:hAnsi="Arial" w:cs="Arial"/>
          </w:rPr>
          <w:t>Air</w:t>
        </w:r>
        <w:r w:rsidR="00BD726A" w:rsidRPr="00DC08C5">
          <w:rPr>
            <w:rStyle w:val="Hyperlink"/>
            <w:rFonts w:ascii="Arial" w:hAnsi="Arial" w:cs="Arial"/>
          </w:rPr>
          <w:t>N</w:t>
        </w:r>
        <w:r w:rsidR="00BB4201" w:rsidRPr="00DC08C5">
          <w:rPr>
            <w:rStyle w:val="Hyperlink"/>
            <w:rFonts w:ascii="Arial" w:hAnsi="Arial" w:cs="Arial"/>
          </w:rPr>
          <w:t>ow</w:t>
        </w:r>
        <w:proofErr w:type="spellEnd"/>
      </w:hyperlink>
      <w:r w:rsidR="00815863" w:rsidRPr="00DC08C5">
        <w:rPr>
          <w:rFonts w:ascii="Arial" w:hAnsi="Arial" w:cs="Arial"/>
        </w:rPr>
        <w:t>.</w:t>
      </w:r>
    </w:p>
    <w:p w14:paraId="54F9AE05" w14:textId="77777777" w:rsidR="003E33C2" w:rsidRDefault="003E33C2" w:rsidP="003E33C2">
      <w:pPr>
        <w:rPr>
          <w:rFonts w:ascii="Tahoma" w:hAnsi="Tahoma" w:cs="Tahoma"/>
          <w:b/>
          <w:u w:val="single"/>
        </w:rPr>
      </w:pPr>
      <w:r>
        <w:rPr>
          <w:rFonts w:ascii="Tahoma" w:hAnsi="Tahoma" w:cs="Tahoma"/>
          <w:color w:val="999999"/>
          <w:sz w:val="16"/>
          <w:szCs w:val="16"/>
        </w:rPr>
        <w:t xml:space="preserve">   </w:t>
      </w:r>
    </w:p>
    <w:tbl>
      <w:tblPr>
        <w:tblStyle w:val="TableGrid"/>
        <w:tblW w:w="10643" w:type="dxa"/>
        <w:tblInd w:w="-5" w:type="dxa"/>
        <w:tblCellMar>
          <w:left w:w="115" w:type="dxa"/>
          <w:right w:w="115" w:type="dxa"/>
        </w:tblCellMar>
        <w:tblLook w:val="04A0" w:firstRow="1" w:lastRow="0" w:firstColumn="1" w:lastColumn="0" w:noHBand="0" w:noVBand="1"/>
        <w:tblDescription w:val="EPA's Table of the Air Quality Indexes and the Levels of Health Concerns"/>
      </w:tblPr>
      <w:tblGrid>
        <w:gridCol w:w="1733"/>
        <w:gridCol w:w="1710"/>
        <w:gridCol w:w="7200"/>
      </w:tblGrid>
      <w:tr w:rsidR="0009763C" w14:paraId="5FEB5742" w14:textId="77777777" w:rsidTr="00D331FD">
        <w:trPr>
          <w:trHeight w:val="60"/>
          <w:tblHeader/>
        </w:trPr>
        <w:tc>
          <w:tcPr>
            <w:tcW w:w="1733" w:type="dxa"/>
            <w:tcBorders>
              <w:top w:val="single" w:sz="8" w:space="0" w:color="auto"/>
            </w:tcBorders>
            <w:shd w:val="clear" w:color="auto" w:fill="016AAB"/>
          </w:tcPr>
          <w:p w14:paraId="2B7D2D2F" w14:textId="77777777" w:rsidR="003E33C2" w:rsidRPr="00C61611" w:rsidRDefault="003E33C2" w:rsidP="003E33C2">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Air Quality Index</w:t>
            </w:r>
          </w:p>
          <w:p w14:paraId="70703A7C" w14:textId="77777777" w:rsidR="003E33C2" w:rsidRPr="00C61611" w:rsidRDefault="003E33C2" w:rsidP="003E33C2">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(0-500)</w:t>
            </w:r>
          </w:p>
        </w:tc>
        <w:tc>
          <w:tcPr>
            <w:tcW w:w="1710" w:type="dxa"/>
            <w:tcBorders>
              <w:top w:val="single" w:sz="8" w:space="0" w:color="auto"/>
            </w:tcBorders>
            <w:shd w:val="clear" w:color="auto" w:fill="016AAB"/>
            <w:vAlign w:val="center"/>
          </w:tcPr>
          <w:p w14:paraId="793943AD" w14:textId="77777777" w:rsidR="003E33C2" w:rsidRPr="00C61611" w:rsidRDefault="00551414" w:rsidP="00591437">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Levels of Health Concern</w:t>
            </w:r>
          </w:p>
        </w:tc>
        <w:tc>
          <w:tcPr>
            <w:tcW w:w="7200" w:type="dxa"/>
            <w:tcBorders>
              <w:top w:val="single" w:sz="8" w:space="0" w:color="auto"/>
            </w:tcBorders>
            <w:shd w:val="clear" w:color="auto" w:fill="016AAB"/>
            <w:vAlign w:val="center"/>
          </w:tcPr>
          <w:p w14:paraId="0FBE1196" w14:textId="77777777" w:rsidR="003E33C2" w:rsidRPr="00C61611" w:rsidRDefault="00551414" w:rsidP="00591437">
            <w:pPr>
              <w:pStyle w:val="Footer"/>
              <w:jc w:val="center"/>
              <w:rPr>
                <w:rFonts w:ascii="Tahoma" w:hAnsi="Tahoma" w:cs="Tahoma"/>
                <w:b/>
                <w:color w:val="FFFFFF" w:themeColor="background1"/>
                <w:sz w:val="22"/>
                <w:szCs w:val="22"/>
              </w:rPr>
            </w:pPr>
            <w:r w:rsidRPr="00C61611">
              <w:rPr>
                <w:rFonts w:ascii="Tahoma" w:hAnsi="Tahoma" w:cs="Tahoma"/>
                <w:b/>
                <w:color w:val="FFFFFF" w:themeColor="background1"/>
                <w:sz w:val="22"/>
                <w:szCs w:val="22"/>
              </w:rPr>
              <w:t>Meaning</w:t>
            </w:r>
          </w:p>
        </w:tc>
      </w:tr>
      <w:tr w:rsidR="00FC321E" w14:paraId="7650A1EE" w14:textId="77777777" w:rsidTr="00D331FD">
        <w:trPr>
          <w:trHeight w:val="432"/>
        </w:trPr>
        <w:tc>
          <w:tcPr>
            <w:tcW w:w="1733" w:type="dxa"/>
            <w:shd w:val="clear" w:color="auto" w:fill="92D050"/>
            <w:vAlign w:val="center"/>
          </w:tcPr>
          <w:p w14:paraId="54C32D9F" w14:textId="77777777" w:rsidR="003E33C2" w:rsidRPr="00BE1752" w:rsidRDefault="00551414" w:rsidP="00551414">
            <w:pPr>
              <w:pStyle w:val="Footer"/>
              <w:rPr>
                <w:rFonts w:ascii="Tahoma" w:hAnsi="Tahoma" w:cs="Tahoma"/>
                <w:b/>
                <w:sz w:val="20"/>
                <w:szCs w:val="20"/>
              </w:rPr>
            </w:pPr>
            <w:r w:rsidRPr="00BE1752">
              <w:rPr>
                <w:rFonts w:ascii="Tahoma" w:hAnsi="Tahoma" w:cs="Tahoma"/>
                <w:b/>
                <w:sz w:val="20"/>
                <w:szCs w:val="20"/>
              </w:rPr>
              <w:t xml:space="preserve"> </w:t>
            </w:r>
            <w:r w:rsidR="003E33C2" w:rsidRPr="00BE1752">
              <w:rPr>
                <w:rFonts w:ascii="Tahoma" w:hAnsi="Tahoma" w:cs="Tahoma"/>
                <w:b/>
                <w:sz w:val="20"/>
                <w:szCs w:val="20"/>
              </w:rPr>
              <w:t>(0-50)</w:t>
            </w:r>
          </w:p>
        </w:tc>
        <w:tc>
          <w:tcPr>
            <w:tcW w:w="1710" w:type="dxa"/>
            <w:shd w:val="clear" w:color="auto" w:fill="92D050"/>
            <w:vAlign w:val="center"/>
          </w:tcPr>
          <w:p w14:paraId="24B9D968" w14:textId="77777777" w:rsidR="003E33C2" w:rsidRPr="00BE1752" w:rsidRDefault="00551414" w:rsidP="00551414">
            <w:pPr>
              <w:pStyle w:val="Footer"/>
              <w:rPr>
                <w:rFonts w:ascii="Tahoma" w:hAnsi="Tahoma" w:cs="Tahoma"/>
                <w:b/>
                <w:sz w:val="20"/>
                <w:szCs w:val="20"/>
              </w:rPr>
            </w:pPr>
            <w:r w:rsidRPr="00BE1752">
              <w:rPr>
                <w:rFonts w:ascii="Tahoma" w:hAnsi="Tahoma" w:cs="Tahoma"/>
                <w:b/>
                <w:sz w:val="20"/>
                <w:szCs w:val="20"/>
              </w:rPr>
              <w:t>Good</w:t>
            </w:r>
          </w:p>
        </w:tc>
        <w:tc>
          <w:tcPr>
            <w:tcW w:w="7200" w:type="dxa"/>
            <w:shd w:val="clear" w:color="auto" w:fill="92D050"/>
            <w:vAlign w:val="center"/>
          </w:tcPr>
          <w:p w14:paraId="45B42382" w14:textId="77777777" w:rsidR="003E33C2" w:rsidRPr="00BE1752" w:rsidRDefault="00551414" w:rsidP="00551414">
            <w:pPr>
              <w:pStyle w:val="Footer"/>
              <w:rPr>
                <w:rFonts w:ascii="Tahoma" w:hAnsi="Tahoma" w:cs="Tahoma"/>
                <w:b/>
                <w:sz w:val="20"/>
                <w:szCs w:val="20"/>
              </w:rPr>
            </w:pPr>
            <w:r w:rsidRPr="00BE1752">
              <w:rPr>
                <w:rFonts w:ascii="Tahoma" w:hAnsi="Tahoma" w:cs="Tahoma"/>
                <w:b/>
                <w:sz w:val="20"/>
                <w:szCs w:val="20"/>
              </w:rPr>
              <w:t>Air quality is considered satisfactory, and air pollution poses little or no risk.</w:t>
            </w:r>
          </w:p>
        </w:tc>
      </w:tr>
      <w:tr w:rsidR="00477F23" w14:paraId="73AD7D9E" w14:textId="77777777" w:rsidTr="00D331FD">
        <w:trPr>
          <w:trHeight w:val="576"/>
        </w:trPr>
        <w:tc>
          <w:tcPr>
            <w:tcW w:w="1733" w:type="dxa"/>
            <w:tcBorders>
              <w:bottom w:val="single" w:sz="8" w:space="0" w:color="auto"/>
            </w:tcBorders>
            <w:shd w:val="clear" w:color="auto" w:fill="FFFF00"/>
            <w:vAlign w:val="center"/>
          </w:tcPr>
          <w:p w14:paraId="4E7DFBA4" w14:textId="77777777" w:rsidR="003E33C2" w:rsidRPr="00BE1752" w:rsidRDefault="00551414" w:rsidP="00551414">
            <w:pPr>
              <w:pStyle w:val="Footer"/>
              <w:rPr>
                <w:rFonts w:ascii="Tahoma" w:hAnsi="Tahoma" w:cs="Tahoma"/>
                <w:b/>
                <w:sz w:val="20"/>
                <w:szCs w:val="20"/>
              </w:rPr>
            </w:pPr>
            <w:r w:rsidRPr="00BE1752">
              <w:rPr>
                <w:rFonts w:ascii="Tahoma" w:hAnsi="Tahoma" w:cs="Tahoma"/>
                <w:b/>
                <w:sz w:val="20"/>
                <w:szCs w:val="20"/>
              </w:rPr>
              <w:t xml:space="preserve"> </w:t>
            </w:r>
            <w:r w:rsidR="003E33C2" w:rsidRPr="00BE1752">
              <w:rPr>
                <w:rFonts w:ascii="Tahoma" w:hAnsi="Tahoma" w:cs="Tahoma"/>
                <w:b/>
                <w:sz w:val="20"/>
                <w:szCs w:val="20"/>
              </w:rPr>
              <w:t>(51-100)</w:t>
            </w:r>
          </w:p>
        </w:tc>
        <w:tc>
          <w:tcPr>
            <w:tcW w:w="1710" w:type="dxa"/>
            <w:shd w:val="clear" w:color="auto" w:fill="FFFF00"/>
            <w:vAlign w:val="center"/>
          </w:tcPr>
          <w:p w14:paraId="34B92B97" w14:textId="77777777" w:rsidR="003E33C2" w:rsidRPr="00BE1752" w:rsidRDefault="00551414" w:rsidP="00551414">
            <w:pPr>
              <w:pStyle w:val="Footer"/>
              <w:rPr>
                <w:rFonts w:ascii="Tahoma" w:hAnsi="Tahoma" w:cs="Tahoma"/>
                <w:b/>
                <w:sz w:val="20"/>
                <w:szCs w:val="20"/>
              </w:rPr>
            </w:pPr>
            <w:r w:rsidRPr="00BE1752">
              <w:rPr>
                <w:rFonts w:ascii="Tahoma" w:hAnsi="Tahoma" w:cs="Tahoma"/>
                <w:b/>
                <w:sz w:val="20"/>
                <w:szCs w:val="20"/>
              </w:rPr>
              <w:t>Moderate</w:t>
            </w:r>
          </w:p>
        </w:tc>
        <w:tc>
          <w:tcPr>
            <w:tcW w:w="7200" w:type="dxa"/>
            <w:shd w:val="clear" w:color="auto" w:fill="FFFF00"/>
            <w:vAlign w:val="center"/>
          </w:tcPr>
          <w:p w14:paraId="329122AA" w14:textId="77777777" w:rsidR="00EE6742" w:rsidRPr="00BE1752" w:rsidRDefault="00551414" w:rsidP="00551414">
            <w:pPr>
              <w:pStyle w:val="Footer"/>
              <w:rPr>
                <w:rFonts w:ascii="Tahoma" w:hAnsi="Tahoma" w:cs="Tahoma"/>
                <w:b/>
                <w:sz w:val="20"/>
                <w:szCs w:val="20"/>
              </w:rPr>
            </w:pPr>
            <w:r w:rsidRPr="00BE1752">
              <w:rPr>
                <w:rFonts w:ascii="Tahoma" w:hAnsi="Tahoma" w:cs="Tahoma"/>
                <w:b/>
                <w:sz w:val="20"/>
                <w:szCs w:val="20"/>
              </w:rPr>
              <w:t>Air quality is acceptable; however, for some pollutants there may be a moderate health concern for a very small number of people who are unusually sensitive to air pollution.</w:t>
            </w:r>
          </w:p>
        </w:tc>
      </w:tr>
      <w:tr w:rsidR="00477F23" w14:paraId="1E37943B" w14:textId="77777777" w:rsidTr="00D331FD">
        <w:trPr>
          <w:trHeight w:val="576"/>
        </w:trPr>
        <w:tc>
          <w:tcPr>
            <w:tcW w:w="1733" w:type="dxa"/>
            <w:tcBorders>
              <w:top w:val="single" w:sz="8" w:space="0" w:color="auto"/>
            </w:tcBorders>
            <w:shd w:val="clear" w:color="auto" w:fill="FC8004"/>
            <w:vAlign w:val="center"/>
          </w:tcPr>
          <w:p w14:paraId="036FB52C" w14:textId="77777777" w:rsidR="003E33C2" w:rsidRPr="00BE1752" w:rsidRDefault="003E33C2" w:rsidP="00551414">
            <w:pPr>
              <w:pStyle w:val="Footer"/>
              <w:rPr>
                <w:rFonts w:ascii="Tahoma" w:hAnsi="Tahoma" w:cs="Tahoma"/>
                <w:b/>
                <w:sz w:val="20"/>
                <w:szCs w:val="20"/>
              </w:rPr>
            </w:pPr>
            <w:r w:rsidRPr="00BE4C0C">
              <w:rPr>
                <w:rFonts w:ascii="Tahoma" w:hAnsi="Tahoma" w:cs="Tahoma"/>
                <w:b/>
                <w:sz w:val="20"/>
                <w:szCs w:val="20"/>
              </w:rPr>
              <w:t>(101-150)</w:t>
            </w:r>
          </w:p>
        </w:tc>
        <w:tc>
          <w:tcPr>
            <w:tcW w:w="1710" w:type="dxa"/>
            <w:shd w:val="clear" w:color="auto" w:fill="FC8004"/>
            <w:vAlign w:val="center"/>
          </w:tcPr>
          <w:p w14:paraId="347AE1AC" w14:textId="77777777" w:rsidR="00551414" w:rsidRPr="00BE4C0C" w:rsidRDefault="00551414" w:rsidP="00551414">
            <w:pPr>
              <w:pStyle w:val="Footer"/>
              <w:rPr>
                <w:rFonts w:ascii="Tahoma" w:hAnsi="Tahoma" w:cs="Tahoma"/>
                <w:b/>
                <w:sz w:val="20"/>
                <w:szCs w:val="20"/>
              </w:rPr>
            </w:pPr>
            <w:r w:rsidRPr="00BE4C0C">
              <w:rPr>
                <w:rFonts w:ascii="Tahoma" w:hAnsi="Tahoma" w:cs="Tahoma"/>
                <w:b/>
                <w:sz w:val="20"/>
                <w:szCs w:val="20"/>
              </w:rPr>
              <w:t>Unhealthy for</w:t>
            </w:r>
          </w:p>
          <w:p w14:paraId="2B0D3A01" w14:textId="77777777" w:rsidR="003E33C2" w:rsidRPr="00BE4C0C" w:rsidRDefault="00551414" w:rsidP="00551414">
            <w:pPr>
              <w:pStyle w:val="Footer"/>
              <w:rPr>
                <w:rFonts w:ascii="Tahoma" w:hAnsi="Tahoma" w:cs="Tahoma"/>
                <w:b/>
                <w:sz w:val="20"/>
                <w:szCs w:val="20"/>
              </w:rPr>
            </w:pPr>
            <w:r w:rsidRPr="00BE4C0C">
              <w:rPr>
                <w:rFonts w:ascii="Tahoma" w:hAnsi="Tahoma" w:cs="Tahoma"/>
                <w:b/>
                <w:sz w:val="20"/>
                <w:szCs w:val="20"/>
              </w:rPr>
              <w:t>Sensitive Groups</w:t>
            </w:r>
          </w:p>
        </w:tc>
        <w:tc>
          <w:tcPr>
            <w:tcW w:w="7200" w:type="dxa"/>
            <w:shd w:val="clear" w:color="auto" w:fill="FC8004"/>
            <w:vAlign w:val="center"/>
          </w:tcPr>
          <w:p w14:paraId="7E4E305A" w14:textId="77777777" w:rsidR="00EE6742" w:rsidRPr="00BE4C0C" w:rsidRDefault="00551414" w:rsidP="00551414">
            <w:pPr>
              <w:pStyle w:val="Footer"/>
              <w:rPr>
                <w:rFonts w:ascii="Tahoma" w:hAnsi="Tahoma" w:cs="Tahoma"/>
                <w:b/>
                <w:sz w:val="20"/>
                <w:szCs w:val="20"/>
              </w:rPr>
            </w:pPr>
            <w:r w:rsidRPr="00BE4C0C">
              <w:rPr>
                <w:rFonts w:ascii="Tahoma" w:hAnsi="Tahoma" w:cs="Tahoma"/>
                <w:b/>
                <w:sz w:val="20"/>
                <w:szCs w:val="20"/>
              </w:rPr>
              <w:t>Members of sensitive groups may experience health effects. The general public is not likely to be affected.</w:t>
            </w:r>
          </w:p>
        </w:tc>
      </w:tr>
      <w:tr w:rsidR="00FC321E" w14:paraId="7832DD19" w14:textId="77777777" w:rsidTr="00D331FD">
        <w:trPr>
          <w:trHeight w:val="576"/>
        </w:trPr>
        <w:tc>
          <w:tcPr>
            <w:tcW w:w="1733" w:type="dxa"/>
            <w:shd w:val="clear" w:color="auto" w:fill="FF0000"/>
            <w:vAlign w:val="center"/>
          </w:tcPr>
          <w:p w14:paraId="1EAC46E6" w14:textId="77777777" w:rsidR="003E33C2" w:rsidRPr="00BE4C0C" w:rsidRDefault="00551414" w:rsidP="00551414">
            <w:pPr>
              <w:pStyle w:val="Footer"/>
              <w:rPr>
                <w:rFonts w:ascii="Tahoma" w:hAnsi="Tahoma" w:cs="Tahoma"/>
                <w:b/>
                <w:sz w:val="20"/>
                <w:szCs w:val="20"/>
              </w:rPr>
            </w:pPr>
            <w:r w:rsidRPr="00BE4C0C">
              <w:rPr>
                <w:rFonts w:ascii="Tahoma" w:hAnsi="Tahoma" w:cs="Tahoma"/>
                <w:b/>
                <w:sz w:val="20"/>
                <w:szCs w:val="20"/>
              </w:rPr>
              <w:t xml:space="preserve"> </w:t>
            </w:r>
            <w:r w:rsidR="003E33C2" w:rsidRPr="00BE4C0C">
              <w:rPr>
                <w:rFonts w:ascii="Tahoma" w:hAnsi="Tahoma" w:cs="Tahoma"/>
                <w:b/>
                <w:sz w:val="20"/>
                <w:szCs w:val="20"/>
              </w:rPr>
              <w:t>(151-200)</w:t>
            </w:r>
          </w:p>
        </w:tc>
        <w:tc>
          <w:tcPr>
            <w:tcW w:w="1710" w:type="dxa"/>
            <w:shd w:val="clear" w:color="auto" w:fill="FF0000"/>
            <w:vAlign w:val="center"/>
          </w:tcPr>
          <w:p w14:paraId="37D0A956" w14:textId="77777777" w:rsidR="003E33C2" w:rsidRPr="00BE4C0C" w:rsidRDefault="00551414" w:rsidP="00551414">
            <w:pPr>
              <w:pStyle w:val="Footer"/>
              <w:rPr>
                <w:rFonts w:ascii="Tahoma" w:hAnsi="Tahoma" w:cs="Tahoma"/>
                <w:b/>
                <w:sz w:val="20"/>
                <w:szCs w:val="20"/>
              </w:rPr>
            </w:pPr>
            <w:r w:rsidRPr="00BE4C0C">
              <w:rPr>
                <w:rFonts w:ascii="Tahoma" w:hAnsi="Tahoma" w:cs="Tahoma"/>
                <w:b/>
                <w:sz w:val="20"/>
                <w:szCs w:val="20"/>
              </w:rPr>
              <w:t>Unhealthy</w:t>
            </w:r>
          </w:p>
        </w:tc>
        <w:tc>
          <w:tcPr>
            <w:tcW w:w="7200" w:type="dxa"/>
            <w:shd w:val="clear" w:color="auto" w:fill="FF0000"/>
            <w:vAlign w:val="center"/>
          </w:tcPr>
          <w:p w14:paraId="4F2E85D8" w14:textId="77777777" w:rsidR="00591437" w:rsidRPr="00BE4C0C" w:rsidRDefault="00551414" w:rsidP="00551414">
            <w:pPr>
              <w:pStyle w:val="Footer"/>
              <w:rPr>
                <w:rFonts w:ascii="Tahoma" w:hAnsi="Tahoma" w:cs="Tahoma"/>
                <w:b/>
                <w:sz w:val="20"/>
                <w:szCs w:val="20"/>
              </w:rPr>
            </w:pPr>
            <w:r w:rsidRPr="00BE4C0C">
              <w:rPr>
                <w:rFonts w:ascii="Tahoma" w:hAnsi="Tahoma" w:cs="Tahoma"/>
                <w:b/>
                <w:sz w:val="20"/>
                <w:szCs w:val="20"/>
              </w:rPr>
              <w:t>Everyone may begin to experience health effects; members of sensitive groups may experience more serious health effects.</w:t>
            </w:r>
          </w:p>
        </w:tc>
      </w:tr>
      <w:tr w:rsidR="00FC321E" w14:paraId="46E8A729" w14:textId="77777777" w:rsidTr="00641073">
        <w:trPr>
          <w:trHeight w:val="432"/>
        </w:trPr>
        <w:tc>
          <w:tcPr>
            <w:tcW w:w="1733" w:type="dxa"/>
            <w:shd w:val="clear" w:color="auto" w:fill="7030A0"/>
            <w:vAlign w:val="center"/>
          </w:tcPr>
          <w:p w14:paraId="4506D372" w14:textId="77777777" w:rsidR="003E33C2" w:rsidRPr="00BE4C0C" w:rsidRDefault="00551414" w:rsidP="00551414">
            <w:pPr>
              <w:pStyle w:val="Footer"/>
              <w:rPr>
                <w:rFonts w:ascii="Tahoma" w:hAnsi="Tahoma" w:cs="Tahoma"/>
                <w:b/>
                <w:sz w:val="20"/>
                <w:szCs w:val="20"/>
              </w:rPr>
            </w:pPr>
            <w:r w:rsidRPr="00BE4C0C">
              <w:rPr>
                <w:rFonts w:ascii="Tahoma" w:hAnsi="Tahoma" w:cs="Tahoma"/>
                <w:b/>
                <w:sz w:val="20"/>
                <w:szCs w:val="20"/>
              </w:rPr>
              <w:t xml:space="preserve"> </w:t>
            </w:r>
            <w:r w:rsidR="003E33C2" w:rsidRPr="00BE4C0C">
              <w:rPr>
                <w:rFonts w:ascii="Tahoma" w:hAnsi="Tahoma" w:cs="Tahoma"/>
                <w:b/>
                <w:sz w:val="20"/>
                <w:szCs w:val="20"/>
              </w:rPr>
              <w:t>(201-300)</w:t>
            </w:r>
          </w:p>
        </w:tc>
        <w:tc>
          <w:tcPr>
            <w:tcW w:w="1710" w:type="dxa"/>
            <w:shd w:val="clear" w:color="auto" w:fill="7030A0"/>
            <w:vAlign w:val="center"/>
          </w:tcPr>
          <w:p w14:paraId="3B53B6EC" w14:textId="77777777" w:rsidR="003E33C2" w:rsidRPr="00BE4C0C" w:rsidRDefault="00551414" w:rsidP="00551414">
            <w:pPr>
              <w:pStyle w:val="Footer"/>
              <w:rPr>
                <w:rFonts w:ascii="Tahoma" w:hAnsi="Tahoma" w:cs="Tahoma"/>
                <w:b/>
                <w:sz w:val="20"/>
                <w:szCs w:val="20"/>
              </w:rPr>
            </w:pPr>
            <w:r w:rsidRPr="00BE4C0C">
              <w:rPr>
                <w:rFonts w:ascii="Tahoma" w:hAnsi="Tahoma" w:cs="Tahoma"/>
                <w:b/>
                <w:sz w:val="20"/>
                <w:szCs w:val="20"/>
              </w:rPr>
              <w:t>Very Unhealthy</w:t>
            </w:r>
          </w:p>
        </w:tc>
        <w:tc>
          <w:tcPr>
            <w:tcW w:w="7200" w:type="dxa"/>
            <w:shd w:val="clear" w:color="auto" w:fill="7030A0"/>
            <w:vAlign w:val="center"/>
          </w:tcPr>
          <w:p w14:paraId="645EA1E0" w14:textId="77777777" w:rsidR="003E33C2" w:rsidRPr="00BE4C0C" w:rsidRDefault="009D4F48" w:rsidP="00551414">
            <w:pPr>
              <w:pStyle w:val="Footer"/>
              <w:rPr>
                <w:rFonts w:ascii="Tahoma" w:hAnsi="Tahoma" w:cs="Tahoma"/>
                <w:b/>
                <w:sz w:val="20"/>
                <w:szCs w:val="20"/>
              </w:rPr>
            </w:pPr>
            <w:r w:rsidRPr="00BE4C0C">
              <w:rPr>
                <w:rFonts w:ascii="Tahoma" w:hAnsi="Tahoma" w:cs="Tahoma"/>
                <w:b/>
                <w:sz w:val="20"/>
                <w:szCs w:val="20"/>
              </w:rPr>
              <w:t>Health warnings of emergency conditions. The entire population is more likely to be affected.</w:t>
            </w:r>
          </w:p>
        </w:tc>
      </w:tr>
      <w:tr w:rsidR="00FC321E" w14:paraId="2DC708EB" w14:textId="77777777" w:rsidTr="00D331FD">
        <w:trPr>
          <w:trHeight w:val="432"/>
        </w:trPr>
        <w:tc>
          <w:tcPr>
            <w:tcW w:w="1733" w:type="dxa"/>
            <w:shd w:val="clear" w:color="auto" w:fill="9E0000"/>
            <w:vAlign w:val="center"/>
          </w:tcPr>
          <w:p w14:paraId="6FF8FDF5" w14:textId="77777777" w:rsidR="003E33C2" w:rsidRPr="00BE4C0C" w:rsidRDefault="009D4F48" w:rsidP="00551414">
            <w:pPr>
              <w:pStyle w:val="Footer"/>
              <w:rPr>
                <w:rFonts w:ascii="Tahoma" w:hAnsi="Tahoma" w:cs="Tahoma"/>
                <w:b/>
                <w:color w:val="FFFFFF" w:themeColor="background1"/>
                <w:sz w:val="20"/>
                <w:szCs w:val="20"/>
              </w:rPr>
            </w:pPr>
            <w:r w:rsidRPr="00BE4C0C">
              <w:rPr>
                <w:rFonts w:ascii="Tahoma" w:hAnsi="Tahoma" w:cs="Tahoma"/>
                <w:b/>
                <w:color w:val="FFFFFF" w:themeColor="background1"/>
                <w:sz w:val="20"/>
                <w:szCs w:val="20"/>
              </w:rPr>
              <w:t xml:space="preserve"> </w:t>
            </w:r>
            <w:r w:rsidR="003E33C2" w:rsidRPr="00BE4C0C">
              <w:rPr>
                <w:rFonts w:ascii="Tahoma" w:hAnsi="Tahoma" w:cs="Tahoma"/>
                <w:b/>
                <w:color w:val="FFFFFF" w:themeColor="background1"/>
                <w:sz w:val="20"/>
                <w:szCs w:val="20"/>
              </w:rPr>
              <w:t>(301-500)</w:t>
            </w:r>
          </w:p>
        </w:tc>
        <w:tc>
          <w:tcPr>
            <w:tcW w:w="1710" w:type="dxa"/>
            <w:shd w:val="clear" w:color="auto" w:fill="9E0000"/>
            <w:vAlign w:val="center"/>
          </w:tcPr>
          <w:p w14:paraId="73310057" w14:textId="77777777" w:rsidR="003E33C2" w:rsidRPr="00BE4C0C" w:rsidRDefault="009D4F48" w:rsidP="00551414">
            <w:pPr>
              <w:pStyle w:val="Footer"/>
              <w:rPr>
                <w:rFonts w:ascii="Tahoma" w:hAnsi="Tahoma" w:cs="Tahoma"/>
                <w:b/>
                <w:color w:val="FFFFFF" w:themeColor="background1"/>
                <w:sz w:val="20"/>
                <w:szCs w:val="20"/>
              </w:rPr>
            </w:pPr>
            <w:r w:rsidRPr="00BE4C0C">
              <w:rPr>
                <w:rFonts w:ascii="Tahoma" w:hAnsi="Tahoma" w:cs="Tahoma"/>
                <w:b/>
                <w:color w:val="FFFFFF" w:themeColor="background1"/>
                <w:sz w:val="20"/>
                <w:szCs w:val="20"/>
              </w:rPr>
              <w:t>Hazardous</w:t>
            </w:r>
          </w:p>
        </w:tc>
        <w:tc>
          <w:tcPr>
            <w:tcW w:w="7200" w:type="dxa"/>
            <w:shd w:val="clear" w:color="auto" w:fill="9E0000"/>
            <w:vAlign w:val="center"/>
          </w:tcPr>
          <w:p w14:paraId="3FC733F2" w14:textId="77777777" w:rsidR="003E33C2" w:rsidRPr="00BE4C0C" w:rsidRDefault="009D4F48" w:rsidP="00551414">
            <w:pPr>
              <w:pStyle w:val="Footer"/>
              <w:rPr>
                <w:rFonts w:ascii="Tahoma" w:hAnsi="Tahoma" w:cs="Tahoma"/>
                <w:b/>
                <w:color w:val="FFFFFF" w:themeColor="background1"/>
                <w:sz w:val="20"/>
                <w:szCs w:val="20"/>
              </w:rPr>
            </w:pPr>
            <w:r w:rsidRPr="00BE4C0C">
              <w:rPr>
                <w:rFonts w:ascii="Tahoma" w:hAnsi="Tahoma" w:cs="Tahoma"/>
                <w:b/>
                <w:color w:val="FFFFFF" w:themeColor="background1"/>
                <w:sz w:val="20"/>
                <w:szCs w:val="20"/>
              </w:rPr>
              <w:t>Health alert: everyone may experience more serious health effects.</w:t>
            </w:r>
          </w:p>
        </w:tc>
      </w:tr>
    </w:tbl>
    <w:p w14:paraId="3FDCE676" w14:textId="77777777" w:rsidR="003E33C2" w:rsidRDefault="003E33C2" w:rsidP="003E33C2">
      <w:pPr>
        <w:pStyle w:val="Footer"/>
        <w:rPr>
          <w:rFonts w:ascii="Tahoma" w:hAnsi="Tahoma" w:cs="Tahoma"/>
          <w:sz w:val="20"/>
          <w:szCs w:val="20"/>
        </w:rPr>
      </w:pPr>
    </w:p>
    <w:p w14:paraId="3AA2A40A" w14:textId="77777777" w:rsidR="009D4F48" w:rsidRPr="009D4F48" w:rsidRDefault="009D4F48" w:rsidP="009D4F48">
      <w:pPr>
        <w:pStyle w:val="Footer"/>
        <w:rPr>
          <w:rFonts w:ascii="Arial" w:hAnsi="Arial" w:cs="Arial"/>
          <w:iCs/>
          <w:sz w:val="18"/>
          <w:szCs w:val="18"/>
        </w:rPr>
      </w:pPr>
      <w:r w:rsidRPr="009D4F48">
        <w:rPr>
          <w:rFonts w:ascii="Arial" w:hAnsi="Arial" w:cs="Arial"/>
          <w:i/>
          <w:iCs/>
          <w:color w:val="333333"/>
          <w:sz w:val="18"/>
          <w:szCs w:val="18"/>
        </w:rPr>
        <w:t>Note: Values above 500 are considered Beyond the AQI. Follow recommendations for the "Hazardous category." Additional information on reducing exposure to extremely high levels of particle pollution is available “</w:t>
      </w:r>
      <w:hyperlink r:id="rId100" w:history="1">
        <w:r w:rsidRPr="009D4F48">
          <w:rPr>
            <w:rStyle w:val="Hyperlink"/>
            <w:rFonts w:ascii="Arial" w:hAnsi="Arial" w:cs="Arial"/>
            <w:iCs/>
            <w:sz w:val="18"/>
            <w:szCs w:val="18"/>
          </w:rPr>
          <w:t>here</w:t>
        </w:r>
      </w:hyperlink>
      <w:r w:rsidRPr="009D4F48">
        <w:rPr>
          <w:rFonts w:ascii="Arial" w:hAnsi="Arial" w:cs="Arial"/>
          <w:iCs/>
          <w:sz w:val="18"/>
          <w:szCs w:val="18"/>
        </w:rPr>
        <w:t>”</w:t>
      </w:r>
      <w:r w:rsidRPr="009D4F48">
        <w:rPr>
          <w:rFonts w:ascii="Arial" w:hAnsi="Arial" w:cs="Arial"/>
          <w:i/>
          <w:iCs/>
          <w:color w:val="0000FF"/>
          <w:sz w:val="18"/>
          <w:szCs w:val="18"/>
          <w:u w:val="single"/>
        </w:rPr>
        <w:t xml:space="preserve"> </w:t>
      </w:r>
    </w:p>
    <w:p w14:paraId="2FC0A1CB" w14:textId="77777777" w:rsidR="009D4F48" w:rsidRPr="009D4F48" w:rsidRDefault="009D4F48" w:rsidP="009D4F48">
      <w:pPr>
        <w:pStyle w:val="Footer"/>
        <w:rPr>
          <w:rFonts w:ascii="Arial" w:hAnsi="Arial" w:cs="Arial"/>
          <w:iCs/>
          <w:sz w:val="18"/>
          <w:szCs w:val="18"/>
        </w:rPr>
      </w:pPr>
    </w:p>
    <w:p w14:paraId="3A2BAADD" w14:textId="77777777" w:rsidR="00DC4760" w:rsidRDefault="00DC4760">
      <w:pPr>
        <w:rPr>
          <w:rFonts w:ascii="Arial" w:hAnsi="Arial" w:cs="Arial"/>
          <w:iCs/>
          <w:sz w:val="18"/>
          <w:szCs w:val="18"/>
        </w:rPr>
      </w:pPr>
      <w:r>
        <w:rPr>
          <w:rFonts w:ascii="Arial" w:hAnsi="Arial" w:cs="Arial"/>
          <w:iCs/>
          <w:sz w:val="18"/>
          <w:szCs w:val="18"/>
        </w:rPr>
        <w:br w:type="page"/>
      </w:r>
    </w:p>
    <w:p w14:paraId="1322BB00" w14:textId="77777777" w:rsidR="00BE4C0C" w:rsidRDefault="00BE4C0C">
      <w:pPr>
        <w:rPr>
          <w:rFonts w:ascii="Arial" w:hAnsi="Arial" w:cs="Arial"/>
          <w:iCs/>
          <w:sz w:val="18"/>
          <w:szCs w:val="18"/>
        </w:rPr>
      </w:pPr>
    </w:p>
    <w:p w14:paraId="2E4B6A3E" w14:textId="77777777" w:rsidR="009D4F48" w:rsidRPr="009D4F48" w:rsidRDefault="009D4F48" w:rsidP="009D4F48">
      <w:pPr>
        <w:pStyle w:val="Footer"/>
        <w:rPr>
          <w:rFonts w:ascii="Arial" w:hAnsi="Arial" w:cs="Arial"/>
          <w:iCs/>
          <w:sz w:val="18"/>
          <w:szCs w:val="18"/>
        </w:rPr>
      </w:pPr>
    </w:p>
    <w:p w14:paraId="6FF4D5EE" w14:textId="77777777" w:rsidR="00C9782A" w:rsidRPr="00C9782A" w:rsidRDefault="00C9782A" w:rsidP="00876CE5">
      <w:pPr>
        <w:jc w:val="center"/>
        <w:rPr>
          <w:rFonts w:ascii="Tahoma" w:hAnsi="Tahoma" w:cs="Tahoma"/>
          <w:b/>
          <w:color w:val="C00000"/>
          <w:w w:val="140"/>
          <w:sz w:val="52"/>
          <w:szCs w:val="52"/>
        </w:rPr>
      </w:pPr>
      <w:r w:rsidRPr="00C9782A">
        <w:rPr>
          <w:rFonts w:ascii="Tahoma" w:hAnsi="Tahoma" w:cs="Tahoma"/>
          <w:b/>
          <w:color w:val="C00000"/>
          <w:w w:val="140"/>
          <w:sz w:val="52"/>
          <w:szCs w:val="52"/>
        </w:rPr>
        <w:t>OZONE</w:t>
      </w:r>
    </w:p>
    <w:p w14:paraId="7EF37AA3" w14:textId="77777777" w:rsidR="00C9782A" w:rsidRPr="00C9782A" w:rsidRDefault="00C9782A" w:rsidP="00C9782A">
      <w:pPr>
        <w:kinsoku w:val="0"/>
        <w:overflowPunct w:val="0"/>
        <w:spacing w:after="38"/>
        <w:ind w:left="38" w:right="38"/>
        <w:jc w:val="center"/>
        <w:textAlignment w:val="baseline"/>
      </w:pPr>
      <w:r>
        <w:rPr>
          <w:noProof/>
        </w:rPr>
        <w:drawing>
          <wp:inline distT="0" distB="0" distL="0" distR="0" wp14:anchorId="610E8188" wp14:editId="3933A77F">
            <wp:extent cx="4394200" cy="3987800"/>
            <wp:effectExtent l="0" t="0" r="635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01">
                      <a:extLst>
                        <a:ext uri="{28A0092B-C50C-407E-A947-70E740481C1C}">
                          <a14:useLocalDpi xmlns:a14="http://schemas.microsoft.com/office/drawing/2010/main" val="0"/>
                        </a:ext>
                      </a:extLst>
                    </a:blip>
                    <a:stretch>
                      <a:fillRect/>
                    </a:stretch>
                  </pic:blipFill>
                  <pic:spPr>
                    <a:xfrm>
                      <a:off x="0" y="0"/>
                      <a:ext cx="4394200" cy="3987800"/>
                    </a:xfrm>
                    <a:prstGeom prst="rect">
                      <a:avLst/>
                    </a:prstGeom>
                  </pic:spPr>
                </pic:pic>
              </a:graphicData>
            </a:graphic>
          </wp:inline>
        </w:drawing>
      </w:r>
      <w:bookmarkStart w:id="34" w:name="1"/>
    </w:p>
    <w:p w14:paraId="740C72C1" w14:textId="77777777" w:rsidR="00C9782A" w:rsidRPr="00457826" w:rsidRDefault="00C9782A" w:rsidP="00C9782A">
      <w:pPr>
        <w:pStyle w:val="Heading3"/>
        <w:shd w:val="clear" w:color="auto" w:fill="FFFFFF"/>
        <w:spacing w:before="0" w:after="120"/>
        <w:rPr>
          <w:rFonts w:ascii="Arial" w:hAnsi="Arial" w:cs="Arial"/>
          <w:color w:val="003366"/>
        </w:rPr>
      </w:pPr>
      <w:r w:rsidRPr="00457826">
        <w:rPr>
          <w:rFonts w:ascii="Arial" w:hAnsi="Arial" w:cs="Arial"/>
          <w:color w:val="003366"/>
        </w:rPr>
        <w:t>What is ozone?</w:t>
      </w:r>
      <w:bookmarkEnd w:id="34"/>
    </w:p>
    <w:p w14:paraId="5DEDCAC5" w14:textId="77777777" w:rsidR="00C9782A" w:rsidRDefault="00C9782A" w:rsidP="00C9782A">
      <w:pPr>
        <w:pStyle w:val="NormalWeb"/>
        <w:shd w:val="clear" w:color="auto" w:fill="FFFFFF"/>
        <w:rPr>
          <w:sz w:val="18"/>
          <w:szCs w:val="18"/>
        </w:rPr>
      </w:pPr>
      <w:r>
        <w:rPr>
          <w:sz w:val="18"/>
          <w:szCs w:val="18"/>
        </w:rPr>
        <w:t>Ozone is a gas that occurs both in the Earth's upper atmosphere and at ground level. Ozone can be "good" or "bad" for your health and the environment, depending on its location in the atmosphere.</w:t>
      </w:r>
    </w:p>
    <w:p w14:paraId="32855450" w14:textId="77777777" w:rsidR="00C9782A" w:rsidRPr="00457826" w:rsidRDefault="00C9782A" w:rsidP="00C9782A">
      <w:pPr>
        <w:pStyle w:val="Heading3"/>
        <w:shd w:val="clear" w:color="auto" w:fill="FFFFFF"/>
        <w:spacing w:before="0" w:after="120"/>
        <w:rPr>
          <w:rFonts w:ascii="Arial" w:hAnsi="Arial" w:cs="Arial"/>
          <w:color w:val="003366"/>
        </w:rPr>
      </w:pPr>
      <w:bookmarkStart w:id="35" w:name="2"/>
      <w:r w:rsidRPr="00457826">
        <w:rPr>
          <w:rFonts w:ascii="Arial" w:hAnsi="Arial" w:cs="Arial"/>
          <w:color w:val="003366"/>
        </w:rPr>
        <w:t>How Can Ozone Be Both Good and Bad?</w:t>
      </w:r>
      <w:bookmarkEnd w:id="35"/>
    </w:p>
    <w:p w14:paraId="60B23B15" w14:textId="77777777" w:rsidR="00C9782A" w:rsidRDefault="00C9782A" w:rsidP="00C9782A">
      <w:pPr>
        <w:pStyle w:val="NormalWeb"/>
        <w:shd w:val="clear" w:color="auto" w:fill="FFFFFF"/>
        <w:rPr>
          <w:sz w:val="18"/>
          <w:szCs w:val="18"/>
        </w:rPr>
      </w:pPr>
      <w:r>
        <w:rPr>
          <w:sz w:val="18"/>
          <w:szCs w:val="18"/>
        </w:rPr>
        <w:t>Ozone occurs in two layers of the atmosphere. The layer closest to the Earth's surface is the troposphere. Here, ground-level or "bad" ozone is an air pollutant that is harmful to breathe and it damages crops, trees and other vegetation. It is a main ingredient of urban smog. The troposphere generally extends to a level about 6 miles up, where it meets the second layer, the stratosphere. The stratosphere or "good" ozone layer extends upward from about 6 to 30 miles and protects life on Earth from the sun's harmful ultraviolet (UV) rays.</w:t>
      </w:r>
    </w:p>
    <w:p w14:paraId="18614BF7" w14:textId="77777777" w:rsidR="00C9782A" w:rsidRPr="00457826" w:rsidRDefault="00C9782A" w:rsidP="00C9782A">
      <w:pPr>
        <w:pStyle w:val="Heading3"/>
        <w:shd w:val="clear" w:color="auto" w:fill="FFFFFF"/>
        <w:spacing w:before="0" w:after="120"/>
        <w:rPr>
          <w:rFonts w:ascii="Arial" w:hAnsi="Arial" w:cs="Arial"/>
          <w:color w:val="003366"/>
        </w:rPr>
      </w:pPr>
      <w:bookmarkStart w:id="36" w:name="3"/>
      <w:r w:rsidRPr="00457826">
        <w:rPr>
          <w:rFonts w:ascii="Arial" w:hAnsi="Arial" w:cs="Arial"/>
          <w:color w:val="003366"/>
        </w:rPr>
        <w:t>What is Happening to the "Good" Ozone Layer?</w:t>
      </w:r>
      <w:bookmarkEnd w:id="36"/>
    </w:p>
    <w:p w14:paraId="0EF670AE" w14:textId="77777777" w:rsidR="00C9782A" w:rsidRDefault="00C9782A" w:rsidP="00C9782A">
      <w:pPr>
        <w:pStyle w:val="NormalWeb"/>
        <w:shd w:val="clear" w:color="auto" w:fill="FFFFFF"/>
        <w:rPr>
          <w:sz w:val="18"/>
          <w:szCs w:val="18"/>
        </w:rPr>
      </w:pPr>
      <w:r>
        <w:rPr>
          <w:sz w:val="18"/>
          <w:szCs w:val="18"/>
        </w:rPr>
        <w:t>Ozone is produced naturally in the stratosphere. But this "good" ozone is gradually being destroyed by man-made chemicals referred to as ozone-depleting substances (ODS), including chlorofluorocarbons (CFCs), hydrochlorofluorocarbons (HCFCs), halons, methyl bromide, carbon tetrachloride, and methyl chloroform. These substances were formerly used and sometimes still are used in coolants, foaming agents, fire extinguishers, solvents, pesticides, and aerosol propellants. Once released into the air these ozone-depleting substances degrade very slowly. In fact, they can remain intact for years as they move through the troposphere until they reach the stratosphere. There they are broken down by the intensity of the sun's UV rays and release chlorine and bromine molecules, which destroy the "good" ozone. Scientists estimate that one chlorine atom can destroy 100,000 "good" ozone molecules.</w:t>
      </w:r>
    </w:p>
    <w:p w14:paraId="7AB84683" w14:textId="77777777" w:rsidR="00C9782A" w:rsidRDefault="00C9782A" w:rsidP="00C9782A">
      <w:pPr>
        <w:pStyle w:val="NormalWeb"/>
        <w:shd w:val="clear" w:color="auto" w:fill="FFFFFF"/>
        <w:rPr>
          <w:sz w:val="18"/>
          <w:szCs w:val="18"/>
        </w:rPr>
      </w:pPr>
      <w:r>
        <w:rPr>
          <w:sz w:val="18"/>
          <w:szCs w:val="18"/>
        </w:rPr>
        <w:t>Even though we have reduced or eliminated the use of many ODSs, their use in the past can still affect the protective ozone layer. Research indicates that depletion of the "good" ozone layer is being reduced worldwide. Thinning of the protective ozone layer can be observed using satellite measurements, particularly over the Polar Regions.</w:t>
      </w:r>
    </w:p>
    <w:p w14:paraId="4138FA8D" w14:textId="77777777" w:rsidR="00C9782A" w:rsidRPr="00457826" w:rsidRDefault="00C9782A" w:rsidP="00C9782A">
      <w:pPr>
        <w:pStyle w:val="Heading3"/>
        <w:shd w:val="clear" w:color="auto" w:fill="FFFFFF"/>
        <w:spacing w:before="0" w:after="120"/>
        <w:rPr>
          <w:rFonts w:ascii="Arial" w:hAnsi="Arial" w:cs="Arial"/>
          <w:color w:val="003366"/>
        </w:rPr>
      </w:pPr>
      <w:bookmarkStart w:id="37" w:name="4"/>
      <w:r w:rsidRPr="00457826">
        <w:rPr>
          <w:rFonts w:ascii="Arial" w:hAnsi="Arial" w:cs="Arial"/>
          <w:color w:val="003366"/>
        </w:rPr>
        <w:lastRenderedPageBreak/>
        <w:t>How Does the Depletion of "Good" Ozone Affect Human Health and the Environment?</w:t>
      </w:r>
      <w:bookmarkEnd w:id="37"/>
    </w:p>
    <w:p w14:paraId="520B9BD4" w14:textId="77777777" w:rsidR="00C9782A" w:rsidRDefault="00C9782A" w:rsidP="00C9782A">
      <w:pPr>
        <w:pStyle w:val="NormalWeb"/>
        <w:shd w:val="clear" w:color="auto" w:fill="FFFFFF"/>
        <w:rPr>
          <w:sz w:val="18"/>
          <w:szCs w:val="18"/>
        </w:rPr>
      </w:pPr>
      <w:r>
        <w:rPr>
          <w:sz w:val="18"/>
          <w:szCs w:val="18"/>
        </w:rPr>
        <w:t>Ozone depletion can cause increased amounts of UV radiation to reach the Earth which can lead to more cases of skin cancer, cataracts, and impaired immune systems. Overexposure to UV is believed to be contributing to the increase in melanoma, the most fatal of all skin cancers. Since 1990, the risk of developing melanoma has more than doubled.</w:t>
      </w:r>
    </w:p>
    <w:p w14:paraId="1AE5A9A6" w14:textId="77777777" w:rsidR="00C9782A" w:rsidRDefault="00C9782A" w:rsidP="00C9782A">
      <w:pPr>
        <w:pStyle w:val="NormalWeb"/>
        <w:shd w:val="clear" w:color="auto" w:fill="FFFFFF"/>
        <w:rPr>
          <w:sz w:val="18"/>
          <w:szCs w:val="18"/>
        </w:rPr>
      </w:pPr>
      <w:r>
        <w:rPr>
          <w:sz w:val="18"/>
          <w:szCs w:val="18"/>
        </w:rPr>
        <w:t>UV can also damage sensitive crops, such as soybeans, and reduce crop yields. Some scientists suggest that marine phytoplankton, which are the base of the ocean food chain, are already under stress from UV radiation. This stress could have adverse consequences for human food supplies from the oceans.</w:t>
      </w:r>
    </w:p>
    <w:p w14:paraId="367B4C91" w14:textId="77777777" w:rsidR="00C9782A" w:rsidRPr="00457826" w:rsidRDefault="00C9782A" w:rsidP="00C9782A">
      <w:pPr>
        <w:pStyle w:val="Heading3"/>
        <w:shd w:val="clear" w:color="auto" w:fill="FFFFFF"/>
        <w:spacing w:before="0" w:after="120"/>
        <w:rPr>
          <w:rFonts w:ascii="Arial" w:hAnsi="Arial" w:cs="Arial"/>
          <w:color w:val="003366"/>
        </w:rPr>
      </w:pPr>
      <w:bookmarkStart w:id="38" w:name="5"/>
      <w:r w:rsidRPr="00457826">
        <w:rPr>
          <w:rFonts w:ascii="Arial" w:hAnsi="Arial" w:cs="Arial"/>
          <w:color w:val="003366"/>
        </w:rPr>
        <w:t>What is Being Done About the Depletion of "Good" Ozone?</w:t>
      </w:r>
      <w:bookmarkEnd w:id="38"/>
    </w:p>
    <w:p w14:paraId="2812CEC6" w14:textId="77777777" w:rsidR="00C9782A" w:rsidRDefault="00C9782A" w:rsidP="00C9782A">
      <w:pPr>
        <w:pStyle w:val="NormalWeb"/>
        <w:shd w:val="clear" w:color="auto" w:fill="FFFFFF"/>
        <w:rPr>
          <w:sz w:val="18"/>
          <w:szCs w:val="18"/>
        </w:rPr>
      </w:pPr>
      <w:r>
        <w:rPr>
          <w:sz w:val="18"/>
          <w:szCs w:val="18"/>
        </w:rPr>
        <w:t>The United States, along with over 180 other countries, recognized the threats posed by ozone depletion and in 1987 adopted a treaty called the Montreal Protocol to phase out the production and use of ozone-depleting substances.</w:t>
      </w:r>
    </w:p>
    <w:p w14:paraId="6428AD71" w14:textId="77777777" w:rsidR="00C9782A" w:rsidRDefault="00C9782A" w:rsidP="00C9782A">
      <w:pPr>
        <w:rPr>
          <w:rFonts w:ascii="Arial" w:hAnsi="Arial" w:cs="Arial"/>
          <w:color w:val="000000"/>
          <w:sz w:val="18"/>
          <w:szCs w:val="18"/>
          <w:shd w:val="clear" w:color="auto" w:fill="FFFFFF"/>
        </w:rPr>
      </w:pPr>
      <w:r>
        <w:rPr>
          <w:rFonts w:ascii="Arial" w:hAnsi="Arial" w:cs="Arial"/>
          <w:color w:val="000000"/>
          <w:sz w:val="18"/>
          <w:szCs w:val="18"/>
          <w:shd w:val="clear" w:color="auto" w:fill="FFFFFF"/>
        </w:rPr>
        <w:t>EPA has established regulations to phase out ozone-depleting chemicals in the United States. Warning labels must be placed on all products containing CFCs or similar substances and nonessential uses of ozone-depleting products are prohibited. Releases into the air of refrigerants used in car and home air conditioning units and appliances are also prohibited. Some substitutes to ozone-depleting products have been produced and others are being developed. If the United States and other countries stop producing ozone-depleting substances, natural ozone production should return the ozone layer to normal levels by about 2050.</w:t>
      </w:r>
    </w:p>
    <w:p w14:paraId="3C7576EC" w14:textId="77777777" w:rsidR="00457826" w:rsidRDefault="00457826" w:rsidP="00C9782A"/>
    <w:p w14:paraId="2DB3889A" w14:textId="77777777" w:rsidR="00C9782A" w:rsidRDefault="1DA1C4CA" w:rsidP="65601051">
      <w:pPr>
        <w:pStyle w:val="Heading3"/>
        <w:shd w:val="clear" w:color="auto" w:fill="FFFFFF" w:themeFill="background1"/>
        <w:spacing w:before="0" w:after="120"/>
        <w:rPr>
          <w:rFonts w:ascii="Arial" w:hAnsi="Arial" w:cs="Arial"/>
          <w:color w:val="003366"/>
          <w:sz w:val="21"/>
          <w:szCs w:val="21"/>
        </w:rPr>
      </w:pPr>
      <w:bookmarkStart w:id="39" w:name="6"/>
      <w:r w:rsidRPr="328B777B">
        <w:rPr>
          <w:rFonts w:ascii="Arial" w:hAnsi="Arial" w:cs="Arial"/>
          <w:color w:val="003366"/>
          <w:sz w:val="21"/>
          <w:szCs w:val="21"/>
        </w:rPr>
        <w:t>What Causes "Bad" Ozone?</w:t>
      </w:r>
      <w:bookmarkEnd w:id="39"/>
    </w:p>
    <w:p w14:paraId="3F445766" w14:textId="77777777" w:rsidR="00C9782A" w:rsidRDefault="00C9782A" w:rsidP="00C9782A">
      <w:pPr>
        <w:pStyle w:val="NormalWeb"/>
        <w:shd w:val="clear" w:color="auto" w:fill="FFFFFF"/>
        <w:rPr>
          <w:sz w:val="18"/>
          <w:szCs w:val="18"/>
        </w:rPr>
      </w:pPr>
      <w:r>
        <w:rPr>
          <w:sz w:val="18"/>
          <w:szCs w:val="18"/>
        </w:rPr>
        <w:t>Ground-level or "bad" ozone is not emitted directly into the air, but is created by chemical reactions between oxides of nitrogen (NOx) and volatile organic compounds (VOC) in the presence of sunlight. Emissions from industrial facilities and electric utilities, motor vehicle exhaust, gasoline vapors, and chemical solvents are some of the major sources of NOx and VOC.</w:t>
      </w:r>
    </w:p>
    <w:p w14:paraId="6000547E" w14:textId="77777777" w:rsidR="00C9782A" w:rsidRDefault="00C9782A" w:rsidP="00C9782A">
      <w:pPr>
        <w:shd w:val="clear" w:color="auto" w:fill="FFFFFF"/>
        <w:rPr>
          <w:rFonts w:ascii="Arial" w:hAnsi="Arial" w:cs="Arial"/>
          <w:color w:val="000000"/>
          <w:sz w:val="18"/>
          <w:szCs w:val="18"/>
        </w:rPr>
      </w:pPr>
      <w:r>
        <w:rPr>
          <w:rFonts w:ascii="Arial" w:hAnsi="Arial" w:cs="Arial"/>
          <w:noProof/>
          <w:color w:val="000000"/>
          <w:sz w:val="18"/>
          <w:szCs w:val="18"/>
        </w:rPr>
        <w:drawing>
          <wp:inline distT="0" distB="0" distL="0" distR="0" wp14:anchorId="0F204854" wp14:editId="3B4095DB">
            <wp:extent cx="2933700" cy="4162425"/>
            <wp:effectExtent l="0" t="0" r="0" b="9525"/>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33700" cy="4162425"/>
                    </a:xfrm>
                    <a:prstGeom prst="rect">
                      <a:avLst/>
                    </a:prstGeom>
                    <a:noFill/>
                    <a:ln>
                      <a:noFill/>
                    </a:ln>
                  </pic:spPr>
                </pic:pic>
              </a:graphicData>
            </a:graphic>
          </wp:inline>
        </w:drawing>
      </w:r>
    </w:p>
    <w:p w14:paraId="0E742E15" w14:textId="77777777" w:rsidR="00C9782A" w:rsidRDefault="00C9782A" w:rsidP="00C9782A">
      <w:pPr>
        <w:pStyle w:val="NormalWeb"/>
        <w:shd w:val="clear" w:color="auto" w:fill="FFFFFF"/>
        <w:rPr>
          <w:sz w:val="18"/>
          <w:szCs w:val="18"/>
        </w:rPr>
      </w:pPr>
      <w:r>
        <w:rPr>
          <w:sz w:val="18"/>
          <w:szCs w:val="18"/>
        </w:rPr>
        <w:t xml:space="preserve">At ground level, ozone is a harmful pollutant. Ozone pollution is a concern during the summer months because strong sunlight and hot weather result in harmful ozone concentrations in the air we breathe. Many urban and suburban areas </w:t>
      </w:r>
      <w:r>
        <w:rPr>
          <w:sz w:val="18"/>
          <w:szCs w:val="18"/>
        </w:rPr>
        <w:lastRenderedPageBreak/>
        <w:t>throughout the United States have high levels of "bad" ozone. But many rural areas of the country are also subject to high ozone levels as winds carry emissions hundreds of miles away from their original sources.</w:t>
      </w:r>
    </w:p>
    <w:p w14:paraId="3A11420F" w14:textId="77777777" w:rsidR="00C9782A" w:rsidRPr="00457826" w:rsidRDefault="00C9782A" w:rsidP="00C9782A">
      <w:pPr>
        <w:pStyle w:val="Heading3"/>
        <w:shd w:val="clear" w:color="auto" w:fill="FFFFFF"/>
        <w:spacing w:before="0" w:after="120"/>
        <w:rPr>
          <w:rFonts w:ascii="Arial" w:hAnsi="Arial" w:cs="Arial"/>
          <w:color w:val="003366"/>
        </w:rPr>
      </w:pPr>
      <w:bookmarkStart w:id="40" w:name="7"/>
      <w:r w:rsidRPr="00457826">
        <w:rPr>
          <w:rFonts w:ascii="Arial" w:hAnsi="Arial" w:cs="Arial"/>
          <w:color w:val="003366"/>
        </w:rPr>
        <w:t>How Does "Bad" Ozone Affect Human Health and the Environment?</w:t>
      </w:r>
      <w:bookmarkEnd w:id="40"/>
    </w:p>
    <w:p w14:paraId="7BD23854" w14:textId="77777777" w:rsidR="00C9782A" w:rsidRDefault="00C9782A" w:rsidP="00C9782A">
      <w:pPr>
        <w:pStyle w:val="NormalWeb"/>
        <w:shd w:val="clear" w:color="auto" w:fill="FFFFFF"/>
        <w:rPr>
          <w:sz w:val="18"/>
          <w:szCs w:val="18"/>
        </w:rPr>
      </w:pPr>
      <w:r>
        <w:rPr>
          <w:sz w:val="18"/>
          <w:szCs w:val="18"/>
        </w:rPr>
        <w:t>Breathing ozone can trigger a variety of health problems including chest pain, coughing, and throat irritation. It can worsen bronchitis, emphysema, and asthma. "Bad" ozone also can reduce lung function and inflame the linings of the lungs. Repeated exposure may permanently scar lung tissue.</w:t>
      </w:r>
    </w:p>
    <w:p w14:paraId="617D9041" w14:textId="77777777" w:rsidR="00C9782A" w:rsidRDefault="00C9782A" w:rsidP="00C9782A">
      <w:pPr>
        <w:pStyle w:val="NormalWeb"/>
        <w:shd w:val="clear" w:color="auto" w:fill="FFFFFF"/>
        <w:rPr>
          <w:sz w:val="18"/>
          <w:szCs w:val="18"/>
        </w:rPr>
      </w:pPr>
      <w:r>
        <w:rPr>
          <w:sz w:val="18"/>
          <w:szCs w:val="18"/>
        </w:rPr>
        <w:t>Healthy people also experience difficulty breathing when exposed to ozone pollution. Because ozone forms in hot weather, anyone who spends time outdoors in the summer may be affected, particularly children, older people, outdoor workers and people exercising. Millions of Americans live in areas where the national ozone health standards are exceeded.</w:t>
      </w:r>
    </w:p>
    <w:p w14:paraId="26C58B89" w14:textId="77777777" w:rsidR="00C9782A" w:rsidRDefault="00C9782A" w:rsidP="00C9782A">
      <w:pPr>
        <w:pStyle w:val="NormalWeb"/>
        <w:shd w:val="clear" w:color="auto" w:fill="FFFFFF"/>
        <w:rPr>
          <w:sz w:val="18"/>
          <w:szCs w:val="18"/>
        </w:rPr>
      </w:pPr>
      <w:r>
        <w:rPr>
          <w:sz w:val="18"/>
          <w:szCs w:val="18"/>
        </w:rPr>
        <w:t>Ground-level or "bad" ozone also damages vegetation and ecosystems. It leads to reduced agricultural crop and commercial forest yields, reduced growth and survivability of tree seedlings, and increased susceptibility to diseases, pests and other stresses such as harsh weather. In the United States alone, ground-level ozone is responsible for an estimated $500 million in reduced crop production each year. Ground-level ozone also damages the foliage of trees and other plants, affecting the landscape of cities, national parks and forests, and recreation areas.</w:t>
      </w:r>
    </w:p>
    <w:p w14:paraId="4C610705" w14:textId="77777777" w:rsidR="00C9782A" w:rsidRPr="00457826" w:rsidRDefault="00C9782A" w:rsidP="00C9782A">
      <w:pPr>
        <w:pStyle w:val="Heading3"/>
        <w:shd w:val="clear" w:color="auto" w:fill="FFFFFF"/>
        <w:spacing w:before="0" w:after="120"/>
        <w:rPr>
          <w:rFonts w:ascii="Arial" w:hAnsi="Arial" w:cs="Arial"/>
          <w:color w:val="003366"/>
        </w:rPr>
      </w:pPr>
      <w:bookmarkStart w:id="41" w:name="8"/>
      <w:r w:rsidRPr="00457826">
        <w:rPr>
          <w:rFonts w:ascii="Arial" w:hAnsi="Arial" w:cs="Arial"/>
          <w:color w:val="003366"/>
        </w:rPr>
        <w:t>What Is Being Done About "Bad" Ozone?</w:t>
      </w:r>
      <w:bookmarkEnd w:id="41"/>
    </w:p>
    <w:p w14:paraId="08BD7CFA" w14:textId="77777777" w:rsidR="00C9782A" w:rsidRDefault="00C9782A" w:rsidP="00C9782A">
      <w:pPr>
        <w:pStyle w:val="NormalWeb"/>
        <w:shd w:val="clear" w:color="auto" w:fill="FFFFFF"/>
        <w:rPr>
          <w:sz w:val="18"/>
          <w:szCs w:val="18"/>
        </w:rPr>
      </w:pPr>
      <w:r>
        <w:rPr>
          <w:sz w:val="18"/>
          <w:szCs w:val="18"/>
        </w:rPr>
        <w:t>Under the Clean Air Act, EPA has set protective health-based standards for ozone in the air we breathe. EPA, state, and cities have instituted a variety of multi-faceted programs to meet these health-based standards. Throughout the country, additional programs are being put into place to cut NOx and VOC emissions from vehicles, industrial facilities, and electric utilities. Programs are also aimed at reducing pollution by reformulating fuels and consumer/commercial products, such as paints and chemical solvents, that contain VOC. Voluntary programs also encourage communities to adopt practices, such as carpooling, to reduce harmful emissions.</w:t>
      </w:r>
    </w:p>
    <w:p w14:paraId="39F39DD1" w14:textId="77777777" w:rsidR="00C9782A" w:rsidRPr="00457826" w:rsidRDefault="00C9782A" w:rsidP="00C9782A">
      <w:pPr>
        <w:rPr>
          <w:rFonts w:ascii="Arial" w:hAnsi="Arial" w:cs="Arial"/>
          <w:color w:val="003366"/>
        </w:rPr>
      </w:pPr>
      <w:bookmarkStart w:id="42" w:name="9"/>
      <w:r w:rsidRPr="00457826">
        <w:rPr>
          <w:rFonts w:ascii="Arial" w:hAnsi="Arial" w:cs="Arial"/>
          <w:color w:val="003366"/>
        </w:rPr>
        <w:t>High-Altitude "Good" Ozone</w:t>
      </w:r>
      <w:bookmarkEnd w:id="42"/>
    </w:p>
    <w:p w14:paraId="79AEA8A9" w14:textId="77777777" w:rsidR="00C9782A" w:rsidRDefault="00C9782A" w:rsidP="00C9782A">
      <w:pPr>
        <w:numPr>
          <w:ilvl w:val="0"/>
          <w:numId w:val="38"/>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Protect yourself against sunburn. When the UV Index is "high" or "very high": Limit outdoor activities between 10 am and 4 pm, when the sun is most intense. Twenty minutes before going outside, liberally apply a broad-spectrum sunscreen with a Sun Protection Factor (SPF) of at least 15. Reapply every two hours or after swimming or sweating. For UV Index forecasts, check local media reports or visit: </w:t>
      </w:r>
      <w:hyperlink r:id="rId103" w:history="1">
        <w:r w:rsidR="00B37515">
          <w:rPr>
            <w:rStyle w:val="Hyperlink"/>
            <w:rFonts w:ascii="Arial" w:hAnsi="Arial" w:cs="Arial"/>
            <w:sz w:val="18"/>
            <w:szCs w:val="18"/>
          </w:rPr>
          <w:t>sun safety</w:t>
        </w:r>
      </w:hyperlink>
    </w:p>
    <w:p w14:paraId="04379AD3" w14:textId="77777777" w:rsidR="00C9782A" w:rsidRDefault="00C9782A" w:rsidP="00C9782A">
      <w:pPr>
        <w:numPr>
          <w:ilvl w:val="0"/>
          <w:numId w:val="38"/>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Use approved refrigerants in air conditioning and refrigeration equipment. Make sure technicians that work on your car or home air conditioners or refrigerator are certified to recover the refrigerant. Repair leaky air conditioning units before refilling them.</w:t>
      </w:r>
    </w:p>
    <w:p w14:paraId="7F0078DF" w14:textId="77777777" w:rsidR="00C9782A" w:rsidRPr="00457826" w:rsidRDefault="00C9782A" w:rsidP="00C9782A">
      <w:pPr>
        <w:pStyle w:val="Heading3"/>
        <w:shd w:val="clear" w:color="auto" w:fill="FFFFFF"/>
        <w:spacing w:before="0" w:after="120"/>
        <w:rPr>
          <w:rFonts w:ascii="Arial" w:hAnsi="Arial" w:cs="Arial"/>
          <w:color w:val="003366"/>
        </w:rPr>
      </w:pPr>
      <w:bookmarkStart w:id="43" w:name="10"/>
      <w:r w:rsidRPr="00457826">
        <w:rPr>
          <w:rFonts w:ascii="Arial" w:hAnsi="Arial" w:cs="Arial"/>
          <w:color w:val="003366"/>
        </w:rPr>
        <w:t>Ground-Level "Bad" Ozone</w:t>
      </w:r>
      <w:bookmarkEnd w:id="43"/>
    </w:p>
    <w:p w14:paraId="687B76C0" w14:textId="77777777" w:rsidR="00C9782A" w:rsidRDefault="00C9782A" w:rsidP="00C9782A">
      <w:pPr>
        <w:numPr>
          <w:ilvl w:val="0"/>
          <w:numId w:val="39"/>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Check the air quality forecast in your area. At times when the Air Quality Index (AQI) is forecast to be unhealthy, limit physical exertion outdoors. In many places, ozone peaks in mid-afternoon to early evening. Change the time of day of strenuous outdoor activity to avoid these hours, or reduce the intensity of the activity. For AQI forecasts, check your local media reports or visit: </w:t>
      </w:r>
      <w:hyperlink r:id="rId104" w:history="1">
        <w:r>
          <w:rPr>
            <w:rStyle w:val="Hyperlink"/>
            <w:rFonts w:ascii="Arial" w:hAnsi="Arial" w:cs="Arial"/>
            <w:sz w:val="18"/>
            <w:szCs w:val="18"/>
          </w:rPr>
          <w:t>http://epa.gov/airnow</w:t>
        </w:r>
      </w:hyperlink>
    </w:p>
    <w:p w14:paraId="567DF59E" w14:textId="77777777" w:rsidR="00C9782A" w:rsidRDefault="00C9782A" w:rsidP="00C9782A">
      <w:pPr>
        <w:numPr>
          <w:ilvl w:val="0"/>
          <w:numId w:val="39"/>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Help your local electric utilities reduce ozone air pollution by conserving energy at home and the office. Consider setting your thermostat a little higher in the summer. Participate in your local utilities' load-sharing and energy conservation programs.</w:t>
      </w:r>
    </w:p>
    <w:p w14:paraId="15C5B2D2" w14:textId="77777777" w:rsidR="00C9782A" w:rsidRDefault="00C9782A" w:rsidP="00C9782A">
      <w:pPr>
        <w:numPr>
          <w:ilvl w:val="0"/>
          <w:numId w:val="39"/>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Reduce air pollution from cars, trucks, gas-powered lawn and garden equipment, boats and other engines by keeping equipment properly tuned and maintained. During the summer, fill your gas tank during the cooler evening hours and be careful not to spill gasoline. Reduce driving, carpool, use public transportation, walk, or bicycle to reduce ozone pollution, especially on hot summer days.</w:t>
      </w:r>
    </w:p>
    <w:p w14:paraId="44AD1CA3" w14:textId="77777777" w:rsidR="00C9782A" w:rsidRDefault="00C9782A" w:rsidP="00C9782A">
      <w:pPr>
        <w:numPr>
          <w:ilvl w:val="0"/>
          <w:numId w:val="39"/>
        </w:numPr>
        <w:shd w:val="clear" w:color="auto" w:fill="FFFFFF"/>
        <w:spacing w:before="100" w:beforeAutospacing="1" w:after="100" w:afterAutospacing="1"/>
        <w:rPr>
          <w:rFonts w:ascii="Arial" w:hAnsi="Arial" w:cs="Arial"/>
          <w:color w:val="000000"/>
          <w:sz w:val="18"/>
          <w:szCs w:val="18"/>
        </w:rPr>
      </w:pPr>
      <w:r>
        <w:rPr>
          <w:rFonts w:ascii="Arial" w:hAnsi="Arial" w:cs="Arial"/>
          <w:color w:val="000000"/>
          <w:sz w:val="18"/>
          <w:szCs w:val="18"/>
        </w:rPr>
        <w:t>Use household and garden chemicals wisely. Use low VOC paints and solvents. And be sure to read labels for proper use and disposal.</w:t>
      </w:r>
    </w:p>
    <w:p w14:paraId="71F798A8" w14:textId="77777777" w:rsidR="00C9782A" w:rsidRDefault="00C9782A" w:rsidP="00C80899">
      <w:pPr>
        <w:pStyle w:val="Footer"/>
        <w:rPr>
          <w:rStyle w:val="PageNumber"/>
          <w:rFonts w:ascii="Tahoma" w:hAnsi="Tahoma" w:cs="Tahoma"/>
          <w:sz w:val="16"/>
          <w:szCs w:val="16"/>
        </w:rPr>
      </w:pPr>
    </w:p>
    <w:p w14:paraId="23E8ACD1" w14:textId="77777777" w:rsidR="00CD5BE7" w:rsidRPr="00F159B9" w:rsidRDefault="0AF89B22" w:rsidP="00CD5BE7">
      <w:pPr>
        <w:pStyle w:val="Footer"/>
        <w:rPr>
          <w:sz w:val="20"/>
          <w:szCs w:val="20"/>
        </w:rPr>
      </w:pPr>
      <w:r w:rsidRPr="6FB0BBE6">
        <w:rPr>
          <w:rFonts w:ascii="Tahoma" w:hAnsi="Tahoma" w:cs="Tahoma"/>
          <w:sz w:val="20"/>
          <w:szCs w:val="20"/>
        </w:rPr>
        <w:t>For more information, please visit th</w:t>
      </w:r>
      <w:r w:rsidR="4C5CF80F" w:rsidRPr="6FB0BBE6">
        <w:rPr>
          <w:rFonts w:ascii="Tahoma" w:hAnsi="Tahoma" w:cs="Tahoma"/>
          <w:sz w:val="20"/>
          <w:szCs w:val="20"/>
        </w:rPr>
        <w:t>ese</w:t>
      </w:r>
      <w:r w:rsidRPr="6FB0BBE6">
        <w:rPr>
          <w:rFonts w:ascii="Tahoma" w:hAnsi="Tahoma" w:cs="Tahoma"/>
          <w:sz w:val="20"/>
          <w:szCs w:val="20"/>
        </w:rPr>
        <w:t xml:space="preserve"> site</w:t>
      </w:r>
      <w:r w:rsidR="4C5CF80F" w:rsidRPr="6FB0BBE6">
        <w:rPr>
          <w:rFonts w:ascii="Tahoma" w:hAnsi="Tahoma" w:cs="Tahoma"/>
          <w:sz w:val="20"/>
          <w:szCs w:val="20"/>
        </w:rPr>
        <w:t>s</w:t>
      </w:r>
      <w:r w:rsidRPr="6FB0BBE6">
        <w:rPr>
          <w:rFonts w:ascii="Tahoma" w:hAnsi="Tahoma" w:cs="Tahoma"/>
          <w:sz w:val="20"/>
          <w:szCs w:val="20"/>
        </w:rPr>
        <w:t>:</w:t>
      </w:r>
    </w:p>
    <w:p w14:paraId="5A09DB90" w14:textId="6584761E" w:rsidR="1D278DBE" w:rsidRDefault="00000000" w:rsidP="6FB0BBE6">
      <w:pPr>
        <w:pStyle w:val="Footer"/>
        <w:rPr>
          <w:rStyle w:val="Hyperlink"/>
          <w:rFonts w:ascii="Tahoma" w:hAnsi="Tahoma" w:cs="Tahoma"/>
          <w:sz w:val="20"/>
          <w:szCs w:val="20"/>
        </w:rPr>
      </w:pPr>
      <w:hyperlink r:id="rId105">
        <w:proofErr w:type="spellStart"/>
        <w:r w:rsidR="1D278DBE" w:rsidRPr="6FB0BBE6">
          <w:rPr>
            <w:rStyle w:val="Hyperlink"/>
            <w:rFonts w:ascii="Tahoma" w:hAnsi="Tahoma" w:cs="Tahoma"/>
            <w:sz w:val="20"/>
            <w:szCs w:val="20"/>
          </w:rPr>
          <w:t>Airnow</w:t>
        </w:r>
        <w:proofErr w:type="spellEnd"/>
      </w:hyperlink>
    </w:p>
    <w:p w14:paraId="5875274F" w14:textId="77777777" w:rsidR="00CD5BE7" w:rsidRPr="00C9782A" w:rsidRDefault="00C9782A" w:rsidP="00CD5BE7">
      <w:pPr>
        <w:pStyle w:val="Footer"/>
        <w:rPr>
          <w:rStyle w:val="Hyperlink"/>
        </w:rPr>
      </w:pPr>
      <w:r>
        <w:rPr>
          <w:rStyle w:val="Hyperlink"/>
          <w:rFonts w:ascii="Tahoma" w:hAnsi="Tahoma" w:cs="Tahoma"/>
          <w:sz w:val="20"/>
          <w:szCs w:val="20"/>
        </w:rPr>
        <w:fldChar w:fldCharType="begin"/>
      </w:r>
      <w:r>
        <w:rPr>
          <w:rStyle w:val="Hyperlink"/>
          <w:rFonts w:ascii="Tahoma" w:hAnsi="Tahoma" w:cs="Tahoma"/>
          <w:sz w:val="20"/>
          <w:szCs w:val="20"/>
        </w:rPr>
        <w:instrText xml:space="preserve"> HYPERLINK "https://www.epa.gov/environmental-topics/air-topics" </w:instrText>
      </w:r>
      <w:r>
        <w:rPr>
          <w:rStyle w:val="Hyperlink"/>
          <w:rFonts w:ascii="Tahoma" w:hAnsi="Tahoma" w:cs="Tahoma"/>
          <w:sz w:val="20"/>
          <w:szCs w:val="20"/>
        </w:rPr>
        <w:fldChar w:fldCharType="separate"/>
      </w:r>
      <w:r w:rsidR="2544EE01">
        <w:rPr>
          <w:rStyle w:val="Hyperlink"/>
          <w:rFonts w:ascii="Tahoma" w:hAnsi="Tahoma" w:cs="Tahoma"/>
          <w:sz w:val="20"/>
          <w:szCs w:val="20"/>
        </w:rPr>
        <w:t>Air Topics</w:t>
      </w:r>
    </w:p>
    <w:p w14:paraId="51AF5B39" w14:textId="3617D343" w:rsidR="004C1B74" w:rsidRDefault="00C9782A" w:rsidP="6FB0BBE6">
      <w:pPr>
        <w:pStyle w:val="Footer"/>
        <w:rPr>
          <w:rFonts w:ascii="Tahoma" w:hAnsi="Tahoma" w:cs="Tahoma"/>
          <w:color w:val="0000FF"/>
          <w:spacing w:val="14"/>
          <w:sz w:val="22"/>
          <w:szCs w:val="22"/>
          <w:highlight w:val="yellow"/>
          <w:u w:val="single"/>
        </w:rPr>
      </w:pPr>
      <w:r>
        <w:rPr>
          <w:rStyle w:val="Hyperlink"/>
          <w:rFonts w:ascii="Tahoma" w:hAnsi="Tahoma" w:cs="Tahoma"/>
          <w:sz w:val="20"/>
          <w:szCs w:val="20"/>
        </w:rPr>
        <w:fldChar w:fldCharType="end"/>
      </w:r>
    </w:p>
    <w:p w14:paraId="5BC294DE" w14:textId="77777777" w:rsidR="004C1B74" w:rsidRDefault="004C1B74" w:rsidP="00C9782A">
      <w:pPr>
        <w:pStyle w:val="Footer"/>
        <w:rPr>
          <w:rStyle w:val="Hyperlink"/>
          <w:rFonts w:ascii="Tahoma" w:hAnsi="Tahoma" w:cs="Tahoma"/>
          <w:sz w:val="20"/>
          <w:szCs w:val="20"/>
        </w:rPr>
      </w:pPr>
    </w:p>
    <w:p w14:paraId="7D36B6E2" w14:textId="77777777" w:rsidR="00E43096" w:rsidRDefault="00E43096" w:rsidP="00C9782A">
      <w:pPr>
        <w:pStyle w:val="Footer"/>
      </w:pPr>
      <w:r>
        <w:rPr>
          <w:noProof/>
        </w:rPr>
        <w:drawing>
          <wp:inline distT="0" distB="0" distL="0" distR="0" wp14:anchorId="20D0196C" wp14:editId="4E20BCFA">
            <wp:extent cx="2133600" cy="295275"/>
            <wp:effectExtent l="19050" t="0" r="0" b="0"/>
            <wp:docPr id="186" name="Picture 186" descr="E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EPA logo"/>
                    <pic:cNvPicPr>
                      <a:picLocks noChangeAspect="1" noChangeArrowheads="1"/>
                    </pic:cNvPicPr>
                  </pic:nvPicPr>
                  <pic:blipFill>
                    <a:blip r:embed="rId106"/>
                    <a:srcRect/>
                    <a:stretch>
                      <a:fillRect/>
                    </a:stretch>
                  </pic:blipFill>
                  <pic:spPr bwMode="auto">
                    <a:xfrm>
                      <a:off x="0" y="0"/>
                      <a:ext cx="2133600" cy="295275"/>
                    </a:xfrm>
                    <a:prstGeom prst="rect">
                      <a:avLst/>
                    </a:prstGeom>
                    <a:noFill/>
                    <a:ln w="9525">
                      <a:noFill/>
                      <a:miter lim="800000"/>
                      <a:headEnd/>
                      <a:tailEnd/>
                    </a:ln>
                  </pic:spPr>
                </pic:pic>
              </a:graphicData>
            </a:graphic>
          </wp:inline>
        </w:drawing>
      </w:r>
    </w:p>
    <w:p w14:paraId="168F4775" w14:textId="1F4595FF" w:rsidR="00242643" w:rsidRDefault="00242643" w:rsidP="18AF6BDF">
      <w:pPr>
        <w:pStyle w:val="Footer"/>
      </w:pPr>
    </w:p>
    <w:p w14:paraId="20064770" w14:textId="1476A83F" w:rsidR="00242643" w:rsidRDefault="00242643" w:rsidP="18AF6BDF">
      <w:pPr>
        <w:pStyle w:val="Footer"/>
      </w:pPr>
    </w:p>
    <w:p w14:paraId="43A65479" w14:textId="74AC4C51" w:rsidR="00242643" w:rsidRDefault="1684B909" w:rsidP="00242643">
      <w:pPr>
        <w:pStyle w:val="Footer"/>
        <w:jc w:val="center"/>
      </w:pPr>
      <w:r>
        <w:rPr>
          <w:noProof/>
        </w:rPr>
        <w:drawing>
          <wp:inline distT="0" distB="0" distL="0" distR="0" wp14:anchorId="6850DCAF" wp14:editId="13510CF9">
            <wp:extent cx="6812604" cy="2001202"/>
            <wp:effectExtent l="0" t="0" r="0" b="0"/>
            <wp:docPr id="1460426941" name="Picture 1460426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26941" name="Picture 1460426941">
                      <a:extLst>
                        <a:ext uri="{C183D7F6-B498-43B3-948B-1728B52AA6E4}">
                          <adec:decorative xmlns:adec="http://schemas.microsoft.com/office/drawing/2017/decorative" val="1"/>
                        </a:ext>
                      </a:extLst>
                    </pic:cNvPr>
                    <pic:cNvPicPr/>
                  </pic:nvPicPr>
                  <pic:blipFill>
                    <a:blip r:embed="rId107">
                      <a:extLst>
                        <a:ext uri="{28A0092B-C50C-407E-A947-70E740481C1C}">
                          <a14:useLocalDpi xmlns:a14="http://schemas.microsoft.com/office/drawing/2010/main" val="0"/>
                        </a:ext>
                      </a:extLst>
                    </a:blip>
                    <a:stretch>
                      <a:fillRect/>
                    </a:stretch>
                  </pic:blipFill>
                  <pic:spPr>
                    <a:xfrm>
                      <a:off x="0" y="0"/>
                      <a:ext cx="6812604" cy="2001202"/>
                    </a:xfrm>
                    <a:prstGeom prst="rect">
                      <a:avLst/>
                    </a:prstGeom>
                  </pic:spPr>
                </pic:pic>
              </a:graphicData>
            </a:graphic>
          </wp:inline>
        </w:drawing>
      </w:r>
    </w:p>
    <w:p w14:paraId="70648378" w14:textId="2FCEA183" w:rsidR="0025488E" w:rsidRDefault="0025488E" w:rsidP="18AF6BDF">
      <w:pPr>
        <w:jc w:val="center"/>
      </w:pPr>
    </w:p>
    <w:p w14:paraId="50040504" w14:textId="19F530FF" w:rsidR="004313C1" w:rsidRPr="006534BF" w:rsidRDefault="1684B909" w:rsidP="18AF6BDF">
      <w:r>
        <w:rPr>
          <w:noProof/>
        </w:rPr>
        <w:drawing>
          <wp:inline distT="0" distB="0" distL="0" distR="0" wp14:anchorId="39868061" wp14:editId="276B5A51">
            <wp:extent cx="6806727" cy="1999476"/>
            <wp:effectExtent l="0" t="0" r="0" b="0"/>
            <wp:docPr id="707544988" name="Picture 7075449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544988" name="Picture 707544988">
                      <a:extLst>
                        <a:ext uri="{C183D7F6-B498-43B3-948B-1728B52AA6E4}">
                          <adec:decorative xmlns:adec="http://schemas.microsoft.com/office/drawing/2017/decorative" val="1"/>
                        </a:ext>
                      </a:extLst>
                    </pic:cNvPr>
                    <pic:cNvPicPr/>
                  </pic:nvPicPr>
                  <pic:blipFill>
                    <a:blip r:embed="rId108">
                      <a:extLst>
                        <a:ext uri="{28A0092B-C50C-407E-A947-70E740481C1C}">
                          <a14:useLocalDpi xmlns:a14="http://schemas.microsoft.com/office/drawing/2010/main" val="0"/>
                        </a:ext>
                      </a:extLst>
                    </a:blip>
                    <a:stretch>
                      <a:fillRect/>
                    </a:stretch>
                  </pic:blipFill>
                  <pic:spPr>
                    <a:xfrm>
                      <a:off x="0" y="0"/>
                      <a:ext cx="6806727" cy="1999476"/>
                    </a:xfrm>
                    <a:prstGeom prst="rect">
                      <a:avLst/>
                    </a:prstGeom>
                  </pic:spPr>
                </pic:pic>
              </a:graphicData>
            </a:graphic>
          </wp:inline>
        </w:drawing>
      </w:r>
    </w:p>
    <w:p w14:paraId="1F28F27C" w14:textId="48DF8B81" w:rsidR="0025488E" w:rsidRPr="006A32B8" w:rsidRDefault="0025488E" w:rsidP="002E3A01">
      <w:pPr>
        <w:jc w:val="center"/>
      </w:pPr>
    </w:p>
    <w:p w14:paraId="1E540F2D" w14:textId="4162E253" w:rsidR="18AF6BDF" w:rsidRDefault="18AF6BDF" w:rsidP="18AF6BDF">
      <w:pPr>
        <w:jc w:val="center"/>
      </w:pPr>
    </w:p>
    <w:p w14:paraId="4DE73572" w14:textId="7E1EB229" w:rsidR="3FCD7CE2" w:rsidRDefault="3FCD7CE2" w:rsidP="18AF6BDF">
      <w:pPr>
        <w:jc w:val="center"/>
      </w:pPr>
      <w:r>
        <w:rPr>
          <w:noProof/>
        </w:rPr>
        <w:drawing>
          <wp:inline distT="0" distB="0" distL="0" distR="0" wp14:anchorId="2AD4A5C9" wp14:editId="5C748F32">
            <wp:extent cx="6705600" cy="2011680"/>
            <wp:effectExtent l="0" t="0" r="0" b="0"/>
            <wp:docPr id="1090694129" name="Picture 1090694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694129" name="Picture 1090694129">
                      <a:extLst>
                        <a:ext uri="{C183D7F6-B498-43B3-948B-1728B52AA6E4}">
                          <adec:decorative xmlns:adec="http://schemas.microsoft.com/office/drawing/2017/decorative" val="1"/>
                        </a:ext>
                      </a:extLst>
                    </pic:cNvPr>
                    <pic:cNvPicPr/>
                  </pic:nvPicPr>
                  <pic:blipFill>
                    <a:blip r:embed="rId109">
                      <a:extLst>
                        <a:ext uri="{28A0092B-C50C-407E-A947-70E740481C1C}">
                          <a14:useLocalDpi xmlns:a14="http://schemas.microsoft.com/office/drawing/2010/main" val="0"/>
                        </a:ext>
                      </a:extLst>
                    </a:blip>
                    <a:stretch>
                      <a:fillRect/>
                    </a:stretch>
                  </pic:blipFill>
                  <pic:spPr>
                    <a:xfrm>
                      <a:off x="0" y="0"/>
                      <a:ext cx="6705600" cy="2011680"/>
                    </a:xfrm>
                    <a:prstGeom prst="rect">
                      <a:avLst/>
                    </a:prstGeom>
                  </pic:spPr>
                </pic:pic>
              </a:graphicData>
            </a:graphic>
          </wp:inline>
        </w:drawing>
      </w:r>
    </w:p>
    <w:p w14:paraId="4A87C363" w14:textId="77777777" w:rsidR="002E3A01" w:rsidRDefault="002E3A01" w:rsidP="002E3A01"/>
    <w:p w14:paraId="28F83B93" w14:textId="23A0F6D4" w:rsidR="006534BF" w:rsidRDefault="006534BF" w:rsidP="18AF6BDF"/>
    <w:p w14:paraId="51FA73CE" w14:textId="2C3E6841" w:rsidR="006534BF" w:rsidRDefault="31CF8085" w:rsidP="18AF6BDF">
      <w:pPr>
        <w:jc w:val="center"/>
      </w:pPr>
      <w:r>
        <w:rPr>
          <w:noProof/>
        </w:rPr>
        <w:lastRenderedPageBreak/>
        <w:drawing>
          <wp:inline distT="0" distB="0" distL="0" distR="0" wp14:anchorId="58C93DFE" wp14:editId="7EA64CB9">
            <wp:extent cx="6745498" cy="2009596"/>
            <wp:effectExtent l="0" t="0" r="0" b="0"/>
            <wp:docPr id="1756103492" name="Picture 1756103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03492" name="Picture 1756103492">
                      <a:extLst>
                        <a:ext uri="{C183D7F6-B498-43B3-948B-1728B52AA6E4}">
                          <adec:decorative xmlns:adec="http://schemas.microsoft.com/office/drawing/2017/decorative" val="1"/>
                        </a:ext>
                      </a:extLst>
                    </pic:cNvPr>
                    <pic:cNvPicPr/>
                  </pic:nvPicPr>
                  <pic:blipFill>
                    <a:blip r:embed="rId110">
                      <a:extLst>
                        <a:ext uri="{28A0092B-C50C-407E-A947-70E740481C1C}">
                          <a14:useLocalDpi xmlns:a14="http://schemas.microsoft.com/office/drawing/2010/main" val="0"/>
                        </a:ext>
                      </a:extLst>
                    </a:blip>
                    <a:stretch>
                      <a:fillRect/>
                    </a:stretch>
                  </pic:blipFill>
                  <pic:spPr>
                    <a:xfrm>
                      <a:off x="0" y="0"/>
                      <a:ext cx="6745498" cy="2009596"/>
                    </a:xfrm>
                    <a:prstGeom prst="rect">
                      <a:avLst/>
                    </a:prstGeom>
                  </pic:spPr>
                </pic:pic>
              </a:graphicData>
            </a:graphic>
          </wp:inline>
        </w:drawing>
      </w:r>
    </w:p>
    <w:p w14:paraId="54F70158" w14:textId="115B4386" w:rsidR="006534BF" w:rsidRDefault="006534BF" w:rsidP="18AF6BDF">
      <w:pPr>
        <w:jc w:val="center"/>
      </w:pPr>
    </w:p>
    <w:p w14:paraId="4DF9E10C" w14:textId="0387DB9B" w:rsidR="006534BF" w:rsidRDefault="006534BF" w:rsidP="18AF6BDF">
      <w:pPr>
        <w:jc w:val="center"/>
      </w:pPr>
    </w:p>
    <w:p w14:paraId="2A243E61" w14:textId="77777777" w:rsidR="006534BF" w:rsidRDefault="006534BF" w:rsidP="002E3A01">
      <w:pPr>
        <w:jc w:val="center"/>
      </w:pPr>
    </w:p>
    <w:p w14:paraId="43D98CF8" w14:textId="67AA682E" w:rsidR="00BE1B2E" w:rsidRDefault="00BE1B2E" w:rsidP="002E3A01">
      <w:pPr>
        <w:jc w:val="center"/>
      </w:pPr>
    </w:p>
    <w:p w14:paraId="75C32BFB" w14:textId="77777777" w:rsidR="00FF700C" w:rsidRDefault="00FF700C" w:rsidP="002E3A01">
      <w:pPr>
        <w:jc w:val="center"/>
      </w:pPr>
    </w:p>
    <w:p w14:paraId="0662AD45" w14:textId="77777777" w:rsidR="00B14B44" w:rsidRDefault="00B14B44">
      <w:pPr>
        <w:rPr>
          <w:rStyle w:val="PageNumber"/>
        </w:rPr>
      </w:pPr>
      <w:r>
        <w:rPr>
          <w:rStyle w:val="PageNumber"/>
        </w:rPr>
        <w:br w:type="page"/>
      </w:r>
    </w:p>
    <w:p w14:paraId="757622BD" w14:textId="77777777" w:rsidR="00D71B08" w:rsidRDefault="00D71B08" w:rsidP="00D71B08">
      <w:pPr>
        <w:pStyle w:val="Footer"/>
        <w:spacing w:line="720" w:lineRule="auto"/>
        <w:rPr>
          <w:rFonts w:ascii="Tahoma" w:hAnsi="Tahoma" w:cs="Tahoma"/>
          <w:noProof/>
          <w:color w:val="0000FF"/>
          <w:spacing w:val="14"/>
          <w:sz w:val="22"/>
          <w:szCs w:val="22"/>
          <w:u w:val="single"/>
        </w:rPr>
      </w:pPr>
    </w:p>
    <w:p w14:paraId="6D72DC9D" w14:textId="777183F4" w:rsidR="00507890" w:rsidRDefault="5EAD46D8" w:rsidP="6FB0BBE6">
      <w:pPr>
        <w:pStyle w:val="Footer"/>
        <w:spacing w:line="720" w:lineRule="auto"/>
        <w:jc w:val="center"/>
      </w:pPr>
      <w:r>
        <w:rPr>
          <w:noProof/>
        </w:rPr>
        <w:drawing>
          <wp:inline distT="0" distB="0" distL="0" distR="0" wp14:anchorId="5BB74507" wp14:editId="4CDA540F">
            <wp:extent cx="5638800" cy="3644206"/>
            <wp:effectExtent l="0" t="0" r="0" b="0"/>
            <wp:docPr id="185010121" name="Picture 185010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0121" name="Picture 185010121">
                      <a:extLst>
                        <a:ext uri="{C183D7F6-B498-43B3-948B-1728B52AA6E4}">
                          <adec:decorative xmlns:adec="http://schemas.microsoft.com/office/drawing/2017/decorative" val="1"/>
                        </a:ext>
                      </a:extLst>
                    </pic:cNvPr>
                    <pic:cNvPicPr/>
                  </pic:nvPicPr>
                  <pic:blipFill>
                    <a:blip r:embed="rId111">
                      <a:extLst>
                        <a:ext uri="{28A0092B-C50C-407E-A947-70E740481C1C}">
                          <a14:useLocalDpi xmlns:a14="http://schemas.microsoft.com/office/drawing/2010/main" val="0"/>
                        </a:ext>
                      </a:extLst>
                    </a:blip>
                    <a:stretch>
                      <a:fillRect/>
                    </a:stretch>
                  </pic:blipFill>
                  <pic:spPr>
                    <a:xfrm>
                      <a:off x="0" y="0"/>
                      <a:ext cx="5638800" cy="3644206"/>
                    </a:xfrm>
                    <a:prstGeom prst="rect">
                      <a:avLst/>
                    </a:prstGeom>
                  </pic:spPr>
                </pic:pic>
              </a:graphicData>
            </a:graphic>
          </wp:inline>
        </w:drawing>
      </w:r>
    </w:p>
    <w:p w14:paraId="24EC5F36" w14:textId="77777777" w:rsidR="00D71B08" w:rsidRDefault="00D71B08" w:rsidP="00D71B08">
      <w:pPr>
        <w:pStyle w:val="block"/>
        <w:shd w:val="clear" w:color="auto" w:fill="F8F8F8"/>
        <w:spacing w:before="0" w:beforeAutospacing="0" w:after="0" w:afterAutospacing="0"/>
        <w:rPr>
          <w:rFonts w:ascii="Tahoma" w:hAnsi="Tahoma" w:cs="Tahoma"/>
          <w:color w:val="4C4C4C"/>
        </w:rPr>
      </w:pPr>
      <w:r w:rsidRPr="008E3F35">
        <w:rPr>
          <w:rFonts w:ascii="Tahoma" w:hAnsi="Tahoma" w:cs="Tahoma"/>
          <w:color w:val="4C4C4C"/>
        </w:rPr>
        <w:t xml:space="preserve">A number of factors influence ozone formation, including emissions from cars, trucks, </w:t>
      </w:r>
    </w:p>
    <w:p w14:paraId="2A98EB90" w14:textId="71265BA0" w:rsidR="00D71B08" w:rsidRPr="008E3F35" w:rsidRDefault="00D71B08" w:rsidP="00D71B08">
      <w:pPr>
        <w:pStyle w:val="block"/>
        <w:shd w:val="clear" w:color="auto" w:fill="F8F8F8"/>
        <w:spacing w:before="0" w:beforeAutospacing="0" w:after="0" w:afterAutospacing="0"/>
        <w:rPr>
          <w:rFonts w:ascii="Tahoma" w:hAnsi="Tahoma" w:cs="Tahoma"/>
          <w:color w:val="4C4C4C"/>
        </w:rPr>
      </w:pPr>
      <w:r>
        <w:rPr>
          <w:rFonts w:ascii="Tahoma" w:hAnsi="Tahoma" w:cs="Tahoma"/>
          <w:color w:val="4C4C4C"/>
        </w:rPr>
        <w:t>b</w:t>
      </w:r>
      <w:r w:rsidRPr="008E3F35">
        <w:rPr>
          <w:rFonts w:ascii="Tahoma" w:hAnsi="Tahoma" w:cs="Tahoma"/>
          <w:color w:val="4C4C4C"/>
        </w:rPr>
        <w:t>uses, power plants, and industries, along with weather conditions.</w:t>
      </w:r>
      <w:r>
        <w:rPr>
          <w:rFonts w:ascii="Tahoma" w:hAnsi="Tahoma" w:cs="Tahoma"/>
          <w:color w:val="4C4C4C"/>
        </w:rPr>
        <w:t xml:space="preserve"> </w:t>
      </w:r>
      <w:r w:rsidRPr="008E3F35">
        <w:rPr>
          <w:rFonts w:ascii="Tahoma" w:hAnsi="Tahoma" w:cs="Tahoma"/>
          <w:color w:val="4C4C4C"/>
        </w:rPr>
        <w:t xml:space="preserve"> Weather is especially favorable for ozone formation when it’s</w:t>
      </w:r>
      <w:r w:rsidRPr="00DB4F16">
        <w:rPr>
          <w:rFonts w:ascii="Tahoma" w:hAnsi="Tahoma" w:cs="Tahoma"/>
        </w:rPr>
        <w:t> hot, dry and sunny, and winds are calm and light</w:t>
      </w:r>
      <w:r w:rsidRPr="00DB4F16">
        <w:rPr>
          <w:rFonts w:ascii="Tahoma" w:hAnsi="Tahoma" w:cs="Tahoma"/>
          <w:color w:val="4C4C4C"/>
        </w:rPr>
        <w:t>.</w:t>
      </w:r>
      <w:r w:rsidRPr="008E3F35">
        <w:rPr>
          <w:rFonts w:ascii="Tahoma" w:hAnsi="Tahoma" w:cs="Tahoma"/>
          <w:color w:val="4C4C4C"/>
        </w:rPr>
        <w:t xml:space="preserve"> Federal and state regulations, including regulations for power plants, vehicles and fuels, are helping reduce </w:t>
      </w:r>
      <w:hyperlink r:id="rId112" w:tgtFrame="_blank" w:history="1">
        <w:r w:rsidRPr="00BE4C0C">
          <w:rPr>
            <w:rStyle w:val="Hyperlink"/>
            <w:rFonts w:ascii="Tahoma" w:hAnsi="Tahoma" w:cs="Tahoma"/>
            <w:color w:val="auto"/>
          </w:rPr>
          <w:t>ozone pollution</w:t>
        </w:r>
      </w:hyperlink>
      <w:r>
        <w:rPr>
          <w:rFonts w:ascii="Tahoma" w:hAnsi="Tahoma" w:cs="Tahoma"/>
          <w:color w:val="4C4C4C"/>
        </w:rPr>
        <w:t xml:space="preserve"> </w:t>
      </w:r>
      <w:r w:rsidRPr="008E3F35">
        <w:rPr>
          <w:rFonts w:ascii="Tahoma" w:hAnsi="Tahoma" w:cs="Tahoma"/>
          <w:color w:val="4C4C4C"/>
        </w:rPr>
        <w:t>nationwide.</w:t>
      </w:r>
    </w:p>
    <w:p w14:paraId="105A3758" w14:textId="77777777" w:rsidR="00D71B08" w:rsidRPr="008E3F35" w:rsidRDefault="00D71B08" w:rsidP="00D71B08">
      <w:pPr>
        <w:pStyle w:val="block"/>
        <w:shd w:val="clear" w:color="auto" w:fill="F8F8F8"/>
        <w:spacing w:before="250" w:beforeAutospacing="0" w:after="0" w:afterAutospacing="0"/>
        <w:rPr>
          <w:rFonts w:ascii="Tahoma" w:hAnsi="Tahoma" w:cs="Tahoma"/>
          <w:color w:val="4C4C4C"/>
        </w:rPr>
      </w:pPr>
      <w:r w:rsidRPr="008E3F35">
        <w:rPr>
          <w:rFonts w:ascii="Tahoma" w:hAnsi="Tahoma" w:cs="Tahoma"/>
          <w:color w:val="4C4C4C"/>
        </w:rPr>
        <w:t>For the 35 metropolitan areas in this story map, the graphic below shows the total number of unhealthy days for ozone pollution since the year 2000.</w:t>
      </w:r>
    </w:p>
    <w:p w14:paraId="477AB001" w14:textId="77777777" w:rsidR="00507890" w:rsidRDefault="00507890" w:rsidP="00B14B44">
      <w:pPr>
        <w:pStyle w:val="Footer"/>
        <w:rPr>
          <w:rFonts w:ascii="Tahoma" w:hAnsi="Tahoma" w:cs="Tahoma"/>
          <w:color w:val="0000FF"/>
          <w:spacing w:val="14"/>
          <w:sz w:val="22"/>
          <w:szCs w:val="22"/>
          <w:u w:val="single"/>
        </w:rPr>
      </w:pPr>
    </w:p>
    <w:p w14:paraId="369B25BB" w14:textId="177E5EB8" w:rsidR="008E3F35" w:rsidRDefault="37CEC0A3" w:rsidP="00E117CA">
      <w:pPr>
        <w:pStyle w:val="Footer"/>
        <w:jc w:val="center"/>
      </w:pPr>
      <w:r>
        <w:rPr>
          <w:noProof/>
        </w:rPr>
        <w:lastRenderedPageBreak/>
        <w:drawing>
          <wp:inline distT="0" distB="0" distL="0" distR="0" wp14:anchorId="05122C00" wp14:editId="6ED7B137">
            <wp:extent cx="5496476" cy="4556290"/>
            <wp:effectExtent l="0" t="0" r="0" b="0"/>
            <wp:docPr id="576473351" name="Picture 576473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73351" name="Picture 576473351">
                      <a:extLst>
                        <a:ext uri="{C183D7F6-B498-43B3-948B-1728B52AA6E4}">
                          <adec:decorative xmlns:adec="http://schemas.microsoft.com/office/drawing/2017/decorative" val="1"/>
                        </a:ext>
                      </a:extLst>
                    </pic:cNvPr>
                    <pic:cNvPicPr/>
                  </pic:nvPicPr>
                  <pic:blipFill>
                    <a:blip r:embed="rId113">
                      <a:extLst>
                        <a:ext uri="{28A0092B-C50C-407E-A947-70E740481C1C}">
                          <a14:useLocalDpi xmlns:a14="http://schemas.microsoft.com/office/drawing/2010/main" val="0"/>
                        </a:ext>
                      </a:extLst>
                    </a:blip>
                    <a:stretch>
                      <a:fillRect/>
                    </a:stretch>
                  </pic:blipFill>
                  <pic:spPr>
                    <a:xfrm>
                      <a:off x="0" y="0"/>
                      <a:ext cx="5496476" cy="4556290"/>
                    </a:xfrm>
                    <a:prstGeom prst="rect">
                      <a:avLst/>
                    </a:prstGeom>
                  </pic:spPr>
                </pic:pic>
              </a:graphicData>
            </a:graphic>
          </wp:inline>
        </w:drawing>
      </w:r>
    </w:p>
    <w:p w14:paraId="3DACA320" w14:textId="77777777" w:rsidR="008E3F35" w:rsidRDefault="008E3F35" w:rsidP="00B14B44">
      <w:pPr>
        <w:pStyle w:val="Footer"/>
        <w:rPr>
          <w:rFonts w:ascii="Tahoma" w:hAnsi="Tahoma" w:cs="Tahoma"/>
          <w:color w:val="0000FF"/>
          <w:spacing w:val="14"/>
          <w:sz w:val="22"/>
          <w:szCs w:val="22"/>
          <w:u w:val="single"/>
        </w:rPr>
      </w:pPr>
    </w:p>
    <w:p w14:paraId="6A1B5C7B" w14:textId="6EC7D517" w:rsidR="00302882" w:rsidRPr="00F632EE" w:rsidRDefault="2DB60301" w:rsidP="00F632EE">
      <w:pPr>
        <w:pStyle w:val="Footer"/>
        <w:jc w:val="center"/>
      </w:pPr>
      <w:r>
        <w:rPr>
          <w:noProof/>
        </w:rPr>
        <w:drawing>
          <wp:inline distT="0" distB="0" distL="0" distR="0" wp14:anchorId="6BBE9AFA" wp14:editId="63B68F27">
            <wp:extent cx="6292412" cy="3566160"/>
            <wp:effectExtent l="0" t="0" r="0" b="0"/>
            <wp:docPr id="513656411" name="Picture 513656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56411" name="Picture 513656411">
                      <a:extLst>
                        <a:ext uri="{C183D7F6-B498-43B3-948B-1728B52AA6E4}">
                          <adec:decorative xmlns:adec="http://schemas.microsoft.com/office/drawing/2017/decorative" val="1"/>
                        </a:ext>
                      </a:extLst>
                    </pic:cNvPr>
                    <pic:cNvPicPr/>
                  </pic:nvPicPr>
                  <pic:blipFill>
                    <a:blip r:embed="rId114">
                      <a:extLst>
                        <a:ext uri="{28A0092B-C50C-407E-A947-70E740481C1C}">
                          <a14:useLocalDpi xmlns:a14="http://schemas.microsoft.com/office/drawing/2010/main" val="0"/>
                        </a:ext>
                      </a:extLst>
                    </a:blip>
                    <a:stretch>
                      <a:fillRect/>
                    </a:stretch>
                  </pic:blipFill>
                  <pic:spPr>
                    <a:xfrm>
                      <a:off x="0" y="0"/>
                      <a:ext cx="6292412" cy="3566160"/>
                    </a:xfrm>
                    <a:prstGeom prst="rect">
                      <a:avLst/>
                    </a:prstGeom>
                  </pic:spPr>
                </pic:pic>
              </a:graphicData>
            </a:graphic>
          </wp:inline>
        </w:drawing>
      </w:r>
    </w:p>
    <w:p w14:paraId="531236C7" w14:textId="77777777" w:rsidR="008F3AD0" w:rsidRPr="00DC20DB" w:rsidRDefault="008F3AD0" w:rsidP="008F3AD0">
      <w:pPr>
        <w:pStyle w:val="Footer"/>
      </w:pPr>
      <w:r w:rsidRPr="00DC20DB">
        <w:rPr>
          <w:rFonts w:ascii="Tahoma" w:hAnsi="Tahoma" w:cs="Tahoma"/>
        </w:rPr>
        <w:t>For more information, please visit th</w:t>
      </w:r>
      <w:r w:rsidR="00DC20DB" w:rsidRPr="00DC20DB">
        <w:rPr>
          <w:rFonts w:ascii="Tahoma" w:hAnsi="Tahoma" w:cs="Tahoma"/>
        </w:rPr>
        <w:t>ese</w:t>
      </w:r>
      <w:r w:rsidRPr="00DC20DB">
        <w:rPr>
          <w:rFonts w:ascii="Tahoma" w:hAnsi="Tahoma" w:cs="Tahoma"/>
        </w:rPr>
        <w:t xml:space="preserve"> EPA site</w:t>
      </w:r>
      <w:r w:rsidR="00DC20DB" w:rsidRPr="00DC20DB">
        <w:rPr>
          <w:rFonts w:ascii="Tahoma" w:hAnsi="Tahoma" w:cs="Tahoma"/>
        </w:rPr>
        <w:t>s</w:t>
      </w:r>
      <w:r w:rsidRPr="00DC20DB">
        <w:rPr>
          <w:rFonts w:ascii="Tahoma" w:hAnsi="Tahoma" w:cs="Tahoma"/>
        </w:rPr>
        <w:t>:</w:t>
      </w:r>
    </w:p>
    <w:p w14:paraId="4D35CF86" w14:textId="77777777" w:rsidR="008E3F35" w:rsidRDefault="008E3F35" w:rsidP="00B14B44">
      <w:pPr>
        <w:pStyle w:val="Footer"/>
        <w:rPr>
          <w:rFonts w:ascii="Tahoma" w:hAnsi="Tahoma" w:cs="Tahoma"/>
          <w:color w:val="0000FF"/>
          <w:spacing w:val="14"/>
          <w:sz w:val="22"/>
          <w:szCs w:val="22"/>
          <w:u w:val="single"/>
        </w:rPr>
      </w:pPr>
    </w:p>
    <w:p w14:paraId="0560821B" w14:textId="50C4A909" w:rsidR="00DC20DB" w:rsidRDefault="00000000" w:rsidP="008E3F35">
      <w:pPr>
        <w:rPr>
          <w:rFonts w:ascii="Tahoma" w:hAnsi="Tahoma" w:cs="Tahoma"/>
          <w:sz w:val="22"/>
          <w:szCs w:val="22"/>
        </w:rPr>
      </w:pPr>
      <w:hyperlink r:id="rId115">
        <w:r w:rsidR="008A7B22" w:rsidRPr="29356A0D">
          <w:rPr>
            <w:rStyle w:val="Hyperlink"/>
            <w:rFonts w:ascii="Tahoma" w:hAnsi="Tahoma" w:cs="Tahoma"/>
            <w:sz w:val="22"/>
            <w:szCs w:val="22"/>
          </w:rPr>
          <w:t>A Look Back in 202</w:t>
        </w:r>
        <w:r w:rsidR="33F37A48" w:rsidRPr="29356A0D">
          <w:rPr>
            <w:rStyle w:val="Hyperlink"/>
            <w:rFonts w:ascii="Tahoma" w:hAnsi="Tahoma" w:cs="Tahoma"/>
            <w:sz w:val="22"/>
            <w:szCs w:val="22"/>
          </w:rPr>
          <w:t>2</w:t>
        </w:r>
      </w:hyperlink>
      <w:r w:rsidR="000A0E6F" w:rsidRPr="29356A0D">
        <w:rPr>
          <w:rFonts w:ascii="Tahoma" w:hAnsi="Tahoma" w:cs="Tahoma"/>
          <w:sz w:val="22"/>
          <w:szCs w:val="22"/>
        </w:rPr>
        <w:t xml:space="preserve"> </w:t>
      </w:r>
    </w:p>
    <w:p w14:paraId="2FD03793" w14:textId="77777777" w:rsidR="000A0E6F" w:rsidRDefault="00000000" w:rsidP="008E3F35">
      <w:pPr>
        <w:rPr>
          <w:rStyle w:val="Hyperlink"/>
          <w:rFonts w:ascii="Tahoma" w:hAnsi="Tahoma" w:cs="Tahoma"/>
          <w:sz w:val="22"/>
          <w:szCs w:val="22"/>
        </w:rPr>
      </w:pPr>
      <w:hyperlink r:id="rId116" w:history="1">
        <w:r w:rsidR="004348F0">
          <w:rPr>
            <w:rStyle w:val="Hyperlink"/>
            <w:rFonts w:ascii="Tahoma" w:hAnsi="Tahoma" w:cs="Tahoma"/>
            <w:sz w:val="22"/>
            <w:szCs w:val="22"/>
          </w:rPr>
          <w:t>National Air Quality: Status and Trends of Key Air Pollutants</w:t>
        </w:r>
      </w:hyperlink>
    </w:p>
    <w:p w14:paraId="0B09DA9F" w14:textId="77777777" w:rsidR="00B14B44" w:rsidRDefault="00B14B44" w:rsidP="00CC5C8E">
      <w:pPr>
        <w:rPr>
          <w:rFonts w:ascii="Tahoma" w:hAnsi="Tahoma" w:cs="Tahoma"/>
          <w:color w:val="0000FF"/>
          <w:spacing w:val="14"/>
          <w:sz w:val="22"/>
          <w:szCs w:val="22"/>
          <w:u w:val="single"/>
        </w:rPr>
      </w:pPr>
    </w:p>
    <w:p w14:paraId="18CEC12B" w14:textId="77777777" w:rsidR="0025488E" w:rsidRPr="002E3A01" w:rsidRDefault="0025488E" w:rsidP="002E3A01">
      <w:pPr>
        <w:jc w:val="center"/>
        <w:rPr>
          <w:rStyle w:val="PageNumber"/>
        </w:rPr>
      </w:pPr>
    </w:p>
    <w:p w14:paraId="0ADD416C" w14:textId="77777777" w:rsidR="0025488E" w:rsidRDefault="0025488E" w:rsidP="002B683D">
      <w:pPr>
        <w:rPr>
          <w:rFonts w:ascii="Tahoma" w:hAnsi="Tahoma" w:cs="Tahoma"/>
        </w:rPr>
      </w:pPr>
    </w:p>
    <w:p w14:paraId="78C0D4CB" w14:textId="77777777" w:rsidR="0025488E" w:rsidRDefault="0025488E" w:rsidP="002B683D">
      <w:pPr>
        <w:rPr>
          <w:rFonts w:ascii="Tahoma" w:hAnsi="Tahoma" w:cs="Tahoma"/>
        </w:rPr>
      </w:pPr>
    </w:p>
    <w:p w14:paraId="55482F3C" w14:textId="77777777" w:rsidR="0025488E" w:rsidRDefault="0025488E" w:rsidP="002B683D">
      <w:pPr>
        <w:rPr>
          <w:rFonts w:ascii="Tahoma" w:hAnsi="Tahoma" w:cs="Tahoma"/>
        </w:rPr>
      </w:pPr>
    </w:p>
    <w:p w14:paraId="075937F9" w14:textId="77777777" w:rsidR="0025488E" w:rsidRDefault="0025488E" w:rsidP="002B683D">
      <w:pPr>
        <w:rPr>
          <w:rFonts w:ascii="Tahoma" w:hAnsi="Tahoma" w:cs="Tahoma"/>
        </w:rPr>
      </w:pPr>
    </w:p>
    <w:p w14:paraId="30FAE3EA" w14:textId="77777777" w:rsidR="0025488E" w:rsidRDefault="0025488E" w:rsidP="002B683D">
      <w:pPr>
        <w:rPr>
          <w:rFonts w:ascii="Tahoma" w:hAnsi="Tahoma" w:cs="Tahoma"/>
        </w:rPr>
      </w:pPr>
    </w:p>
    <w:p w14:paraId="31282F13" w14:textId="77777777" w:rsidR="0025488E" w:rsidRDefault="0025488E" w:rsidP="002B683D">
      <w:pPr>
        <w:rPr>
          <w:rFonts w:ascii="Tahoma" w:hAnsi="Tahoma" w:cs="Tahoma"/>
        </w:rPr>
      </w:pPr>
    </w:p>
    <w:p w14:paraId="77AF947F" w14:textId="77777777" w:rsidR="004313C1" w:rsidRDefault="004313C1" w:rsidP="002B683D">
      <w:pPr>
        <w:rPr>
          <w:rFonts w:ascii="Tahoma" w:hAnsi="Tahoma" w:cs="Tahoma"/>
        </w:rPr>
      </w:pPr>
    </w:p>
    <w:p w14:paraId="38ECD459" w14:textId="77777777" w:rsidR="004313C1" w:rsidRDefault="004313C1" w:rsidP="002B683D">
      <w:pPr>
        <w:rPr>
          <w:rFonts w:ascii="Tahoma" w:hAnsi="Tahoma" w:cs="Tahoma"/>
        </w:rPr>
      </w:pPr>
    </w:p>
    <w:p w14:paraId="6EC59BF1" w14:textId="77777777" w:rsidR="004313C1" w:rsidRDefault="004313C1" w:rsidP="002B683D">
      <w:pPr>
        <w:rPr>
          <w:rFonts w:ascii="Tahoma" w:hAnsi="Tahoma" w:cs="Tahoma"/>
        </w:rPr>
      </w:pPr>
    </w:p>
    <w:p w14:paraId="66962885" w14:textId="77777777" w:rsidR="0025488E" w:rsidRDefault="0025488E" w:rsidP="002B683D">
      <w:pPr>
        <w:rPr>
          <w:rFonts w:ascii="Tahoma" w:hAnsi="Tahoma" w:cs="Tahoma"/>
        </w:rPr>
      </w:pPr>
    </w:p>
    <w:p w14:paraId="65C3CA8D" w14:textId="77777777" w:rsidR="0025488E" w:rsidRPr="00876CE5" w:rsidRDefault="004313C1" w:rsidP="00876CE5">
      <w:pPr>
        <w:jc w:val="center"/>
        <w:rPr>
          <w:rFonts w:ascii="Tahoma" w:hAnsi="Tahoma" w:cs="Tahoma"/>
          <w:sz w:val="72"/>
          <w:szCs w:val="72"/>
        </w:rPr>
      </w:pPr>
      <w:r w:rsidRPr="00876CE5">
        <w:rPr>
          <w:rFonts w:ascii="Tahoma" w:hAnsi="Tahoma" w:cs="Tahoma"/>
          <w:sz w:val="72"/>
          <w:szCs w:val="72"/>
        </w:rPr>
        <w:t>Appendix A</w:t>
      </w:r>
    </w:p>
    <w:p w14:paraId="39E0584D" w14:textId="04CA514B" w:rsidR="0025488E" w:rsidRDefault="00DC4760" w:rsidP="004D03FE">
      <w:pPr>
        <w:rPr>
          <w:rFonts w:ascii="Tahoma" w:hAnsi="Tahoma" w:cs="Tahoma"/>
        </w:rPr>
      </w:pPr>
      <w:r>
        <w:rPr>
          <w:rFonts w:ascii="Tahoma" w:hAnsi="Tahoma" w:cs="Tahoma"/>
        </w:rPr>
        <w:br w:type="page"/>
      </w:r>
    </w:p>
    <w:p w14:paraId="015268A8"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Abbreviation Table</w:t>
      </w:r>
    </w:p>
    <w:p w14:paraId="0BB1A27E" w14:textId="77777777" w:rsidR="004313C1" w:rsidRDefault="004313C1" w:rsidP="004D03FE">
      <w:pPr>
        <w:rPr>
          <w:rFonts w:ascii="Tahoma" w:hAnsi="Tahoma" w:cs="Tahoma"/>
          <w:sz w:val="22"/>
          <w:szCs w:val="22"/>
        </w:rPr>
      </w:pPr>
    </w:p>
    <w:p w14:paraId="16BFDE58" w14:textId="344715EB" w:rsidR="00CF5ACB" w:rsidRDefault="00CF5ACB" w:rsidP="004D03FE">
      <w:pPr>
        <w:rPr>
          <w:rFonts w:ascii="Tahoma" w:hAnsi="Tahoma" w:cs="Tahoma"/>
          <w:sz w:val="22"/>
          <w:szCs w:val="22"/>
        </w:rPr>
      </w:pPr>
      <w:bookmarkStart w:id="44" w:name="appendix_a_bottom"/>
      <w:proofErr w:type="spellStart"/>
      <w:r>
        <w:rPr>
          <w:rFonts w:ascii="Tahoma" w:hAnsi="Tahoma" w:cs="Tahoma"/>
          <w:sz w:val="22"/>
          <w:szCs w:val="22"/>
        </w:rPr>
        <w:t>AMoN</w:t>
      </w:r>
      <w:proofErr w:type="spellEnd"/>
      <w:r>
        <w:rPr>
          <w:rFonts w:ascii="Tahoma" w:hAnsi="Tahoma" w:cs="Tahoma"/>
          <w:sz w:val="22"/>
          <w:szCs w:val="22"/>
        </w:rPr>
        <w:t xml:space="preserve">                                  Ammonia Monitoring Network</w:t>
      </w:r>
    </w:p>
    <w:p w14:paraId="707C1188" w14:textId="65C6CD53" w:rsidR="0025488E" w:rsidRDefault="00000000" w:rsidP="004D03FE">
      <w:pPr>
        <w:rPr>
          <w:rFonts w:ascii="Tahoma" w:hAnsi="Tahoma" w:cs="Tahoma"/>
          <w:sz w:val="22"/>
          <w:szCs w:val="22"/>
        </w:rPr>
      </w:pPr>
      <w:hyperlink w:anchor="appendix_a" w:history="1">
        <w:r w:rsidR="0025488E" w:rsidRPr="00E9173D">
          <w:rPr>
            <w:rStyle w:val="Hyperlink"/>
            <w:rFonts w:ascii="Tahoma" w:hAnsi="Tahoma" w:cs="Tahoma"/>
            <w:sz w:val="22"/>
            <w:szCs w:val="22"/>
          </w:rPr>
          <w:t>AQM</w:t>
        </w:r>
      </w:hyperlink>
      <w:bookmarkEnd w:id="44"/>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t>Air Quality Monitoring</w:t>
      </w:r>
    </w:p>
    <w:p w14:paraId="2D070DB2" w14:textId="77777777" w:rsidR="0025488E" w:rsidRDefault="0025488E" w:rsidP="004D03FE">
      <w:pPr>
        <w:rPr>
          <w:rFonts w:ascii="Tahoma" w:hAnsi="Tahoma" w:cs="Tahoma"/>
          <w:sz w:val="22"/>
          <w:szCs w:val="22"/>
        </w:rPr>
      </w:pPr>
      <w:r>
        <w:rPr>
          <w:rFonts w:ascii="Tahoma" w:hAnsi="Tahoma" w:cs="Tahoma"/>
          <w:sz w:val="22"/>
          <w:szCs w:val="22"/>
        </w:rPr>
        <w:t>AQCR</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Air Quality Control Region</w:t>
      </w:r>
    </w:p>
    <w:p w14:paraId="082677FE" w14:textId="77777777" w:rsidR="0025488E" w:rsidRDefault="0025488E" w:rsidP="004D03FE">
      <w:pPr>
        <w:rPr>
          <w:rFonts w:ascii="Tahoma" w:hAnsi="Tahoma" w:cs="Tahoma"/>
          <w:sz w:val="22"/>
          <w:szCs w:val="22"/>
        </w:rPr>
      </w:pPr>
      <w:r>
        <w:rPr>
          <w:rFonts w:ascii="Tahoma" w:hAnsi="Tahoma" w:cs="Tahoma"/>
          <w:sz w:val="22"/>
          <w:szCs w:val="22"/>
        </w:rPr>
        <w:t>ATMN</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Air Toxics Monitoring Network</w:t>
      </w:r>
    </w:p>
    <w:p w14:paraId="2AAF5648" w14:textId="77777777" w:rsidR="0025488E" w:rsidRDefault="0025488E" w:rsidP="004D03FE">
      <w:pPr>
        <w:rPr>
          <w:rFonts w:ascii="Tahoma" w:hAnsi="Tahoma" w:cs="Tahoma"/>
          <w:sz w:val="22"/>
          <w:szCs w:val="22"/>
        </w:rPr>
      </w:pPr>
      <w:r>
        <w:rPr>
          <w:rFonts w:ascii="Tahoma" w:hAnsi="Tahoma" w:cs="Tahoma"/>
          <w:sz w:val="22"/>
          <w:szCs w:val="22"/>
        </w:rPr>
        <w:t>Avg.</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Average</w:t>
      </w:r>
    </w:p>
    <w:p w14:paraId="129EA3C3" w14:textId="77777777" w:rsidR="0025488E" w:rsidRDefault="0025488E" w:rsidP="004D03FE">
      <w:pPr>
        <w:rPr>
          <w:rFonts w:ascii="Tahoma" w:hAnsi="Tahoma" w:cs="Tahoma"/>
          <w:sz w:val="22"/>
          <w:szCs w:val="22"/>
        </w:rPr>
      </w:pPr>
      <w:r>
        <w:rPr>
          <w:rFonts w:ascii="Tahoma" w:hAnsi="Tahoma" w:cs="Tahoma"/>
          <w:sz w:val="22"/>
          <w:szCs w:val="22"/>
        </w:rPr>
        <w:t>CAMP</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Community A</w:t>
      </w:r>
      <w:r w:rsidR="00557615">
        <w:rPr>
          <w:rFonts w:ascii="Tahoma" w:hAnsi="Tahoma" w:cs="Tahoma"/>
          <w:sz w:val="22"/>
          <w:szCs w:val="22"/>
        </w:rPr>
        <w:t>ir Toxics Assessment</w:t>
      </w:r>
      <w:r w:rsidR="00FD563E">
        <w:rPr>
          <w:rFonts w:ascii="Tahoma" w:hAnsi="Tahoma" w:cs="Tahoma"/>
          <w:sz w:val="22"/>
          <w:szCs w:val="22"/>
        </w:rPr>
        <w:t xml:space="preserve"> </w:t>
      </w:r>
      <w:r>
        <w:rPr>
          <w:rFonts w:ascii="Tahoma" w:hAnsi="Tahoma" w:cs="Tahoma"/>
          <w:sz w:val="22"/>
          <w:szCs w:val="22"/>
        </w:rPr>
        <w:t>Monitoring</w:t>
      </w:r>
      <w:r w:rsidR="00557615">
        <w:rPr>
          <w:rFonts w:ascii="Tahoma" w:hAnsi="Tahoma" w:cs="Tahoma"/>
          <w:sz w:val="22"/>
          <w:szCs w:val="22"/>
        </w:rPr>
        <w:t xml:space="preserve"> Program</w:t>
      </w:r>
    </w:p>
    <w:p w14:paraId="33BE1157" w14:textId="77777777" w:rsidR="00FD563E" w:rsidRDefault="00FD563E" w:rsidP="004D03FE">
      <w:pPr>
        <w:rPr>
          <w:rFonts w:ascii="Tahoma" w:hAnsi="Tahoma" w:cs="Tahoma"/>
          <w:sz w:val="22"/>
          <w:szCs w:val="22"/>
        </w:rPr>
      </w:pPr>
      <w:r>
        <w:rPr>
          <w:rFonts w:ascii="Tahoma" w:hAnsi="Tahoma" w:cs="Tahoma"/>
          <w:sz w:val="22"/>
          <w:szCs w:val="22"/>
        </w:rPr>
        <w:t>CASTNET</w:t>
      </w:r>
      <w:r>
        <w:rPr>
          <w:rFonts w:ascii="Tahoma" w:hAnsi="Tahoma" w:cs="Tahoma"/>
          <w:sz w:val="22"/>
          <w:szCs w:val="22"/>
        </w:rPr>
        <w:tab/>
      </w:r>
      <w:r>
        <w:rPr>
          <w:rFonts w:ascii="Tahoma" w:hAnsi="Tahoma" w:cs="Tahoma"/>
          <w:sz w:val="22"/>
          <w:szCs w:val="22"/>
        </w:rPr>
        <w:tab/>
      </w:r>
      <w:r>
        <w:rPr>
          <w:rFonts w:ascii="Tahoma" w:hAnsi="Tahoma" w:cs="Tahoma"/>
          <w:sz w:val="22"/>
          <w:szCs w:val="22"/>
        </w:rPr>
        <w:tab/>
        <w:t>Clean Air Status and Trends Network</w:t>
      </w:r>
    </w:p>
    <w:p w14:paraId="3825F4D4" w14:textId="77777777" w:rsidR="0025488E" w:rsidRDefault="0025488E" w:rsidP="004D03FE">
      <w:pPr>
        <w:rPr>
          <w:rFonts w:ascii="Tahoma" w:hAnsi="Tahoma" w:cs="Tahoma"/>
          <w:sz w:val="22"/>
          <w:szCs w:val="22"/>
        </w:rPr>
      </w:pPr>
      <w:r>
        <w:rPr>
          <w:rFonts w:ascii="Tahoma" w:hAnsi="Tahoma" w:cs="Tahoma"/>
          <w:sz w:val="22"/>
          <w:szCs w:val="22"/>
        </w:rPr>
        <w:t>CO</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Carbon Monoxide</w:t>
      </w:r>
    </w:p>
    <w:p w14:paraId="2232CF59" w14:textId="77777777" w:rsidR="0025488E" w:rsidRDefault="0025488E" w:rsidP="004D03FE">
      <w:pPr>
        <w:rPr>
          <w:rFonts w:ascii="Tahoma" w:hAnsi="Tahoma" w:cs="Tahoma"/>
          <w:sz w:val="22"/>
          <w:szCs w:val="22"/>
        </w:rPr>
      </w:pPr>
      <w:r>
        <w:rPr>
          <w:rFonts w:ascii="Tahoma" w:hAnsi="Tahoma" w:cs="Tahoma"/>
          <w:sz w:val="22"/>
          <w:szCs w:val="22"/>
        </w:rPr>
        <w:t>DEQ</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Department of Environmental Quality</w:t>
      </w:r>
    </w:p>
    <w:p w14:paraId="77420CE8" w14:textId="77777777" w:rsidR="00E531C5" w:rsidRDefault="00E531C5" w:rsidP="004D03FE">
      <w:pPr>
        <w:rPr>
          <w:rFonts w:ascii="Tahoma" w:hAnsi="Tahoma" w:cs="Tahoma"/>
          <w:sz w:val="22"/>
          <w:szCs w:val="22"/>
        </w:rPr>
      </w:pPr>
      <w:r>
        <w:rPr>
          <w:rFonts w:ascii="Tahoma" w:hAnsi="Tahoma" w:cs="Tahoma"/>
          <w:sz w:val="22"/>
          <w:szCs w:val="22"/>
        </w:rPr>
        <w:t>FEM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Federal Equivalent Method</w:t>
      </w:r>
    </w:p>
    <w:p w14:paraId="0824ECB5" w14:textId="77777777" w:rsidR="0025488E" w:rsidRDefault="0025488E" w:rsidP="004D03FE">
      <w:pPr>
        <w:rPr>
          <w:rFonts w:ascii="Tahoma" w:hAnsi="Tahoma" w:cs="Tahoma"/>
          <w:sz w:val="22"/>
          <w:szCs w:val="22"/>
        </w:rPr>
      </w:pPr>
      <w:r>
        <w:rPr>
          <w:rFonts w:ascii="Tahoma" w:hAnsi="Tahoma" w:cs="Tahoma"/>
          <w:sz w:val="22"/>
          <w:szCs w:val="22"/>
        </w:rPr>
        <w:t>EPA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Environmental Protection Agency</w:t>
      </w:r>
    </w:p>
    <w:p w14:paraId="14E02A43" w14:textId="77777777" w:rsidR="00E531C5" w:rsidRDefault="00E531C5" w:rsidP="004D03FE">
      <w:pPr>
        <w:rPr>
          <w:rFonts w:ascii="Tahoma" w:hAnsi="Tahoma" w:cs="Tahoma"/>
          <w:sz w:val="22"/>
          <w:szCs w:val="22"/>
        </w:rPr>
      </w:pPr>
      <w:r>
        <w:rPr>
          <w:rFonts w:ascii="Tahoma" w:hAnsi="Tahoma" w:cs="Tahoma"/>
          <w:sz w:val="22"/>
          <w:szCs w:val="22"/>
        </w:rPr>
        <w:t>FRM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Federal Reference Method</w:t>
      </w:r>
    </w:p>
    <w:p w14:paraId="12942BFE" w14:textId="77777777" w:rsidR="0025488E" w:rsidRDefault="0025488E" w:rsidP="004D03FE">
      <w:pPr>
        <w:rPr>
          <w:rFonts w:ascii="Tahoma" w:hAnsi="Tahoma" w:cs="Tahoma"/>
          <w:sz w:val="22"/>
          <w:szCs w:val="22"/>
        </w:rPr>
      </w:pPr>
      <w:r>
        <w:rPr>
          <w:rFonts w:ascii="Tahoma" w:hAnsi="Tahoma" w:cs="Tahoma"/>
          <w:sz w:val="22"/>
          <w:szCs w:val="22"/>
        </w:rPr>
        <w:t>IMPROVE</w:t>
      </w:r>
      <w:r>
        <w:rPr>
          <w:rFonts w:ascii="Tahoma" w:hAnsi="Tahoma" w:cs="Tahoma"/>
          <w:sz w:val="22"/>
          <w:szCs w:val="22"/>
        </w:rPr>
        <w:tab/>
      </w:r>
      <w:r>
        <w:rPr>
          <w:rFonts w:ascii="Tahoma" w:hAnsi="Tahoma" w:cs="Tahoma"/>
          <w:sz w:val="22"/>
          <w:szCs w:val="22"/>
        </w:rPr>
        <w:tab/>
      </w:r>
      <w:r>
        <w:rPr>
          <w:rFonts w:ascii="Tahoma" w:hAnsi="Tahoma" w:cs="Tahoma"/>
          <w:sz w:val="22"/>
          <w:szCs w:val="22"/>
        </w:rPr>
        <w:tab/>
        <w:t>Interagency Monitoring of Protected Visual Environments</w:t>
      </w:r>
    </w:p>
    <w:p w14:paraId="1DA8B185" w14:textId="77777777" w:rsidR="0025488E" w:rsidRDefault="0025488E" w:rsidP="004D03FE">
      <w:pPr>
        <w:rPr>
          <w:rFonts w:ascii="Tahoma" w:hAnsi="Tahoma" w:cs="Tahoma"/>
          <w:sz w:val="22"/>
          <w:szCs w:val="22"/>
        </w:rPr>
      </w:pPr>
      <w:r>
        <w:rPr>
          <w:rFonts w:ascii="Tahoma" w:hAnsi="Tahoma" w:cs="Tahoma"/>
          <w:sz w:val="22"/>
          <w:szCs w:val="22"/>
        </w:rPr>
        <w:t>LAT</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Latitude</w:t>
      </w:r>
    </w:p>
    <w:p w14:paraId="184B3BA1" w14:textId="77777777" w:rsidR="003E2C45" w:rsidRDefault="003E2C45" w:rsidP="004D03FE">
      <w:pPr>
        <w:rPr>
          <w:rFonts w:ascii="Tahoma" w:hAnsi="Tahoma" w:cs="Tahoma"/>
          <w:sz w:val="22"/>
          <w:szCs w:val="22"/>
        </w:rPr>
      </w:pPr>
      <w:r>
        <w:rPr>
          <w:rFonts w:ascii="Tahoma" w:hAnsi="Tahoma" w:cs="Tahoma"/>
          <w:sz w:val="22"/>
          <w:szCs w:val="22"/>
        </w:rPr>
        <w:t>LC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Local Conditions</w:t>
      </w:r>
    </w:p>
    <w:p w14:paraId="0135A4FB" w14:textId="77777777" w:rsidR="0025488E" w:rsidRDefault="0025488E" w:rsidP="004D03FE">
      <w:pPr>
        <w:rPr>
          <w:rFonts w:ascii="Tahoma" w:hAnsi="Tahoma" w:cs="Tahoma"/>
          <w:sz w:val="22"/>
          <w:szCs w:val="22"/>
        </w:rPr>
      </w:pPr>
      <w:r>
        <w:rPr>
          <w:rFonts w:ascii="Tahoma" w:hAnsi="Tahoma" w:cs="Tahoma"/>
          <w:sz w:val="22"/>
          <w:szCs w:val="22"/>
        </w:rPr>
        <w:t>LONG</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Longitude</w:t>
      </w:r>
    </w:p>
    <w:p w14:paraId="2B51452C" w14:textId="77777777" w:rsidR="0025488E" w:rsidRDefault="0025488E" w:rsidP="004D03FE">
      <w:pPr>
        <w:rPr>
          <w:rFonts w:ascii="Tahoma" w:hAnsi="Tahoma" w:cs="Tahoma"/>
          <w:sz w:val="22"/>
          <w:szCs w:val="22"/>
        </w:rPr>
      </w:pPr>
      <w:r>
        <w:rPr>
          <w:rFonts w:ascii="Tahoma" w:hAnsi="Tahoma" w:cs="Tahoma"/>
          <w:sz w:val="22"/>
          <w:szCs w:val="22"/>
        </w:rPr>
        <w:t>MARAMA</w:t>
      </w:r>
      <w:r>
        <w:rPr>
          <w:rFonts w:ascii="Tahoma" w:hAnsi="Tahoma" w:cs="Tahoma"/>
          <w:sz w:val="22"/>
          <w:szCs w:val="22"/>
        </w:rPr>
        <w:tab/>
      </w:r>
      <w:r>
        <w:rPr>
          <w:rFonts w:ascii="Tahoma" w:hAnsi="Tahoma" w:cs="Tahoma"/>
          <w:sz w:val="22"/>
          <w:szCs w:val="22"/>
        </w:rPr>
        <w:tab/>
      </w:r>
      <w:r>
        <w:rPr>
          <w:rFonts w:ascii="Tahoma" w:hAnsi="Tahoma" w:cs="Tahoma"/>
          <w:sz w:val="22"/>
          <w:szCs w:val="22"/>
        </w:rPr>
        <w:tab/>
        <w:t>Mid-Atlantic Regional Air Management Association</w:t>
      </w:r>
    </w:p>
    <w:p w14:paraId="06E62DF2" w14:textId="74261F0F" w:rsidR="00E84E8E" w:rsidRDefault="00E84E8E" w:rsidP="004D03FE">
      <w:pPr>
        <w:rPr>
          <w:rFonts w:ascii="Tahoma" w:hAnsi="Tahoma" w:cs="Tahoma"/>
          <w:sz w:val="22"/>
          <w:szCs w:val="22"/>
        </w:rPr>
      </w:pPr>
      <w:r>
        <w:rPr>
          <w:rFonts w:ascii="Tahoma" w:hAnsi="Tahoma" w:cs="Tahoma"/>
          <w:sz w:val="22"/>
          <w:szCs w:val="22"/>
        </w:rPr>
        <w:t>MDL</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Minimum Detectable Limit</w:t>
      </w:r>
    </w:p>
    <w:p w14:paraId="29F51CC3" w14:textId="36AF9EDD" w:rsidR="00C90DCD" w:rsidRDefault="00C90DCD" w:rsidP="00C90DCD">
      <w:pPr>
        <w:tabs>
          <w:tab w:val="left" w:pos="2976"/>
        </w:tabs>
        <w:rPr>
          <w:rFonts w:ascii="Tahoma" w:hAnsi="Tahoma" w:cs="Tahoma"/>
          <w:sz w:val="22"/>
          <w:szCs w:val="22"/>
        </w:rPr>
      </w:pPr>
      <w:r>
        <w:rPr>
          <w:rFonts w:ascii="Tahoma" w:hAnsi="Tahoma" w:cs="Tahoma"/>
          <w:sz w:val="22"/>
          <w:szCs w:val="22"/>
        </w:rPr>
        <w:t>MDN</w:t>
      </w:r>
      <w:r w:rsidR="00FC67C2">
        <w:rPr>
          <w:rFonts w:ascii="Tahoma" w:hAnsi="Tahoma" w:cs="Tahoma"/>
          <w:sz w:val="22"/>
          <w:szCs w:val="22"/>
        </w:rPr>
        <w:t xml:space="preserve">                                   Mercury Deposition Network</w:t>
      </w:r>
    </w:p>
    <w:p w14:paraId="65E9FEE1" w14:textId="77777777" w:rsidR="00E84E8E" w:rsidRDefault="0025488E" w:rsidP="004D03FE">
      <w:pPr>
        <w:rPr>
          <w:rFonts w:ascii="Tahoma" w:hAnsi="Tahoma" w:cs="Tahoma"/>
          <w:sz w:val="22"/>
          <w:szCs w:val="22"/>
        </w:rPr>
      </w:pPr>
      <w:r>
        <w:rPr>
          <w:rFonts w:ascii="Tahoma" w:hAnsi="Tahoma" w:cs="Tahoma"/>
          <w:sz w:val="22"/>
          <w:szCs w:val="22"/>
        </w:rPr>
        <w:t>MET.</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Meteorological Instrumentation</w:t>
      </w:r>
    </w:p>
    <w:p w14:paraId="0787A190" w14:textId="77777777" w:rsidR="0025488E" w:rsidRDefault="0025488E" w:rsidP="004D03FE">
      <w:pPr>
        <w:rPr>
          <w:rFonts w:ascii="Tahoma" w:hAnsi="Tahoma" w:cs="Tahoma"/>
          <w:sz w:val="22"/>
          <w:szCs w:val="22"/>
        </w:rPr>
      </w:pPr>
      <w:r>
        <w:rPr>
          <w:rFonts w:ascii="Tahoma" w:hAnsi="Tahoma" w:cs="Tahoma"/>
          <w:sz w:val="22"/>
          <w:szCs w:val="22"/>
        </w:rPr>
        <w:t>MSA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Metropolitan Statistical Area</w:t>
      </w:r>
    </w:p>
    <w:p w14:paraId="1FBE3947" w14:textId="77777777" w:rsidR="0025488E" w:rsidRDefault="0025488E" w:rsidP="004D03FE">
      <w:pPr>
        <w:rPr>
          <w:rFonts w:ascii="Tahoma" w:hAnsi="Tahoma" w:cs="Tahoma"/>
          <w:sz w:val="22"/>
          <w:szCs w:val="22"/>
        </w:rPr>
      </w:pPr>
      <w:r>
        <w:rPr>
          <w:rFonts w:ascii="Tahoma" w:hAnsi="Tahoma" w:cs="Tahoma"/>
          <w:sz w:val="22"/>
          <w:szCs w:val="22"/>
        </w:rPr>
        <w:t>NA</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Not Available</w:t>
      </w:r>
    </w:p>
    <w:p w14:paraId="0A4293F2" w14:textId="77777777" w:rsidR="00E531C5" w:rsidRDefault="00E531C5" w:rsidP="004D03FE">
      <w:pPr>
        <w:rPr>
          <w:rFonts w:ascii="Tahoma" w:hAnsi="Tahoma" w:cs="Tahoma"/>
          <w:sz w:val="22"/>
          <w:szCs w:val="22"/>
        </w:rPr>
      </w:pPr>
      <w:r>
        <w:rPr>
          <w:rFonts w:ascii="Tahoma" w:hAnsi="Tahoma" w:cs="Tahoma"/>
          <w:sz w:val="22"/>
          <w:szCs w:val="22"/>
        </w:rPr>
        <w:t>NADP</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Acid Deposition Program</w:t>
      </w:r>
    </w:p>
    <w:p w14:paraId="0551C2B3" w14:textId="77777777" w:rsidR="0025488E" w:rsidRDefault="0025488E" w:rsidP="004D03FE">
      <w:pPr>
        <w:rPr>
          <w:rFonts w:ascii="Tahoma" w:hAnsi="Tahoma" w:cs="Tahoma"/>
          <w:sz w:val="22"/>
          <w:szCs w:val="22"/>
        </w:rPr>
      </w:pPr>
      <w:r>
        <w:rPr>
          <w:rFonts w:ascii="Tahoma" w:hAnsi="Tahoma" w:cs="Tahoma"/>
          <w:sz w:val="22"/>
          <w:szCs w:val="22"/>
        </w:rPr>
        <w:t>NAMS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Air Monitoring Stations</w:t>
      </w:r>
    </w:p>
    <w:p w14:paraId="4E1C8763" w14:textId="77777777" w:rsidR="0025488E" w:rsidRDefault="0025488E" w:rsidP="004D03FE">
      <w:pPr>
        <w:rPr>
          <w:rFonts w:ascii="Tahoma" w:hAnsi="Tahoma" w:cs="Tahoma"/>
          <w:sz w:val="22"/>
          <w:szCs w:val="22"/>
        </w:rPr>
      </w:pPr>
      <w:r>
        <w:rPr>
          <w:rFonts w:ascii="Tahoma" w:hAnsi="Tahoma" w:cs="Tahoma"/>
          <w:sz w:val="22"/>
          <w:szCs w:val="22"/>
        </w:rPr>
        <w:t>NATTS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National Air Toxics Trend Stations</w:t>
      </w:r>
    </w:p>
    <w:p w14:paraId="1C4B528B" w14:textId="77777777" w:rsidR="0025488E" w:rsidRDefault="0025488E" w:rsidP="004D03FE">
      <w:pPr>
        <w:rPr>
          <w:rFonts w:ascii="Tahoma" w:hAnsi="Tahoma" w:cs="Tahoma"/>
          <w:sz w:val="22"/>
          <w:szCs w:val="22"/>
        </w:rPr>
      </w:pPr>
      <w:r>
        <w:rPr>
          <w:rFonts w:ascii="Tahoma" w:hAnsi="Tahoma" w:cs="Tahoma"/>
          <w:sz w:val="22"/>
          <w:szCs w:val="22"/>
        </w:rPr>
        <w:t>NMOC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Non-Methane Organic Compounds</w:t>
      </w:r>
    </w:p>
    <w:p w14:paraId="48B0792B" w14:textId="77777777" w:rsidR="0025488E" w:rsidRDefault="0025488E" w:rsidP="004D03FE">
      <w:pPr>
        <w:rPr>
          <w:rFonts w:ascii="Tahoma" w:hAnsi="Tahoma" w:cs="Tahoma"/>
          <w:sz w:val="22"/>
          <w:szCs w:val="22"/>
        </w:rPr>
      </w:pPr>
      <w:r>
        <w:rPr>
          <w:rFonts w:ascii="Tahoma" w:hAnsi="Tahoma" w:cs="Tahoma"/>
          <w:sz w:val="22"/>
          <w:szCs w:val="22"/>
        </w:rPr>
        <w:t>NO</w:t>
      </w:r>
      <w:r w:rsidRPr="000C1FA5">
        <w:rPr>
          <w:rFonts w:ascii="Tahoma" w:hAnsi="Tahoma" w:cs="Tahoma"/>
          <w:sz w:val="22"/>
          <w:szCs w:val="22"/>
          <w:vertAlign w:val="subscript"/>
        </w:rPr>
        <w:t>2</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Nitrogen Dioxide</w:t>
      </w:r>
    </w:p>
    <w:p w14:paraId="6EE873B7" w14:textId="77777777" w:rsidR="0025488E" w:rsidRDefault="0025488E" w:rsidP="004D03FE">
      <w:pPr>
        <w:rPr>
          <w:rFonts w:ascii="Tahoma" w:hAnsi="Tahoma" w:cs="Tahoma"/>
          <w:sz w:val="22"/>
          <w:szCs w:val="22"/>
        </w:rPr>
      </w:pPr>
      <w:r>
        <w:rPr>
          <w:rFonts w:ascii="Tahoma" w:hAnsi="Tahoma" w:cs="Tahoma"/>
          <w:sz w:val="22"/>
          <w:szCs w:val="22"/>
        </w:rPr>
        <w:t>NUM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Number of Samples</w:t>
      </w:r>
    </w:p>
    <w:p w14:paraId="06B03FA2" w14:textId="77777777" w:rsidR="0025488E" w:rsidRDefault="0025488E" w:rsidP="004D03FE">
      <w:pPr>
        <w:rPr>
          <w:rFonts w:ascii="Tahoma" w:hAnsi="Tahoma" w:cs="Tahoma"/>
          <w:sz w:val="22"/>
          <w:szCs w:val="22"/>
        </w:rPr>
      </w:pPr>
      <w:r>
        <w:rPr>
          <w:rFonts w:ascii="Tahoma" w:hAnsi="Tahoma" w:cs="Tahoma"/>
          <w:sz w:val="22"/>
          <w:szCs w:val="22"/>
        </w:rPr>
        <w:t>O</w:t>
      </w:r>
      <w:r w:rsidRPr="000C1FA5">
        <w:rPr>
          <w:rFonts w:ascii="Tahoma" w:hAnsi="Tahoma" w:cs="Tahoma"/>
          <w:sz w:val="22"/>
          <w:szCs w:val="22"/>
          <w:vertAlign w:val="subscript"/>
        </w:rPr>
        <w:t>3</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Ozone</w:t>
      </w:r>
    </w:p>
    <w:p w14:paraId="5F146460" w14:textId="77777777" w:rsidR="0025488E" w:rsidRDefault="0025488E" w:rsidP="004D03FE">
      <w:pPr>
        <w:rPr>
          <w:rFonts w:ascii="Tahoma" w:hAnsi="Tahoma" w:cs="Tahoma"/>
          <w:sz w:val="22"/>
          <w:szCs w:val="22"/>
        </w:rPr>
      </w:pPr>
      <w:r>
        <w:rPr>
          <w:rFonts w:ascii="Tahoma" w:hAnsi="Tahoma" w:cs="Tahoma"/>
          <w:sz w:val="22"/>
          <w:szCs w:val="22"/>
        </w:rPr>
        <w:t>PAMHC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Total PAMS Hydrocarbon</w:t>
      </w:r>
    </w:p>
    <w:p w14:paraId="5D05506E" w14:textId="77777777" w:rsidR="0025488E" w:rsidRDefault="0025488E" w:rsidP="004D03FE">
      <w:pPr>
        <w:rPr>
          <w:rFonts w:ascii="Tahoma" w:hAnsi="Tahoma" w:cs="Tahoma"/>
          <w:sz w:val="22"/>
          <w:szCs w:val="22"/>
        </w:rPr>
      </w:pPr>
      <w:r>
        <w:rPr>
          <w:rFonts w:ascii="Tahoma" w:hAnsi="Tahoma" w:cs="Tahoma"/>
          <w:sz w:val="22"/>
          <w:szCs w:val="22"/>
        </w:rPr>
        <w:t>PAMS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Photochemical Assessment Monitoring Station</w:t>
      </w:r>
    </w:p>
    <w:p w14:paraId="75BC825D" w14:textId="77777777" w:rsidR="0025488E" w:rsidRDefault="0025488E" w:rsidP="004D03FE">
      <w:pPr>
        <w:ind w:left="2880" w:hanging="2880"/>
        <w:rPr>
          <w:rFonts w:ascii="Tahoma" w:hAnsi="Tahoma" w:cs="Tahoma"/>
          <w:sz w:val="22"/>
          <w:szCs w:val="22"/>
        </w:rPr>
      </w:pPr>
      <w:r>
        <w:rPr>
          <w:rFonts w:ascii="Tahoma" w:hAnsi="Tahoma" w:cs="Tahoma"/>
          <w:sz w:val="22"/>
          <w:szCs w:val="22"/>
        </w:rPr>
        <w:t>PM</w:t>
      </w:r>
      <w:r w:rsidRPr="000C1FA5">
        <w:rPr>
          <w:rFonts w:ascii="Tahoma" w:hAnsi="Tahoma" w:cs="Tahoma"/>
          <w:sz w:val="22"/>
          <w:szCs w:val="22"/>
          <w:vertAlign w:val="subscript"/>
        </w:rPr>
        <w:t>10</w:t>
      </w:r>
      <w:r>
        <w:rPr>
          <w:rFonts w:ascii="Tahoma" w:hAnsi="Tahoma" w:cs="Tahoma"/>
          <w:sz w:val="22"/>
          <w:szCs w:val="22"/>
        </w:rPr>
        <w:tab/>
        <w:t>Particulate Matter with an aerodynamic diameter less than or equal to 10 microns</w:t>
      </w:r>
    </w:p>
    <w:p w14:paraId="001A41D9" w14:textId="77777777" w:rsidR="0025488E" w:rsidRDefault="0025488E" w:rsidP="004D03FE">
      <w:pPr>
        <w:rPr>
          <w:rFonts w:ascii="Tahoma" w:hAnsi="Tahoma" w:cs="Tahoma"/>
          <w:sz w:val="22"/>
          <w:szCs w:val="22"/>
        </w:rPr>
      </w:pPr>
      <w:r>
        <w:rPr>
          <w:rFonts w:ascii="Tahoma" w:hAnsi="Tahoma" w:cs="Tahoma"/>
          <w:sz w:val="22"/>
          <w:szCs w:val="22"/>
        </w:rPr>
        <w:t>PM</w:t>
      </w:r>
      <w:r w:rsidRPr="000C1FA5">
        <w:rPr>
          <w:rFonts w:ascii="Tahoma" w:hAnsi="Tahoma" w:cs="Tahoma"/>
          <w:sz w:val="22"/>
          <w:szCs w:val="22"/>
          <w:vertAlign w:val="subscript"/>
        </w:rPr>
        <w:t>2.5</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Particulate Matter with an aerodynamic diameter less than or</w:t>
      </w:r>
    </w:p>
    <w:p w14:paraId="519DD6F7" w14:textId="77777777" w:rsidR="0025488E" w:rsidRDefault="0025488E" w:rsidP="004D03FE">
      <w:pPr>
        <w:rPr>
          <w:rFonts w:ascii="Tahoma" w:hAnsi="Tahoma" w:cs="Tahoma"/>
          <w:sz w:val="22"/>
          <w:szCs w:val="22"/>
        </w:rPr>
      </w:pP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equal to 2.5 microns</w:t>
      </w:r>
    </w:p>
    <w:p w14:paraId="5342C5DA" w14:textId="77777777" w:rsidR="0025488E" w:rsidRDefault="0025488E" w:rsidP="004D03FE">
      <w:pPr>
        <w:rPr>
          <w:rFonts w:ascii="Tahoma" w:hAnsi="Tahoma" w:cs="Tahoma"/>
          <w:sz w:val="22"/>
          <w:szCs w:val="22"/>
        </w:rPr>
      </w:pPr>
      <w:r>
        <w:rPr>
          <w:rFonts w:ascii="Tahoma" w:hAnsi="Tahoma" w:cs="Tahoma"/>
          <w:sz w:val="22"/>
          <w:szCs w:val="22"/>
        </w:rPr>
        <w:t>POLLUT.</w:t>
      </w:r>
      <w:r>
        <w:rPr>
          <w:rFonts w:ascii="Tahoma" w:hAnsi="Tahoma" w:cs="Tahoma"/>
          <w:sz w:val="22"/>
          <w:szCs w:val="22"/>
        </w:rPr>
        <w:tab/>
      </w:r>
      <w:r>
        <w:rPr>
          <w:rFonts w:ascii="Tahoma" w:hAnsi="Tahoma" w:cs="Tahoma"/>
          <w:sz w:val="22"/>
          <w:szCs w:val="22"/>
        </w:rPr>
        <w:tab/>
      </w:r>
      <w:r>
        <w:rPr>
          <w:rFonts w:ascii="Tahoma" w:hAnsi="Tahoma" w:cs="Tahoma"/>
          <w:sz w:val="22"/>
          <w:szCs w:val="22"/>
        </w:rPr>
        <w:tab/>
        <w:t>Pollutant</w:t>
      </w:r>
    </w:p>
    <w:p w14:paraId="0C2F733B" w14:textId="77777777" w:rsidR="0025488E" w:rsidRDefault="0025488E" w:rsidP="004D03FE">
      <w:pPr>
        <w:rPr>
          <w:rFonts w:ascii="Tahoma" w:hAnsi="Tahoma" w:cs="Tahoma"/>
          <w:sz w:val="22"/>
          <w:szCs w:val="22"/>
        </w:rPr>
      </w:pPr>
      <w:proofErr w:type="spellStart"/>
      <w:r>
        <w:rPr>
          <w:rFonts w:ascii="Tahoma" w:hAnsi="Tahoma" w:cs="Tahoma"/>
          <w:sz w:val="22"/>
          <w:szCs w:val="22"/>
        </w:rPr>
        <w:t>ppbC</w:t>
      </w:r>
      <w:proofErr w:type="spellEnd"/>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Billion of Carbon</w:t>
      </w:r>
    </w:p>
    <w:p w14:paraId="40F51343" w14:textId="77777777" w:rsidR="0025488E" w:rsidRDefault="0025488E" w:rsidP="004D03FE">
      <w:pPr>
        <w:rPr>
          <w:rFonts w:ascii="Tahoma" w:hAnsi="Tahoma" w:cs="Tahoma"/>
          <w:sz w:val="22"/>
          <w:szCs w:val="22"/>
        </w:rPr>
      </w:pPr>
      <w:proofErr w:type="spellStart"/>
      <w:r>
        <w:rPr>
          <w:rFonts w:ascii="Tahoma" w:hAnsi="Tahoma" w:cs="Tahoma"/>
          <w:sz w:val="22"/>
          <w:szCs w:val="22"/>
        </w:rPr>
        <w:t>ppbv</w:t>
      </w:r>
      <w:proofErr w:type="spellEnd"/>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Billion by volume</w:t>
      </w:r>
    </w:p>
    <w:p w14:paraId="3DA36B2C" w14:textId="77777777" w:rsidR="0025488E" w:rsidRDefault="0025488E" w:rsidP="004D03FE">
      <w:pPr>
        <w:rPr>
          <w:rFonts w:ascii="Tahoma" w:hAnsi="Tahoma" w:cs="Tahoma"/>
          <w:sz w:val="22"/>
          <w:szCs w:val="22"/>
        </w:rPr>
      </w:pPr>
      <w:r>
        <w:rPr>
          <w:rFonts w:ascii="Tahoma" w:hAnsi="Tahoma" w:cs="Tahoma"/>
          <w:sz w:val="22"/>
          <w:szCs w:val="22"/>
        </w:rPr>
        <w:t>ppm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Part Per Million</w:t>
      </w:r>
    </w:p>
    <w:p w14:paraId="1F6AC977" w14:textId="77777777" w:rsidR="00FD563E" w:rsidRDefault="00FD563E" w:rsidP="004D03FE">
      <w:pPr>
        <w:rPr>
          <w:rFonts w:ascii="Tahoma" w:hAnsi="Tahoma" w:cs="Tahoma"/>
          <w:sz w:val="22"/>
          <w:szCs w:val="22"/>
        </w:rPr>
      </w:pPr>
      <w:r>
        <w:rPr>
          <w:rFonts w:ascii="Tahoma" w:hAnsi="Tahoma" w:cs="Tahoma"/>
          <w:sz w:val="22"/>
          <w:szCs w:val="22"/>
        </w:rPr>
        <w:t>SESARM</w:t>
      </w:r>
      <w:r w:rsidRPr="00FF12C3">
        <w:rPr>
          <w:rFonts w:ascii="Tahoma" w:hAnsi="Tahoma" w:cs="Tahoma"/>
          <w:sz w:val="22"/>
          <w:szCs w:val="22"/>
        </w:rPr>
        <w:t xml:space="preserve"> </w:t>
      </w:r>
      <w:r>
        <w:rPr>
          <w:rFonts w:ascii="Tahoma" w:hAnsi="Tahoma" w:cs="Tahoma"/>
          <w:sz w:val="22"/>
          <w:szCs w:val="22"/>
        </w:rPr>
        <w:tab/>
      </w:r>
      <w:r>
        <w:rPr>
          <w:rFonts w:ascii="Tahoma" w:hAnsi="Tahoma" w:cs="Tahoma"/>
          <w:sz w:val="22"/>
          <w:szCs w:val="22"/>
        </w:rPr>
        <w:tab/>
      </w:r>
      <w:r>
        <w:rPr>
          <w:rFonts w:ascii="Tahoma" w:hAnsi="Tahoma" w:cs="Tahoma"/>
          <w:sz w:val="22"/>
          <w:szCs w:val="22"/>
        </w:rPr>
        <w:tab/>
      </w:r>
      <w:r w:rsidRPr="00211051">
        <w:rPr>
          <w:rFonts w:ascii="Tahoma" w:hAnsi="Tahoma" w:cs="Tahoma"/>
          <w:sz w:val="22"/>
          <w:szCs w:val="22"/>
        </w:rPr>
        <w:t>Southeastern States Air Resource Managers, Inc.</w:t>
      </w:r>
    </w:p>
    <w:p w14:paraId="3CD68A95" w14:textId="77777777" w:rsidR="0025488E" w:rsidRDefault="0025488E" w:rsidP="004D03FE">
      <w:pPr>
        <w:rPr>
          <w:rFonts w:ascii="Tahoma" w:hAnsi="Tahoma" w:cs="Tahoma"/>
          <w:sz w:val="22"/>
          <w:szCs w:val="22"/>
        </w:rPr>
      </w:pPr>
      <w:r>
        <w:rPr>
          <w:rFonts w:ascii="Tahoma" w:hAnsi="Tahoma" w:cs="Tahoma"/>
          <w:sz w:val="22"/>
          <w:szCs w:val="22"/>
        </w:rPr>
        <w:t>SLAMS</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State and Local Air Monitoring Station</w:t>
      </w:r>
    </w:p>
    <w:p w14:paraId="26B731A8" w14:textId="77777777" w:rsidR="0025488E" w:rsidRDefault="0025488E" w:rsidP="004D03FE">
      <w:pPr>
        <w:rPr>
          <w:rFonts w:ascii="Tahoma" w:hAnsi="Tahoma" w:cs="Tahoma"/>
          <w:sz w:val="22"/>
          <w:szCs w:val="22"/>
        </w:rPr>
      </w:pPr>
      <w:r>
        <w:rPr>
          <w:rFonts w:ascii="Tahoma" w:hAnsi="Tahoma" w:cs="Tahoma"/>
          <w:sz w:val="22"/>
          <w:szCs w:val="22"/>
        </w:rPr>
        <w:t>SO</w:t>
      </w:r>
      <w:r w:rsidRPr="000C1FA5">
        <w:rPr>
          <w:rFonts w:ascii="Tahoma" w:hAnsi="Tahoma" w:cs="Tahoma"/>
          <w:sz w:val="22"/>
          <w:szCs w:val="22"/>
          <w:vertAlign w:val="subscript"/>
        </w:rPr>
        <w:t>2</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Sulfur Dioxide</w:t>
      </w:r>
    </w:p>
    <w:p w14:paraId="1FCC0635" w14:textId="77777777" w:rsidR="0025488E" w:rsidRDefault="0025488E" w:rsidP="004D03FE">
      <w:pPr>
        <w:rPr>
          <w:rFonts w:ascii="Tahoma" w:hAnsi="Tahoma" w:cs="Tahoma"/>
          <w:sz w:val="22"/>
          <w:szCs w:val="22"/>
        </w:rPr>
      </w:pPr>
      <w:r>
        <w:rPr>
          <w:rFonts w:ascii="Tahoma" w:hAnsi="Tahoma" w:cs="Tahoma"/>
          <w:sz w:val="22"/>
          <w:szCs w:val="22"/>
        </w:rPr>
        <w:t>STD</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Standard</w:t>
      </w:r>
    </w:p>
    <w:p w14:paraId="44896525" w14:textId="77777777" w:rsidR="0025488E" w:rsidRDefault="0025488E" w:rsidP="004D03FE">
      <w:pPr>
        <w:rPr>
          <w:rFonts w:ascii="Tahoma" w:hAnsi="Tahoma" w:cs="Tahoma"/>
          <w:sz w:val="22"/>
          <w:szCs w:val="22"/>
        </w:rPr>
      </w:pPr>
      <w:r>
        <w:rPr>
          <w:rFonts w:ascii="Tahoma" w:hAnsi="Tahoma" w:cs="Tahoma"/>
          <w:sz w:val="22"/>
          <w:szCs w:val="22"/>
        </w:rPr>
        <w:t>STDEV</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Standard Deviation</w:t>
      </w:r>
    </w:p>
    <w:p w14:paraId="144CFF54" w14:textId="77777777" w:rsidR="0025488E" w:rsidRDefault="0025488E" w:rsidP="004D03FE">
      <w:pPr>
        <w:rPr>
          <w:rFonts w:ascii="Tahoma" w:hAnsi="Tahoma" w:cs="Tahoma"/>
          <w:sz w:val="22"/>
          <w:szCs w:val="22"/>
        </w:rPr>
      </w:pPr>
      <w:r>
        <w:rPr>
          <w:rFonts w:ascii="Tahoma" w:hAnsi="Tahoma" w:cs="Tahoma"/>
          <w:sz w:val="22"/>
          <w:szCs w:val="22"/>
        </w:rPr>
        <w:t>TEOM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 xml:space="preserve">Tapered Element Oscillating Microbalance (a method for </w:t>
      </w:r>
    </w:p>
    <w:p w14:paraId="5A275EFE" w14:textId="77777777" w:rsidR="0025488E" w:rsidRDefault="0025488E" w:rsidP="004D03FE">
      <w:pPr>
        <w:rPr>
          <w:rFonts w:ascii="Tahoma" w:hAnsi="Tahoma" w:cs="Tahoma"/>
          <w:sz w:val="22"/>
          <w:szCs w:val="22"/>
        </w:rPr>
      </w:pP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continuously measuring PM</w:t>
      </w:r>
      <w:r w:rsidRPr="000C1FA5">
        <w:rPr>
          <w:rFonts w:ascii="Tahoma" w:hAnsi="Tahoma" w:cs="Tahoma"/>
          <w:sz w:val="22"/>
          <w:szCs w:val="22"/>
          <w:vertAlign w:val="subscript"/>
        </w:rPr>
        <w:t>2.5</w:t>
      </w:r>
      <w:r>
        <w:rPr>
          <w:rFonts w:ascii="Tahoma" w:hAnsi="Tahoma" w:cs="Tahoma"/>
          <w:sz w:val="22"/>
          <w:szCs w:val="22"/>
        </w:rPr>
        <w:t xml:space="preserve"> in ambient air)</w:t>
      </w:r>
    </w:p>
    <w:p w14:paraId="0E12B893" w14:textId="77777777" w:rsidR="0025488E" w:rsidRDefault="0025488E" w:rsidP="004D03FE">
      <w:pPr>
        <w:rPr>
          <w:rFonts w:ascii="Tahoma" w:hAnsi="Tahoma" w:cs="Tahoma"/>
          <w:sz w:val="22"/>
          <w:szCs w:val="22"/>
        </w:rPr>
      </w:pPr>
      <w:r>
        <w:rPr>
          <w:rFonts w:ascii="Tahoma" w:hAnsi="Tahoma" w:cs="Tahoma"/>
          <w:sz w:val="22"/>
          <w:szCs w:val="22"/>
        </w:rPr>
        <w:t>TNMOC</w:t>
      </w:r>
      <w:r>
        <w:rPr>
          <w:rFonts w:ascii="Tahoma" w:hAnsi="Tahoma" w:cs="Tahoma"/>
          <w:sz w:val="22"/>
          <w:szCs w:val="22"/>
        </w:rPr>
        <w:tab/>
      </w:r>
      <w:r>
        <w:rPr>
          <w:rFonts w:ascii="Tahoma" w:hAnsi="Tahoma" w:cs="Tahoma"/>
          <w:sz w:val="22"/>
          <w:szCs w:val="22"/>
        </w:rPr>
        <w:tab/>
      </w:r>
      <w:r>
        <w:rPr>
          <w:rFonts w:ascii="Tahoma" w:hAnsi="Tahoma" w:cs="Tahoma"/>
          <w:sz w:val="22"/>
          <w:szCs w:val="22"/>
        </w:rPr>
        <w:tab/>
        <w:t>Total Nonmethane Organic Compound</w:t>
      </w:r>
    </w:p>
    <w:p w14:paraId="6095D891" w14:textId="77777777" w:rsidR="0025488E" w:rsidRDefault="0025488E" w:rsidP="004D03FE">
      <w:pPr>
        <w:rPr>
          <w:rFonts w:ascii="Tahoma" w:hAnsi="Tahoma" w:cs="Tahoma"/>
          <w:sz w:val="22"/>
          <w:szCs w:val="22"/>
        </w:rPr>
      </w:pPr>
      <w:r>
        <w:rPr>
          <w:rFonts w:ascii="Tahoma" w:hAnsi="Tahoma" w:cs="Tahoma"/>
          <w:sz w:val="22"/>
          <w:szCs w:val="22"/>
        </w:rPr>
        <w:t>UATM</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Urban Air Toxics Monitoring Program</w:t>
      </w:r>
    </w:p>
    <w:p w14:paraId="6D4B71AA" w14:textId="77777777" w:rsidR="0025488E" w:rsidRDefault="0059721B" w:rsidP="004D03FE">
      <w:pPr>
        <w:rPr>
          <w:rFonts w:ascii="Tahoma" w:hAnsi="Tahoma" w:cs="Tahoma"/>
          <w:sz w:val="22"/>
          <w:szCs w:val="22"/>
        </w:rPr>
      </w:pPr>
      <w:r>
        <w:rPr>
          <w:rFonts w:ascii="Tahoma" w:hAnsi="Tahoma" w:cs="Tahoma"/>
          <w:sz w:val="22"/>
          <w:szCs w:val="22"/>
        </w:rPr>
        <w:t>µ</w:t>
      </w:r>
      <w:r w:rsidR="0025488E">
        <w:rPr>
          <w:rFonts w:ascii="Tahoma" w:hAnsi="Tahoma" w:cs="Tahoma"/>
          <w:sz w:val="22"/>
          <w:szCs w:val="22"/>
        </w:rPr>
        <w:t>g/m</w:t>
      </w:r>
      <w:r w:rsidR="0025488E" w:rsidRPr="000C1FA5">
        <w:rPr>
          <w:rFonts w:ascii="Tahoma" w:hAnsi="Tahoma" w:cs="Tahoma"/>
          <w:sz w:val="22"/>
          <w:szCs w:val="22"/>
          <w:vertAlign w:val="superscript"/>
        </w:rPr>
        <w:t>3</w:t>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r>
      <w:r w:rsidR="0025488E">
        <w:rPr>
          <w:rFonts w:ascii="Tahoma" w:hAnsi="Tahoma" w:cs="Tahoma"/>
          <w:sz w:val="22"/>
          <w:szCs w:val="22"/>
        </w:rPr>
        <w:tab/>
        <w:t>Micrograms per cubic meter</w:t>
      </w:r>
    </w:p>
    <w:p w14:paraId="3B5BC805" w14:textId="77777777" w:rsidR="0025488E" w:rsidRDefault="0025488E" w:rsidP="004D03FE">
      <w:pPr>
        <w:rPr>
          <w:rFonts w:ascii="Tahoma" w:hAnsi="Tahoma" w:cs="Tahoma"/>
          <w:sz w:val="22"/>
          <w:szCs w:val="22"/>
        </w:rPr>
      </w:pPr>
      <w:r>
        <w:rPr>
          <w:rFonts w:ascii="Tahoma" w:hAnsi="Tahoma" w:cs="Tahoma"/>
          <w:sz w:val="22"/>
          <w:szCs w:val="22"/>
        </w:rPr>
        <w:t>VOC</w:t>
      </w:r>
      <w:r>
        <w:rPr>
          <w:rFonts w:ascii="Tahoma" w:hAnsi="Tahoma" w:cs="Tahoma"/>
          <w:sz w:val="22"/>
          <w:szCs w:val="22"/>
        </w:rPr>
        <w:tab/>
      </w:r>
      <w:r>
        <w:rPr>
          <w:rFonts w:ascii="Tahoma" w:hAnsi="Tahoma" w:cs="Tahoma"/>
          <w:sz w:val="22"/>
          <w:szCs w:val="22"/>
        </w:rPr>
        <w:tab/>
      </w:r>
      <w:r>
        <w:rPr>
          <w:rFonts w:ascii="Tahoma" w:hAnsi="Tahoma" w:cs="Tahoma"/>
          <w:sz w:val="22"/>
          <w:szCs w:val="22"/>
        </w:rPr>
        <w:tab/>
      </w:r>
      <w:r>
        <w:rPr>
          <w:rFonts w:ascii="Tahoma" w:hAnsi="Tahoma" w:cs="Tahoma"/>
          <w:sz w:val="22"/>
          <w:szCs w:val="22"/>
        </w:rPr>
        <w:tab/>
        <w:t>Volatile Organic Compounds</w:t>
      </w:r>
    </w:p>
    <w:p w14:paraId="0F8B125C" w14:textId="77777777" w:rsidR="0025488E" w:rsidRPr="002E3DE7" w:rsidRDefault="0025488E" w:rsidP="004D03FE">
      <w:pPr>
        <w:rPr>
          <w:rFonts w:ascii="Tahoma" w:hAnsi="Tahoma" w:cs="Tahoma"/>
          <w:sz w:val="22"/>
          <w:szCs w:val="22"/>
        </w:rPr>
      </w:pPr>
    </w:p>
    <w:p w14:paraId="41C60458" w14:textId="77777777" w:rsidR="0025488E" w:rsidRDefault="0025488E" w:rsidP="004D03FE">
      <w:pPr>
        <w:rPr>
          <w:rFonts w:ascii="Tahoma" w:hAnsi="Tahoma" w:cs="Tahoma"/>
        </w:rPr>
      </w:pPr>
    </w:p>
    <w:p w14:paraId="2BF4C8AC"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t>Southwest Monitoring Network</w:t>
      </w:r>
    </w:p>
    <w:p w14:paraId="4267F419" w14:textId="77777777" w:rsidR="0025488E" w:rsidRDefault="0025488E" w:rsidP="002B683D">
      <w:pPr>
        <w:rPr>
          <w:rFonts w:ascii="Tahoma" w:hAnsi="Tahoma" w:cs="Tahoma"/>
        </w:rPr>
      </w:pPr>
    </w:p>
    <w:p w14:paraId="2307325F" w14:textId="77777777" w:rsidR="0025488E" w:rsidRDefault="0025488E" w:rsidP="002B683D">
      <w:pPr>
        <w:rPr>
          <w:rFonts w:ascii="Tahoma" w:hAnsi="Tahoma" w:cs="Tahoma"/>
        </w:rPr>
      </w:pPr>
    </w:p>
    <w:p w14:paraId="313AE7F5" w14:textId="7E65B2A9" w:rsidR="0025488E" w:rsidRDefault="00CA2351" w:rsidP="005C7FC7">
      <w:pPr>
        <w:jc w:val="center"/>
        <w:rPr>
          <w:rFonts w:ascii="Tahoma" w:hAnsi="Tahoma" w:cs="Tahoma"/>
        </w:rPr>
      </w:pPr>
      <w:r>
        <w:rPr>
          <w:noProof/>
        </w:rPr>
        <w:drawing>
          <wp:inline distT="0" distB="0" distL="0" distR="0" wp14:anchorId="1E83ED7D" wp14:editId="6E9EEAD0">
            <wp:extent cx="6217920" cy="3610610"/>
            <wp:effectExtent l="0" t="0" r="0" b="8890"/>
            <wp:docPr id="62741068" name="Picture 627410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1068" name="Picture 62741068">
                      <a:extLst>
                        <a:ext uri="{C183D7F6-B498-43B3-948B-1728B52AA6E4}">
                          <adec:decorative xmlns:adec="http://schemas.microsoft.com/office/drawing/2017/decorative" val="1"/>
                        </a:ext>
                      </a:extLst>
                    </pic:cNvPr>
                    <pic:cNvPicPr/>
                  </pic:nvPicPr>
                  <pic:blipFill>
                    <a:blip r:embed="rId117">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val="1"/>
                        </a:ext>
                      </a:extLst>
                    </a:blip>
                    <a:stretch>
                      <a:fillRect/>
                    </a:stretch>
                  </pic:blipFill>
                  <pic:spPr>
                    <a:xfrm>
                      <a:off x="0" y="0"/>
                      <a:ext cx="6217920" cy="3610610"/>
                    </a:xfrm>
                    <a:prstGeom prst="rect">
                      <a:avLst/>
                    </a:prstGeom>
                  </pic:spPr>
                </pic:pic>
              </a:graphicData>
            </a:graphic>
          </wp:inline>
        </w:drawing>
      </w:r>
    </w:p>
    <w:p w14:paraId="460FA7C8" w14:textId="77777777" w:rsidR="0025488E" w:rsidRDefault="0025488E" w:rsidP="002B683D">
      <w:pPr>
        <w:rPr>
          <w:rFonts w:ascii="Tahoma" w:hAnsi="Tahoma" w:cs="Tahoma"/>
        </w:rPr>
      </w:pPr>
    </w:p>
    <w:p w14:paraId="76A5953D" w14:textId="77777777" w:rsidR="0025488E" w:rsidRDefault="0025488E" w:rsidP="002B683D">
      <w:pPr>
        <w:rPr>
          <w:rFonts w:ascii="Tahoma" w:hAnsi="Tahoma" w:cs="Tahoma"/>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Description w:val="Table of the monitoring sites located in the Southwest region"/>
      </w:tblPr>
      <w:tblGrid>
        <w:gridCol w:w="1188"/>
        <w:gridCol w:w="1080"/>
        <w:gridCol w:w="3060"/>
        <w:gridCol w:w="1260"/>
        <w:gridCol w:w="1620"/>
        <w:gridCol w:w="1368"/>
      </w:tblGrid>
      <w:tr w:rsidR="0025488E" w:rsidRPr="00D00948" w14:paraId="19974A1A" w14:textId="77777777" w:rsidTr="6D3329B1">
        <w:trPr>
          <w:trHeight w:val="317"/>
        </w:trPr>
        <w:tc>
          <w:tcPr>
            <w:tcW w:w="1188" w:type="dxa"/>
            <w:shd w:val="clear" w:color="auto" w:fill="7C9DDE"/>
          </w:tcPr>
          <w:p w14:paraId="5E6C062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1181BC8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shd w:val="clear" w:color="auto" w:fill="7C9DDE"/>
            <w:tcMar>
              <w:top w:w="72" w:type="dxa"/>
              <w:left w:w="115" w:type="dxa"/>
              <w:bottom w:w="0" w:type="dxa"/>
              <w:right w:w="115" w:type="dxa"/>
            </w:tcMar>
          </w:tcPr>
          <w:p w14:paraId="38DF5524"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60" w:type="dxa"/>
            <w:shd w:val="clear" w:color="auto" w:fill="7C9DDE"/>
            <w:tcMar>
              <w:top w:w="72" w:type="dxa"/>
              <w:bottom w:w="0" w:type="dxa"/>
            </w:tcMar>
          </w:tcPr>
          <w:p w14:paraId="2D4563F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shd w:val="clear" w:color="auto" w:fill="7C9DDE"/>
            <w:tcMar>
              <w:top w:w="72" w:type="dxa"/>
              <w:bottom w:w="0" w:type="dxa"/>
            </w:tcMar>
          </w:tcPr>
          <w:p w14:paraId="68B72686"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shd w:val="clear" w:color="auto" w:fill="7C9DDE"/>
            <w:tcMar>
              <w:top w:w="72" w:type="dxa"/>
              <w:bottom w:w="0" w:type="dxa"/>
            </w:tcMar>
          </w:tcPr>
          <w:p w14:paraId="5C094CA7"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368" w:type="dxa"/>
            <w:shd w:val="clear" w:color="auto" w:fill="7C9DDE"/>
            <w:tcMar>
              <w:top w:w="72" w:type="dxa"/>
              <w:bottom w:w="0" w:type="dxa"/>
            </w:tcMar>
          </w:tcPr>
          <w:p w14:paraId="7B9B9EEC"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7579AC" w:rsidRPr="00D00948" w14:paraId="619E3E4C" w14:textId="77777777" w:rsidTr="6D3329B1">
        <w:trPr>
          <w:trHeight w:val="317"/>
        </w:trPr>
        <w:tc>
          <w:tcPr>
            <w:tcW w:w="1188" w:type="dxa"/>
            <w:vAlign w:val="center"/>
          </w:tcPr>
          <w:p w14:paraId="385096B7" w14:textId="77777777" w:rsidR="007579AC" w:rsidRPr="00D00948" w:rsidRDefault="007579AC" w:rsidP="002B683D">
            <w:pPr>
              <w:rPr>
                <w:rFonts w:ascii="Tahoma" w:hAnsi="Tahoma" w:cs="Tahoma"/>
                <w:sz w:val="18"/>
                <w:szCs w:val="18"/>
              </w:rPr>
            </w:pPr>
            <w:r w:rsidRPr="00D00948">
              <w:rPr>
                <w:rFonts w:ascii="Tahoma" w:hAnsi="Tahoma" w:cs="Tahoma"/>
                <w:sz w:val="18"/>
                <w:szCs w:val="18"/>
              </w:rPr>
              <w:t>16-B</w:t>
            </w:r>
          </w:p>
        </w:tc>
        <w:tc>
          <w:tcPr>
            <w:tcW w:w="1080" w:type="dxa"/>
            <w:vAlign w:val="center"/>
          </w:tcPr>
          <w:p w14:paraId="015E105C" w14:textId="77777777" w:rsidR="007579AC" w:rsidRPr="00D00948" w:rsidRDefault="007579AC"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60" w:type="dxa"/>
            <w:vAlign w:val="center"/>
          </w:tcPr>
          <w:p w14:paraId="0BA9529D" w14:textId="77777777" w:rsidR="007579AC" w:rsidRPr="00D00948" w:rsidRDefault="007579AC" w:rsidP="002B683D">
            <w:pPr>
              <w:rPr>
                <w:rFonts w:ascii="Tahoma" w:hAnsi="Tahoma" w:cs="Tahoma"/>
                <w:sz w:val="18"/>
                <w:szCs w:val="18"/>
              </w:rPr>
            </w:pPr>
            <w:r w:rsidRPr="00D00948">
              <w:rPr>
                <w:rFonts w:ascii="Tahoma" w:hAnsi="Tahoma" w:cs="Tahoma"/>
                <w:sz w:val="18"/>
                <w:szCs w:val="18"/>
              </w:rPr>
              <w:t>Sewage Disposal Plant</w:t>
            </w:r>
          </w:p>
        </w:tc>
        <w:tc>
          <w:tcPr>
            <w:tcW w:w="1260" w:type="dxa"/>
            <w:vAlign w:val="center"/>
          </w:tcPr>
          <w:p w14:paraId="31970E23" w14:textId="77777777" w:rsidR="007579AC" w:rsidRPr="00D00948" w:rsidRDefault="007579AC" w:rsidP="002B683D">
            <w:pPr>
              <w:rPr>
                <w:rFonts w:ascii="Tahoma" w:hAnsi="Tahoma" w:cs="Tahoma"/>
                <w:sz w:val="18"/>
                <w:szCs w:val="18"/>
              </w:rPr>
            </w:pPr>
            <w:r w:rsidRPr="00D00948">
              <w:rPr>
                <w:rFonts w:ascii="Tahoma" w:hAnsi="Tahoma" w:cs="Tahoma"/>
                <w:sz w:val="18"/>
                <w:szCs w:val="18"/>
              </w:rPr>
              <w:t>51-197-0002</w:t>
            </w:r>
          </w:p>
        </w:tc>
        <w:tc>
          <w:tcPr>
            <w:tcW w:w="1620" w:type="dxa"/>
            <w:vAlign w:val="center"/>
          </w:tcPr>
          <w:p w14:paraId="3A6C391B" w14:textId="77777777" w:rsidR="007579AC" w:rsidRPr="00D00948" w:rsidRDefault="007579AC" w:rsidP="002B683D">
            <w:pPr>
              <w:rPr>
                <w:rFonts w:ascii="Tahoma" w:hAnsi="Tahoma" w:cs="Tahoma"/>
                <w:sz w:val="18"/>
                <w:szCs w:val="18"/>
              </w:rPr>
            </w:pPr>
            <w:r w:rsidRPr="00D00948">
              <w:rPr>
                <w:rFonts w:ascii="Tahoma" w:hAnsi="Tahoma" w:cs="Tahoma"/>
                <w:sz w:val="18"/>
                <w:szCs w:val="18"/>
              </w:rPr>
              <w:t>Rural Retreat</w:t>
            </w:r>
          </w:p>
          <w:p w14:paraId="46D7C651" w14:textId="77777777" w:rsidR="007579AC" w:rsidRPr="00D00948" w:rsidRDefault="007579AC" w:rsidP="002B683D">
            <w:pPr>
              <w:rPr>
                <w:rFonts w:ascii="Tahoma" w:hAnsi="Tahoma" w:cs="Tahoma"/>
                <w:sz w:val="18"/>
                <w:szCs w:val="18"/>
              </w:rPr>
            </w:pPr>
            <w:r w:rsidRPr="00D00948">
              <w:rPr>
                <w:rFonts w:ascii="Tahoma" w:hAnsi="Tahoma" w:cs="Tahoma"/>
                <w:sz w:val="18"/>
                <w:szCs w:val="18"/>
              </w:rPr>
              <w:t>Wythe Co.</w:t>
            </w:r>
          </w:p>
        </w:tc>
        <w:tc>
          <w:tcPr>
            <w:tcW w:w="1368" w:type="dxa"/>
            <w:vAlign w:val="center"/>
          </w:tcPr>
          <w:p w14:paraId="67179782"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36.89117</w:t>
            </w:r>
          </w:p>
          <w:p w14:paraId="1B2C45DC" w14:textId="77777777" w:rsidR="007579AC" w:rsidRPr="00D00948" w:rsidRDefault="007579AC" w:rsidP="002B683D">
            <w:pPr>
              <w:rPr>
                <w:rFonts w:ascii="Tahoma" w:hAnsi="Tahoma" w:cs="Tahoma"/>
                <w:sz w:val="18"/>
                <w:szCs w:val="18"/>
              </w:rPr>
            </w:pPr>
            <w:r w:rsidRPr="00D00948">
              <w:rPr>
                <w:rFonts w:ascii="Tahoma" w:hAnsi="Tahoma" w:cs="Tahoma"/>
                <w:sz w:val="18"/>
                <w:szCs w:val="18"/>
              </w:rPr>
              <w:t>-81.25423</w:t>
            </w:r>
          </w:p>
        </w:tc>
      </w:tr>
      <w:tr w:rsidR="007579AC" w:rsidRPr="00D00948" w14:paraId="01F15771" w14:textId="77777777" w:rsidTr="6D3329B1">
        <w:trPr>
          <w:trHeight w:val="317"/>
        </w:trPr>
        <w:tc>
          <w:tcPr>
            <w:tcW w:w="1188" w:type="dxa"/>
            <w:vAlign w:val="center"/>
          </w:tcPr>
          <w:p w14:paraId="3A14574A" w14:textId="77777777" w:rsidR="007579AC" w:rsidRPr="00D00948" w:rsidRDefault="007579AC" w:rsidP="002B683D">
            <w:pPr>
              <w:rPr>
                <w:rFonts w:ascii="Tahoma" w:hAnsi="Tahoma" w:cs="Tahoma"/>
                <w:sz w:val="18"/>
                <w:szCs w:val="18"/>
              </w:rPr>
            </w:pPr>
            <w:r w:rsidRPr="00D00948">
              <w:rPr>
                <w:rFonts w:ascii="Tahoma" w:hAnsi="Tahoma" w:cs="Tahoma"/>
                <w:sz w:val="18"/>
                <w:szCs w:val="18"/>
              </w:rPr>
              <w:t>23-A</w:t>
            </w:r>
          </w:p>
        </w:tc>
        <w:tc>
          <w:tcPr>
            <w:tcW w:w="1080" w:type="dxa"/>
            <w:vAlign w:val="center"/>
          </w:tcPr>
          <w:p w14:paraId="73656565" w14:textId="77777777" w:rsidR="007579AC" w:rsidRPr="00D00948" w:rsidRDefault="007579AC"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10</w:t>
            </w:r>
          </w:p>
        </w:tc>
        <w:tc>
          <w:tcPr>
            <w:tcW w:w="3060" w:type="dxa"/>
            <w:vAlign w:val="center"/>
          </w:tcPr>
          <w:p w14:paraId="62BC8ED2" w14:textId="77777777" w:rsidR="007579AC" w:rsidRPr="00D00948" w:rsidRDefault="007579AC" w:rsidP="002B683D">
            <w:pPr>
              <w:rPr>
                <w:rFonts w:ascii="Tahoma" w:hAnsi="Tahoma" w:cs="Tahoma"/>
                <w:sz w:val="18"/>
                <w:szCs w:val="18"/>
              </w:rPr>
            </w:pPr>
            <w:proofErr w:type="spellStart"/>
            <w:r w:rsidRPr="00D00948">
              <w:rPr>
                <w:rFonts w:ascii="Tahoma" w:hAnsi="Tahoma" w:cs="Tahoma"/>
                <w:sz w:val="18"/>
                <w:szCs w:val="18"/>
              </w:rPr>
              <w:t>Gladeville</w:t>
            </w:r>
            <w:proofErr w:type="spellEnd"/>
            <w:r w:rsidRPr="00D00948">
              <w:rPr>
                <w:rFonts w:ascii="Tahoma" w:hAnsi="Tahoma" w:cs="Tahoma"/>
                <w:sz w:val="18"/>
                <w:szCs w:val="18"/>
              </w:rPr>
              <w:t xml:space="preserve"> Elementary School</w:t>
            </w:r>
          </w:p>
        </w:tc>
        <w:tc>
          <w:tcPr>
            <w:tcW w:w="1260" w:type="dxa"/>
            <w:vAlign w:val="center"/>
          </w:tcPr>
          <w:p w14:paraId="58590272" w14:textId="77777777" w:rsidR="007579AC" w:rsidRPr="00D00948" w:rsidRDefault="007579AC" w:rsidP="002B683D">
            <w:pPr>
              <w:rPr>
                <w:rFonts w:ascii="Tahoma" w:hAnsi="Tahoma" w:cs="Tahoma"/>
                <w:sz w:val="18"/>
                <w:szCs w:val="18"/>
              </w:rPr>
            </w:pPr>
            <w:r w:rsidRPr="00D00948">
              <w:rPr>
                <w:rFonts w:ascii="Tahoma" w:hAnsi="Tahoma" w:cs="Tahoma"/>
                <w:sz w:val="18"/>
                <w:szCs w:val="18"/>
              </w:rPr>
              <w:t>51-035-0001</w:t>
            </w:r>
          </w:p>
        </w:tc>
        <w:tc>
          <w:tcPr>
            <w:tcW w:w="1620" w:type="dxa"/>
            <w:vAlign w:val="center"/>
          </w:tcPr>
          <w:p w14:paraId="5F33CB6D" w14:textId="77777777" w:rsidR="007579AC" w:rsidRPr="00D00948" w:rsidRDefault="007579AC" w:rsidP="002B683D">
            <w:pPr>
              <w:rPr>
                <w:rFonts w:ascii="Tahoma" w:hAnsi="Tahoma" w:cs="Tahoma"/>
                <w:sz w:val="18"/>
                <w:szCs w:val="18"/>
              </w:rPr>
            </w:pPr>
            <w:r w:rsidRPr="00D00948">
              <w:rPr>
                <w:rFonts w:ascii="Tahoma" w:hAnsi="Tahoma" w:cs="Tahoma"/>
                <w:sz w:val="18"/>
                <w:szCs w:val="18"/>
              </w:rPr>
              <w:t>Galax</w:t>
            </w:r>
          </w:p>
          <w:p w14:paraId="212834C0" w14:textId="77777777" w:rsidR="007579AC" w:rsidRPr="00D00948" w:rsidRDefault="007579AC" w:rsidP="002B683D">
            <w:pPr>
              <w:rPr>
                <w:rFonts w:ascii="Tahoma" w:hAnsi="Tahoma" w:cs="Tahoma"/>
                <w:sz w:val="18"/>
                <w:szCs w:val="18"/>
              </w:rPr>
            </w:pPr>
            <w:r w:rsidRPr="00D00948">
              <w:rPr>
                <w:rFonts w:ascii="Tahoma" w:hAnsi="Tahoma" w:cs="Tahoma"/>
                <w:sz w:val="18"/>
                <w:szCs w:val="18"/>
              </w:rPr>
              <w:t>Carroll Co.</w:t>
            </w:r>
          </w:p>
        </w:tc>
        <w:tc>
          <w:tcPr>
            <w:tcW w:w="1368" w:type="dxa"/>
            <w:vAlign w:val="center"/>
          </w:tcPr>
          <w:p w14:paraId="4EAC471E"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36.70067</w:t>
            </w:r>
          </w:p>
          <w:p w14:paraId="3D214949" w14:textId="77777777" w:rsidR="007579AC" w:rsidRPr="00D00948" w:rsidRDefault="007579AC" w:rsidP="002B683D">
            <w:pPr>
              <w:rPr>
                <w:rFonts w:ascii="Tahoma" w:hAnsi="Tahoma" w:cs="Tahoma"/>
                <w:sz w:val="18"/>
                <w:szCs w:val="18"/>
              </w:rPr>
            </w:pPr>
            <w:r w:rsidRPr="00D00948">
              <w:rPr>
                <w:rFonts w:ascii="Tahoma" w:hAnsi="Tahoma" w:cs="Tahoma"/>
                <w:sz w:val="18"/>
                <w:szCs w:val="18"/>
              </w:rPr>
              <w:t>-80.87978</w:t>
            </w:r>
          </w:p>
        </w:tc>
      </w:tr>
      <w:tr w:rsidR="007579AC" w:rsidRPr="00D00948" w14:paraId="63885CEF" w14:textId="77777777" w:rsidTr="6D3329B1">
        <w:trPr>
          <w:trHeight w:val="317"/>
        </w:trPr>
        <w:tc>
          <w:tcPr>
            <w:tcW w:w="1188" w:type="dxa"/>
            <w:tcMar>
              <w:left w:w="115" w:type="dxa"/>
              <w:bottom w:w="72" w:type="dxa"/>
              <w:right w:w="115" w:type="dxa"/>
            </w:tcMar>
            <w:vAlign w:val="center"/>
          </w:tcPr>
          <w:p w14:paraId="4BC85738" w14:textId="77777777" w:rsidR="007579AC" w:rsidRPr="00D00948" w:rsidRDefault="007579AC" w:rsidP="002B683D">
            <w:pPr>
              <w:rPr>
                <w:rFonts w:ascii="Tahoma" w:hAnsi="Tahoma" w:cs="Tahoma"/>
                <w:sz w:val="18"/>
                <w:szCs w:val="18"/>
              </w:rPr>
            </w:pPr>
            <w:r w:rsidRPr="00D00948">
              <w:rPr>
                <w:rFonts w:ascii="Tahoma" w:hAnsi="Tahoma" w:cs="Tahoma"/>
                <w:sz w:val="18"/>
                <w:szCs w:val="18"/>
              </w:rPr>
              <w:t>101-E</w:t>
            </w:r>
          </w:p>
        </w:tc>
        <w:tc>
          <w:tcPr>
            <w:tcW w:w="1080" w:type="dxa"/>
            <w:tcMar>
              <w:left w:w="115" w:type="dxa"/>
              <w:bottom w:w="72" w:type="dxa"/>
              <w:right w:w="115" w:type="dxa"/>
            </w:tcMar>
            <w:vAlign w:val="center"/>
          </w:tcPr>
          <w:p w14:paraId="5382563F" w14:textId="77777777" w:rsidR="007579AC" w:rsidRPr="00D00948" w:rsidRDefault="007579AC"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xml:space="preserve"> </w:t>
            </w:r>
          </w:p>
        </w:tc>
        <w:tc>
          <w:tcPr>
            <w:tcW w:w="3060" w:type="dxa"/>
            <w:tcMar>
              <w:left w:w="115" w:type="dxa"/>
              <w:bottom w:w="72" w:type="dxa"/>
              <w:right w:w="115" w:type="dxa"/>
            </w:tcMar>
            <w:vAlign w:val="center"/>
          </w:tcPr>
          <w:p w14:paraId="32656D17" w14:textId="77777777" w:rsidR="007579AC" w:rsidRPr="00D00948" w:rsidRDefault="007579AC" w:rsidP="002B683D">
            <w:pPr>
              <w:rPr>
                <w:rFonts w:ascii="Tahoma" w:hAnsi="Tahoma" w:cs="Tahoma"/>
                <w:sz w:val="18"/>
                <w:szCs w:val="18"/>
              </w:rPr>
            </w:pPr>
            <w:r w:rsidRPr="00D00948">
              <w:rPr>
                <w:rFonts w:ascii="Tahoma" w:hAnsi="Tahoma" w:cs="Tahoma"/>
                <w:sz w:val="18"/>
                <w:szCs w:val="18"/>
              </w:rPr>
              <w:t>Highland View Elementary School</w:t>
            </w:r>
          </w:p>
        </w:tc>
        <w:tc>
          <w:tcPr>
            <w:tcW w:w="1260" w:type="dxa"/>
            <w:tcMar>
              <w:left w:w="115" w:type="dxa"/>
              <w:bottom w:w="72" w:type="dxa"/>
              <w:right w:w="115" w:type="dxa"/>
            </w:tcMar>
            <w:vAlign w:val="center"/>
          </w:tcPr>
          <w:p w14:paraId="3646AF04" w14:textId="77777777" w:rsidR="007579AC" w:rsidRPr="00D00948" w:rsidRDefault="007579AC" w:rsidP="002B683D">
            <w:pPr>
              <w:rPr>
                <w:rFonts w:ascii="Tahoma" w:hAnsi="Tahoma" w:cs="Tahoma"/>
                <w:sz w:val="18"/>
                <w:szCs w:val="18"/>
              </w:rPr>
            </w:pPr>
            <w:r w:rsidRPr="00D00948">
              <w:rPr>
                <w:rFonts w:ascii="Tahoma" w:hAnsi="Tahoma" w:cs="Tahoma"/>
                <w:sz w:val="18"/>
                <w:szCs w:val="18"/>
              </w:rPr>
              <w:t>51-520-0006</w:t>
            </w:r>
          </w:p>
        </w:tc>
        <w:tc>
          <w:tcPr>
            <w:tcW w:w="1620" w:type="dxa"/>
            <w:tcMar>
              <w:left w:w="115" w:type="dxa"/>
              <w:bottom w:w="72" w:type="dxa"/>
              <w:right w:w="115" w:type="dxa"/>
            </w:tcMar>
            <w:vAlign w:val="center"/>
          </w:tcPr>
          <w:p w14:paraId="26D582B4" w14:textId="77777777" w:rsidR="007579AC" w:rsidRPr="00D00948" w:rsidRDefault="007579AC" w:rsidP="002B683D">
            <w:pPr>
              <w:rPr>
                <w:rFonts w:ascii="Tahoma" w:hAnsi="Tahoma" w:cs="Tahoma"/>
                <w:sz w:val="18"/>
                <w:szCs w:val="18"/>
              </w:rPr>
            </w:pPr>
            <w:r w:rsidRPr="00D00948">
              <w:rPr>
                <w:rFonts w:ascii="Tahoma" w:hAnsi="Tahoma" w:cs="Tahoma"/>
                <w:sz w:val="18"/>
                <w:szCs w:val="18"/>
              </w:rPr>
              <w:t>Bristol</w:t>
            </w:r>
          </w:p>
        </w:tc>
        <w:tc>
          <w:tcPr>
            <w:tcW w:w="1368" w:type="dxa"/>
            <w:tcMar>
              <w:left w:w="115" w:type="dxa"/>
              <w:bottom w:w="72" w:type="dxa"/>
              <w:right w:w="115" w:type="dxa"/>
            </w:tcMar>
            <w:vAlign w:val="center"/>
          </w:tcPr>
          <w:p w14:paraId="19EC6AB3" w14:textId="77777777" w:rsidR="007579AC" w:rsidRPr="00D00948" w:rsidRDefault="007579AC" w:rsidP="002B683D">
            <w:pPr>
              <w:rPr>
                <w:rFonts w:ascii="Tahoma" w:hAnsi="Tahoma" w:cs="Tahoma"/>
                <w:sz w:val="18"/>
                <w:szCs w:val="18"/>
              </w:rPr>
            </w:pPr>
            <w:r w:rsidRPr="00D00948">
              <w:rPr>
                <w:rFonts w:ascii="Tahoma" w:hAnsi="Tahoma" w:cs="Tahoma"/>
                <w:sz w:val="18"/>
                <w:szCs w:val="18"/>
              </w:rPr>
              <w:t xml:space="preserve"> 36.60800</w:t>
            </w:r>
          </w:p>
          <w:p w14:paraId="5C5DADA5" w14:textId="77777777" w:rsidR="007579AC" w:rsidRPr="00D00948" w:rsidRDefault="007579AC" w:rsidP="002B683D">
            <w:pPr>
              <w:rPr>
                <w:rFonts w:ascii="Tahoma" w:hAnsi="Tahoma" w:cs="Tahoma"/>
                <w:sz w:val="18"/>
                <w:szCs w:val="18"/>
              </w:rPr>
            </w:pPr>
            <w:r w:rsidRPr="00D00948">
              <w:rPr>
                <w:rFonts w:ascii="Tahoma" w:hAnsi="Tahoma" w:cs="Tahoma"/>
                <w:sz w:val="18"/>
                <w:szCs w:val="18"/>
              </w:rPr>
              <w:t>-82.16410</w:t>
            </w:r>
          </w:p>
        </w:tc>
      </w:tr>
    </w:tbl>
    <w:p w14:paraId="52B8818E" w14:textId="77777777" w:rsidR="0025488E" w:rsidRDefault="0025488E" w:rsidP="00EB7FF2">
      <w:pPr>
        <w:rPr>
          <w:rFonts w:ascii="Tahoma" w:hAnsi="Tahoma" w:cs="Tahoma"/>
          <w:sz w:val="20"/>
          <w:szCs w:val="20"/>
        </w:rPr>
      </w:pPr>
    </w:p>
    <w:p w14:paraId="2A3FBCD1" w14:textId="77777777" w:rsidR="0025488E" w:rsidRDefault="0025488E" w:rsidP="002B683D">
      <w:pPr>
        <w:jc w:val="center"/>
        <w:rPr>
          <w:rFonts w:ascii="Tahoma" w:hAnsi="Tahoma" w:cs="Tahoma"/>
          <w:sz w:val="20"/>
          <w:szCs w:val="20"/>
        </w:rPr>
      </w:pPr>
    </w:p>
    <w:p w14:paraId="7EB1873D" w14:textId="77777777" w:rsidR="0025488E" w:rsidRDefault="0025488E" w:rsidP="002B683D">
      <w:pPr>
        <w:jc w:val="center"/>
        <w:rPr>
          <w:rFonts w:ascii="Tahoma" w:hAnsi="Tahoma" w:cs="Tahoma"/>
          <w:sz w:val="20"/>
          <w:szCs w:val="20"/>
        </w:rPr>
      </w:pPr>
    </w:p>
    <w:p w14:paraId="4A4A9837" w14:textId="77777777" w:rsidR="0025488E" w:rsidRDefault="0025488E" w:rsidP="002B683D">
      <w:pPr>
        <w:jc w:val="center"/>
        <w:rPr>
          <w:rFonts w:ascii="Tahoma" w:hAnsi="Tahoma" w:cs="Tahoma"/>
          <w:sz w:val="20"/>
          <w:szCs w:val="20"/>
        </w:rPr>
      </w:pPr>
    </w:p>
    <w:p w14:paraId="5624F43B" w14:textId="77777777" w:rsidR="00A372C8" w:rsidRDefault="00A372C8" w:rsidP="002B683D">
      <w:pPr>
        <w:jc w:val="center"/>
        <w:rPr>
          <w:rFonts w:ascii="Tahoma" w:hAnsi="Tahoma" w:cs="Tahoma"/>
          <w:sz w:val="20"/>
          <w:szCs w:val="20"/>
        </w:rPr>
      </w:pPr>
    </w:p>
    <w:p w14:paraId="2A9F3CD3" w14:textId="77777777" w:rsidR="0025488E" w:rsidRDefault="0025488E" w:rsidP="002B683D">
      <w:pPr>
        <w:jc w:val="center"/>
        <w:rPr>
          <w:rFonts w:ascii="Tahoma" w:hAnsi="Tahoma" w:cs="Tahoma"/>
          <w:sz w:val="20"/>
          <w:szCs w:val="20"/>
        </w:rPr>
      </w:pPr>
    </w:p>
    <w:p w14:paraId="6815F079" w14:textId="77777777" w:rsidR="0025488E" w:rsidRPr="001B471E" w:rsidRDefault="0025488E" w:rsidP="002B683D">
      <w:pPr>
        <w:jc w:val="center"/>
        <w:rPr>
          <w:rFonts w:ascii="Tahoma" w:hAnsi="Tahoma" w:cs="Tahoma"/>
          <w:sz w:val="20"/>
          <w:szCs w:val="20"/>
        </w:rPr>
      </w:pPr>
      <w:r w:rsidRPr="001B471E">
        <w:rPr>
          <w:rFonts w:ascii="Tahoma" w:hAnsi="Tahoma" w:cs="Tahoma"/>
          <w:sz w:val="20"/>
          <w:szCs w:val="20"/>
        </w:rPr>
        <w:t>Contact Information for this Region:</w:t>
      </w:r>
    </w:p>
    <w:p w14:paraId="571ADBB5" w14:textId="77777777" w:rsidR="0025488E" w:rsidRDefault="0025488E" w:rsidP="002B683D">
      <w:pPr>
        <w:jc w:val="center"/>
        <w:rPr>
          <w:rFonts w:ascii="Tahoma" w:hAnsi="Tahoma" w:cs="Tahoma"/>
          <w:sz w:val="20"/>
          <w:szCs w:val="20"/>
        </w:rPr>
      </w:pPr>
      <w:r>
        <w:rPr>
          <w:rFonts w:ascii="Tahoma" w:hAnsi="Tahoma" w:cs="Tahoma"/>
          <w:sz w:val="20"/>
          <w:szCs w:val="20"/>
        </w:rPr>
        <w:t>Southwest</w:t>
      </w:r>
      <w:r w:rsidRPr="001B471E">
        <w:rPr>
          <w:rFonts w:ascii="Tahoma" w:hAnsi="Tahoma" w:cs="Tahoma"/>
          <w:sz w:val="20"/>
          <w:szCs w:val="20"/>
        </w:rPr>
        <w:t xml:space="preserve"> Regional Office</w:t>
      </w:r>
    </w:p>
    <w:p w14:paraId="06B74DAE" w14:textId="77777777" w:rsidR="0025488E" w:rsidRPr="001B471E" w:rsidRDefault="000242F0" w:rsidP="002B683D">
      <w:pPr>
        <w:jc w:val="center"/>
        <w:rPr>
          <w:rFonts w:ascii="Tahoma" w:hAnsi="Tahoma" w:cs="Tahoma"/>
          <w:sz w:val="20"/>
          <w:szCs w:val="20"/>
        </w:rPr>
      </w:pPr>
      <w:r>
        <w:rPr>
          <w:rFonts w:ascii="Tahoma" w:hAnsi="Tahoma" w:cs="Tahoma"/>
          <w:sz w:val="20"/>
          <w:szCs w:val="20"/>
        </w:rPr>
        <w:t>Jeffery Hurst</w:t>
      </w:r>
      <w:r w:rsidR="0025488E">
        <w:rPr>
          <w:rFonts w:ascii="Tahoma" w:hAnsi="Tahoma" w:cs="Tahoma"/>
          <w:sz w:val="20"/>
          <w:szCs w:val="20"/>
        </w:rPr>
        <w:t>, Director</w:t>
      </w:r>
    </w:p>
    <w:p w14:paraId="4A15FFBE" w14:textId="77777777" w:rsidR="0025488E" w:rsidRPr="001B471E" w:rsidRDefault="0025488E" w:rsidP="002B683D">
      <w:pPr>
        <w:jc w:val="center"/>
        <w:rPr>
          <w:rFonts w:ascii="Tahoma" w:hAnsi="Tahoma" w:cs="Tahoma"/>
          <w:sz w:val="20"/>
          <w:szCs w:val="20"/>
        </w:rPr>
      </w:pPr>
      <w:r>
        <w:rPr>
          <w:rFonts w:ascii="Tahoma" w:hAnsi="Tahoma" w:cs="Tahoma"/>
          <w:sz w:val="20"/>
          <w:szCs w:val="20"/>
        </w:rPr>
        <w:t>355</w:t>
      </w:r>
      <w:r w:rsidR="00D81EAB">
        <w:rPr>
          <w:rFonts w:ascii="Tahoma" w:hAnsi="Tahoma" w:cs="Tahoma"/>
          <w:sz w:val="20"/>
          <w:szCs w:val="20"/>
        </w:rPr>
        <w:t>-A</w:t>
      </w:r>
      <w:r>
        <w:rPr>
          <w:rFonts w:ascii="Tahoma" w:hAnsi="Tahoma" w:cs="Tahoma"/>
          <w:sz w:val="20"/>
          <w:szCs w:val="20"/>
        </w:rPr>
        <w:t xml:space="preserve"> </w:t>
      </w:r>
      <w:proofErr w:type="spellStart"/>
      <w:r>
        <w:rPr>
          <w:rFonts w:ascii="Tahoma" w:hAnsi="Tahoma" w:cs="Tahoma"/>
          <w:sz w:val="20"/>
          <w:szCs w:val="20"/>
        </w:rPr>
        <w:t>Deadmore</w:t>
      </w:r>
      <w:proofErr w:type="spellEnd"/>
      <w:r>
        <w:rPr>
          <w:rFonts w:ascii="Tahoma" w:hAnsi="Tahoma" w:cs="Tahoma"/>
          <w:sz w:val="20"/>
          <w:szCs w:val="20"/>
        </w:rPr>
        <w:t xml:space="preserve"> Street</w:t>
      </w:r>
    </w:p>
    <w:p w14:paraId="0A615F42" w14:textId="77777777" w:rsidR="0025488E" w:rsidRPr="001B471E" w:rsidRDefault="0025488E" w:rsidP="002B683D">
      <w:pPr>
        <w:jc w:val="center"/>
        <w:rPr>
          <w:rFonts w:ascii="Tahoma" w:hAnsi="Tahoma" w:cs="Tahoma"/>
          <w:sz w:val="20"/>
          <w:szCs w:val="20"/>
        </w:rPr>
      </w:pPr>
      <w:r w:rsidRPr="001B471E">
        <w:rPr>
          <w:rFonts w:ascii="Tahoma" w:hAnsi="Tahoma" w:cs="Tahoma"/>
          <w:sz w:val="20"/>
          <w:szCs w:val="20"/>
        </w:rPr>
        <w:t>Abingdon, VA 2421</w:t>
      </w:r>
      <w:r w:rsidR="00D81EAB">
        <w:rPr>
          <w:rFonts w:ascii="Tahoma" w:hAnsi="Tahoma" w:cs="Tahoma"/>
          <w:sz w:val="20"/>
          <w:szCs w:val="20"/>
        </w:rPr>
        <w:t>0</w:t>
      </w:r>
    </w:p>
    <w:p w14:paraId="65D77744" w14:textId="77777777" w:rsidR="0025488E" w:rsidRPr="00BB4245" w:rsidRDefault="0025488E" w:rsidP="002B683D">
      <w:pPr>
        <w:jc w:val="center"/>
        <w:rPr>
          <w:rFonts w:ascii="Tahoma" w:hAnsi="Tahoma" w:cs="Tahoma"/>
        </w:rPr>
      </w:pPr>
      <w:r w:rsidRPr="001B471E">
        <w:rPr>
          <w:rFonts w:ascii="Tahoma" w:hAnsi="Tahoma" w:cs="Tahoma"/>
          <w:sz w:val="20"/>
          <w:szCs w:val="20"/>
        </w:rPr>
        <w:t>(276) 676-4800</w:t>
      </w:r>
    </w:p>
    <w:p w14:paraId="6C71870F" w14:textId="77777777" w:rsidR="00A372C8" w:rsidRPr="00A372C8" w:rsidRDefault="00A372C8">
      <w:pPr>
        <w:rPr>
          <w:rFonts w:ascii="Tahoma" w:hAnsi="Tahoma" w:cs="Tahoma"/>
        </w:rPr>
      </w:pPr>
      <w:r>
        <w:rPr>
          <w:rFonts w:ascii="Tahoma" w:hAnsi="Tahoma" w:cs="Tahoma"/>
          <w:sz w:val="52"/>
          <w:szCs w:val="52"/>
        </w:rPr>
        <w:br w:type="page"/>
      </w:r>
    </w:p>
    <w:p w14:paraId="1B11E910"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Valley Monitoring Network</w:t>
      </w:r>
    </w:p>
    <w:p w14:paraId="7C11E962" w14:textId="77777777" w:rsidR="004313C1" w:rsidRDefault="004313C1" w:rsidP="004313C1">
      <w:pPr>
        <w:rPr>
          <w:rFonts w:ascii="Tahoma" w:hAnsi="Tahoma" w:cs="Tahoma"/>
        </w:rPr>
      </w:pPr>
    </w:p>
    <w:p w14:paraId="1AA19132" w14:textId="38537584" w:rsidR="0025488E" w:rsidRDefault="00701BF5" w:rsidP="005C7FC7">
      <w:pPr>
        <w:jc w:val="center"/>
        <w:rPr>
          <w:rFonts w:ascii="Tahoma" w:hAnsi="Tahoma" w:cs="Tahoma"/>
        </w:rPr>
      </w:pPr>
      <w:r>
        <w:rPr>
          <w:noProof/>
        </w:rPr>
        <w:drawing>
          <wp:inline distT="0" distB="0" distL="0" distR="0" wp14:anchorId="74D02317" wp14:editId="61A31975">
            <wp:extent cx="6217920" cy="3610610"/>
            <wp:effectExtent l="0" t="0" r="0" b="8890"/>
            <wp:docPr id="187998680" name="Picture 187998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8680" name="Picture 187998680">
                      <a:extLst>
                        <a:ext uri="{C183D7F6-B498-43B3-948B-1728B52AA6E4}">
                          <adec:decorative xmlns:adec="http://schemas.microsoft.com/office/drawing/2017/decorative" val="1"/>
                        </a:ext>
                      </a:extLst>
                    </pic:cNvPr>
                    <pic:cNvPicPr/>
                  </pic:nvPicPr>
                  <pic:blipFill>
                    <a:blip r:embed="rId118">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val="1"/>
                        </a:ext>
                      </a:extLst>
                    </a:blip>
                    <a:stretch>
                      <a:fillRect/>
                    </a:stretch>
                  </pic:blipFill>
                  <pic:spPr>
                    <a:xfrm>
                      <a:off x="0" y="0"/>
                      <a:ext cx="6217920" cy="3610610"/>
                    </a:xfrm>
                    <a:prstGeom prst="rect">
                      <a:avLst/>
                    </a:prstGeom>
                  </pic:spPr>
                </pic:pic>
              </a:graphicData>
            </a:graphic>
          </wp:inline>
        </w:drawing>
      </w:r>
    </w:p>
    <w:p w14:paraId="6F6C9D5F" w14:textId="77777777" w:rsidR="0025488E" w:rsidRDefault="0025488E" w:rsidP="002B683D">
      <w:pPr>
        <w:rPr>
          <w:rFonts w:ascii="Tahoma" w:hAnsi="Tahoma" w:cs="Tahoma"/>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Valley region"/>
      </w:tblPr>
      <w:tblGrid>
        <w:gridCol w:w="1188"/>
        <w:gridCol w:w="1080"/>
        <w:gridCol w:w="3240"/>
        <w:gridCol w:w="1260"/>
        <w:gridCol w:w="1620"/>
        <w:gridCol w:w="1260"/>
      </w:tblGrid>
      <w:tr w:rsidR="0025488E" w:rsidRPr="00D00948" w14:paraId="2B2FAE3B" w14:textId="77777777" w:rsidTr="00D00948">
        <w:tc>
          <w:tcPr>
            <w:tcW w:w="1188" w:type="dxa"/>
            <w:tcBorders>
              <w:top w:val="double" w:sz="4" w:space="0" w:color="auto"/>
              <w:bottom w:val="single" w:sz="4" w:space="0" w:color="auto"/>
              <w:right w:val="single" w:sz="4" w:space="0" w:color="auto"/>
            </w:tcBorders>
            <w:shd w:val="clear" w:color="auto" w:fill="FFCC99"/>
            <w:tcMar>
              <w:top w:w="72" w:type="dxa"/>
              <w:left w:w="115" w:type="dxa"/>
              <w:right w:w="115" w:type="dxa"/>
            </w:tcMar>
          </w:tcPr>
          <w:p w14:paraId="7594133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306283B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393C09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24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EC395D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57200179"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3C910D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CC99"/>
            <w:tcMar>
              <w:top w:w="72" w:type="dxa"/>
              <w:left w:w="115" w:type="dxa"/>
              <w:right w:w="115" w:type="dxa"/>
            </w:tcMar>
          </w:tcPr>
          <w:p w14:paraId="0A6ECC0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0A079A39" w14:textId="77777777" w:rsidTr="00545267">
        <w:tc>
          <w:tcPr>
            <w:tcW w:w="1188" w:type="dxa"/>
            <w:tcBorders>
              <w:top w:val="single" w:sz="4" w:space="0" w:color="auto"/>
              <w:bottom w:val="single" w:sz="4" w:space="0" w:color="auto"/>
              <w:right w:val="single" w:sz="4" w:space="0" w:color="auto"/>
            </w:tcBorders>
            <w:vAlign w:val="center"/>
          </w:tcPr>
          <w:p w14:paraId="11ACCE51" w14:textId="6C4CA2ED" w:rsidR="0025488E" w:rsidRPr="00D00948" w:rsidRDefault="0025488E" w:rsidP="002B683D">
            <w:pPr>
              <w:rPr>
                <w:rFonts w:ascii="Tahoma" w:hAnsi="Tahoma" w:cs="Tahoma"/>
                <w:sz w:val="18"/>
                <w:szCs w:val="18"/>
              </w:rPr>
            </w:pPr>
            <w:r w:rsidRPr="00D00948">
              <w:rPr>
                <w:rFonts w:ascii="Tahoma" w:hAnsi="Tahoma" w:cs="Tahoma"/>
                <w:sz w:val="18"/>
                <w:szCs w:val="18"/>
              </w:rPr>
              <w:t>21-C</w:t>
            </w:r>
            <w:r w:rsidR="00E614AE">
              <w:rPr>
                <w:rFonts w:ascii="Tahoma" w:hAnsi="Tahoma" w:cs="Tahoma"/>
                <w:sz w:val="18"/>
                <w:szCs w:val="18"/>
              </w:rPr>
              <w:t xml:space="preserve"> </w:t>
            </w:r>
          </w:p>
        </w:tc>
        <w:tc>
          <w:tcPr>
            <w:tcW w:w="1080" w:type="dxa"/>
            <w:tcBorders>
              <w:top w:val="single" w:sz="4" w:space="0" w:color="auto"/>
              <w:left w:val="single" w:sz="4" w:space="0" w:color="auto"/>
              <w:bottom w:val="single" w:sz="4" w:space="0" w:color="auto"/>
              <w:right w:val="single" w:sz="4" w:space="0" w:color="auto"/>
            </w:tcBorders>
            <w:vAlign w:val="center"/>
          </w:tcPr>
          <w:p w14:paraId="3C976B9D" w14:textId="29A7757B" w:rsidR="007D3342" w:rsidRPr="007D3342"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IMPROVE</w:t>
            </w:r>
          </w:p>
        </w:tc>
        <w:tc>
          <w:tcPr>
            <w:tcW w:w="3240" w:type="dxa"/>
            <w:tcBorders>
              <w:top w:val="single" w:sz="4" w:space="0" w:color="auto"/>
              <w:left w:val="single" w:sz="4" w:space="0" w:color="auto"/>
              <w:bottom w:val="single" w:sz="4" w:space="0" w:color="auto"/>
              <w:right w:val="single" w:sz="4" w:space="0" w:color="auto"/>
            </w:tcBorders>
            <w:vAlign w:val="center"/>
          </w:tcPr>
          <w:p w14:paraId="62BA9E88" w14:textId="77777777" w:rsidR="0025488E" w:rsidRPr="00D00948" w:rsidRDefault="0025488E" w:rsidP="002B683D">
            <w:pPr>
              <w:rPr>
                <w:rFonts w:ascii="Tahoma" w:hAnsi="Tahoma" w:cs="Tahoma"/>
                <w:sz w:val="18"/>
                <w:szCs w:val="18"/>
              </w:rPr>
            </w:pPr>
            <w:r w:rsidRPr="00D00948">
              <w:rPr>
                <w:rFonts w:ascii="Tahoma" w:hAnsi="Tahoma" w:cs="Tahoma"/>
                <w:sz w:val="18"/>
                <w:szCs w:val="18"/>
              </w:rPr>
              <w:t>Natural Bridge Ranger Station</w:t>
            </w:r>
          </w:p>
        </w:tc>
        <w:tc>
          <w:tcPr>
            <w:tcW w:w="1260" w:type="dxa"/>
            <w:tcBorders>
              <w:top w:val="single" w:sz="4" w:space="0" w:color="auto"/>
              <w:left w:val="single" w:sz="4" w:space="0" w:color="auto"/>
              <w:bottom w:val="single" w:sz="4" w:space="0" w:color="auto"/>
              <w:right w:val="single" w:sz="4" w:space="0" w:color="auto"/>
            </w:tcBorders>
            <w:vAlign w:val="center"/>
          </w:tcPr>
          <w:p w14:paraId="5E27EDEE"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51-163-0003</w:t>
            </w:r>
          </w:p>
        </w:tc>
        <w:tc>
          <w:tcPr>
            <w:tcW w:w="1620" w:type="dxa"/>
            <w:tcBorders>
              <w:top w:val="single" w:sz="4" w:space="0" w:color="auto"/>
              <w:left w:val="single" w:sz="4" w:space="0" w:color="auto"/>
              <w:bottom w:val="single" w:sz="4" w:space="0" w:color="auto"/>
              <w:right w:val="single" w:sz="4" w:space="0" w:color="auto"/>
            </w:tcBorders>
            <w:vAlign w:val="center"/>
          </w:tcPr>
          <w:p w14:paraId="6E4F9404"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Rockbridge Co.</w:t>
            </w:r>
          </w:p>
        </w:tc>
        <w:tc>
          <w:tcPr>
            <w:tcW w:w="1260" w:type="dxa"/>
            <w:tcBorders>
              <w:top w:val="single" w:sz="4" w:space="0" w:color="auto"/>
              <w:left w:val="single" w:sz="4" w:space="0" w:color="auto"/>
              <w:bottom w:val="single" w:sz="4" w:space="0" w:color="auto"/>
            </w:tcBorders>
            <w:vAlign w:val="center"/>
          </w:tcPr>
          <w:p w14:paraId="20A5456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37.62668</w:t>
            </w:r>
          </w:p>
          <w:p w14:paraId="71D7915C" w14:textId="77777777" w:rsidR="0025488E" w:rsidRPr="00D00948" w:rsidRDefault="0025488E" w:rsidP="002B683D">
            <w:pPr>
              <w:rPr>
                <w:rFonts w:ascii="Tahoma" w:hAnsi="Tahoma" w:cs="Tahoma"/>
                <w:sz w:val="18"/>
                <w:szCs w:val="18"/>
              </w:rPr>
            </w:pPr>
            <w:r w:rsidRPr="00D00948">
              <w:rPr>
                <w:rFonts w:ascii="Tahoma" w:hAnsi="Tahoma" w:cs="Tahoma"/>
                <w:sz w:val="18"/>
                <w:szCs w:val="18"/>
              </w:rPr>
              <w:t>-79.51257</w:t>
            </w:r>
          </w:p>
        </w:tc>
      </w:tr>
      <w:tr w:rsidR="0025488E" w:rsidRPr="00D00948" w14:paraId="76C59BD5" w14:textId="77777777" w:rsidTr="00545267">
        <w:tc>
          <w:tcPr>
            <w:tcW w:w="1188" w:type="dxa"/>
            <w:tcBorders>
              <w:top w:val="single" w:sz="4" w:space="0" w:color="auto"/>
              <w:bottom w:val="single" w:sz="4" w:space="0" w:color="auto"/>
              <w:right w:val="single" w:sz="4" w:space="0" w:color="auto"/>
            </w:tcBorders>
            <w:vAlign w:val="center"/>
          </w:tcPr>
          <w:p w14:paraId="604D3D1F" w14:textId="11D5C26E" w:rsidR="0025488E" w:rsidRPr="00D00948" w:rsidRDefault="0025488E" w:rsidP="002B683D">
            <w:pPr>
              <w:rPr>
                <w:rFonts w:ascii="Tahoma" w:hAnsi="Tahoma" w:cs="Tahoma"/>
                <w:sz w:val="18"/>
                <w:szCs w:val="18"/>
              </w:rPr>
            </w:pPr>
            <w:r w:rsidRPr="00D00948">
              <w:rPr>
                <w:rFonts w:ascii="Tahoma" w:hAnsi="Tahoma" w:cs="Tahoma"/>
                <w:sz w:val="18"/>
                <w:szCs w:val="18"/>
              </w:rPr>
              <w:t>26-F</w:t>
            </w:r>
            <w:r w:rsidR="00696C55">
              <w:rPr>
                <w:rFonts w:ascii="Tahoma" w:hAnsi="Tahoma" w:cs="Tahoma"/>
                <w:sz w:val="18"/>
                <w:szCs w:val="18"/>
              </w:rPr>
              <w:t xml:space="preserve"> </w:t>
            </w:r>
          </w:p>
        </w:tc>
        <w:tc>
          <w:tcPr>
            <w:tcW w:w="1080" w:type="dxa"/>
            <w:tcBorders>
              <w:top w:val="single" w:sz="4" w:space="0" w:color="auto"/>
              <w:left w:val="single" w:sz="4" w:space="0" w:color="auto"/>
              <w:bottom w:val="single" w:sz="4" w:space="0" w:color="auto"/>
              <w:right w:val="single" w:sz="4" w:space="0" w:color="auto"/>
            </w:tcBorders>
            <w:vAlign w:val="center"/>
          </w:tcPr>
          <w:p w14:paraId="37F399F5" w14:textId="60A20C2B" w:rsidR="0025488E" w:rsidRPr="00E614AE"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,O</w:t>
            </w:r>
            <w:r w:rsidRPr="00D00948">
              <w:rPr>
                <w:rFonts w:ascii="Tahoma" w:hAnsi="Tahoma" w:cs="Tahoma"/>
                <w:sz w:val="18"/>
                <w:szCs w:val="18"/>
                <w:vertAlign w:val="subscript"/>
              </w:rPr>
              <w:t>3</w:t>
            </w:r>
          </w:p>
        </w:tc>
        <w:tc>
          <w:tcPr>
            <w:tcW w:w="3240" w:type="dxa"/>
            <w:tcBorders>
              <w:top w:val="single" w:sz="4" w:space="0" w:color="auto"/>
              <w:left w:val="single" w:sz="4" w:space="0" w:color="auto"/>
              <w:bottom w:val="single" w:sz="4" w:space="0" w:color="auto"/>
              <w:right w:val="single" w:sz="4" w:space="0" w:color="auto"/>
            </w:tcBorders>
            <w:vAlign w:val="center"/>
          </w:tcPr>
          <w:p w14:paraId="7087F0A9"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Rockingham VDOT</w:t>
            </w:r>
          </w:p>
        </w:tc>
        <w:tc>
          <w:tcPr>
            <w:tcW w:w="1260" w:type="dxa"/>
            <w:tcBorders>
              <w:top w:val="single" w:sz="4" w:space="0" w:color="auto"/>
              <w:left w:val="single" w:sz="4" w:space="0" w:color="auto"/>
              <w:bottom w:val="single" w:sz="4" w:space="0" w:color="auto"/>
              <w:right w:val="single" w:sz="4" w:space="0" w:color="auto"/>
            </w:tcBorders>
            <w:vAlign w:val="center"/>
          </w:tcPr>
          <w:p w14:paraId="50480A65"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51-165-0003</w:t>
            </w:r>
          </w:p>
        </w:tc>
        <w:tc>
          <w:tcPr>
            <w:tcW w:w="1620" w:type="dxa"/>
            <w:tcBorders>
              <w:top w:val="single" w:sz="4" w:space="0" w:color="auto"/>
              <w:left w:val="single" w:sz="4" w:space="0" w:color="auto"/>
              <w:bottom w:val="single" w:sz="4" w:space="0" w:color="auto"/>
              <w:right w:val="single" w:sz="4" w:space="0" w:color="auto"/>
            </w:tcBorders>
            <w:vAlign w:val="center"/>
          </w:tcPr>
          <w:p w14:paraId="5B9D5D58" w14:textId="77777777" w:rsidR="0025488E" w:rsidRPr="00D00948" w:rsidRDefault="0025488E" w:rsidP="002B683D">
            <w:pPr>
              <w:rPr>
                <w:rFonts w:ascii="Tahoma" w:hAnsi="Tahoma" w:cs="Tahoma"/>
                <w:sz w:val="18"/>
                <w:szCs w:val="18"/>
              </w:rPr>
            </w:pPr>
            <w:r w:rsidRPr="00D00948">
              <w:rPr>
                <w:rFonts w:ascii="Tahoma" w:hAnsi="Tahoma" w:cs="Tahoma"/>
                <w:sz w:val="18"/>
                <w:szCs w:val="18"/>
              </w:rPr>
              <w:t>Harrisonburg</w:t>
            </w:r>
          </w:p>
          <w:p w14:paraId="347CDC44" w14:textId="77777777" w:rsidR="0025488E" w:rsidRPr="00D00948" w:rsidRDefault="0025488E" w:rsidP="002B683D">
            <w:pPr>
              <w:rPr>
                <w:rFonts w:ascii="Tahoma" w:hAnsi="Tahoma" w:cs="Tahoma"/>
                <w:sz w:val="18"/>
                <w:szCs w:val="18"/>
              </w:rPr>
            </w:pPr>
            <w:r w:rsidRPr="00D00948">
              <w:rPr>
                <w:rFonts w:ascii="Tahoma" w:hAnsi="Tahoma" w:cs="Tahoma"/>
                <w:sz w:val="18"/>
                <w:szCs w:val="18"/>
              </w:rPr>
              <w:t>Rockingham Co.</w:t>
            </w:r>
          </w:p>
        </w:tc>
        <w:tc>
          <w:tcPr>
            <w:tcW w:w="1260" w:type="dxa"/>
            <w:tcBorders>
              <w:top w:val="single" w:sz="4" w:space="0" w:color="auto"/>
              <w:left w:val="single" w:sz="4" w:space="0" w:color="auto"/>
              <w:bottom w:val="single" w:sz="4" w:space="0" w:color="auto"/>
            </w:tcBorders>
            <w:vAlign w:val="center"/>
          </w:tcPr>
          <w:p w14:paraId="53DCA834"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38.47753</w:t>
            </w:r>
          </w:p>
          <w:p w14:paraId="1925CD5A" w14:textId="77777777" w:rsidR="0025488E" w:rsidRPr="00D00948" w:rsidRDefault="0025488E" w:rsidP="002B683D">
            <w:pPr>
              <w:rPr>
                <w:rFonts w:ascii="Tahoma" w:hAnsi="Tahoma" w:cs="Tahoma"/>
                <w:sz w:val="18"/>
                <w:szCs w:val="18"/>
              </w:rPr>
            </w:pPr>
            <w:r w:rsidRPr="00D00948">
              <w:rPr>
                <w:rFonts w:ascii="Tahoma" w:hAnsi="Tahoma" w:cs="Tahoma"/>
                <w:sz w:val="18"/>
                <w:szCs w:val="18"/>
              </w:rPr>
              <w:t>-78.81952</w:t>
            </w:r>
          </w:p>
        </w:tc>
      </w:tr>
      <w:tr w:rsidR="0025488E" w:rsidRPr="00D00948" w14:paraId="7D96DC8E" w14:textId="77777777" w:rsidTr="009F159D">
        <w:tc>
          <w:tcPr>
            <w:tcW w:w="1188" w:type="dxa"/>
            <w:tcBorders>
              <w:top w:val="single" w:sz="4" w:space="0" w:color="auto"/>
              <w:bottom w:val="single" w:sz="4" w:space="0" w:color="auto"/>
              <w:right w:val="single" w:sz="4" w:space="0" w:color="auto"/>
            </w:tcBorders>
            <w:vAlign w:val="center"/>
          </w:tcPr>
          <w:p w14:paraId="3B044CA3" w14:textId="77777777" w:rsidR="0025488E" w:rsidRPr="00D00948" w:rsidRDefault="0025488E" w:rsidP="00ED11EF">
            <w:pPr>
              <w:rPr>
                <w:rFonts w:ascii="Tahoma" w:hAnsi="Tahoma" w:cs="Tahoma"/>
                <w:sz w:val="18"/>
                <w:szCs w:val="18"/>
              </w:rPr>
            </w:pPr>
            <w:r w:rsidRPr="00D00948">
              <w:rPr>
                <w:rFonts w:ascii="Tahoma" w:hAnsi="Tahoma" w:cs="Tahoma"/>
                <w:sz w:val="18"/>
                <w:szCs w:val="18"/>
              </w:rPr>
              <w:t>28-J</w:t>
            </w:r>
          </w:p>
        </w:tc>
        <w:tc>
          <w:tcPr>
            <w:tcW w:w="1080" w:type="dxa"/>
            <w:tcBorders>
              <w:top w:val="single" w:sz="4" w:space="0" w:color="auto"/>
              <w:left w:val="single" w:sz="4" w:space="0" w:color="auto"/>
              <w:bottom w:val="single" w:sz="4" w:space="0" w:color="auto"/>
              <w:right w:val="single" w:sz="4" w:space="0" w:color="auto"/>
            </w:tcBorders>
            <w:vAlign w:val="center"/>
          </w:tcPr>
          <w:p w14:paraId="43911134" w14:textId="77777777" w:rsidR="0025488E" w:rsidRPr="00D00948" w:rsidRDefault="0025488E" w:rsidP="00ED11EF">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w:t>
            </w:r>
            <w:r w:rsidRPr="00D00948">
              <w:rPr>
                <w:rFonts w:ascii="Tahoma" w:hAnsi="Tahoma" w:cs="Tahoma"/>
                <w:sz w:val="18"/>
                <w:szCs w:val="18"/>
                <w:vertAlign w:val="sub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r w:rsidRPr="00D00948">
              <w:rPr>
                <w:rFonts w:ascii="Tahoma" w:hAnsi="Tahoma" w:cs="Tahoma"/>
                <w:sz w:val="18"/>
                <w:szCs w:val="18"/>
              </w:rPr>
              <w:t xml:space="preserve">, </w:t>
            </w:r>
            <w:r w:rsidR="00705A99" w:rsidRPr="00D00948">
              <w:rPr>
                <w:rFonts w:ascii="Tahoma" w:hAnsi="Tahoma" w:cs="Tahoma"/>
                <w:sz w:val="18"/>
                <w:szCs w:val="18"/>
              </w:rPr>
              <w:t>PM</w:t>
            </w:r>
            <w:r w:rsidR="00705A99" w:rsidRPr="00D00948">
              <w:rPr>
                <w:rFonts w:ascii="Tahoma" w:hAnsi="Tahoma" w:cs="Tahoma"/>
                <w:sz w:val="18"/>
                <w:szCs w:val="18"/>
                <w:vertAlign w:val="subscript"/>
              </w:rPr>
              <w:t>2.5</w:t>
            </w:r>
            <w:r w:rsidR="00705A99">
              <w:rPr>
                <w:rFonts w:ascii="Tahoma" w:hAnsi="Tahoma" w:cs="Tahoma"/>
                <w:sz w:val="18"/>
                <w:szCs w:val="18"/>
              </w:rPr>
              <w:t xml:space="preserve"> cont.</w:t>
            </w:r>
          </w:p>
        </w:tc>
        <w:tc>
          <w:tcPr>
            <w:tcW w:w="3240" w:type="dxa"/>
            <w:tcBorders>
              <w:top w:val="single" w:sz="4" w:space="0" w:color="auto"/>
              <w:left w:val="single" w:sz="4" w:space="0" w:color="auto"/>
              <w:bottom w:val="single" w:sz="4" w:space="0" w:color="auto"/>
              <w:right w:val="single" w:sz="4" w:space="0" w:color="auto"/>
            </w:tcBorders>
            <w:vAlign w:val="center"/>
          </w:tcPr>
          <w:p w14:paraId="56CE5205" w14:textId="77777777" w:rsidR="0025488E" w:rsidRPr="00D00948" w:rsidRDefault="0025488E" w:rsidP="00ED11EF">
            <w:pPr>
              <w:rPr>
                <w:rFonts w:ascii="Tahoma" w:hAnsi="Tahoma" w:cs="Tahoma"/>
                <w:sz w:val="18"/>
                <w:szCs w:val="18"/>
              </w:rPr>
            </w:pPr>
            <w:r w:rsidRPr="00D00948">
              <w:rPr>
                <w:rFonts w:ascii="Tahoma" w:hAnsi="Tahoma" w:cs="Tahoma"/>
                <w:sz w:val="18"/>
                <w:szCs w:val="18"/>
              </w:rPr>
              <w:t>Woodbine Road</w:t>
            </w:r>
          </w:p>
          <w:p w14:paraId="432C8008" w14:textId="77777777" w:rsidR="0025488E" w:rsidRPr="00D00948" w:rsidRDefault="0025488E" w:rsidP="00ED11EF">
            <w:pPr>
              <w:rPr>
                <w:rFonts w:ascii="Tahoma" w:hAnsi="Tahoma" w:cs="Tahoma"/>
                <w:sz w:val="18"/>
                <w:szCs w:val="18"/>
              </w:rPr>
            </w:pPr>
            <w:r w:rsidRPr="00D00948">
              <w:rPr>
                <w:rFonts w:ascii="Tahoma" w:hAnsi="Tahoma" w:cs="Tahoma"/>
                <w:sz w:val="18"/>
                <w:szCs w:val="18"/>
              </w:rPr>
              <w:t>Lester Building Systems</w:t>
            </w:r>
          </w:p>
        </w:tc>
        <w:tc>
          <w:tcPr>
            <w:tcW w:w="1260" w:type="dxa"/>
            <w:tcBorders>
              <w:top w:val="single" w:sz="4" w:space="0" w:color="auto"/>
              <w:left w:val="single" w:sz="4" w:space="0" w:color="auto"/>
              <w:bottom w:val="single" w:sz="4" w:space="0" w:color="auto"/>
              <w:right w:val="single" w:sz="4" w:space="0" w:color="auto"/>
            </w:tcBorders>
            <w:vAlign w:val="center"/>
          </w:tcPr>
          <w:p w14:paraId="4DE88008" w14:textId="77777777" w:rsidR="0025488E" w:rsidRPr="00D00948" w:rsidRDefault="0025488E" w:rsidP="00ED11EF">
            <w:pPr>
              <w:rPr>
                <w:rFonts w:ascii="Tahoma" w:hAnsi="Tahoma" w:cs="Tahoma"/>
                <w:sz w:val="18"/>
                <w:szCs w:val="18"/>
              </w:rPr>
            </w:pPr>
            <w:r w:rsidRPr="00D00948">
              <w:rPr>
                <w:rFonts w:ascii="Tahoma" w:hAnsi="Tahoma" w:cs="Tahoma"/>
                <w:sz w:val="18"/>
                <w:szCs w:val="18"/>
              </w:rPr>
              <w:t>51-069-0010</w:t>
            </w:r>
          </w:p>
        </w:tc>
        <w:tc>
          <w:tcPr>
            <w:tcW w:w="1620" w:type="dxa"/>
            <w:tcBorders>
              <w:top w:val="single" w:sz="4" w:space="0" w:color="auto"/>
              <w:left w:val="single" w:sz="4" w:space="0" w:color="auto"/>
              <w:bottom w:val="single" w:sz="4" w:space="0" w:color="auto"/>
              <w:right w:val="single" w:sz="4" w:space="0" w:color="auto"/>
            </w:tcBorders>
            <w:vAlign w:val="center"/>
          </w:tcPr>
          <w:p w14:paraId="5CC8BC54" w14:textId="77777777" w:rsidR="0025488E" w:rsidRPr="00D00948" w:rsidRDefault="0025488E" w:rsidP="00ED11EF">
            <w:pPr>
              <w:rPr>
                <w:rFonts w:ascii="Tahoma" w:hAnsi="Tahoma" w:cs="Tahoma"/>
                <w:sz w:val="18"/>
                <w:szCs w:val="18"/>
              </w:rPr>
            </w:pPr>
            <w:r w:rsidRPr="00D00948">
              <w:rPr>
                <w:rFonts w:ascii="Tahoma" w:hAnsi="Tahoma" w:cs="Tahoma"/>
                <w:sz w:val="18"/>
                <w:szCs w:val="18"/>
              </w:rPr>
              <w:t>Rest</w:t>
            </w:r>
          </w:p>
          <w:p w14:paraId="2166386F" w14:textId="77777777" w:rsidR="0025488E" w:rsidRPr="00D00948" w:rsidRDefault="0025488E" w:rsidP="00ED11EF">
            <w:pPr>
              <w:rPr>
                <w:rFonts w:ascii="Tahoma" w:hAnsi="Tahoma" w:cs="Tahoma"/>
                <w:sz w:val="18"/>
                <w:szCs w:val="18"/>
              </w:rPr>
            </w:pPr>
            <w:r w:rsidRPr="00D00948">
              <w:rPr>
                <w:rFonts w:ascii="Tahoma" w:hAnsi="Tahoma" w:cs="Tahoma"/>
                <w:sz w:val="18"/>
                <w:szCs w:val="18"/>
              </w:rPr>
              <w:t>Frederick Co.</w:t>
            </w:r>
          </w:p>
        </w:tc>
        <w:tc>
          <w:tcPr>
            <w:tcW w:w="1260" w:type="dxa"/>
            <w:tcBorders>
              <w:top w:val="single" w:sz="4" w:space="0" w:color="auto"/>
              <w:left w:val="single" w:sz="4" w:space="0" w:color="auto"/>
              <w:bottom w:val="single" w:sz="4" w:space="0" w:color="auto"/>
            </w:tcBorders>
            <w:vAlign w:val="center"/>
          </w:tcPr>
          <w:p w14:paraId="47495704" w14:textId="77777777" w:rsidR="0025488E" w:rsidRPr="00D00948" w:rsidRDefault="0025488E" w:rsidP="00ED11EF">
            <w:pPr>
              <w:rPr>
                <w:rFonts w:ascii="Tahoma" w:hAnsi="Tahoma" w:cs="Tahoma"/>
                <w:sz w:val="18"/>
                <w:szCs w:val="18"/>
              </w:rPr>
            </w:pPr>
            <w:r w:rsidRPr="00D00948">
              <w:rPr>
                <w:rFonts w:ascii="Tahoma" w:hAnsi="Tahoma" w:cs="Tahoma"/>
                <w:sz w:val="18"/>
                <w:szCs w:val="18"/>
              </w:rPr>
              <w:t xml:space="preserve"> 39.28102</w:t>
            </w:r>
          </w:p>
          <w:p w14:paraId="7094940D" w14:textId="77777777" w:rsidR="0025488E" w:rsidRPr="00D00948" w:rsidRDefault="0025488E" w:rsidP="00ED11EF">
            <w:pPr>
              <w:rPr>
                <w:rFonts w:ascii="Tahoma" w:hAnsi="Tahoma" w:cs="Tahoma"/>
                <w:sz w:val="18"/>
                <w:szCs w:val="18"/>
              </w:rPr>
            </w:pPr>
            <w:r w:rsidRPr="00D00948">
              <w:rPr>
                <w:rFonts w:ascii="Tahoma" w:hAnsi="Tahoma" w:cs="Tahoma"/>
                <w:sz w:val="18"/>
                <w:szCs w:val="18"/>
              </w:rPr>
              <w:t>-78.08157</w:t>
            </w:r>
          </w:p>
        </w:tc>
      </w:tr>
      <w:tr w:rsidR="0025488E" w:rsidRPr="00D00948" w14:paraId="3C237B31" w14:textId="77777777" w:rsidTr="009F159D">
        <w:tc>
          <w:tcPr>
            <w:tcW w:w="1188" w:type="dxa"/>
            <w:tcBorders>
              <w:top w:val="single" w:sz="4" w:space="0" w:color="auto"/>
              <w:bottom w:val="double" w:sz="4" w:space="0" w:color="auto"/>
              <w:right w:val="single" w:sz="4" w:space="0" w:color="auto"/>
            </w:tcBorders>
            <w:vAlign w:val="center"/>
          </w:tcPr>
          <w:p w14:paraId="176B4F68" w14:textId="77777777" w:rsidR="0025488E" w:rsidRPr="00D00948" w:rsidRDefault="0025488E" w:rsidP="002B683D">
            <w:pPr>
              <w:rPr>
                <w:rFonts w:ascii="Tahoma" w:hAnsi="Tahoma" w:cs="Tahoma"/>
                <w:sz w:val="18"/>
                <w:szCs w:val="18"/>
              </w:rPr>
            </w:pPr>
            <w:r w:rsidRPr="00D00948">
              <w:rPr>
                <w:rFonts w:ascii="Tahoma" w:hAnsi="Tahoma" w:cs="Tahoma"/>
                <w:sz w:val="18"/>
                <w:szCs w:val="18"/>
              </w:rPr>
              <w:t>33-A</w:t>
            </w:r>
          </w:p>
        </w:tc>
        <w:tc>
          <w:tcPr>
            <w:tcW w:w="1080" w:type="dxa"/>
            <w:tcBorders>
              <w:top w:val="single" w:sz="4" w:space="0" w:color="auto"/>
              <w:left w:val="single" w:sz="4" w:space="0" w:color="auto"/>
              <w:bottom w:val="double" w:sz="4" w:space="0" w:color="auto"/>
              <w:right w:val="single" w:sz="4" w:space="0" w:color="auto"/>
            </w:tcBorders>
            <w:vAlign w:val="center"/>
          </w:tcPr>
          <w:p w14:paraId="19FA07E6" w14:textId="77777777" w:rsidR="0025488E" w:rsidRPr="00CC2641"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r w:rsidRPr="00D00948">
              <w:rPr>
                <w:rFonts w:ascii="Tahoma" w:hAnsi="Tahoma" w:cs="Tahoma"/>
                <w:sz w:val="18"/>
                <w:szCs w:val="18"/>
              </w:rPr>
              <w:t xml:space="preserve">, </w:t>
            </w:r>
            <w:r w:rsidR="00CC2641" w:rsidRPr="00D00948">
              <w:rPr>
                <w:rFonts w:ascii="Tahoma" w:hAnsi="Tahoma" w:cs="Tahoma"/>
                <w:sz w:val="18"/>
                <w:szCs w:val="18"/>
              </w:rPr>
              <w:t>PM</w:t>
            </w:r>
            <w:r w:rsidR="00CC2641" w:rsidRPr="00D00948">
              <w:rPr>
                <w:rFonts w:ascii="Tahoma" w:hAnsi="Tahoma" w:cs="Tahoma"/>
                <w:sz w:val="18"/>
                <w:szCs w:val="18"/>
                <w:vertAlign w:val="subscript"/>
              </w:rPr>
              <w:t>2.5</w:t>
            </w:r>
            <w:r w:rsidR="00CC2641">
              <w:rPr>
                <w:rFonts w:ascii="Tahoma" w:hAnsi="Tahoma" w:cs="Tahoma"/>
                <w:sz w:val="18"/>
                <w:szCs w:val="18"/>
              </w:rPr>
              <w:t xml:space="preserve"> cont.</w:t>
            </w:r>
          </w:p>
        </w:tc>
        <w:tc>
          <w:tcPr>
            <w:tcW w:w="3240" w:type="dxa"/>
            <w:tcBorders>
              <w:top w:val="single" w:sz="4" w:space="0" w:color="auto"/>
              <w:left w:val="single" w:sz="4" w:space="0" w:color="auto"/>
              <w:bottom w:val="double" w:sz="4" w:space="0" w:color="auto"/>
              <w:right w:val="single" w:sz="4" w:space="0" w:color="auto"/>
            </w:tcBorders>
            <w:vAlign w:val="center"/>
          </w:tcPr>
          <w:p w14:paraId="65D462DA" w14:textId="77777777" w:rsidR="0025488E" w:rsidRPr="00D00948" w:rsidRDefault="0025488E" w:rsidP="002B683D">
            <w:pPr>
              <w:rPr>
                <w:rFonts w:ascii="Tahoma" w:hAnsi="Tahoma" w:cs="Tahoma"/>
                <w:sz w:val="18"/>
                <w:szCs w:val="18"/>
              </w:rPr>
            </w:pPr>
            <w:r w:rsidRPr="00D00948">
              <w:rPr>
                <w:rFonts w:ascii="Tahoma" w:hAnsi="Tahoma" w:cs="Tahoma"/>
                <w:sz w:val="18"/>
                <w:szCs w:val="18"/>
              </w:rPr>
              <w:t>Albemarle High School</w:t>
            </w:r>
          </w:p>
        </w:tc>
        <w:tc>
          <w:tcPr>
            <w:tcW w:w="1260" w:type="dxa"/>
            <w:tcBorders>
              <w:top w:val="single" w:sz="4" w:space="0" w:color="auto"/>
              <w:left w:val="single" w:sz="4" w:space="0" w:color="auto"/>
              <w:bottom w:val="double" w:sz="4" w:space="0" w:color="auto"/>
              <w:right w:val="single" w:sz="4" w:space="0" w:color="auto"/>
            </w:tcBorders>
            <w:vAlign w:val="center"/>
          </w:tcPr>
          <w:p w14:paraId="7A327D64" w14:textId="77777777" w:rsidR="0025488E" w:rsidRPr="00D00948" w:rsidRDefault="0025488E" w:rsidP="002B683D">
            <w:pPr>
              <w:rPr>
                <w:rFonts w:ascii="Tahoma" w:hAnsi="Tahoma" w:cs="Tahoma"/>
                <w:sz w:val="18"/>
                <w:szCs w:val="18"/>
              </w:rPr>
            </w:pPr>
            <w:r w:rsidRPr="00D00948">
              <w:rPr>
                <w:rFonts w:ascii="Tahoma" w:hAnsi="Tahoma" w:cs="Tahoma"/>
                <w:sz w:val="18"/>
                <w:szCs w:val="18"/>
              </w:rPr>
              <w:t>51-003-0001</w:t>
            </w:r>
          </w:p>
        </w:tc>
        <w:tc>
          <w:tcPr>
            <w:tcW w:w="1620" w:type="dxa"/>
            <w:tcBorders>
              <w:top w:val="single" w:sz="4" w:space="0" w:color="auto"/>
              <w:left w:val="single" w:sz="4" w:space="0" w:color="auto"/>
              <w:bottom w:val="double" w:sz="4" w:space="0" w:color="auto"/>
              <w:right w:val="single" w:sz="4" w:space="0" w:color="auto"/>
            </w:tcBorders>
            <w:vAlign w:val="center"/>
          </w:tcPr>
          <w:p w14:paraId="400AF462" w14:textId="77777777" w:rsidR="0025488E" w:rsidRPr="00D00948" w:rsidRDefault="0025488E" w:rsidP="002B683D">
            <w:pPr>
              <w:rPr>
                <w:rFonts w:ascii="Tahoma" w:hAnsi="Tahoma" w:cs="Tahoma"/>
                <w:sz w:val="18"/>
                <w:szCs w:val="18"/>
              </w:rPr>
            </w:pPr>
            <w:r w:rsidRPr="00D00948">
              <w:rPr>
                <w:rFonts w:ascii="Tahoma" w:hAnsi="Tahoma" w:cs="Tahoma"/>
                <w:sz w:val="18"/>
                <w:szCs w:val="18"/>
              </w:rPr>
              <w:t>Albemarle Co.</w:t>
            </w:r>
          </w:p>
        </w:tc>
        <w:tc>
          <w:tcPr>
            <w:tcW w:w="1260" w:type="dxa"/>
            <w:tcBorders>
              <w:top w:val="single" w:sz="4" w:space="0" w:color="auto"/>
              <w:left w:val="single" w:sz="4" w:space="0" w:color="auto"/>
              <w:bottom w:val="double" w:sz="4" w:space="0" w:color="auto"/>
            </w:tcBorders>
            <w:vAlign w:val="center"/>
          </w:tcPr>
          <w:p w14:paraId="4756CBDB" w14:textId="77777777" w:rsidR="0025488E" w:rsidRPr="00D00948" w:rsidRDefault="0025488E" w:rsidP="00772BE1">
            <w:pPr>
              <w:rPr>
                <w:rFonts w:ascii="Tahoma" w:hAnsi="Tahoma" w:cs="Tahoma"/>
                <w:sz w:val="18"/>
                <w:szCs w:val="18"/>
              </w:rPr>
            </w:pPr>
            <w:r w:rsidRPr="00D00948">
              <w:rPr>
                <w:rFonts w:ascii="Tahoma" w:hAnsi="Tahoma" w:cs="Tahoma"/>
                <w:sz w:val="18"/>
                <w:szCs w:val="18"/>
              </w:rPr>
              <w:t xml:space="preserve"> 38.07657</w:t>
            </w:r>
          </w:p>
          <w:p w14:paraId="468C4A6B" w14:textId="77777777" w:rsidR="0025488E" w:rsidRPr="00D00948" w:rsidRDefault="0025488E" w:rsidP="00772BE1">
            <w:pPr>
              <w:rPr>
                <w:rFonts w:ascii="Tahoma" w:hAnsi="Tahoma" w:cs="Tahoma"/>
                <w:sz w:val="18"/>
                <w:szCs w:val="18"/>
              </w:rPr>
            </w:pPr>
            <w:r w:rsidRPr="00D00948">
              <w:rPr>
                <w:rFonts w:ascii="Tahoma" w:hAnsi="Tahoma" w:cs="Tahoma"/>
                <w:sz w:val="18"/>
                <w:szCs w:val="18"/>
              </w:rPr>
              <w:t>-78.50397</w:t>
            </w:r>
          </w:p>
        </w:tc>
      </w:tr>
    </w:tbl>
    <w:p w14:paraId="3A3644DA" w14:textId="77777777" w:rsidR="0025488E" w:rsidRDefault="0025488E" w:rsidP="002B683D">
      <w:pPr>
        <w:rPr>
          <w:rFonts w:ascii="Tahoma" w:hAnsi="Tahoma" w:cs="Tahoma"/>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188"/>
        <w:gridCol w:w="1080"/>
        <w:gridCol w:w="3240"/>
        <w:gridCol w:w="1260"/>
        <w:gridCol w:w="1620"/>
        <w:gridCol w:w="1260"/>
      </w:tblGrid>
      <w:tr w:rsidR="00C019A9" w:rsidRPr="00D00948" w14:paraId="32C5692C" w14:textId="77777777" w:rsidTr="00C019A9">
        <w:trPr>
          <w:trHeight w:val="357"/>
        </w:trPr>
        <w:tc>
          <w:tcPr>
            <w:tcW w:w="1188" w:type="dxa"/>
            <w:tcBorders>
              <w:top w:val="double" w:sz="4" w:space="0" w:color="auto"/>
              <w:bottom w:val="single" w:sz="4" w:space="0" w:color="auto"/>
              <w:right w:val="single" w:sz="4" w:space="0" w:color="auto"/>
            </w:tcBorders>
            <w:shd w:val="clear" w:color="auto" w:fill="FFCC99"/>
            <w:tcMar>
              <w:top w:w="72" w:type="dxa"/>
              <w:left w:w="115" w:type="dxa"/>
              <w:right w:w="115" w:type="dxa"/>
            </w:tcMar>
          </w:tcPr>
          <w:p w14:paraId="74CF8E81"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STATION</w:t>
            </w:r>
          </w:p>
          <w:p w14:paraId="599AD6E9"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4337FCA"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POLLUT.</w:t>
            </w:r>
          </w:p>
        </w:tc>
        <w:tc>
          <w:tcPr>
            <w:tcW w:w="324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66BA255F"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0E38A82C"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CC99"/>
            <w:tcMar>
              <w:top w:w="72" w:type="dxa"/>
              <w:left w:w="115" w:type="dxa"/>
              <w:right w:w="115" w:type="dxa"/>
            </w:tcMar>
          </w:tcPr>
          <w:p w14:paraId="2E9860B9"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CC99"/>
            <w:tcMar>
              <w:top w:w="72" w:type="dxa"/>
              <w:left w:w="115" w:type="dxa"/>
              <w:right w:w="115" w:type="dxa"/>
            </w:tcMar>
          </w:tcPr>
          <w:p w14:paraId="26C370A6" w14:textId="77777777" w:rsidR="00C019A9" w:rsidRPr="00D00948" w:rsidRDefault="00C019A9">
            <w:pPr>
              <w:jc w:val="center"/>
              <w:rPr>
                <w:rFonts w:ascii="Tahoma" w:hAnsi="Tahoma" w:cs="Tahoma"/>
                <w:b/>
                <w:sz w:val="18"/>
                <w:szCs w:val="18"/>
              </w:rPr>
            </w:pPr>
            <w:r w:rsidRPr="00D00948">
              <w:rPr>
                <w:rFonts w:ascii="Tahoma" w:hAnsi="Tahoma" w:cs="Tahoma"/>
                <w:b/>
                <w:sz w:val="18"/>
                <w:szCs w:val="18"/>
              </w:rPr>
              <w:t>LAT/LONG</w:t>
            </w:r>
          </w:p>
        </w:tc>
      </w:tr>
      <w:tr w:rsidR="00C019A9" w:rsidRPr="00D00948" w14:paraId="032087AE" w14:textId="77777777" w:rsidTr="00290B5A">
        <w:trPr>
          <w:trHeight w:val="267"/>
        </w:trPr>
        <w:tc>
          <w:tcPr>
            <w:tcW w:w="1188" w:type="dxa"/>
            <w:tcBorders>
              <w:top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34D9000B" w14:textId="68A74152" w:rsidR="00C019A9" w:rsidRPr="003D3F75" w:rsidRDefault="00BC035E" w:rsidP="003D3F75">
            <w:pPr>
              <w:rPr>
                <w:rFonts w:ascii="Tahoma" w:hAnsi="Tahoma" w:cs="Tahoma"/>
                <w:bCs/>
                <w:sz w:val="18"/>
                <w:szCs w:val="18"/>
              </w:rPr>
            </w:pPr>
            <w:r w:rsidRPr="003D3F75">
              <w:rPr>
                <w:rFonts w:ascii="Tahoma" w:hAnsi="Tahoma" w:cs="Tahoma"/>
                <w:bCs/>
                <w:sz w:val="18"/>
                <w:szCs w:val="18"/>
              </w:rPr>
              <w:t>VA00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3E37CFE" w14:textId="78C91DA0" w:rsidR="00C019A9" w:rsidRPr="003D3F75" w:rsidRDefault="00DA352E">
            <w:pPr>
              <w:jc w:val="center"/>
              <w:rPr>
                <w:rFonts w:ascii="Tahoma" w:hAnsi="Tahoma" w:cs="Tahoma"/>
                <w:bCs/>
                <w:sz w:val="18"/>
                <w:szCs w:val="18"/>
              </w:rPr>
            </w:pPr>
            <w:r>
              <w:rPr>
                <w:rFonts w:ascii="Tahoma" w:hAnsi="Tahoma" w:cs="Tahoma"/>
                <w:bCs/>
                <w:sz w:val="18"/>
                <w:szCs w:val="18"/>
              </w:rPr>
              <w:t>NADP</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493ECB54" w14:textId="4B3D87ED" w:rsidR="00C019A9" w:rsidRPr="003D3F75" w:rsidRDefault="00BC035E" w:rsidP="003D3F75">
            <w:pPr>
              <w:rPr>
                <w:rFonts w:ascii="Tahoma" w:hAnsi="Tahoma" w:cs="Tahoma"/>
                <w:bCs/>
                <w:sz w:val="18"/>
                <w:szCs w:val="18"/>
              </w:rPr>
            </w:pPr>
            <w:r w:rsidRPr="003D3F75">
              <w:rPr>
                <w:rFonts w:ascii="Tahoma" w:hAnsi="Tahoma" w:cs="Tahoma"/>
                <w:bCs/>
                <w:sz w:val="18"/>
                <w:szCs w:val="18"/>
              </w:rPr>
              <w:t>Charlottesville</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90B320E" w14:textId="612F8E52" w:rsidR="00C019A9" w:rsidRPr="003D3F75" w:rsidRDefault="000936AE">
            <w:pPr>
              <w:jc w:val="center"/>
              <w:rPr>
                <w:rFonts w:ascii="Tahoma" w:hAnsi="Tahoma" w:cs="Tahoma"/>
                <w:bCs/>
                <w:sz w:val="18"/>
                <w:szCs w:val="18"/>
              </w:rPr>
            </w:pPr>
            <w:r>
              <w:rPr>
                <w:rFonts w:ascii="Tahoma" w:hAnsi="Tahoma" w:cs="Tahoma"/>
                <w:bCs/>
                <w:sz w:val="18"/>
                <w:szCs w:val="18"/>
              </w:rPr>
              <w:t>NA</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0D8C0314" w14:textId="472B44C5" w:rsidR="00C019A9" w:rsidRPr="00F6303B" w:rsidRDefault="00BC035E" w:rsidP="003D3F75">
            <w:pPr>
              <w:rPr>
                <w:rFonts w:ascii="Tahoma" w:hAnsi="Tahoma" w:cs="Tahoma"/>
                <w:bCs/>
                <w:sz w:val="18"/>
                <w:szCs w:val="18"/>
              </w:rPr>
            </w:pPr>
            <w:r w:rsidRPr="00F6303B">
              <w:rPr>
                <w:rFonts w:ascii="Tahoma" w:hAnsi="Tahoma" w:cs="Tahoma"/>
                <w:bCs/>
                <w:sz w:val="18"/>
                <w:szCs w:val="18"/>
              </w:rPr>
              <w:t>Albemarle</w:t>
            </w:r>
          </w:p>
        </w:tc>
        <w:tc>
          <w:tcPr>
            <w:tcW w:w="1260" w:type="dxa"/>
            <w:tcBorders>
              <w:top w:val="single" w:sz="4" w:space="0" w:color="auto"/>
              <w:left w:val="single" w:sz="4" w:space="0" w:color="auto"/>
              <w:bottom w:val="single" w:sz="4" w:space="0" w:color="auto"/>
            </w:tcBorders>
            <w:shd w:val="clear" w:color="auto" w:fill="FFFFFF" w:themeFill="background1"/>
            <w:tcMar>
              <w:top w:w="72" w:type="dxa"/>
              <w:left w:w="115" w:type="dxa"/>
              <w:right w:w="115" w:type="dxa"/>
            </w:tcMar>
          </w:tcPr>
          <w:p w14:paraId="38B8FDA4" w14:textId="77777777" w:rsidR="00F6303B" w:rsidRDefault="000936AE" w:rsidP="00E03F92">
            <w:pPr>
              <w:rPr>
                <w:rFonts w:ascii="Tahoma" w:hAnsi="Tahoma" w:cs="Tahoma"/>
                <w:sz w:val="18"/>
                <w:szCs w:val="18"/>
              </w:rPr>
            </w:pPr>
            <w:r>
              <w:rPr>
                <w:rFonts w:ascii="Tahoma" w:hAnsi="Tahoma" w:cs="Tahoma"/>
                <w:sz w:val="18"/>
                <w:szCs w:val="18"/>
              </w:rPr>
              <w:t>38.0402</w:t>
            </w:r>
          </w:p>
          <w:p w14:paraId="4F5ECE63" w14:textId="025DFA7D" w:rsidR="000936AE" w:rsidRPr="00E03F92" w:rsidRDefault="000936AE" w:rsidP="00E03F92">
            <w:pPr>
              <w:rPr>
                <w:rFonts w:ascii="Tahoma" w:hAnsi="Tahoma" w:cs="Tahoma"/>
                <w:bCs/>
                <w:sz w:val="18"/>
                <w:szCs w:val="18"/>
              </w:rPr>
            </w:pPr>
            <w:r>
              <w:rPr>
                <w:rFonts w:ascii="Tahoma" w:hAnsi="Tahoma" w:cs="Tahoma"/>
                <w:sz w:val="18"/>
                <w:szCs w:val="18"/>
              </w:rPr>
              <w:t>-78.5427</w:t>
            </w:r>
          </w:p>
        </w:tc>
      </w:tr>
      <w:tr w:rsidR="00290B5A" w:rsidRPr="00D00948" w14:paraId="7746309A" w14:textId="77777777" w:rsidTr="00290B5A">
        <w:trPr>
          <w:trHeight w:val="267"/>
        </w:trPr>
        <w:tc>
          <w:tcPr>
            <w:tcW w:w="1188" w:type="dxa"/>
            <w:tcBorders>
              <w:top w:val="single" w:sz="4" w:space="0" w:color="auto"/>
              <w:left w:val="double" w:sz="4" w:space="0" w:color="auto"/>
              <w:bottom w:val="double" w:sz="4" w:space="0" w:color="auto"/>
              <w:right w:val="single" w:sz="4" w:space="0" w:color="auto"/>
            </w:tcBorders>
            <w:shd w:val="clear" w:color="auto" w:fill="FFFFFF" w:themeFill="background1"/>
            <w:tcMar>
              <w:top w:w="72" w:type="dxa"/>
              <w:left w:w="115" w:type="dxa"/>
              <w:right w:w="115" w:type="dxa"/>
            </w:tcMar>
          </w:tcPr>
          <w:p w14:paraId="7C909C2A" w14:textId="443213A7" w:rsidR="00290B5A" w:rsidRPr="00290B5A" w:rsidRDefault="00290B5A">
            <w:pPr>
              <w:rPr>
                <w:rFonts w:ascii="Tahoma" w:hAnsi="Tahoma" w:cs="Tahoma"/>
                <w:bCs/>
                <w:sz w:val="18"/>
                <w:szCs w:val="18"/>
              </w:rPr>
            </w:pPr>
            <w:r>
              <w:rPr>
                <w:rFonts w:ascii="Tahoma" w:hAnsi="Tahoma" w:cs="Tahoma"/>
                <w:bCs/>
                <w:sz w:val="18"/>
                <w:szCs w:val="18"/>
              </w:rPr>
              <w:t>VA</w:t>
            </w:r>
            <w:r w:rsidR="000861F0">
              <w:rPr>
                <w:rFonts w:ascii="Tahoma" w:hAnsi="Tahoma" w:cs="Tahoma"/>
                <w:bCs/>
                <w:sz w:val="18"/>
                <w:szCs w:val="18"/>
              </w:rPr>
              <w:t>99</w:t>
            </w:r>
          </w:p>
        </w:tc>
        <w:tc>
          <w:tcPr>
            <w:tcW w:w="108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52C3E57A" w14:textId="26913DAA" w:rsidR="00290B5A" w:rsidRPr="00290B5A" w:rsidRDefault="000861F0" w:rsidP="00290B5A">
            <w:pPr>
              <w:jc w:val="center"/>
              <w:rPr>
                <w:rFonts w:ascii="Tahoma" w:hAnsi="Tahoma" w:cs="Tahoma"/>
                <w:bCs/>
                <w:sz w:val="18"/>
                <w:szCs w:val="18"/>
              </w:rPr>
            </w:pPr>
            <w:r>
              <w:rPr>
                <w:rFonts w:ascii="Tahoma" w:hAnsi="Tahoma" w:cs="Tahoma"/>
                <w:bCs/>
                <w:sz w:val="18"/>
                <w:szCs w:val="18"/>
              </w:rPr>
              <w:t>NADP</w:t>
            </w:r>
          </w:p>
        </w:tc>
        <w:tc>
          <w:tcPr>
            <w:tcW w:w="324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40475AA7" w14:textId="77777777" w:rsidR="00290B5A" w:rsidRPr="00290B5A" w:rsidRDefault="00290B5A">
            <w:pPr>
              <w:rPr>
                <w:rFonts w:ascii="Tahoma" w:hAnsi="Tahoma" w:cs="Tahoma"/>
                <w:bCs/>
                <w:sz w:val="18"/>
                <w:szCs w:val="18"/>
              </w:rPr>
            </w:pPr>
            <w:r w:rsidRPr="00290B5A">
              <w:rPr>
                <w:rFonts w:ascii="Tahoma" w:hAnsi="Tahoma" w:cs="Tahoma"/>
                <w:bCs/>
                <w:sz w:val="18"/>
                <w:szCs w:val="18"/>
              </w:rPr>
              <w:t>Natural Bridge Ranger Station</w:t>
            </w:r>
          </w:p>
        </w:tc>
        <w:tc>
          <w:tcPr>
            <w:tcW w:w="126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0C6D90A3" w14:textId="77777777" w:rsidR="00290B5A" w:rsidRPr="00290B5A" w:rsidRDefault="00290B5A" w:rsidP="00290B5A">
            <w:pPr>
              <w:jc w:val="center"/>
              <w:rPr>
                <w:rFonts w:ascii="Tahoma" w:hAnsi="Tahoma" w:cs="Tahoma"/>
                <w:bCs/>
                <w:sz w:val="18"/>
                <w:szCs w:val="18"/>
              </w:rPr>
            </w:pPr>
            <w:r w:rsidRPr="00290B5A">
              <w:rPr>
                <w:rFonts w:ascii="Tahoma" w:hAnsi="Tahoma" w:cs="Tahoma"/>
                <w:bCs/>
                <w:sz w:val="18"/>
                <w:szCs w:val="18"/>
              </w:rPr>
              <w:t>51-163-0003</w:t>
            </w:r>
          </w:p>
        </w:tc>
        <w:tc>
          <w:tcPr>
            <w:tcW w:w="1620" w:type="dxa"/>
            <w:tcBorders>
              <w:top w:val="single" w:sz="4" w:space="0" w:color="auto"/>
              <w:left w:val="single" w:sz="4" w:space="0" w:color="auto"/>
              <w:bottom w:val="double" w:sz="4" w:space="0" w:color="auto"/>
              <w:right w:val="single" w:sz="4" w:space="0" w:color="auto"/>
            </w:tcBorders>
            <w:shd w:val="clear" w:color="auto" w:fill="FFFFFF" w:themeFill="background1"/>
            <w:tcMar>
              <w:top w:w="72" w:type="dxa"/>
              <w:left w:w="115" w:type="dxa"/>
              <w:right w:w="115" w:type="dxa"/>
            </w:tcMar>
          </w:tcPr>
          <w:p w14:paraId="62527A21" w14:textId="77777777" w:rsidR="00290B5A" w:rsidRPr="00290B5A" w:rsidRDefault="00290B5A">
            <w:pPr>
              <w:rPr>
                <w:rFonts w:ascii="Tahoma" w:hAnsi="Tahoma" w:cs="Tahoma"/>
                <w:bCs/>
                <w:sz w:val="18"/>
                <w:szCs w:val="18"/>
              </w:rPr>
            </w:pPr>
            <w:r w:rsidRPr="00290B5A">
              <w:rPr>
                <w:rFonts w:ascii="Tahoma" w:hAnsi="Tahoma" w:cs="Tahoma"/>
                <w:bCs/>
                <w:sz w:val="18"/>
                <w:szCs w:val="18"/>
              </w:rPr>
              <w:t>Rockbridge Co.</w:t>
            </w:r>
          </w:p>
        </w:tc>
        <w:tc>
          <w:tcPr>
            <w:tcW w:w="1260" w:type="dxa"/>
            <w:tcBorders>
              <w:top w:val="single" w:sz="4" w:space="0" w:color="auto"/>
              <w:left w:val="single" w:sz="4" w:space="0" w:color="auto"/>
              <w:bottom w:val="double" w:sz="4" w:space="0" w:color="auto"/>
              <w:right w:val="double" w:sz="4" w:space="0" w:color="auto"/>
            </w:tcBorders>
            <w:shd w:val="clear" w:color="auto" w:fill="FFFFFF" w:themeFill="background1"/>
            <w:tcMar>
              <w:top w:w="72" w:type="dxa"/>
              <w:left w:w="115" w:type="dxa"/>
              <w:right w:w="115" w:type="dxa"/>
            </w:tcMar>
          </w:tcPr>
          <w:p w14:paraId="112437AE" w14:textId="77777777" w:rsidR="00290B5A" w:rsidRPr="00D00948" w:rsidRDefault="00290B5A">
            <w:pPr>
              <w:rPr>
                <w:rFonts w:ascii="Tahoma" w:hAnsi="Tahoma" w:cs="Tahoma"/>
                <w:sz w:val="18"/>
                <w:szCs w:val="18"/>
              </w:rPr>
            </w:pPr>
            <w:r w:rsidRPr="00D00948">
              <w:rPr>
                <w:rFonts w:ascii="Tahoma" w:hAnsi="Tahoma" w:cs="Tahoma"/>
                <w:sz w:val="18"/>
                <w:szCs w:val="18"/>
              </w:rPr>
              <w:t xml:space="preserve"> 37.62668</w:t>
            </w:r>
          </w:p>
          <w:p w14:paraId="3578D312" w14:textId="77777777" w:rsidR="00290B5A" w:rsidRPr="00D00948" w:rsidRDefault="00290B5A">
            <w:pPr>
              <w:rPr>
                <w:rFonts w:ascii="Tahoma" w:hAnsi="Tahoma" w:cs="Tahoma"/>
                <w:sz w:val="18"/>
                <w:szCs w:val="18"/>
              </w:rPr>
            </w:pPr>
            <w:r w:rsidRPr="00D00948">
              <w:rPr>
                <w:rFonts w:ascii="Tahoma" w:hAnsi="Tahoma" w:cs="Tahoma"/>
                <w:sz w:val="18"/>
                <w:szCs w:val="18"/>
              </w:rPr>
              <w:t>-79.51257</w:t>
            </w:r>
          </w:p>
        </w:tc>
      </w:tr>
    </w:tbl>
    <w:p w14:paraId="32842F1D" w14:textId="77777777" w:rsidR="0025488E" w:rsidRDefault="0025488E" w:rsidP="002B683D">
      <w:pPr>
        <w:rPr>
          <w:rFonts w:ascii="Tahoma" w:hAnsi="Tahoma" w:cs="Tahoma"/>
        </w:rPr>
      </w:pPr>
    </w:p>
    <w:p w14:paraId="5F19D852" w14:textId="77777777" w:rsidR="0025488E" w:rsidRDefault="0025488E" w:rsidP="002B683D">
      <w:pPr>
        <w:jc w:val="center"/>
        <w:rPr>
          <w:rFonts w:ascii="Tahoma" w:hAnsi="Tahoma" w:cs="Tahoma"/>
          <w:sz w:val="20"/>
          <w:szCs w:val="20"/>
        </w:rPr>
      </w:pPr>
      <w:r w:rsidRPr="00503E4F">
        <w:rPr>
          <w:rFonts w:ascii="Tahoma" w:hAnsi="Tahoma" w:cs="Tahoma"/>
          <w:sz w:val="20"/>
          <w:szCs w:val="20"/>
        </w:rPr>
        <w:t>Contact information for this Region:</w:t>
      </w:r>
    </w:p>
    <w:p w14:paraId="4A0EE1E0" w14:textId="77777777" w:rsidR="0025488E" w:rsidRPr="001B471E" w:rsidRDefault="0025488E" w:rsidP="00851743">
      <w:pPr>
        <w:jc w:val="center"/>
        <w:rPr>
          <w:rFonts w:ascii="Tahoma" w:hAnsi="Tahoma" w:cs="Tahoma"/>
          <w:sz w:val="20"/>
          <w:szCs w:val="20"/>
        </w:rPr>
      </w:pPr>
      <w:r>
        <w:rPr>
          <w:rFonts w:ascii="Tahoma" w:hAnsi="Tahoma" w:cs="Tahoma"/>
          <w:sz w:val="20"/>
          <w:szCs w:val="20"/>
        </w:rPr>
        <w:t>Valley</w:t>
      </w:r>
      <w:r w:rsidRPr="001B471E">
        <w:rPr>
          <w:rFonts w:ascii="Tahoma" w:hAnsi="Tahoma" w:cs="Tahoma"/>
          <w:sz w:val="20"/>
          <w:szCs w:val="20"/>
        </w:rPr>
        <w:t xml:space="preserve"> Regional Office</w:t>
      </w:r>
    </w:p>
    <w:p w14:paraId="1F728478" w14:textId="77777777" w:rsidR="0025488E" w:rsidRPr="00503E4F" w:rsidRDefault="00A44EC5" w:rsidP="002B683D">
      <w:pPr>
        <w:jc w:val="center"/>
        <w:rPr>
          <w:rFonts w:ascii="Tahoma" w:hAnsi="Tahoma" w:cs="Tahoma"/>
          <w:sz w:val="20"/>
          <w:szCs w:val="20"/>
        </w:rPr>
      </w:pPr>
      <w:r>
        <w:rPr>
          <w:rFonts w:ascii="Tahoma" w:hAnsi="Tahoma" w:cs="Tahoma"/>
          <w:sz w:val="20"/>
          <w:szCs w:val="20"/>
        </w:rPr>
        <w:t>Tiffany Severs</w:t>
      </w:r>
      <w:r w:rsidR="0025488E" w:rsidRPr="00503E4F">
        <w:rPr>
          <w:rFonts w:ascii="Tahoma" w:hAnsi="Tahoma" w:cs="Tahoma"/>
          <w:sz w:val="20"/>
          <w:szCs w:val="20"/>
        </w:rPr>
        <w:t>, Director</w:t>
      </w:r>
    </w:p>
    <w:p w14:paraId="794D8949" w14:textId="77777777" w:rsidR="0025488E" w:rsidRDefault="0025488E" w:rsidP="002B683D">
      <w:pPr>
        <w:jc w:val="center"/>
        <w:rPr>
          <w:rFonts w:ascii="Tahoma" w:hAnsi="Tahoma" w:cs="Tahoma"/>
          <w:sz w:val="20"/>
          <w:szCs w:val="20"/>
        </w:rPr>
      </w:pPr>
      <w:r w:rsidRPr="00503E4F">
        <w:rPr>
          <w:rFonts w:ascii="Tahoma" w:hAnsi="Tahoma" w:cs="Tahoma"/>
          <w:sz w:val="20"/>
          <w:szCs w:val="20"/>
        </w:rPr>
        <w:t>P.O. Box 3000</w:t>
      </w:r>
    </w:p>
    <w:p w14:paraId="60288355" w14:textId="77777777" w:rsidR="0025488E" w:rsidRPr="00503E4F" w:rsidRDefault="0025488E" w:rsidP="002B683D">
      <w:pPr>
        <w:jc w:val="center"/>
        <w:rPr>
          <w:rFonts w:ascii="Tahoma" w:hAnsi="Tahoma" w:cs="Tahoma"/>
          <w:sz w:val="20"/>
          <w:szCs w:val="20"/>
        </w:rPr>
      </w:pPr>
      <w:r>
        <w:rPr>
          <w:rFonts w:ascii="Tahoma" w:hAnsi="Tahoma" w:cs="Tahoma"/>
          <w:sz w:val="20"/>
          <w:szCs w:val="20"/>
        </w:rPr>
        <w:t>4411 Early Road</w:t>
      </w:r>
    </w:p>
    <w:p w14:paraId="736421CF" w14:textId="77777777" w:rsidR="0025488E" w:rsidRPr="00503E4F" w:rsidRDefault="0025488E" w:rsidP="002B683D">
      <w:pPr>
        <w:jc w:val="center"/>
        <w:rPr>
          <w:rFonts w:ascii="Tahoma" w:hAnsi="Tahoma" w:cs="Tahoma"/>
          <w:sz w:val="20"/>
          <w:szCs w:val="20"/>
        </w:rPr>
      </w:pPr>
      <w:r w:rsidRPr="00503E4F">
        <w:rPr>
          <w:rFonts w:ascii="Tahoma" w:hAnsi="Tahoma" w:cs="Tahoma"/>
          <w:sz w:val="20"/>
          <w:szCs w:val="20"/>
        </w:rPr>
        <w:t>Harrisonburg, VA 22801</w:t>
      </w:r>
    </w:p>
    <w:p w14:paraId="6A2BC585" w14:textId="1BE37E84" w:rsidR="00AF352A" w:rsidRDefault="0025488E" w:rsidP="00504351">
      <w:pPr>
        <w:jc w:val="center"/>
        <w:rPr>
          <w:rFonts w:ascii="Tahoma" w:hAnsi="Tahoma" w:cs="Tahoma"/>
          <w:sz w:val="20"/>
          <w:szCs w:val="20"/>
        </w:rPr>
      </w:pPr>
      <w:r w:rsidRPr="00503E4F">
        <w:rPr>
          <w:rFonts w:ascii="Tahoma" w:hAnsi="Tahoma" w:cs="Tahoma"/>
          <w:sz w:val="20"/>
          <w:szCs w:val="20"/>
        </w:rPr>
        <w:t>(540)</w:t>
      </w:r>
      <w:r>
        <w:rPr>
          <w:rFonts w:ascii="Tahoma" w:hAnsi="Tahoma" w:cs="Tahoma"/>
          <w:sz w:val="20"/>
          <w:szCs w:val="20"/>
        </w:rPr>
        <w:t xml:space="preserve"> </w:t>
      </w:r>
      <w:r w:rsidRPr="00503E4F">
        <w:rPr>
          <w:rFonts w:ascii="Tahoma" w:hAnsi="Tahoma" w:cs="Tahoma"/>
          <w:sz w:val="20"/>
          <w:szCs w:val="20"/>
        </w:rPr>
        <w:t>574-780</w:t>
      </w:r>
      <w:r w:rsidR="00CC2641">
        <w:rPr>
          <w:rFonts w:ascii="Tahoma" w:hAnsi="Tahoma" w:cs="Tahoma"/>
          <w:sz w:val="20"/>
          <w:szCs w:val="20"/>
        </w:rPr>
        <w:t>8</w:t>
      </w:r>
    </w:p>
    <w:p w14:paraId="3CE4B04C" w14:textId="77777777" w:rsidR="00FB3F08" w:rsidRDefault="00FB3F08" w:rsidP="00504351">
      <w:pPr>
        <w:jc w:val="center"/>
        <w:rPr>
          <w:rFonts w:ascii="Tahoma" w:hAnsi="Tahoma" w:cs="Tahoma"/>
          <w:sz w:val="20"/>
          <w:szCs w:val="20"/>
        </w:rPr>
      </w:pPr>
    </w:p>
    <w:p w14:paraId="010E0B3D" w14:textId="77777777" w:rsidR="00FB3F08" w:rsidRDefault="00FB3F08" w:rsidP="00504351">
      <w:pPr>
        <w:jc w:val="center"/>
        <w:rPr>
          <w:rFonts w:ascii="Tahoma" w:hAnsi="Tahoma" w:cs="Tahoma"/>
          <w:sz w:val="20"/>
          <w:szCs w:val="20"/>
        </w:rPr>
      </w:pPr>
    </w:p>
    <w:p w14:paraId="16ED5F59" w14:textId="77777777" w:rsidR="00FB3F08" w:rsidRPr="00504351" w:rsidRDefault="00FB3F08" w:rsidP="00504351">
      <w:pPr>
        <w:jc w:val="center"/>
        <w:rPr>
          <w:rFonts w:ascii="Tahoma" w:hAnsi="Tahoma" w:cs="Tahoma"/>
          <w:sz w:val="20"/>
          <w:szCs w:val="20"/>
        </w:rPr>
      </w:pPr>
    </w:p>
    <w:p w14:paraId="5B666F5E" w14:textId="77777777"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Blue Ridge Monitoring Network</w:t>
      </w:r>
    </w:p>
    <w:p w14:paraId="49A616B1" w14:textId="77777777" w:rsidR="0025488E" w:rsidRDefault="0025488E" w:rsidP="002B683D">
      <w:pPr>
        <w:rPr>
          <w:rFonts w:ascii="Tahoma" w:hAnsi="Tahoma" w:cs="Tahoma"/>
        </w:rPr>
      </w:pPr>
    </w:p>
    <w:p w14:paraId="3B4B52B0" w14:textId="69D78A54" w:rsidR="0025488E" w:rsidRDefault="00504351" w:rsidP="005C7FC7">
      <w:pPr>
        <w:jc w:val="center"/>
        <w:rPr>
          <w:rFonts w:ascii="Tahoma" w:hAnsi="Tahoma" w:cs="Tahoma"/>
        </w:rPr>
      </w:pPr>
      <w:r>
        <w:rPr>
          <w:rFonts w:ascii="Tahoma" w:hAnsi="Tahoma" w:cs="Tahoma"/>
          <w:noProof/>
        </w:rPr>
        <w:drawing>
          <wp:inline distT="0" distB="0" distL="0" distR="0" wp14:anchorId="0CE2AB02" wp14:editId="4981EF50">
            <wp:extent cx="6217920" cy="3610610"/>
            <wp:effectExtent l="0" t="0" r="0" b="8890"/>
            <wp:docPr id="640779754" name="Picture 640779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79754" name="Picture 640779754">
                      <a:extLst>
                        <a:ext uri="{C183D7F6-B498-43B3-948B-1728B52AA6E4}">
                          <adec:decorative xmlns:adec="http://schemas.microsoft.com/office/drawing/2017/decorative" val="1"/>
                        </a:ext>
                      </a:extLst>
                    </pic:cNvPr>
                    <pic:cNvPicPr/>
                  </pic:nvPicPr>
                  <pic:blipFill>
                    <a:blip r:embed="rId119"/>
                    <a:stretch>
                      <a:fillRect/>
                    </a:stretch>
                  </pic:blipFill>
                  <pic:spPr>
                    <a:xfrm>
                      <a:off x="0" y="0"/>
                      <a:ext cx="6217920" cy="3610610"/>
                    </a:xfrm>
                    <a:prstGeom prst="rect">
                      <a:avLst/>
                    </a:prstGeom>
                  </pic:spPr>
                </pic:pic>
              </a:graphicData>
            </a:graphic>
          </wp:inline>
        </w:drawing>
      </w:r>
    </w:p>
    <w:p w14:paraId="6A8F822E" w14:textId="77777777" w:rsidR="0025488E" w:rsidRDefault="0025488E" w:rsidP="002B683D">
      <w:pPr>
        <w:rPr>
          <w:rFonts w:ascii="Tahoma" w:hAnsi="Tahoma" w:cs="Tahoma"/>
        </w:rPr>
      </w:pPr>
    </w:p>
    <w:tbl>
      <w:tblPr>
        <w:tblW w:w="0" w:type="auto"/>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Blue Ridge region"/>
      </w:tblPr>
      <w:tblGrid>
        <w:gridCol w:w="1188"/>
        <w:gridCol w:w="1080"/>
        <w:gridCol w:w="3060"/>
        <w:gridCol w:w="1260"/>
        <w:gridCol w:w="1620"/>
        <w:gridCol w:w="1368"/>
      </w:tblGrid>
      <w:tr w:rsidR="0025488E" w:rsidRPr="00D00948" w14:paraId="0D6724B6" w14:textId="77777777" w:rsidTr="00D00948">
        <w:tc>
          <w:tcPr>
            <w:tcW w:w="1188" w:type="dxa"/>
            <w:tcBorders>
              <w:top w:val="double" w:sz="4" w:space="0" w:color="auto"/>
              <w:bottom w:val="single" w:sz="4" w:space="0" w:color="auto"/>
              <w:right w:val="single" w:sz="4" w:space="0" w:color="auto"/>
            </w:tcBorders>
            <w:shd w:val="clear" w:color="auto" w:fill="FFFF99"/>
            <w:tcMar>
              <w:top w:w="72" w:type="dxa"/>
              <w:left w:w="115" w:type="dxa"/>
              <w:right w:w="115" w:type="dxa"/>
            </w:tcMar>
          </w:tcPr>
          <w:p w14:paraId="4611949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0B8925B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0C2E29E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6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4E7DC58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28B74274"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FF99"/>
            <w:tcMar>
              <w:top w:w="72" w:type="dxa"/>
              <w:left w:w="115" w:type="dxa"/>
              <w:right w:w="115" w:type="dxa"/>
            </w:tcMar>
          </w:tcPr>
          <w:p w14:paraId="2AFBAF2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368" w:type="dxa"/>
            <w:tcBorders>
              <w:top w:val="double" w:sz="4" w:space="0" w:color="auto"/>
              <w:left w:val="single" w:sz="4" w:space="0" w:color="auto"/>
              <w:bottom w:val="single" w:sz="4" w:space="0" w:color="auto"/>
            </w:tcBorders>
            <w:shd w:val="clear" w:color="auto" w:fill="FFFF99"/>
            <w:tcMar>
              <w:top w:w="72" w:type="dxa"/>
              <w:left w:w="115" w:type="dxa"/>
              <w:right w:w="115" w:type="dxa"/>
            </w:tcMar>
          </w:tcPr>
          <w:p w14:paraId="0DD35E1E"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35B6B" w:rsidRPr="00D00948" w14:paraId="0530F42A" w14:textId="77777777" w:rsidTr="00235B6B">
        <w:trPr>
          <w:trHeight w:val="317"/>
        </w:trPr>
        <w:tc>
          <w:tcPr>
            <w:tcW w:w="1188" w:type="dxa"/>
            <w:tcBorders>
              <w:top w:val="single" w:sz="4" w:space="0" w:color="auto"/>
              <w:bottom w:val="single" w:sz="4" w:space="0" w:color="auto"/>
              <w:right w:val="single" w:sz="4" w:space="0" w:color="auto"/>
            </w:tcBorders>
            <w:vAlign w:val="center"/>
          </w:tcPr>
          <w:p w14:paraId="5700A133" w14:textId="77777777" w:rsidR="00235B6B" w:rsidRPr="00D00948" w:rsidRDefault="00235B6B" w:rsidP="00235B6B">
            <w:pPr>
              <w:rPr>
                <w:rFonts w:ascii="Tahoma" w:hAnsi="Tahoma" w:cs="Tahoma"/>
                <w:sz w:val="18"/>
                <w:szCs w:val="18"/>
              </w:rPr>
            </w:pPr>
            <w:r>
              <w:rPr>
                <w:rFonts w:ascii="Tahoma" w:hAnsi="Tahoma" w:cs="Tahoma"/>
                <w:sz w:val="18"/>
                <w:szCs w:val="18"/>
              </w:rPr>
              <w:t>18-C</w:t>
            </w:r>
          </w:p>
        </w:tc>
        <w:tc>
          <w:tcPr>
            <w:tcW w:w="1080" w:type="dxa"/>
            <w:tcBorders>
              <w:top w:val="single" w:sz="4" w:space="0" w:color="auto"/>
              <w:left w:val="single" w:sz="4" w:space="0" w:color="auto"/>
              <w:bottom w:val="single" w:sz="4" w:space="0" w:color="auto"/>
              <w:right w:val="single" w:sz="4" w:space="0" w:color="auto"/>
            </w:tcBorders>
            <w:vAlign w:val="center"/>
          </w:tcPr>
          <w:p w14:paraId="4373C344" w14:textId="77777777" w:rsidR="00235B6B" w:rsidRDefault="00235B6B" w:rsidP="00235B6B">
            <w:pPr>
              <w:rPr>
                <w:rFonts w:ascii="Tahoma" w:hAnsi="Tahoma" w:cs="Tahoma"/>
                <w:sz w:val="18"/>
                <w:szCs w:val="18"/>
              </w:rPr>
            </w:pPr>
            <w:r>
              <w:rPr>
                <w:rFonts w:ascii="Tahoma" w:hAnsi="Tahoma" w:cs="Tahoma"/>
                <w:sz w:val="18"/>
                <w:szCs w:val="18"/>
              </w:rPr>
              <w:t>Lead</w:t>
            </w:r>
          </w:p>
        </w:tc>
        <w:tc>
          <w:tcPr>
            <w:tcW w:w="3060" w:type="dxa"/>
            <w:tcBorders>
              <w:top w:val="single" w:sz="4" w:space="0" w:color="auto"/>
              <w:left w:val="single" w:sz="4" w:space="0" w:color="auto"/>
              <w:bottom w:val="single" w:sz="4" w:space="0" w:color="auto"/>
              <w:right w:val="single" w:sz="4" w:space="0" w:color="auto"/>
            </w:tcBorders>
            <w:vAlign w:val="center"/>
          </w:tcPr>
          <w:p w14:paraId="4ECA02D6" w14:textId="77777777" w:rsidR="00235B6B" w:rsidRPr="00FE6F54" w:rsidRDefault="00235B6B" w:rsidP="00235B6B">
            <w:pPr>
              <w:rPr>
                <w:rFonts w:ascii="Tahoma" w:hAnsi="Tahoma" w:cs="Tahoma"/>
                <w:sz w:val="18"/>
                <w:szCs w:val="18"/>
              </w:rPr>
            </w:pPr>
            <w:proofErr w:type="spellStart"/>
            <w:r w:rsidRPr="00FE6F54">
              <w:rPr>
                <w:rFonts w:ascii="Tahoma" w:hAnsi="Tahoma" w:cs="Tahoma"/>
                <w:sz w:val="18"/>
                <w:szCs w:val="18"/>
              </w:rPr>
              <w:t>Stroubles</w:t>
            </w:r>
            <w:proofErr w:type="spellEnd"/>
            <w:r w:rsidRPr="00FE6F54">
              <w:rPr>
                <w:rFonts w:ascii="Tahoma" w:hAnsi="Tahoma" w:cs="Tahoma"/>
                <w:sz w:val="18"/>
                <w:szCs w:val="18"/>
              </w:rPr>
              <w:t xml:space="preserve"> Creek Wastewater Treatment Plant</w:t>
            </w:r>
          </w:p>
        </w:tc>
        <w:tc>
          <w:tcPr>
            <w:tcW w:w="1260" w:type="dxa"/>
            <w:tcBorders>
              <w:top w:val="single" w:sz="4" w:space="0" w:color="auto"/>
              <w:left w:val="single" w:sz="4" w:space="0" w:color="auto"/>
              <w:bottom w:val="single" w:sz="4" w:space="0" w:color="auto"/>
              <w:right w:val="single" w:sz="4" w:space="0" w:color="auto"/>
            </w:tcBorders>
            <w:vAlign w:val="center"/>
          </w:tcPr>
          <w:p w14:paraId="70A1AF7B" w14:textId="77777777" w:rsidR="00235B6B" w:rsidRPr="00FE6F54" w:rsidRDefault="00235B6B" w:rsidP="00235B6B">
            <w:pPr>
              <w:rPr>
                <w:rFonts w:ascii="Tahoma" w:hAnsi="Tahoma" w:cs="Tahoma"/>
                <w:sz w:val="18"/>
                <w:szCs w:val="18"/>
              </w:rPr>
            </w:pPr>
            <w:r w:rsidRPr="00FE6F54">
              <w:rPr>
                <w:rFonts w:ascii="Tahoma" w:hAnsi="Tahoma" w:cs="Tahoma"/>
                <w:sz w:val="18"/>
                <w:szCs w:val="18"/>
              </w:rPr>
              <w:t>51-121-0009</w:t>
            </w:r>
          </w:p>
        </w:tc>
        <w:tc>
          <w:tcPr>
            <w:tcW w:w="1620" w:type="dxa"/>
            <w:tcBorders>
              <w:top w:val="single" w:sz="4" w:space="0" w:color="auto"/>
              <w:left w:val="single" w:sz="4" w:space="0" w:color="auto"/>
              <w:bottom w:val="single" w:sz="4" w:space="0" w:color="auto"/>
              <w:right w:val="single" w:sz="4" w:space="0" w:color="auto"/>
            </w:tcBorders>
            <w:vAlign w:val="center"/>
          </w:tcPr>
          <w:p w14:paraId="1932C59D" w14:textId="77777777" w:rsidR="00235B6B" w:rsidRPr="00DF4FD4" w:rsidRDefault="00DF4FD4" w:rsidP="00DF4FD4">
            <w:pPr>
              <w:rPr>
                <w:rFonts w:ascii="Tahoma" w:hAnsi="Tahoma" w:cs="Tahoma"/>
                <w:sz w:val="18"/>
                <w:szCs w:val="18"/>
              </w:rPr>
            </w:pPr>
            <w:r w:rsidRPr="00DF4FD4">
              <w:rPr>
                <w:rFonts w:ascii="Tahoma" w:hAnsi="Tahoma" w:cs="Tahoma"/>
                <w:sz w:val="18"/>
                <w:szCs w:val="18"/>
              </w:rPr>
              <w:t>Montgomery Co.</w:t>
            </w:r>
          </w:p>
        </w:tc>
        <w:tc>
          <w:tcPr>
            <w:tcW w:w="1368" w:type="dxa"/>
            <w:tcBorders>
              <w:top w:val="single" w:sz="4" w:space="0" w:color="auto"/>
              <w:left w:val="single" w:sz="4" w:space="0" w:color="auto"/>
              <w:bottom w:val="single" w:sz="4" w:space="0" w:color="auto"/>
            </w:tcBorders>
            <w:vAlign w:val="center"/>
          </w:tcPr>
          <w:p w14:paraId="04240E92" w14:textId="77777777" w:rsidR="00235B6B" w:rsidRPr="00FE6F54" w:rsidRDefault="00235B6B" w:rsidP="00235B6B">
            <w:pPr>
              <w:rPr>
                <w:rFonts w:ascii="Tahoma" w:hAnsi="Tahoma" w:cs="Tahoma"/>
                <w:sz w:val="18"/>
                <w:szCs w:val="18"/>
              </w:rPr>
            </w:pPr>
            <w:r w:rsidRPr="00FE6F54">
              <w:rPr>
                <w:rFonts w:ascii="Tahoma" w:hAnsi="Tahoma" w:cs="Tahoma"/>
                <w:sz w:val="18"/>
                <w:szCs w:val="18"/>
              </w:rPr>
              <w:t>37.18494</w:t>
            </w:r>
          </w:p>
          <w:p w14:paraId="64D5E69D" w14:textId="77777777" w:rsidR="00235B6B" w:rsidRPr="00D00948" w:rsidRDefault="00235B6B" w:rsidP="00235B6B">
            <w:pPr>
              <w:rPr>
                <w:rFonts w:ascii="Tahoma" w:hAnsi="Tahoma" w:cs="Tahoma"/>
                <w:sz w:val="18"/>
                <w:szCs w:val="18"/>
              </w:rPr>
            </w:pPr>
            <w:r w:rsidRPr="00FE6F54">
              <w:rPr>
                <w:rFonts w:ascii="Tahoma" w:hAnsi="Tahoma" w:cs="Tahoma"/>
                <w:sz w:val="18"/>
                <w:szCs w:val="18"/>
              </w:rPr>
              <w:t>-80.51606</w:t>
            </w:r>
          </w:p>
        </w:tc>
      </w:tr>
      <w:tr w:rsidR="0025488E" w:rsidRPr="00D00948" w14:paraId="3BAD518D" w14:textId="77777777" w:rsidTr="00545267">
        <w:tc>
          <w:tcPr>
            <w:tcW w:w="1188" w:type="dxa"/>
            <w:tcBorders>
              <w:top w:val="single" w:sz="4" w:space="0" w:color="auto"/>
              <w:bottom w:val="single" w:sz="4" w:space="0" w:color="auto"/>
              <w:right w:val="single" w:sz="4" w:space="0" w:color="auto"/>
            </w:tcBorders>
            <w:vAlign w:val="center"/>
          </w:tcPr>
          <w:p w14:paraId="42BB9351" w14:textId="77777777" w:rsidR="0025488E" w:rsidRPr="00D00948" w:rsidRDefault="0025488E" w:rsidP="002B683D">
            <w:pPr>
              <w:rPr>
                <w:rFonts w:ascii="Tahoma" w:hAnsi="Tahoma" w:cs="Tahoma"/>
                <w:sz w:val="18"/>
                <w:szCs w:val="18"/>
              </w:rPr>
            </w:pPr>
            <w:r w:rsidRPr="00D00948">
              <w:rPr>
                <w:rFonts w:ascii="Tahoma" w:hAnsi="Tahoma" w:cs="Tahoma"/>
                <w:sz w:val="18"/>
                <w:szCs w:val="18"/>
              </w:rPr>
              <w:t>19-A6</w:t>
            </w:r>
          </w:p>
        </w:tc>
        <w:tc>
          <w:tcPr>
            <w:tcW w:w="1080" w:type="dxa"/>
            <w:tcBorders>
              <w:top w:val="single" w:sz="4" w:space="0" w:color="auto"/>
              <w:left w:val="single" w:sz="4" w:space="0" w:color="auto"/>
              <w:bottom w:val="single" w:sz="4" w:space="0" w:color="auto"/>
              <w:right w:val="single" w:sz="4" w:space="0" w:color="auto"/>
            </w:tcBorders>
            <w:vAlign w:val="center"/>
          </w:tcPr>
          <w:p w14:paraId="47D56738" w14:textId="77777777" w:rsidR="0025488E" w:rsidRPr="00CC4FB2" w:rsidRDefault="007579AC" w:rsidP="002B683D">
            <w:pPr>
              <w:rPr>
                <w:rFonts w:ascii="Tahoma" w:hAnsi="Tahoma" w:cs="Tahoma"/>
                <w:sz w:val="18"/>
                <w:szCs w:val="18"/>
              </w:rPr>
            </w:pPr>
            <w:r>
              <w:rPr>
                <w:rFonts w:ascii="Tahoma" w:hAnsi="Tahoma" w:cs="Tahoma"/>
                <w:sz w:val="18"/>
                <w:szCs w:val="18"/>
              </w:rPr>
              <w:t>CO,</w:t>
            </w:r>
            <w:r w:rsidR="0025488E" w:rsidRPr="00D00948">
              <w:rPr>
                <w:rFonts w:ascii="Tahoma" w:hAnsi="Tahoma" w:cs="Tahoma"/>
                <w:sz w:val="18"/>
                <w:szCs w:val="18"/>
              </w:rPr>
              <w:t>SO</w:t>
            </w:r>
            <w:r w:rsidR="0025488E" w:rsidRPr="00D00948">
              <w:rPr>
                <w:rFonts w:ascii="Tahoma" w:hAnsi="Tahoma" w:cs="Tahoma"/>
                <w:sz w:val="18"/>
                <w:szCs w:val="18"/>
                <w:vertAlign w:val="subscript"/>
              </w:rPr>
              <w:t>2</w:t>
            </w:r>
            <w:r w:rsidR="0025488E" w:rsidRPr="00D00948">
              <w:rPr>
                <w:rFonts w:ascii="Tahoma" w:hAnsi="Tahoma" w:cs="Tahoma"/>
                <w:sz w:val="18"/>
                <w:szCs w:val="18"/>
              </w:rPr>
              <w:t>, NO</w:t>
            </w:r>
            <w:r w:rsidR="0025488E" w:rsidRPr="00D00948">
              <w:rPr>
                <w:rFonts w:ascii="Tahoma" w:hAnsi="Tahoma" w:cs="Tahoma"/>
                <w:sz w:val="18"/>
                <w:szCs w:val="18"/>
                <w:vertAlign w:val="subscript"/>
              </w:rPr>
              <w:t>2</w:t>
            </w:r>
            <w:r w:rsidR="0025488E" w:rsidRPr="00D00948">
              <w:rPr>
                <w:rFonts w:ascii="Tahoma" w:hAnsi="Tahoma" w:cs="Tahoma"/>
                <w:sz w:val="18"/>
                <w:szCs w:val="18"/>
              </w:rPr>
              <w:t>, O</w:t>
            </w:r>
            <w:r w:rsidR="0025488E" w:rsidRPr="00D00948">
              <w:rPr>
                <w:rFonts w:ascii="Tahoma" w:hAnsi="Tahoma" w:cs="Tahoma"/>
                <w:sz w:val="18"/>
                <w:szCs w:val="18"/>
                <w:vertAlign w:val="subscript"/>
              </w:rPr>
              <w:t>3</w:t>
            </w:r>
            <w:r>
              <w:rPr>
                <w:rFonts w:ascii="Tahoma" w:hAnsi="Tahoma" w:cs="Tahoma"/>
                <w:sz w:val="18"/>
                <w:szCs w:val="18"/>
                <w:vertAlign w:val="subscript"/>
              </w:rPr>
              <w:t xml:space="preserve">, </w:t>
            </w:r>
            <w:r w:rsidR="0025488E" w:rsidRPr="00D00948">
              <w:rPr>
                <w:rFonts w:ascii="Tahoma" w:hAnsi="Tahoma" w:cs="Tahoma"/>
                <w:sz w:val="18"/>
                <w:szCs w:val="18"/>
                <w:vertAlign w:val="super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single" w:sz="4" w:space="0" w:color="auto"/>
              <w:right w:val="single" w:sz="4" w:space="0" w:color="auto"/>
            </w:tcBorders>
            <w:vAlign w:val="center"/>
          </w:tcPr>
          <w:p w14:paraId="006BDFEC" w14:textId="77777777" w:rsidR="0025488E" w:rsidRPr="00D00948" w:rsidRDefault="0025488E" w:rsidP="002B683D">
            <w:pPr>
              <w:rPr>
                <w:rFonts w:ascii="Tahoma" w:hAnsi="Tahoma" w:cs="Tahoma"/>
                <w:sz w:val="18"/>
                <w:szCs w:val="18"/>
              </w:rPr>
            </w:pPr>
            <w:r w:rsidRPr="00D00948">
              <w:rPr>
                <w:rFonts w:ascii="Tahoma" w:hAnsi="Tahoma" w:cs="Tahoma"/>
                <w:sz w:val="18"/>
                <w:szCs w:val="18"/>
              </w:rPr>
              <w:t>East Vinton Elementary School</w:t>
            </w:r>
          </w:p>
          <w:p w14:paraId="3262D292" w14:textId="77777777" w:rsidR="0025488E" w:rsidRPr="00D00948" w:rsidRDefault="0025488E" w:rsidP="002B683D">
            <w:pPr>
              <w:rPr>
                <w:rFonts w:ascii="Tahoma" w:hAnsi="Tahoma" w:cs="Tahoma"/>
                <w:sz w:val="18"/>
                <w:szCs w:val="18"/>
              </w:rPr>
            </w:pPr>
            <w:r w:rsidRPr="00D00948">
              <w:rPr>
                <w:rFonts w:ascii="Tahoma" w:hAnsi="Tahoma" w:cs="Tahoma"/>
                <w:sz w:val="18"/>
                <w:szCs w:val="18"/>
              </w:rPr>
              <w:t>Ruddell Road</w:t>
            </w:r>
          </w:p>
        </w:tc>
        <w:tc>
          <w:tcPr>
            <w:tcW w:w="1260" w:type="dxa"/>
            <w:tcBorders>
              <w:top w:val="single" w:sz="4" w:space="0" w:color="auto"/>
              <w:left w:val="single" w:sz="4" w:space="0" w:color="auto"/>
              <w:bottom w:val="single" w:sz="4" w:space="0" w:color="auto"/>
              <w:right w:val="single" w:sz="4" w:space="0" w:color="auto"/>
            </w:tcBorders>
            <w:vAlign w:val="center"/>
          </w:tcPr>
          <w:p w14:paraId="6FFC9EA1" w14:textId="77777777" w:rsidR="0025488E" w:rsidRPr="00D00948" w:rsidRDefault="0025488E" w:rsidP="002B683D">
            <w:pPr>
              <w:rPr>
                <w:rFonts w:ascii="Tahoma" w:hAnsi="Tahoma" w:cs="Tahoma"/>
                <w:sz w:val="18"/>
                <w:szCs w:val="18"/>
              </w:rPr>
            </w:pPr>
            <w:r w:rsidRPr="00D00948">
              <w:rPr>
                <w:rFonts w:ascii="Tahoma" w:hAnsi="Tahoma" w:cs="Tahoma"/>
                <w:sz w:val="18"/>
                <w:szCs w:val="18"/>
              </w:rPr>
              <w:t>51-161-1004</w:t>
            </w:r>
          </w:p>
        </w:tc>
        <w:tc>
          <w:tcPr>
            <w:tcW w:w="1620" w:type="dxa"/>
            <w:tcBorders>
              <w:top w:val="single" w:sz="4" w:space="0" w:color="auto"/>
              <w:left w:val="single" w:sz="4" w:space="0" w:color="auto"/>
              <w:bottom w:val="single" w:sz="4" w:space="0" w:color="auto"/>
              <w:right w:val="single" w:sz="4" w:space="0" w:color="auto"/>
            </w:tcBorders>
            <w:vAlign w:val="center"/>
          </w:tcPr>
          <w:p w14:paraId="1D3140FA" w14:textId="77777777" w:rsidR="0025488E" w:rsidRPr="00D00948" w:rsidRDefault="0025488E" w:rsidP="002B683D">
            <w:pPr>
              <w:rPr>
                <w:rFonts w:ascii="Tahoma" w:hAnsi="Tahoma" w:cs="Tahoma"/>
                <w:sz w:val="18"/>
                <w:szCs w:val="18"/>
              </w:rPr>
            </w:pPr>
            <w:r w:rsidRPr="00D00948">
              <w:rPr>
                <w:rFonts w:ascii="Tahoma" w:hAnsi="Tahoma" w:cs="Tahoma"/>
                <w:sz w:val="18"/>
                <w:szCs w:val="18"/>
              </w:rPr>
              <w:t>Vinton</w:t>
            </w:r>
          </w:p>
          <w:p w14:paraId="11F885BD" w14:textId="77777777" w:rsidR="0025488E" w:rsidRPr="00D00948" w:rsidRDefault="0025488E" w:rsidP="002B683D">
            <w:pPr>
              <w:rPr>
                <w:rFonts w:ascii="Tahoma" w:hAnsi="Tahoma" w:cs="Tahoma"/>
                <w:sz w:val="18"/>
                <w:szCs w:val="18"/>
              </w:rPr>
            </w:pPr>
            <w:r w:rsidRPr="00D00948">
              <w:rPr>
                <w:rFonts w:ascii="Tahoma" w:hAnsi="Tahoma" w:cs="Tahoma"/>
                <w:sz w:val="18"/>
                <w:szCs w:val="18"/>
              </w:rPr>
              <w:t>Roanoke Co.</w:t>
            </w:r>
          </w:p>
        </w:tc>
        <w:tc>
          <w:tcPr>
            <w:tcW w:w="1368" w:type="dxa"/>
            <w:tcBorders>
              <w:top w:val="single" w:sz="4" w:space="0" w:color="auto"/>
              <w:left w:val="single" w:sz="4" w:space="0" w:color="auto"/>
              <w:bottom w:val="single" w:sz="4" w:space="0" w:color="auto"/>
            </w:tcBorders>
            <w:vAlign w:val="center"/>
          </w:tcPr>
          <w:p w14:paraId="42A55915"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37.28342</w:t>
            </w:r>
          </w:p>
          <w:p w14:paraId="668B6C72" w14:textId="77777777" w:rsidR="0025488E" w:rsidRPr="00D00948" w:rsidRDefault="0025488E" w:rsidP="002B683D">
            <w:pPr>
              <w:rPr>
                <w:rFonts w:ascii="Tahoma" w:hAnsi="Tahoma" w:cs="Tahoma"/>
                <w:sz w:val="18"/>
                <w:szCs w:val="18"/>
              </w:rPr>
            </w:pPr>
            <w:r w:rsidRPr="00D00948">
              <w:rPr>
                <w:rFonts w:ascii="Tahoma" w:hAnsi="Tahoma" w:cs="Tahoma"/>
                <w:sz w:val="18"/>
                <w:szCs w:val="18"/>
              </w:rPr>
              <w:t>-79.88452</w:t>
            </w:r>
          </w:p>
        </w:tc>
      </w:tr>
      <w:tr w:rsidR="0025488E" w:rsidRPr="00D00948" w14:paraId="69D2AF38" w14:textId="77777777" w:rsidTr="005C7FC7">
        <w:tc>
          <w:tcPr>
            <w:tcW w:w="1188" w:type="dxa"/>
            <w:tcBorders>
              <w:top w:val="single" w:sz="4" w:space="0" w:color="auto"/>
              <w:bottom w:val="single" w:sz="4" w:space="0" w:color="auto"/>
              <w:right w:val="single" w:sz="4" w:space="0" w:color="auto"/>
            </w:tcBorders>
            <w:tcMar>
              <w:left w:w="115" w:type="dxa"/>
              <w:bottom w:w="72" w:type="dxa"/>
              <w:right w:w="115" w:type="dxa"/>
            </w:tcMar>
            <w:vAlign w:val="center"/>
          </w:tcPr>
          <w:p w14:paraId="758077AD" w14:textId="77777777" w:rsidR="0025488E" w:rsidRPr="00D00948" w:rsidRDefault="0025488E" w:rsidP="008C2238">
            <w:pPr>
              <w:rPr>
                <w:rFonts w:ascii="Tahoma" w:hAnsi="Tahoma" w:cs="Tahoma"/>
                <w:sz w:val="18"/>
                <w:szCs w:val="18"/>
              </w:rPr>
            </w:pPr>
            <w:r w:rsidRPr="00D00948">
              <w:rPr>
                <w:rFonts w:ascii="Tahoma" w:hAnsi="Tahoma" w:cs="Tahoma"/>
                <w:sz w:val="18"/>
                <w:szCs w:val="18"/>
              </w:rPr>
              <w:t>110-C</w:t>
            </w:r>
          </w:p>
        </w:tc>
        <w:tc>
          <w:tcPr>
            <w:tcW w:w="108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7AFCB0C3" w14:textId="77777777" w:rsidR="0025488E" w:rsidRPr="00D00948" w:rsidRDefault="0025488E" w:rsidP="008C2238">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B7F9B33" w14:textId="77777777" w:rsidR="0025488E" w:rsidRPr="00D00948" w:rsidRDefault="0025488E" w:rsidP="008C2238">
            <w:pPr>
              <w:rPr>
                <w:rFonts w:ascii="Tahoma" w:hAnsi="Tahoma" w:cs="Tahoma"/>
                <w:sz w:val="18"/>
                <w:szCs w:val="18"/>
              </w:rPr>
            </w:pPr>
            <w:r w:rsidRPr="00D00948">
              <w:rPr>
                <w:rFonts w:ascii="Tahoma" w:hAnsi="Tahoma" w:cs="Tahoma"/>
                <w:sz w:val="18"/>
                <w:szCs w:val="18"/>
              </w:rPr>
              <w:t>Salem High School</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FB5CECA" w14:textId="77777777" w:rsidR="0025488E" w:rsidRPr="00D00948" w:rsidRDefault="0025488E" w:rsidP="008C2238">
            <w:pPr>
              <w:rPr>
                <w:rFonts w:ascii="Tahoma" w:hAnsi="Tahoma" w:cs="Tahoma"/>
                <w:sz w:val="18"/>
                <w:szCs w:val="18"/>
              </w:rPr>
            </w:pPr>
            <w:r w:rsidRPr="00D00948">
              <w:rPr>
                <w:rFonts w:ascii="Tahoma" w:hAnsi="Tahoma" w:cs="Tahoma"/>
                <w:sz w:val="18"/>
                <w:szCs w:val="18"/>
              </w:rPr>
              <w:t>51-775-0011</w:t>
            </w:r>
          </w:p>
        </w:tc>
        <w:tc>
          <w:tcPr>
            <w:tcW w:w="162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44DF47DE" w14:textId="77777777" w:rsidR="0025488E" w:rsidRPr="00D00948" w:rsidRDefault="0025488E" w:rsidP="008C2238">
            <w:pPr>
              <w:rPr>
                <w:rFonts w:ascii="Tahoma" w:hAnsi="Tahoma" w:cs="Tahoma"/>
                <w:sz w:val="18"/>
                <w:szCs w:val="18"/>
              </w:rPr>
            </w:pPr>
            <w:r w:rsidRPr="00D00948">
              <w:rPr>
                <w:rFonts w:ascii="Tahoma" w:hAnsi="Tahoma" w:cs="Tahoma"/>
                <w:sz w:val="18"/>
                <w:szCs w:val="18"/>
              </w:rPr>
              <w:t>Salem</w:t>
            </w:r>
          </w:p>
        </w:tc>
        <w:tc>
          <w:tcPr>
            <w:tcW w:w="1368" w:type="dxa"/>
            <w:tcBorders>
              <w:top w:val="single" w:sz="4" w:space="0" w:color="auto"/>
              <w:left w:val="single" w:sz="4" w:space="0" w:color="auto"/>
              <w:bottom w:val="single" w:sz="4" w:space="0" w:color="auto"/>
            </w:tcBorders>
            <w:tcMar>
              <w:left w:w="115" w:type="dxa"/>
              <w:bottom w:w="72" w:type="dxa"/>
              <w:right w:w="115" w:type="dxa"/>
            </w:tcMar>
            <w:vAlign w:val="center"/>
          </w:tcPr>
          <w:p w14:paraId="697F09B0" w14:textId="77777777" w:rsidR="0025488E" w:rsidRPr="00D00948" w:rsidRDefault="0025488E" w:rsidP="008C2238">
            <w:pPr>
              <w:rPr>
                <w:rFonts w:ascii="Tahoma" w:hAnsi="Tahoma" w:cs="Tahoma"/>
                <w:sz w:val="18"/>
                <w:szCs w:val="18"/>
              </w:rPr>
            </w:pPr>
            <w:r w:rsidRPr="00D00948">
              <w:rPr>
                <w:rFonts w:ascii="Tahoma" w:hAnsi="Tahoma" w:cs="Tahoma"/>
                <w:sz w:val="18"/>
                <w:szCs w:val="18"/>
              </w:rPr>
              <w:t xml:space="preserve"> 37.29788</w:t>
            </w:r>
          </w:p>
          <w:p w14:paraId="19A5D4BB" w14:textId="77777777" w:rsidR="0025488E" w:rsidRPr="00D00948" w:rsidRDefault="0025488E" w:rsidP="008C2238">
            <w:pPr>
              <w:rPr>
                <w:rFonts w:ascii="Tahoma" w:hAnsi="Tahoma" w:cs="Tahoma"/>
                <w:sz w:val="18"/>
                <w:szCs w:val="18"/>
              </w:rPr>
            </w:pPr>
            <w:r w:rsidRPr="00D00948">
              <w:rPr>
                <w:rFonts w:ascii="Tahoma" w:hAnsi="Tahoma" w:cs="Tahoma"/>
                <w:sz w:val="18"/>
                <w:szCs w:val="18"/>
              </w:rPr>
              <w:t>-80.08102</w:t>
            </w:r>
          </w:p>
        </w:tc>
      </w:tr>
      <w:tr w:rsidR="005C7FC7" w:rsidRPr="00D00948" w14:paraId="02FC5919" w14:textId="77777777" w:rsidTr="00545267">
        <w:tc>
          <w:tcPr>
            <w:tcW w:w="1188" w:type="dxa"/>
            <w:tcBorders>
              <w:top w:val="single" w:sz="4" w:space="0" w:color="auto"/>
              <w:bottom w:val="double" w:sz="4" w:space="0" w:color="auto"/>
              <w:right w:val="single" w:sz="4" w:space="0" w:color="auto"/>
            </w:tcBorders>
            <w:tcMar>
              <w:left w:w="115" w:type="dxa"/>
              <w:bottom w:w="72" w:type="dxa"/>
              <w:right w:w="115" w:type="dxa"/>
            </w:tcMar>
            <w:vAlign w:val="center"/>
          </w:tcPr>
          <w:p w14:paraId="0C4915CA" w14:textId="77777777" w:rsidR="005C7FC7" w:rsidRPr="00D00948" w:rsidRDefault="005C7FC7" w:rsidP="005C7FC7">
            <w:pPr>
              <w:rPr>
                <w:rFonts w:ascii="Tahoma" w:hAnsi="Tahoma" w:cs="Tahoma"/>
                <w:sz w:val="18"/>
                <w:szCs w:val="18"/>
              </w:rPr>
            </w:pPr>
            <w:r w:rsidRPr="00D00948">
              <w:rPr>
                <w:rFonts w:ascii="Tahoma" w:hAnsi="Tahoma" w:cs="Tahoma"/>
                <w:sz w:val="18"/>
                <w:szCs w:val="18"/>
              </w:rPr>
              <w:t>155-Q</w:t>
            </w:r>
          </w:p>
        </w:tc>
        <w:tc>
          <w:tcPr>
            <w:tcW w:w="108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60027B57" w14:textId="77777777" w:rsidR="005C7FC7" w:rsidRPr="00D00948" w:rsidRDefault="005C7FC7" w:rsidP="005C7FC7">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30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01042D5" w14:textId="77777777" w:rsidR="005C7FC7" w:rsidRPr="00D00948" w:rsidRDefault="005C7FC7" w:rsidP="005C7FC7">
            <w:pPr>
              <w:rPr>
                <w:rFonts w:ascii="Tahoma" w:hAnsi="Tahoma" w:cs="Tahoma"/>
                <w:sz w:val="18"/>
                <w:szCs w:val="18"/>
              </w:rPr>
            </w:pPr>
            <w:r w:rsidRPr="00D00948">
              <w:rPr>
                <w:rFonts w:ascii="Tahoma" w:hAnsi="Tahoma" w:cs="Tahoma"/>
                <w:sz w:val="18"/>
                <w:szCs w:val="18"/>
              </w:rPr>
              <w:t>Leesville Hwy. &amp; Greystone Dr.</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90598BF" w14:textId="77777777" w:rsidR="005C7FC7" w:rsidRPr="00D00948" w:rsidRDefault="005C7FC7" w:rsidP="005C7FC7">
            <w:pPr>
              <w:rPr>
                <w:rFonts w:ascii="Tahoma" w:hAnsi="Tahoma" w:cs="Tahoma"/>
                <w:sz w:val="18"/>
                <w:szCs w:val="18"/>
              </w:rPr>
            </w:pPr>
            <w:r w:rsidRPr="00D00948">
              <w:rPr>
                <w:rFonts w:ascii="Tahoma" w:hAnsi="Tahoma" w:cs="Tahoma"/>
                <w:sz w:val="18"/>
                <w:szCs w:val="18"/>
              </w:rPr>
              <w:t>51-680-0015</w:t>
            </w:r>
          </w:p>
        </w:tc>
        <w:tc>
          <w:tcPr>
            <w:tcW w:w="162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2BF4C71" w14:textId="77777777" w:rsidR="005C7FC7" w:rsidRPr="00D00948" w:rsidRDefault="005C7FC7" w:rsidP="005C7FC7">
            <w:pPr>
              <w:rPr>
                <w:rFonts w:ascii="Tahoma" w:hAnsi="Tahoma" w:cs="Tahoma"/>
                <w:sz w:val="18"/>
                <w:szCs w:val="18"/>
              </w:rPr>
            </w:pPr>
            <w:r w:rsidRPr="00D00948">
              <w:rPr>
                <w:rFonts w:ascii="Tahoma" w:hAnsi="Tahoma" w:cs="Tahoma"/>
                <w:sz w:val="18"/>
                <w:szCs w:val="18"/>
              </w:rPr>
              <w:t>Lynchburg</w:t>
            </w:r>
          </w:p>
        </w:tc>
        <w:tc>
          <w:tcPr>
            <w:tcW w:w="1368" w:type="dxa"/>
            <w:tcBorders>
              <w:top w:val="single" w:sz="4" w:space="0" w:color="auto"/>
              <w:left w:val="single" w:sz="4" w:space="0" w:color="auto"/>
              <w:bottom w:val="double" w:sz="4" w:space="0" w:color="auto"/>
            </w:tcBorders>
            <w:tcMar>
              <w:left w:w="115" w:type="dxa"/>
              <w:bottom w:w="72" w:type="dxa"/>
              <w:right w:w="115" w:type="dxa"/>
            </w:tcMar>
            <w:vAlign w:val="center"/>
          </w:tcPr>
          <w:p w14:paraId="6907E891" w14:textId="77777777" w:rsidR="005C7FC7" w:rsidRPr="00D00948" w:rsidRDefault="005C7FC7" w:rsidP="005C7FC7">
            <w:pPr>
              <w:rPr>
                <w:rFonts w:ascii="Tahoma" w:hAnsi="Tahoma" w:cs="Tahoma"/>
                <w:sz w:val="18"/>
                <w:szCs w:val="18"/>
              </w:rPr>
            </w:pPr>
            <w:r w:rsidRPr="00D00948">
              <w:rPr>
                <w:rFonts w:ascii="Tahoma" w:hAnsi="Tahoma" w:cs="Tahoma"/>
                <w:sz w:val="18"/>
                <w:szCs w:val="18"/>
              </w:rPr>
              <w:t xml:space="preserve"> 37.33175</w:t>
            </w:r>
          </w:p>
          <w:p w14:paraId="3B48BBAB" w14:textId="77777777" w:rsidR="005C7FC7" w:rsidRPr="00D00948" w:rsidRDefault="005C7FC7" w:rsidP="005C7FC7">
            <w:pPr>
              <w:rPr>
                <w:rFonts w:ascii="Tahoma" w:hAnsi="Tahoma" w:cs="Tahoma"/>
                <w:sz w:val="18"/>
                <w:szCs w:val="18"/>
              </w:rPr>
            </w:pPr>
            <w:r w:rsidRPr="00D00948">
              <w:rPr>
                <w:rFonts w:ascii="Tahoma" w:hAnsi="Tahoma" w:cs="Tahoma"/>
                <w:sz w:val="18"/>
                <w:szCs w:val="18"/>
              </w:rPr>
              <w:t>-79.21478</w:t>
            </w:r>
          </w:p>
        </w:tc>
      </w:tr>
    </w:tbl>
    <w:p w14:paraId="2EA75E83" w14:textId="77777777" w:rsidR="0025488E" w:rsidRDefault="0025488E" w:rsidP="002B683D">
      <w:pPr>
        <w:rPr>
          <w:rFonts w:ascii="Tahoma" w:hAnsi="Tahoma" w:cs="Tahoma"/>
        </w:rPr>
      </w:pPr>
    </w:p>
    <w:p w14:paraId="4AC4FE2F" w14:textId="77777777" w:rsidR="009F159D" w:rsidRDefault="009F159D" w:rsidP="002B683D">
      <w:pPr>
        <w:rPr>
          <w:rFonts w:ascii="Tahoma" w:hAnsi="Tahoma" w:cs="Tahoma"/>
        </w:rPr>
      </w:pPr>
    </w:p>
    <w:tbl>
      <w:tblPr>
        <w:tblStyle w:val="TableGrid"/>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Description w:val="Table of the monitoring SO2 sites located in the Blue Ridge region"/>
      </w:tblPr>
      <w:tblGrid>
        <w:gridCol w:w="1164"/>
        <w:gridCol w:w="1079"/>
        <w:gridCol w:w="3052"/>
        <w:gridCol w:w="1260"/>
        <w:gridCol w:w="1630"/>
        <w:gridCol w:w="1430"/>
      </w:tblGrid>
      <w:tr w:rsidR="006E0135" w14:paraId="44577D15" w14:textId="77777777" w:rsidTr="004758BC">
        <w:trPr>
          <w:tblHeader/>
        </w:trPr>
        <w:tc>
          <w:tcPr>
            <w:tcW w:w="1164" w:type="dxa"/>
            <w:shd w:val="clear" w:color="auto" w:fill="FFFF99"/>
            <w:vAlign w:val="center"/>
          </w:tcPr>
          <w:p w14:paraId="2B08937A"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STATION</w:t>
            </w:r>
          </w:p>
          <w:p w14:paraId="2D7FFC34"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NUMBER</w:t>
            </w:r>
          </w:p>
        </w:tc>
        <w:tc>
          <w:tcPr>
            <w:tcW w:w="1079" w:type="dxa"/>
            <w:shd w:val="clear" w:color="auto" w:fill="FFFF99"/>
            <w:vAlign w:val="center"/>
          </w:tcPr>
          <w:p w14:paraId="784EDEC9"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POLLUT.</w:t>
            </w:r>
          </w:p>
        </w:tc>
        <w:tc>
          <w:tcPr>
            <w:tcW w:w="3052" w:type="dxa"/>
            <w:shd w:val="clear" w:color="auto" w:fill="FFFF99"/>
            <w:vAlign w:val="center"/>
          </w:tcPr>
          <w:p w14:paraId="5116CD18"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LOCATION</w:t>
            </w:r>
          </w:p>
        </w:tc>
        <w:tc>
          <w:tcPr>
            <w:tcW w:w="1260" w:type="dxa"/>
            <w:shd w:val="clear" w:color="auto" w:fill="FFFF99"/>
            <w:vAlign w:val="center"/>
          </w:tcPr>
          <w:p w14:paraId="05434E5D"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EPA ID</w:t>
            </w:r>
          </w:p>
        </w:tc>
        <w:tc>
          <w:tcPr>
            <w:tcW w:w="1630" w:type="dxa"/>
            <w:shd w:val="clear" w:color="auto" w:fill="FFFF99"/>
            <w:vAlign w:val="center"/>
          </w:tcPr>
          <w:p w14:paraId="232E07C3"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CITY/COUNTY</w:t>
            </w:r>
          </w:p>
        </w:tc>
        <w:tc>
          <w:tcPr>
            <w:tcW w:w="1430" w:type="dxa"/>
            <w:shd w:val="clear" w:color="auto" w:fill="FFFF99"/>
            <w:vAlign w:val="center"/>
          </w:tcPr>
          <w:p w14:paraId="707EA480" w14:textId="77777777" w:rsidR="006E0135" w:rsidRPr="00D00948" w:rsidRDefault="006E0135" w:rsidP="006E0135">
            <w:pPr>
              <w:jc w:val="center"/>
              <w:rPr>
                <w:rFonts w:ascii="Tahoma" w:hAnsi="Tahoma" w:cs="Tahoma"/>
                <w:b/>
                <w:sz w:val="18"/>
                <w:szCs w:val="18"/>
              </w:rPr>
            </w:pPr>
            <w:r w:rsidRPr="00D00948">
              <w:rPr>
                <w:rFonts w:ascii="Tahoma" w:hAnsi="Tahoma" w:cs="Tahoma"/>
                <w:b/>
                <w:sz w:val="18"/>
                <w:szCs w:val="18"/>
              </w:rPr>
              <w:t>LAT/LONG</w:t>
            </w:r>
          </w:p>
        </w:tc>
      </w:tr>
      <w:tr w:rsidR="009A65BC" w:rsidRPr="007A5C83" w14:paraId="793BFCD6" w14:textId="77777777">
        <w:tc>
          <w:tcPr>
            <w:tcW w:w="1164" w:type="dxa"/>
            <w:vAlign w:val="center"/>
          </w:tcPr>
          <w:p w14:paraId="7F85E35C" w14:textId="77777777" w:rsidR="009A65BC" w:rsidRPr="007A5C83" w:rsidRDefault="009A65BC">
            <w:pPr>
              <w:rPr>
                <w:rFonts w:ascii="Tahoma" w:hAnsi="Tahoma" w:cs="Tahoma"/>
                <w:sz w:val="18"/>
                <w:szCs w:val="18"/>
              </w:rPr>
            </w:pPr>
            <w:r w:rsidRPr="007A5C83">
              <w:rPr>
                <w:rFonts w:ascii="Tahoma" w:hAnsi="Tahoma" w:cs="Tahoma"/>
                <w:sz w:val="18"/>
                <w:szCs w:val="18"/>
              </w:rPr>
              <w:t>9-I</w:t>
            </w:r>
          </w:p>
        </w:tc>
        <w:tc>
          <w:tcPr>
            <w:tcW w:w="1079" w:type="dxa"/>
            <w:vAlign w:val="center"/>
          </w:tcPr>
          <w:p w14:paraId="4E703383" w14:textId="77777777" w:rsidR="009A65BC" w:rsidRPr="007A5C83" w:rsidRDefault="009A65BC">
            <w:pPr>
              <w:rPr>
                <w:rFonts w:ascii="Tahoma" w:hAnsi="Tahoma" w:cs="Tahoma"/>
                <w:sz w:val="18"/>
                <w:szCs w:val="18"/>
              </w:rPr>
            </w:pPr>
            <w:r w:rsidRPr="00D00948">
              <w:rPr>
                <w:rFonts w:ascii="Tahoma" w:hAnsi="Tahoma" w:cs="Tahoma"/>
                <w:sz w:val="18"/>
                <w:szCs w:val="18"/>
              </w:rPr>
              <w:t>SO</w:t>
            </w:r>
            <w:r w:rsidRPr="00D00948">
              <w:rPr>
                <w:rFonts w:ascii="Tahoma" w:hAnsi="Tahoma" w:cs="Tahoma"/>
                <w:sz w:val="18"/>
                <w:szCs w:val="18"/>
                <w:vertAlign w:val="subscript"/>
              </w:rPr>
              <w:t>2</w:t>
            </w:r>
          </w:p>
        </w:tc>
        <w:tc>
          <w:tcPr>
            <w:tcW w:w="3052" w:type="dxa"/>
            <w:vAlign w:val="center"/>
          </w:tcPr>
          <w:p w14:paraId="4175026E" w14:textId="77777777" w:rsidR="009A65BC" w:rsidRPr="007A5C83" w:rsidRDefault="009A65BC">
            <w:pPr>
              <w:rPr>
                <w:rFonts w:ascii="Tahoma" w:hAnsi="Tahoma" w:cs="Tahoma"/>
                <w:sz w:val="18"/>
                <w:szCs w:val="18"/>
              </w:rPr>
            </w:pPr>
            <w:r>
              <w:rPr>
                <w:rFonts w:ascii="Tahoma" w:hAnsi="Tahoma" w:cs="Tahoma"/>
                <w:sz w:val="18"/>
                <w:szCs w:val="18"/>
              </w:rPr>
              <w:t>Giles County</w:t>
            </w:r>
          </w:p>
        </w:tc>
        <w:tc>
          <w:tcPr>
            <w:tcW w:w="1260" w:type="dxa"/>
            <w:vAlign w:val="center"/>
          </w:tcPr>
          <w:p w14:paraId="40EB07A2" w14:textId="77777777" w:rsidR="009A65BC" w:rsidRPr="007A5C83" w:rsidRDefault="009A65BC">
            <w:pPr>
              <w:rPr>
                <w:rFonts w:ascii="Tahoma" w:hAnsi="Tahoma" w:cs="Tahoma"/>
                <w:sz w:val="18"/>
                <w:szCs w:val="18"/>
              </w:rPr>
            </w:pPr>
            <w:r>
              <w:rPr>
                <w:rFonts w:ascii="Tahoma" w:hAnsi="Tahoma" w:cs="Tahoma"/>
                <w:sz w:val="18"/>
                <w:szCs w:val="18"/>
              </w:rPr>
              <w:t>51-071-0007</w:t>
            </w:r>
          </w:p>
        </w:tc>
        <w:tc>
          <w:tcPr>
            <w:tcW w:w="1630" w:type="dxa"/>
            <w:vAlign w:val="center"/>
          </w:tcPr>
          <w:p w14:paraId="1390AB3E" w14:textId="77777777" w:rsidR="009A65BC" w:rsidRPr="007A5C83" w:rsidRDefault="009A65BC">
            <w:pPr>
              <w:rPr>
                <w:rFonts w:ascii="Tahoma" w:hAnsi="Tahoma" w:cs="Tahoma"/>
                <w:sz w:val="18"/>
                <w:szCs w:val="18"/>
              </w:rPr>
            </w:pPr>
            <w:r>
              <w:rPr>
                <w:rFonts w:ascii="Tahoma" w:hAnsi="Tahoma" w:cs="Tahoma"/>
                <w:sz w:val="18"/>
                <w:szCs w:val="18"/>
              </w:rPr>
              <w:t>Giles County</w:t>
            </w:r>
          </w:p>
        </w:tc>
        <w:tc>
          <w:tcPr>
            <w:tcW w:w="1430" w:type="dxa"/>
            <w:vAlign w:val="center"/>
          </w:tcPr>
          <w:p w14:paraId="300637C0" w14:textId="77777777" w:rsidR="009A65BC" w:rsidRDefault="009A65BC">
            <w:pPr>
              <w:rPr>
                <w:rFonts w:ascii="Tahoma" w:hAnsi="Tahoma" w:cs="Tahoma"/>
                <w:sz w:val="18"/>
                <w:szCs w:val="18"/>
              </w:rPr>
            </w:pPr>
            <w:r>
              <w:rPr>
                <w:rFonts w:ascii="Tahoma" w:hAnsi="Tahoma" w:cs="Tahoma"/>
                <w:sz w:val="18"/>
                <w:szCs w:val="18"/>
              </w:rPr>
              <w:t>37.3863</w:t>
            </w:r>
          </w:p>
          <w:p w14:paraId="79958C80" w14:textId="77777777" w:rsidR="009A65BC" w:rsidRPr="007A5C83" w:rsidRDefault="009A65BC">
            <w:pPr>
              <w:rPr>
                <w:rFonts w:ascii="Tahoma" w:hAnsi="Tahoma" w:cs="Tahoma"/>
                <w:sz w:val="18"/>
                <w:szCs w:val="18"/>
              </w:rPr>
            </w:pPr>
            <w:r>
              <w:rPr>
                <w:rFonts w:ascii="Tahoma" w:hAnsi="Tahoma" w:cs="Tahoma"/>
                <w:sz w:val="18"/>
                <w:szCs w:val="18"/>
              </w:rPr>
              <w:t>-80.6539</w:t>
            </w:r>
          </w:p>
        </w:tc>
      </w:tr>
      <w:tr w:rsidR="00A21262" w:rsidRPr="007A5C83" w14:paraId="06D2254F" w14:textId="77777777" w:rsidTr="00B9102B">
        <w:trPr>
          <w:trHeight w:val="377"/>
        </w:trPr>
        <w:tc>
          <w:tcPr>
            <w:tcW w:w="1164" w:type="dxa"/>
            <w:vAlign w:val="center"/>
          </w:tcPr>
          <w:p w14:paraId="297CD720" w14:textId="090D90ED" w:rsidR="00A21262" w:rsidRPr="007A5C83" w:rsidRDefault="00B9102B">
            <w:pPr>
              <w:rPr>
                <w:rFonts w:ascii="Tahoma" w:hAnsi="Tahoma" w:cs="Tahoma"/>
                <w:sz w:val="18"/>
                <w:szCs w:val="18"/>
              </w:rPr>
            </w:pPr>
            <w:r>
              <w:rPr>
                <w:rFonts w:ascii="Tahoma" w:hAnsi="Tahoma" w:cs="Tahoma"/>
                <w:sz w:val="18"/>
                <w:szCs w:val="18"/>
              </w:rPr>
              <w:t>55-K</w:t>
            </w:r>
          </w:p>
        </w:tc>
        <w:tc>
          <w:tcPr>
            <w:tcW w:w="1079" w:type="dxa"/>
            <w:vAlign w:val="center"/>
          </w:tcPr>
          <w:p w14:paraId="35559F6C" w14:textId="0A79EFA7" w:rsidR="00A21262" w:rsidRPr="00D00948" w:rsidRDefault="00B9102B">
            <w:pPr>
              <w:rPr>
                <w:rFonts w:ascii="Tahoma" w:hAnsi="Tahoma" w:cs="Tahoma"/>
                <w:sz w:val="18"/>
                <w:szCs w:val="18"/>
              </w:rPr>
            </w:pPr>
            <w:r w:rsidRPr="00D00948">
              <w:rPr>
                <w:rFonts w:ascii="Tahoma" w:hAnsi="Tahoma" w:cs="Tahoma"/>
                <w:sz w:val="18"/>
                <w:szCs w:val="18"/>
              </w:rPr>
              <w:t>NO</w:t>
            </w:r>
            <w:r w:rsidRPr="00D00948">
              <w:rPr>
                <w:rFonts w:ascii="Tahoma" w:hAnsi="Tahoma" w:cs="Tahoma"/>
                <w:sz w:val="18"/>
                <w:szCs w:val="18"/>
                <w:vertAlign w:val="subscript"/>
              </w:rPr>
              <w:t>2</w:t>
            </w:r>
          </w:p>
        </w:tc>
        <w:tc>
          <w:tcPr>
            <w:tcW w:w="3052" w:type="dxa"/>
            <w:vAlign w:val="center"/>
          </w:tcPr>
          <w:p w14:paraId="30D1BFF0" w14:textId="21AD5A2F" w:rsidR="00A21262" w:rsidRDefault="00813DBE">
            <w:pPr>
              <w:rPr>
                <w:rFonts w:ascii="Tahoma" w:hAnsi="Tahoma" w:cs="Tahoma"/>
                <w:sz w:val="18"/>
                <w:szCs w:val="18"/>
              </w:rPr>
            </w:pPr>
            <w:r>
              <w:rPr>
                <w:rFonts w:ascii="Tahoma" w:hAnsi="Tahoma" w:cs="Tahoma"/>
                <w:sz w:val="18"/>
                <w:szCs w:val="18"/>
              </w:rPr>
              <w:t>Williams</w:t>
            </w:r>
            <w:r w:rsidR="00DD15D2">
              <w:rPr>
                <w:rFonts w:ascii="Tahoma" w:hAnsi="Tahoma" w:cs="Tahoma"/>
                <w:sz w:val="18"/>
                <w:szCs w:val="18"/>
              </w:rPr>
              <w:t xml:space="preserve"> Transco</w:t>
            </w:r>
          </w:p>
        </w:tc>
        <w:tc>
          <w:tcPr>
            <w:tcW w:w="1260" w:type="dxa"/>
            <w:vAlign w:val="center"/>
          </w:tcPr>
          <w:p w14:paraId="79BD1B86" w14:textId="7B5860F2" w:rsidR="00A21262" w:rsidRDefault="005A219C">
            <w:pPr>
              <w:rPr>
                <w:rFonts w:ascii="Tahoma" w:hAnsi="Tahoma" w:cs="Tahoma"/>
                <w:sz w:val="18"/>
                <w:szCs w:val="18"/>
              </w:rPr>
            </w:pPr>
            <w:r>
              <w:rPr>
                <w:rFonts w:ascii="Tahoma" w:hAnsi="Tahoma" w:cs="Tahoma"/>
                <w:sz w:val="18"/>
                <w:szCs w:val="18"/>
              </w:rPr>
              <w:t>51-143-0005</w:t>
            </w:r>
          </w:p>
        </w:tc>
        <w:tc>
          <w:tcPr>
            <w:tcW w:w="1630" w:type="dxa"/>
            <w:vAlign w:val="center"/>
          </w:tcPr>
          <w:p w14:paraId="66D5CC81" w14:textId="084B0BF3" w:rsidR="00A21262" w:rsidRDefault="005A219C">
            <w:pPr>
              <w:rPr>
                <w:rFonts w:ascii="Tahoma" w:hAnsi="Tahoma" w:cs="Tahoma"/>
                <w:sz w:val="18"/>
                <w:szCs w:val="18"/>
              </w:rPr>
            </w:pPr>
            <w:r>
              <w:rPr>
                <w:rFonts w:ascii="Tahoma" w:hAnsi="Tahoma" w:cs="Tahoma"/>
                <w:sz w:val="18"/>
                <w:szCs w:val="18"/>
              </w:rPr>
              <w:t>Pittsylvania Co.</w:t>
            </w:r>
          </w:p>
        </w:tc>
        <w:tc>
          <w:tcPr>
            <w:tcW w:w="1430" w:type="dxa"/>
            <w:vAlign w:val="center"/>
          </w:tcPr>
          <w:p w14:paraId="48123D66" w14:textId="77777777" w:rsidR="00A21262" w:rsidRDefault="004553B8">
            <w:pPr>
              <w:rPr>
                <w:rFonts w:ascii="Tahoma" w:hAnsi="Tahoma" w:cs="Tahoma"/>
                <w:sz w:val="18"/>
                <w:szCs w:val="18"/>
              </w:rPr>
            </w:pPr>
            <w:r>
              <w:rPr>
                <w:rFonts w:ascii="Tahoma" w:hAnsi="Tahoma" w:cs="Tahoma"/>
                <w:sz w:val="18"/>
                <w:szCs w:val="18"/>
              </w:rPr>
              <w:t>36.83343</w:t>
            </w:r>
          </w:p>
          <w:p w14:paraId="33134F33" w14:textId="1228682A" w:rsidR="004553B8" w:rsidRDefault="004553B8">
            <w:pPr>
              <w:rPr>
                <w:rFonts w:ascii="Tahoma" w:hAnsi="Tahoma" w:cs="Tahoma"/>
                <w:sz w:val="18"/>
                <w:szCs w:val="18"/>
              </w:rPr>
            </w:pPr>
            <w:r>
              <w:rPr>
                <w:rFonts w:ascii="Tahoma" w:hAnsi="Tahoma" w:cs="Tahoma"/>
                <w:sz w:val="18"/>
                <w:szCs w:val="18"/>
              </w:rPr>
              <w:t>-79.337469</w:t>
            </w:r>
          </w:p>
        </w:tc>
      </w:tr>
      <w:tr w:rsidR="007A5C83" w14:paraId="746BECC7" w14:textId="77777777" w:rsidTr="00545267">
        <w:tc>
          <w:tcPr>
            <w:tcW w:w="1164" w:type="dxa"/>
            <w:vAlign w:val="center"/>
          </w:tcPr>
          <w:p w14:paraId="6B439DDD" w14:textId="77777777" w:rsidR="006E0135" w:rsidRDefault="009A65BC" w:rsidP="006E0135">
            <w:pPr>
              <w:rPr>
                <w:rFonts w:ascii="Tahoma" w:hAnsi="Tahoma" w:cs="Tahoma"/>
                <w:sz w:val="18"/>
                <w:szCs w:val="18"/>
              </w:rPr>
            </w:pPr>
            <w:r>
              <w:rPr>
                <w:rFonts w:ascii="Tahoma" w:hAnsi="Tahoma" w:cs="Tahoma"/>
                <w:sz w:val="18"/>
                <w:szCs w:val="18"/>
              </w:rPr>
              <w:t xml:space="preserve">VPI120 / </w:t>
            </w:r>
          </w:p>
          <w:p w14:paraId="6224A91C" w14:textId="5822B2BC" w:rsidR="009A65BC" w:rsidRPr="007A5C83" w:rsidRDefault="009A65BC" w:rsidP="006E0135">
            <w:pPr>
              <w:rPr>
                <w:rFonts w:ascii="Tahoma" w:hAnsi="Tahoma" w:cs="Tahoma"/>
                <w:sz w:val="18"/>
                <w:szCs w:val="18"/>
              </w:rPr>
            </w:pPr>
            <w:r>
              <w:rPr>
                <w:rFonts w:ascii="Tahoma" w:hAnsi="Tahoma" w:cs="Tahoma"/>
                <w:sz w:val="18"/>
                <w:szCs w:val="18"/>
              </w:rPr>
              <w:t>VA</w:t>
            </w:r>
            <w:r w:rsidR="0089242D">
              <w:rPr>
                <w:rFonts w:ascii="Tahoma" w:hAnsi="Tahoma" w:cs="Tahoma"/>
                <w:sz w:val="18"/>
                <w:szCs w:val="18"/>
              </w:rPr>
              <w:t>13</w:t>
            </w:r>
          </w:p>
        </w:tc>
        <w:tc>
          <w:tcPr>
            <w:tcW w:w="1079" w:type="dxa"/>
            <w:vAlign w:val="center"/>
          </w:tcPr>
          <w:p w14:paraId="1150037C" w14:textId="57E9BC1D" w:rsidR="006E0135" w:rsidRPr="007A5C83" w:rsidRDefault="00C20A4F" w:rsidP="006E0135">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Pr>
                <w:rFonts w:ascii="Tahoma" w:hAnsi="Tahoma" w:cs="Tahoma"/>
                <w:sz w:val="18"/>
                <w:szCs w:val="18"/>
              </w:rPr>
              <w:t xml:space="preserve">, </w:t>
            </w:r>
            <w:r w:rsidR="00C90DCD">
              <w:rPr>
                <w:rFonts w:ascii="Tahoma" w:hAnsi="Tahoma" w:cs="Tahoma"/>
                <w:sz w:val="18"/>
                <w:szCs w:val="18"/>
              </w:rPr>
              <w:t>MDN</w:t>
            </w:r>
          </w:p>
        </w:tc>
        <w:tc>
          <w:tcPr>
            <w:tcW w:w="3052" w:type="dxa"/>
            <w:vAlign w:val="center"/>
          </w:tcPr>
          <w:p w14:paraId="1B1BF219" w14:textId="0556979F" w:rsidR="006E0135" w:rsidRPr="007A5C83" w:rsidRDefault="004D0B15" w:rsidP="006E0135">
            <w:pPr>
              <w:rPr>
                <w:rFonts w:ascii="Tahoma" w:hAnsi="Tahoma" w:cs="Tahoma"/>
                <w:sz w:val="18"/>
                <w:szCs w:val="18"/>
              </w:rPr>
            </w:pPr>
            <w:r>
              <w:rPr>
                <w:rFonts w:ascii="Tahoma" w:hAnsi="Tahoma" w:cs="Tahoma"/>
                <w:sz w:val="18"/>
                <w:szCs w:val="18"/>
              </w:rPr>
              <w:t>Blue Grass Trail</w:t>
            </w:r>
          </w:p>
        </w:tc>
        <w:tc>
          <w:tcPr>
            <w:tcW w:w="1260" w:type="dxa"/>
            <w:vAlign w:val="center"/>
          </w:tcPr>
          <w:p w14:paraId="35988463" w14:textId="214A8B3F" w:rsidR="006E0135" w:rsidRPr="007A5C83" w:rsidRDefault="007A5C83" w:rsidP="006E0135">
            <w:pPr>
              <w:rPr>
                <w:rFonts w:ascii="Tahoma" w:hAnsi="Tahoma" w:cs="Tahoma"/>
                <w:sz w:val="18"/>
                <w:szCs w:val="18"/>
              </w:rPr>
            </w:pPr>
            <w:r>
              <w:rPr>
                <w:rFonts w:ascii="Tahoma" w:hAnsi="Tahoma" w:cs="Tahoma"/>
                <w:sz w:val="18"/>
                <w:szCs w:val="18"/>
              </w:rPr>
              <w:t>51-</w:t>
            </w:r>
            <w:r w:rsidR="00E8636F">
              <w:rPr>
                <w:rFonts w:ascii="Tahoma" w:hAnsi="Tahoma" w:cs="Tahoma"/>
                <w:sz w:val="18"/>
                <w:szCs w:val="18"/>
              </w:rPr>
              <w:t>071-9992</w:t>
            </w:r>
          </w:p>
        </w:tc>
        <w:tc>
          <w:tcPr>
            <w:tcW w:w="1630" w:type="dxa"/>
            <w:vAlign w:val="center"/>
          </w:tcPr>
          <w:p w14:paraId="61C41D09" w14:textId="77777777" w:rsidR="006E0135" w:rsidRPr="007A5C83" w:rsidRDefault="007A5C83" w:rsidP="006E0135">
            <w:pPr>
              <w:rPr>
                <w:rFonts w:ascii="Tahoma" w:hAnsi="Tahoma" w:cs="Tahoma"/>
                <w:sz w:val="18"/>
                <w:szCs w:val="18"/>
              </w:rPr>
            </w:pPr>
            <w:r>
              <w:rPr>
                <w:rFonts w:ascii="Tahoma" w:hAnsi="Tahoma" w:cs="Tahoma"/>
                <w:sz w:val="18"/>
                <w:szCs w:val="18"/>
              </w:rPr>
              <w:t>Giles County</w:t>
            </w:r>
          </w:p>
        </w:tc>
        <w:tc>
          <w:tcPr>
            <w:tcW w:w="1430" w:type="dxa"/>
            <w:vAlign w:val="center"/>
          </w:tcPr>
          <w:p w14:paraId="259F696B" w14:textId="77777777" w:rsidR="007A5C83" w:rsidRDefault="00E8636F" w:rsidP="007A5C83">
            <w:pPr>
              <w:rPr>
                <w:rFonts w:ascii="Tahoma" w:hAnsi="Tahoma" w:cs="Tahoma"/>
                <w:sz w:val="18"/>
                <w:szCs w:val="18"/>
              </w:rPr>
            </w:pPr>
            <w:r>
              <w:rPr>
                <w:rFonts w:ascii="Tahoma" w:hAnsi="Tahoma" w:cs="Tahoma"/>
                <w:sz w:val="18"/>
                <w:szCs w:val="18"/>
              </w:rPr>
              <w:t>37.3232</w:t>
            </w:r>
          </w:p>
          <w:p w14:paraId="60EBE9F6" w14:textId="0EC80803" w:rsidR="00E8636F" w:rsidRPr="007A5C83" w:rsidRDefault="00E8636F" w:rsidP="007A5C83">
            <w:pPr>
              <w:rPr>
                <w:rFonts w:ascii="Tahoma" w:hAnsi="Tahoma" w:cs="Tahoma"/>
                <w:sz w:val="18"/>
                <w:szCs w:val="18"/>
              </w:rPr>
            </w:pPr>
            <w:r>
              <w:rPr>
                <w:rFonts w:ascii="Tahoma" w:hAnsi="Tahoma" w:cs="Tahoma"/>
                <w:sz w:val="18"/>
                <w:szCs w:val="18"/>
              </w:rPr>
              <w:t>-80.4572</w:t>
            </w:r>
          </w:p>
        </w:tc>
      </w:tr>
    </w:tbl>
    <w:p w14:paraId="70F35735" w14:textId="77777777" w:rsidR="001D613E" w:rsidRDefault="001D613E" w:rsidP="005D1670">
      <w:pPr>
        <w:rPr>
          <w:rFonts w:ascii="Tahoma" w:hAnsi="Tahoma" w:cs="Tahoma"/>
          <w:sz w:val="20"/>
          <w:szCs w:val="20"/>
        </w:rPr>
      </w:pPr>
    </w:p>
    <w:p w14:paraId="67A0AE0E" w14:textId="77777777" w:rsidR="0025488E" w:rsidRPr="007045B6" w:rsidRDefault="0025488E" w:rsidP="002B683D">
      <w:pPr>
        <w:jc w:val="center"/>
        <w:rPr>
          <w:rFonts w:ascii="Tahoma" w:hAnsi="Tahoma" w:cs="Tahoma"/>
          <w:sz w:val="20"/>
          <w:szCs w:val="20"/>
        </w:rPr>
      </w:pPr>
      <w:r w:rsidRPr="007045B6">
        <w:rPr>
          <w:rFonts w:ascii="Tahoma" w:hAnsi="Tahoma" w:cs="Tahoma"/>
          <w:sz w:val="20"/>
          <w:szCs w:val="20"/>
        </w:rPr>
        <w:t>Contact information for this Region:</w:t>
      </w:r>
    </w:p>
    <w:p w14:paraId="20CC1CF8" w14:textId="77777777" w:rsidR="0025488E" w:rsidRPr="007045B6" w:rsidRDefault="0025488E" w:rsidP="002B683D">
      <w:pPr>
        <w:jc w:val="center"/>
        <w:rPr>
          <w:rFonts w:ascii="Tahoma" w:hAnsi="Tahoma" w:cs="Tahoma"/>
          <w:sz w:val="20"/>
          <w:szCs w:val="20"/>
        </w:rPr>
      </w:pPr>
      <w:r>
        <w:rPr>
          <w:rFonts w:ascii="Tahoma" w:hAnsi="Tahoma" w:cs="Tahoma"/>
          <w:sz w:val="20"/>
          <w:szCs w:val="20"/>
        </w:rPr>
        <w:t>Blue</w:t>
      </w:r>
      <w:r w:rsidR="00680A9E">
        <w:rPr>
          <w:rFonts w:ascii="Tahoma" w:hAnsi="Tahoma" w:cs="Tahoma"/>
          <w:sz w:val="20"/>
          <w:szCs w:val="20"/>
        </w:rPr>
        <w:t xml:space="preserve"> R</w:t>
      </w:r>
      <w:r>
        <w:rPr>
          <w:rFonts w:ascii="Tahoma" w:hAnsi="Tahoma" w:cs="Tahoma"/>
          <w:sz w:val="20"/>
          <w:szCs w:val="20"/>
        </w:rPr>
        <w:t xml:space="preserve">idge </w:t>
      </w:r>
      <w:r w:rsidRPr="007045B6">
        <w:rPr>
          <w:rFonts w:ascii="Tahoma" w:hAnsi="Tahoma" w:cs="Tahoma"/>
          <w:sz w:val="20"/>
          <w:szCs w:val="20"/>
        </w:rPr>
        <w:t>Regional Office</w:t>
      </w:r>
    </w:p>
    <w:p w14:paraId="504B5418" w14:textId="77777777" w:rsidR="0025488E" w:rsidRPr="007045B6" w:rsidRDefault="0025488E" w:rsidP="002B683D">
      <w:pPr>
        <w:jc w:val="center"/>
        <w:rPr>
          <w:rFonts w:ascii="Tahoma" w:hAnsi="Tahoma" w:cs="Tahoma"/>
          <w:sz w:val="20"/>
          <w:szCs w:val="20"/>
        </w:rPr>
      </w:pPr>
      <w:r>
        <w:rPr>
          <w:rFonts w:ascii="Tahoma" w:hAnsi="Tahoma" w:cs="Tahoma"/>
          <w:sz w:val="20"/>
          <w:szCs w:val="20"/>
        </w:rPr>
        <w:t>Robert Weld, Director</w:t>
      </w:r>
    </w:p>
    <w:p w14:paraId="0FD17024" w14:textId="77777777" w:rsidR="00205B10" w:rsidRPr="005E6FC8" w:rsidRDefault="00205B10" w:rsidP="005E6FC8">
      <w:pPr>
        <w:jc w:val="center"/>
        <w:rPr>
          <w:rFonts w:ascii="Tahoma" w:hAnsi="Tahoma" w:cs="Tahoma"/>
          <w:sz w:val="20"/>
          <w:szCs w:val="20"/>
        </w:rPr>
      </w:pPr>
      <w:r w:rsidRPr="005E6FC8">
        <w:rPr>
          <w:rFonts w:ascii="Tahoma" w:hAnsi="Tahoma" w:cs="Tahoma"/>
          <w:sz w:val="20"/>
          <w:szCs w:val="20"/>
        </w:rPr>
        <w:t>901 Russell Drive</w:t>
      </w:r>
    </w:p>
    <w:p w14:paraId="36909F54" w14:textId="77777777" w:rsidR="00205B10" w:rsidRPr="005E6FC8" w:rsidRDefault="00205B10" w:rsidP="005E6FC8">
      <w:pPr>
        <w:jc w:val="center"/>
        <w:rPr>
          <w:rFonts w:ascii="Tahoma" w:hAnsi="Tahoma" w:cs="Tahoma"/>
          <w:sz w:val="20"/>
          <w:szCs w:val="20"/>
        </w:rPr>
      </w:pPr>
      <w:r w:rsidRPr="005E6FC8">
        <w:rPr>
          <w:rFonts w:ascii="Tahoma" w:hAnsi="Tahoma" w:cs="Tahoma"/>
          <w:sz w:val="20"/>
          <w:szCs w:val="20"/>
        </w:rPr>
        <w:t>Salem, VA 24153</w:t>
      </w:r>
    </w:p>
    <w:p w14:paraId="22AE62BC" w14:textId="77777777" w:rsidR="0025488E" w:rsidRDefault="0025488E" w:rsidP="002B683D">
      <w:pPr>
        <w:jc w:val="center"/>
        <w:rPr>
          <w:rFonts w:ascii="Tahoma" w:hAnsi="Tahoma" w:cs="Tahoma"/>
          <w:sz w:val="20"/>
          <w:szCs w:val="20"/>
        </w:rPr>
      </w:pPr>
      <w:r w:rsidRPr="007045B6">
        <w:rPr>
          <w:rFonts w:ascii="Tahoma" w:hAnsi="Tahoma" w:cs="Tahoma"/>
          <w:sz w:val="20"/>
          <w:szCs w:val="20"/>
        </w:rPr>
        <w:t>(540) 562-6</w:t>
      </w:r>
      <w:r w:rsidR="00C44E74">
        <w:rPr>
          <w:rFonts w:ascii="Tahoma" w:hAnsi="Tahoma" w:cs="Tahoma"/>
          <w:sz w:val="20"/>
          <w:szCs w:val="20"/>
        </w:rPr>
        <w:t>870</w:t>
      </w:r>
    </w:p>
    <w:p w14:paraId="5D255343" w14:textId="75C42D75" w:rsidR="00AF352A" w:rsidRPr="005E6FC8" w:rsidRDefault="00AF352A" w:rsidP="005E6FC8"/>
    <w:p w14:paraId="1F8AFB83" w14:textId="29C8BDD4" w:rsidR="0025488E" w:rsidRPr="00C15FC4" w:rsidRDefault="004313C1" w:rsidP="00C15FC4">
      <w:pPr>
        <w:jc w:val="center"/>
        <w:rPr>
          <w:rFonts w:ascii="Tahoma" w:hAnsi="Tahoma" w:cs="Tahoma"/>
          <w:sz w:val="52"/>
          <w:szCs w:val="52"/>
        </w:rPr>
      </w:pPr>
      <w:r w:rsidRPr="00876CE5">
        <w:rPr>
          <w:rFonts w:ascii="Tahoma" w:hAnsi="Tahoma" w:cs="Tahoma"/>
          <w:sz w:val="52"/>
          <w:szCs w:val="52"/>
        </w:rPr>
        <w:lastRenderedPageBreak/>
        <w:t>Piedmont Monitoring Network</w:t>
      </w:r>
    </w:p>
    <w:p w14:paraId="107E9FD5" w14:textId="1FD9802A" w:rsidR="0025488E" w:rsidRPr="00C15FC4" w:rsidRDefault="00817595" w:rsidP="00C15FC4">
      <w:pPr>
        <w:jc w:val="center"/>
        <w:rPr>
          <w:rFonts w:ascii="Tahoma" w:hAnsi="Tahoma" w:cs="Tahoma"/>
        </w:rPr>
      </w:pPr>
      <w:r>
        <w:rPr>
          <w:rFonts w:ascii="Tahoma" w:hAnsi="Tahoma" w:cs="Tahoma"/>
          <w:noProof/>
        </w:rPr>
        <w:drawing>
          <wp:inline distT="0" distB="0" distL="0" distR="0" wp14:anchorId="761691EA" wp14:editId="49148CEC">
            <wp:extent cx="6217920" cy="3610610"/>
            <wp:effectExtent l="0" t="0" r="0" b="8890"/>
            <wp:docPr id="251396244" name="Picture 251396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96244" name="Picture 251396244">
                      <a:extLst>
                        <a:ext uri="{C183D7F6-B498-43B3-948B-1728B52AA6E4}">
                          <adec:decorative xmlns:adec="http://schemas.microsoft.com/office/drawing/2017/decorative" val="1"/>
                        </a:ext>
                      </a:extLst>
                    </pic:cNvPr>
                    <pic:cNvPicPr/>
                  </pic:nvPicPr>
                  <pic:blipFill>
                    <a:blip r:embed="rId120"/>
                    <a:stretch>
                      <a:fillRect/>
                    </a:stretch>
                  </pic:blipFill>
                  <pic:spPr>
                    <a:xfrm>
                      <a:off x="0" y="0"/>
                      <a:ext cx="6217920" cy="3610610"/>
                    </a:xfrm>
                    <a:prstGeom prst="rect">
                      <a:avLst/>
                    </a:prstGeom>
                  </pic:spPr>
                </pic:pic>
              </a:graphicData>
            </a:graphic>
          </wp:inline>
        </w:drawing>
      </w: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Piedmont region"/>
      </w:tblPr>
      <w:tblGrid>
        <w:gridCol w:w="1155"/>
        <w:gridCol w:w="1980"/>
        <w:gridCol w:w="2373"/>
        <w:gridCol w:w="1260"/>
        <w:gridCol w:w="1587"/>
        <w:gridCol w:w="1293"/>
      </w:tblGrid>
      <w:tr w:rsidR="0025488E" w:rsidRPr="00D00948" w14:paraId="7E34038A" w14:textId="77777777" w:rsidTr="00BC78FA">
        <w:tc>
          <w:tcPr>
            <w:tcW w:w="1155" w:type="dxa"/>
            <w:tcBorders>
              <w:top w:val="double" w:sz="4" w:space="0" w:color="auto"/>
              <w:bottom w:val="single" w:sz="4" w:space="0" w:color="auto"/>
              <w:right w:val="single" w:sz="4" w:space="0" w:color="auto"/>
            </w:tcBorders>
            <w:shd w:val="clear" w:color="auto" w:fill="39E798"/>
            <w:tcMar>
              <w:top w:w="72" w:type="dxa"/>
              <w:left w:w="115" w:type="dxa"/>
              <w:right w:w="115" w:type="dxa"/>
            </w:tcMar>
          </w:tcPr>
          <w:p w14:paraId="0823546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41B4CFF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98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5832613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2373"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0E9584B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64C7FB51"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587"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712A5A2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93" w:type="dxa"/>
            <w:tcBorders>
              <w:top w:val="double" w:sz="4" w:space="0" w:color="auto"/>
              <w:left w:val="single" w:sz="4" w:space="0" w:color="auto"/>
              <w:bottom w:val="single" w:sz="4" w:space="0" w:color="auto"/>
            </w:tcBorders>
            <w:shd w:val="clear" w:color="auto" w:fill="39E798"/>
            <w:tcMar>
              <w:top w:w="72" w:type="dxa"/>
              <w:left w:w="115" w:type="dxa"/>
              <w:right w:w="115" w:type="dxa"/>
            </w:tcMar>
          </w:tcPr>
          <w:p w14:paraId="46D6F1D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BC78FA" w:rsidRPr="00D00948" w14:paraId="483B531D" w14:textId="77777777" w:rsidTr="00BC78FA">
        <w:tc>
          <w:tcPr>
            <w:tcW w:w="1155" w:type="dxa"/>
            <w:tcBorders>
              <w:top w:val="single" w:sz="4" w:space="0" w:color="auto"/>
              <w:bottom w:val="single" w:sz="4" w:space="0" w:color="auto"/>
              <w:right w:val="single" w:sz="4" w:space="0" w:color="auto"/>
            </w:tcBorders>
            <w:vAlign w:val="center"/>
          </w:tcPr>
          <w:p w14:paraId="0097CBC8" w14:textId="628C8C2B" w:rsidR="00BC78FA" w:rsidRPr="00D00948" w:rsidRDefault="00BC78FA" w:rsidP="00BC78FA">
            <w:pPr>
              <w:rPr>
                <w:rFonts w:ascii="Tahoma" w:hAnsi="Tahoma" w:cs="Tahoma"/>
                <w:sz w:val="18"/>
                <w:szCs w:val="18"/>
              </w:rPr>
            </w:pPr>
            <w:r w:rsidRPr="00D00948">
              <w:rPr>
                <w:rFonts w:ascii="Tahoma" w:hAnsi="Tahoma" w:cs="Tahoma"/>
                <w:sz w:val="18"/>
                <w:szCs w:val="18"/>
              </w:rPr>
              <w:t>71-H</w:t>
            </w:r>
          </w:p>
        </w:tc>
        <w:tc>
          <w:tcPr>
            <w:tcW w:w="1980" w:type="dxa"/>
            <w:tcBorders>
              <w:top w:val="single" w:sz="4" w:space="0" w:color="auto"/>
              <w:left w:val="single" w:sz="4" w:space="0" w:color="auto"/>
              <w:bottom w:val="single" w:sz="4" w:space="0" w:color="auto"/>
              <w:right w:val="single" w:sz="4" w:space="0" w:color="auto"/>
            </w:tcBorders>
            <w:vAlign w:val="center"/>
          </w:tcPr>
          <w:p w14:paraId="305CFF5A" w14:textId="69936206" w:rsidR="00BC78FA" w:rsidRPr="00D00948" w:rsidRDefault="00BC78FA" w:rsidP="00BC78FA">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2373" w:type="dxa"/>
            <w:tcBorders>
              <w:top w:val="single" w:sz="4" w:space="0" w:color="auto"/>
              <w:left w:val="single" w:sz="4" w:space="0" w:color="auto"/>
              <w:bottom w:val="single" w:sz="4" w:space="0" w:color="auto"/>
              <w:right w:val="single" w:sz="4" w:space="0" w:color="auto"/>
            </w:tcBorders>
            <w:vAlign w:val="center"/>
          </w:tcPr>
          <w:p w14:paraId="4E86C1FE" w14:textId="77777777" w:rsidR="00BC78FA" w:rsidRPr="00D00948" w:rsidRDefault="00BC78FA" w:rsidP="00BC78FA">
            <w:pPr>
              <w:rPr>
                <w:rFonts w:ascii="Tahoma" w:hAnsi="Tahoma" w:cs="Tahoma"/>
                <w:sz w:val="18"/>
                <w:szCs w:val="18"/>
              </w:rPr>
            </w:pPr>
            <w:r w:rsidRPr="00D00948">
              <w:rPr>
                <w:rFonts w:ascii="Tahoma" w:hAnsi="Tahoma" w:cs="Tahoma"/>
                <w:sz w:val="18"/>
                <w:szCs w:val="18"/>
              </w:rPr>
              <w:t>Beach Road</w:t>
            </w:r>
          </w:p>
          <w:p w14:paraId="724795BE" w14:textId="22CD0D7C" w:rsidR="00BC78FA" w:rsidRPr="00D00948" w:rsidRDefault="00BC78FA" w:rsidP="00BC78FA">
            <w:pPr>
              <w:rPr>
                <w:rFonts w:ascii="Tahoma" w:hAnsi="Tahoma" w:cs="Tahoma"/>
                <w:sz w:val="18"/>
                <w:szCs w:val="18"/>
              </w:rPr>
            </w:pPr>
            <w:r w:rsidRPr="00D00948">
              <w:rPr>
                <w:rFonts w:ascii="Tahoma" w:hAnsi="Tahoma" w:cs="Tahoma"/>
                <w:sz w:val="18"/>
                <w:szCs w:val="18"/>
              </w:rPr>
              <w:t>Highway Shop</w:t>
            </w:r>
          </w:p>
        </w:tc>
        <w:tc>
          <w:tcPr>
            <w:tcW w:w="1260" w:type="dxa"/>
            <w:tcBorders>
              <w:top w:val="single" w:sz="4" w:space="0" w:color="auto"/>
              <w:left w:val="single" w:sz="4" w:space="0" w:color="auto"/>
              <w:bottom w:val="single" w:sz="4" w:space="0" w:color="auto"/>
              <w:right w:val="single" w:sz="4" w:space="0" w:color="auto"/>
            </w:tcBorders>
            <w:vAlign w:val="center"/>
          </w:tcPr>
          <w:p w14:paraId="3FF1A0B2" w14:textId="0413B45B" w:rsidR="00BC78FA" w:rsidRPr="00D00948" w:rsidRDefault="00BC78FA" w:rsidP="00BC78FA">
            <w:pPr>
              <w:rPr>
                <w:rFonts w:ascii="Tahoma" w:hAnsi="Tahoma" w:cs="Tahoma"/>
                <w:sz w:val="18"/>
                <w:szCs w:val="18"/>
              </w:rPr>
            </w:pPr>
            <w:r w:rsidRPr="00D00948">
              <w:rPr>
                <w:rFonts w:ascii="Tahoma" w:hAnsi="Tahoma" w:cs="Tahoma"/>
                <w:sz w:val="18"/>
                <w:szCs w:val="18"/>
              </w:rPr>
              <w:t>51-041-0004</w:t>
            </w:r>
          </w:p>
        </w:tc>
        <w:tc>
          <w:tcPr>
            <w:tcW w:w="1587" w:type="dxa"/>
            <w:tcBorders>
              <w:top w:val="single" w:sz="4" w:space="0" w:color="auto"/>
              <w:left w:val="single" w:sz="4" w:space="0" w:color="auto"/>
              <w:bottom w:val="single" w:sz="4" w:space="0" w:color="auto"/>
              <w:right w:val="single" w:sz="4" w:space="0" w:color="auto"/>
            </w:tcBorders>
            <w:vAlign w:val="center"/>
          </w:tcPr>
          <w:p w14:paraId="66395644" w14:textId="651B4ABC" w:rsidR="00BC78FA" w:rsidRPr="00D00948" w:rsidRDefault="00BC78FA" w:rsidP="00BC78FA">
            <w:pPr>
              <w:rPr>
                <w:rFonts w:ascii="Tahoma" w:hAnsi="Tahoma" w:cs="Tahoma"/>
                <w:sz w:val="18"/>
                <w:szCs w:val="18"/>
              </w:rPr>
            </w:pPr>
            <w:r w:rsidRPr="00D00948">
              <w:rPr>
                <w:rFonts w:ascii="Tahoma" w:hAnsi="Tahoma" w:cs="Tahoma"/>
                <w:sz w:val="18"/>
                <w:szCs w:val="18"/>
              </w:rPr>
              <w:t>Chesterfield Co.</w:t>
            </w:r>
          </w:p>
        </w:tc>
        <w:tc>
          <w:tcPr>
            <w:tcW w:w="1293" w:type="dxa"/>
            <w:tcBorders>
              <w:top w:val="single" w:sz="4" w:space="0" w:color="auto"/>
              <w:left w:val="single" w:sz="4" w:space="0" w:color="auto"/>
              <w:bottom w:val="single" w:sz="4" w:space="0" w:color="auto"/>
            </w:tcBorders>
            <w:vAlign w:val="center"/>
          </w:tcPr>
          <w:p w14:paraId="53952E35" w14:textId="77777777" w:rsidR="00BC78FA" w:rsidRPr="00D00948" w:rsidRDefault="00BC78FA" w:rsidP="00BC78FA">
            <w:pPr>
              <w:rPr>
                <w:rFonts w:ascii="Tahoma" w:hAnsi="Tahoma" w:cs="Tahoma"/>
                <w:sz w:val="18"/>
                <w:szCs w:val="18"/>
              </w:rPr>
            </w:pPr>
            <w:r w:rsidRPr="00D00948">
              <w:rPr>
                <w:rFonts w:ascii="Tahoma" w:hAnsi="Tahoma" w:cs="Tahoma"/>
                <w:sz w:val="18"/>
                <w:szCs w:val="18"/>
              </w:rPr>
              <w:t xml:space="preserve"> 37.35748</w:t>
            </w:r>
          </w:p>
          <w:p w14:paraId="47C3E62A" w14:textId="1D1A988C" w:rsidR="00BC78FA" w:rsidRPr="00D00948" w:rsidRDefault="00BC78FA" w:rsidP="00BC78FA">
            <w:pPr>
              <w:rPr>
                <w:rFonts w:ascii="Tahoma" w:hAnsi="Tahoma" w:cs="Tahoma"/>
                <w:sz w:val="18"/>
                <w:szCs w:val="18"/>
              </w:rPr>
            </w:pPr>
            <w:r w:rsidRPr="00D00948">
              <w:rPr>
                <w:rFonts w:ascii="Tahoma" w:hAnsi="Tahoma" w:cs="Tahoma"/>
                <w:sz w:val="18"/>
                <w:szCs w:val="18"/>
              </w:rPr>
              <w:t>-77.59355</w:t>
            </w:r>
          </w:p>
        </w:tc>
      </w:tr>
      <w:tr w:rsidR="0025488E" w:rsidRPr="00D00948" w14:paraId="71A55638" w14:textId="77777777" w:rsidTr="00BC78FA">
        <w:tc>
          <w:tcPr>
            <w:tcW w:w="1155" w:type="dxa"/>
            <w:tcBorders>
              <w:top w:val="single" w:sz="4" w:space="0" w:color="auto"/>
              <w:bottom w:val="single" w:sz="4" w:space="0" w:color="auto"/>
              <w:right w:val="single" w:sz="4" w:space="0" w:color="auto"/>
            </w:tcBorders>
            <w:vAlign w:val="center"/>
          </w:tcPr>
          <w:p w14:paraId="5D650667" w14:textId="77777777" w:rsidR="0025488E" w:rsidRPr="00D00948" w:rsidRDefault="0025488E" w:rsidP="002B683D">
            <w:pPr>
              <w:rPr>
                <w:rFonts w:ascii="Tahoma" w:hAnsi="Tahoma" w:cs="Tahoma"/>
                <w:sz w:val="18"/>
                <w:szCs w:val="18"/>
              </w:rPr>
            </w:pPr>
            <w:r w:rsidRPr="00D00948">
              <w:rPr>
                <w:rFonts w:ascii="Tahoma" w:hAnsi="Tahoma" w:cs="Tahoma"/>
                <w:sz w:val="18"/>
                <w:szCs w:val="18"/>
              </w:rPr>
              <w:t>72-M</w:t>
            </w:r>
          </w:p>
        </w:tc>
        <w:tc>
          <w:tcPr>
            <w:tcW w:w="1980" w:type="dxa"/>
            <w:tcBorders>
              <w:top w:val="single" w:sz="4" w:space="0" w:color="auto"/>
              <w:left w:val="single" w:sz="4" w:space="0" w:color="auto"/>
              <w:bottom w:val="single" w:sz="4" w:space="0" w:color="auto"/>
              <w:right w:val="single" w:sz="4" w:space="0" w:color="auto"/>
            </w:tcBorders>
            <w:vAlign w:val="center"/>
          </w:tcPr>
          <w:p w14:paraId="29ECB839" w14:textId="77777777" w:rsidR="0025488E" w:rsidRPr="00D00948" w:rsidRDefault="0025488E" w:rsidP="000B05B2">
            <w:pPr>
              <w:ind w:right="-115"/>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VOC, PM</w:t>
            </w:r>
            <w:r w:rsidRPr="00D00948">
              <w:rPr>
                <w:rFonts w:ascii="Tahoma" w:hAnsi="Tahoma" w:cs="Tahoma"/>
                <w:sz w:val="18"/>
                <w:szCs w:val="18"/>
                <w:vertAlign w:val="subscript"/>
              </w:rPr>
              <w:t>2.5</w:t>
            </w:r>
            <w:r w:rsidR="00EB7FF2">
              <w:rPr>
                <w:rFonts w:ascii="Tahoma" w:hAnsi="Tahoma" w:cs="Tahoma"/>
                <w:sz w:val="18"/>
                <w:szCs w:val="18"/>
              </w:rPr>
              <w:t xml:space="preserve">, </w:t>
            </w:r>
            <w:r w:rsidR="00CC2641" w:rsidRPr="00D00948">
              <w:rPr>
                <w:rFonts w:ascii="Tahoma" w:hAnsi="Tahoma" w:cs="Tahoma"/>
                <w:sz w:val="18"/>
                <w:szCs w:val="18"/>
              </w:rPr>
              <w:t>PM</w:t>
            </w:r>
            <w:r w:rsidR="00CC2641" w:rsidRPr="00D00948">
              <w:rPr>
                <w:rFonts w:ascii="Tahoma" w:hAnsi="Tahoma" w:cs="Tahoma"/>
                <w:sz w:val="18"/>
                <w:szCs w:val="18"/>
                <w:vertAlign w:val="subscript"/>
              </w:rPr>
              <w:t>10</w:t>
            </w:r>
            <w:r w:rsidR="00CC2641" w:rsidRPr="00CC2641">
              <w:rPr>
                <w:rFonts w:ascii="Tahoma" w:hAnsi="Tahoma" w:cs="Tahoma"/>
                <w:sz w:val="18"/>
                <w:szCs w:val="18"/>
              </w:rPr>
              <w:t>,</w:t>
            </w:r>
            <w:r w:rsidR="00705A99" w:rsidRPr="00D00948">
              <w:rPr>
                <w:rFonts w:ascii="Tahoma" w:hAnsi="Tahoma" w:cs="Tahoma"/>
                <w:sz w:val="18"/>
                <w:szCs w:val="18"/>
              </w:rPr>
              <w:t xml:space="preserve"> PM</w:t>
            </w:r>
            <w:r w:rsidR="00705A99" w:rsidRPr="00D00948">
              <w:rPr>
                <w:rFonts w:ascii="Tahoma" w:hAnsi="Tahoma" w:cs="Tahoma"/>
                <w:sz w:val="18"/>
                <w:szCs w:val="18"/>
                <w:vertAlign w:val="subscript"/>
              </w:rPr>
              <w:t>2.5</w:t>
            </w:r>
            <w:r w:rsidR="00705A99">
              <w:rPr>
                <w:rFonts w:ascii="Tahoma" w:hAnsi="Tahoma" w:cs="Tahoma"/>
                <w:sz w:val="18"/>
                <w:szCs w:val="18"/>
              </w:rPr>
              <w:t xml:space="preserve"> cont.</w:t>
            </w:r>
            <w:r w:rsidR="00EB7FF2">
              <w:rPr>
                <w:rFonts w:ascii="Tahoma" w:hAnsi="Tahoma" w:cs="Tahoma"/>
                <w:sz w:val="18"/>
                <w:szCs w:val="18"/>
              </w:rPr>
              <w:t>, Speciation,</w:t>
            </w:r>
            <w:r w:rsidRPr="00D00948">
              <w:rPr>
                <w:rFonts w:ascii="Tahoma" w:hAnsi="Tahoma" w:cs="Tahoma"/>
                <w:sz w:val="18"/>
                <w:szCs w:val="18"/>
              </w:rPr>
              <w:t xml:space="preserve"> Toxics</w:t>
            </w:r>
            <w:r w:rsidR="000B58FE">
              <w:rPr>
                <w:rFonts w:ascii="Tahoma" w:hAnsi="Tahoma" w:cs="Tahoma"/>
                <w:sz w:val="18"/>
                <w:szCs w:val="18"/>
              </w:rPr>
              <w:t xml:space="preserve">, Met, </w:t>
            </w:r>
            <w:proofErr w:type="spellStart"/>
            <w:r w:rsidR="000B58FE">
              <w:rPr>
                <w:rFonts w:ascii="Tahoma" w:hAnsi="Tahoma" w:cs="Tahoma"/>
                <w:sz w:val="18"/>
                <w:szCs w:val="18"/>
              </w:rPr>
              <w:t>NCore</w:t>
            </w:r>
            <w:proofErr w:type="spellEnd"/>
            <w:r w:rsidR="000B58FE">
              <w:rPr>
                <w:rFonts w:ascii="Tahoma" w:hAnsi="Tahoma" w:cs="Tahoma"/>
                <w:sz w:val="18"/>
                <w:szCs w:val="18"/>
              </w:rPr>
              <w:t>, NATTS</w:t>
            </w:r>
            <w:r w:rsidR="009A5DDF">
              <w:rPr>
                <w:rFonts w:ascii="Tahoma" w:hAnsi="Tahoma" w:cs="Tahoma"/>
                <w:sz w:val="18"/>
                <w:szCs w:val="18"/>
              </w:rPr>
              <w:t>, PAMS</w:t>
            </w:r>
          </w:p>
        </w:tc>
        <w:tc>
          <w:tcPr>
            <w:tcW w:w="2373" w:type="dxa"/>
            <w:tcBorders>
              <w:top w:val="single" w:sz="4" w:space="0" w:color="auto"/>
              <w:left w:val="single" w:sz="4" w:space="0" w:color="auto"/>
              <w:bottom w:val="single" w:sz="4" w:space="0" w:color="auto"/>
              <w:right w:val="single" w:sz="4" w:space="0" w:color="auto"/>
            </w:tcBorders>
            <w:vAlign w:val="center"/>
          </w:tcPr>
          <w:p w14:paraId="1B141D80"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MathScience</w:t>
            </w:r>
            <w:proofErr w:type="spellEnd"/>
            <w:r w:rsidRPr="00D00948">
              <w:rPr>
                <w:rFonts w:ascii="Tahoma" w:hAnsi="Tahoma" w:cs="Tahoma"/>
                <w:sz w:val="18"/>
                <w:szCs w:val="18"/>
              </w:rPr>
              <w:t xml:space="preserve"> Innovation Center</w:t>
            </w:r>
          </w:p>
          <w:p w14:paraId="2F7E16B2" w14:textId="77777777" w:rsidR="0025488E" w:rsidRPr="00D00948" w:rsidRDefault="0025488E" w:rsidP="002B683D">
            <w:pPr>
              <w:rPr>
                <w:rFonts w:ascii="Tahoma" w:hAnsi="Tahoma" w:cs="Tahoma"/>
                <w:sz w:val="18"/>
                <w:szCs w:val="18"/>
              </w:rPr>
            </w:pPr>
            <w:r w:rsidRPr="00D00948">
              <w:rPr>
                <w:rFonts w:ascii="Tahoma" w:hAnsi="Tahoma" w:cs="Tahoma"/>
                <w:sz w:val="18"/>
                <w:szCs w:val="18"/>
              </w:rPr>
              <w:t>2401 Hartman Street</w:t>
            </w:r>
          </w:p>
        </w:tc>
        <w:tc>
          <w:tcPr>
            <w:tcW w:w="1260" w:type="dxa"/>
            <w:tcBorders>
              <w:top w:val="single" w:sz="4" w:space="0" w:color="auto"/>
              <w:left w:val="single" w:sz="4" w:space="0" w:color="auto"/>
              <w:bottom w:val="single" w:sz="4" w:space="0" w:color="auto"/>
              <w:right w:val="single" w:sz="4" w:space="0" w:color="auto"/>
            </w:tcBorders>
            <w:vAlign w:val="center"/>
          </w:tcPr>
          <w:p w14:paraId="36F5DCDB"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51-087-0014</w:t>
            </w:r>
          </w:p>
        </w:tc>
        <w:tc>
          <w:tcPr>
            <w:tcW w:w="1587" w:type="dxa"/>
            <w:tcBorders>
              <w:top w:val="single" w:sz="4" w:space="0" w:color="auto"/>
              <w:left w:val="single" w:sz="4" w:space="0" w:color="auto"/>
              <w:bottom w:val="single" w:sz="4" w:space="0" w:color="auto"/>
              <w:right w:val="single" w:sz="4" w:space="0" w:color="auto"/>
            </w:tcBorders>
            <w:vAlign w:val="center"/>
          </w:tcPr>
          <w:p w14:paraId="17259646" w14:textId="77777777" w:rsidR="0025488E" w:rsidRPr="00D00948" w:rsidRDefault="0025488E" w:rsidP="002B683D">
            <w:pPr>
              <w:rPr>
                <w:rFonts w:ascii="Tahoma" w:hAnsi="Tahoma" w:cs="Tahoma"/>
                <w:sz w:val="18"/>
                <w:szCs w:val="18"/>
              </w:rPr>
            </w:pPr>
            <w:r w:rsidRPr="00D00948">
              <w:rPr>
                <w:rFonts w:ascii="Tahoma" w:hAnsi="Tahoma" w:cs="Tahoma"/>
                <w:sz w:val="18"/>
                <w:szCs w:val="18"/>
              </w:rPr>
              <w:t>Henrico Co.</w:t>
            </w:r>
          </w:p>
        </w:tc>
        <w:tc>
          <w:tcPr>
            <w:tcW w:w="1293" w:type="dxa"/>
            <w:tcBorders>
              <w:top w:val="single" w:sz="4" w:space="0" w:color="auto"/>
              <w:left w:val="single" w:sz="4" w:space="0" w:color="auto"/>
              <w:bottom w:val="single" w:sz="4" w:space="0" w:color="auto"/>
            </w:tcBorders>
            <w:vAlign w:val="center"/>
          </w:tcPr>
          <w:p w14:paraId="2ECD9738"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37.55652</w:t>
            </w:r>
          </w:p>
          <w:p w14:paraId="71CF93F9" w14:textId="77777777" w:rsidR="0025488E" w:rsidRPr="00D00948" w:rsidRDefault="0025488E" w:rsidP="002B683D">
            <w:pPr>
              <w:rPr>
                <w:rFonts w:ascii="Tahoma" w:hAnsi="Tahoma" w:cs="Tahoma"/>
                <w:sz w:val="18"/>
                <w:szCs w:val="18"/>
              </w:rPr>
            </w:pPr>
            <w:r w:rsidRPr="00D00948">
              <w:rPr>
                <w:rFonts w:ascii="Tahoma" w:hAnsi="Tahoma" w:cs="Tahoma"/>
                <w:sz w:val="18"/>
                <w:szCs w:val="18"/>
              </w:rPr>
              <w:t>-77.40027</w:t>
            </w:r>
          </w:p>
        </w:tc>
      </w:tr>
      <w:tr w:rsidR="0025488E" w:rsidRPr="00D00948" w14:paraId="01B8DB5E" w14:textId="77777777" w:rsidTr="00BC78FA">
        <w:tc>
          <w:tcPr>
            <w:tcW w:w="1155" w:type="dxa"/>
            <w:tcBorders>
              <w:top w:val="single" w:sz="4" w:space="0" w:color="auto"/>
              <w:bottom w:val="single" w:sz="4" w:space="0" w:color="auto"/>
              <w:right w:val="single" w:sz="4" w:space="0" w:color="auto"/>
            </w:tcBorders>
            <w:vAlign w:val="center"/>
          </w:tcPr>
          <w:p w14:paraId="18A551C2" w14:textId="77777777" w:rsidR="0025488E" w:rsidRPr="00D00948" w:rsidRDefault="0025488E" w:rsidP="002B683D">
            <w:pPr>
              <w:rPr>
                <w:rFonts w:ascii="Tahoma" w:hAnsi="Tahoma" w:cs="Tahoma"/>
                <w:sz w:val="18"/>
                <w:szCs w:val="18"/>
              </w:rPr>
            </w:pPr>
            <w:r w:rsidRPr="00D00948">
              <w:rPr>
                <w:rFonts w:ascii="Tahoma" w:hAnsi="Tahoma" w:cs="Tahoma"/>
                <w:sz w:val="18"/>
                <w:szCs w:val="18"/>
              </w:rPr>
              <w:t>72-N</w:t>
            </w:r>
          </w:p>
        </w:tc>
        <w:tc>
          <w:tcPr>
            <w:tcW w:w="1980" w:type="dxa"/>
            <w:tcBorders>
              <w:top w:val="single" w:sz="4" w:space="0" w:color="auto"/>
              <w:left w:val="single" w:sz="4" w:space="0" w:color="auto"/>
              <w:bottom w:val="single" w:sz="4" w:space="0" w:color="auto"/>
              <w:right w:val="single" w:sz="4" w:space="0" w:color="auto"/>
            </w:tcBorders>
            <w:vAlign w:val="center"/>
          </w:tcPr>
          <w:p w14:paraId="2F66F86E" w14:textId="77777777" w:rsidR="0025488E" w:rsidRPr="00D00948"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2373" w:type="dxa"/>
            <w:tcBorders>
              <w:top w:val="single" w:sz="4" w:space="0" w:color="auto"/>
              <w:left w:val="single" w:sz="4" w:space="0" w:color="auto"/>
              <w:bottom w:val="single" w:sz="4" w:space="0" w:color="auto"/>
              <w:right w:val="single" w:sz="4" w:space="0" w:color="auto"/>
            </w:tcBorders>
            <w:vAlign w:val="center"/>
          </w:tcPr>
          <w:p w14:paraId="44B4E6E2" w14:textId="77777777" w:rsidR="0025488E" w:rsidRPr="00D00948" w:rsidRDefault="0025488E" w:rsidP="002B683D">
            <w:pPr>
              <w:rPr>
                <w:rFonts w:ascii="Tahoma" w:hAnsi="Tahoma" w:cs="Tahoma"/>
                <w:sz w:val="18"/>
                <w:szCs w:val="18"/>
              </w:rPr>
            </w:pPr>
            <w:r w:rsidRPr="00D00948">
              <w:rPr>
                <w:rFonts w:ascii="Tahoma" w:hAnsi="Tahoma" w:cs="Tahoma"/>
                <w:sz w:val="18"/>
                <w:szCs w:val="18"/>
              </w:rPr>
              <w:t>DEQ-Piedmont Regional Office</w:t>
            </w:r>
          </w:p>
          <w:p w14:paraId="0FFE07BE" w14:textId="77777777" w:rsidR="0025488E" w:rsidRPr="00D00948" w:rsidRDefault="0025488E" w:rsidP="002B683D">
            <w:pPr>
              <w:rPr>
                <w:rFonts w:ascii="Tahoma" w:hAnsi="Tahoma" w:cs="Tahoma"/>
                <w:sz w:val="18"/>
                <w:szCs w:val="18"/>
              </w:rPr>
            </w:pPr>
            <w:r w:rsidRPr="00D00948">
              <w:rPr>
                <w:rFonts w:ascii="Tahoma" w:hAnsi="Tahoma" w:cs="Tahoma"/>
                <w:sz w:val="18"/>
                <w:szCs w:val="18"/>
              </w:rPr>
              <w:t>4949-A Cox Road</w:t>
            </w:r>
          </w:p>
        </w:tc>
        <w:tc>
          <w:tcPr>
            <w:tcW w:w="1260" w:type="dxa"/>
            <w:tcBorders>
              <w:top w:val="single" w:sz="4" w:space="0" w:color="auto"/>
              <w:left w:val="single" w:sz="4" w:space="0" w:color="auto"/>
              <w:bottom w:val="single" w:sz="4" w:space="0" w:color="auto"/>
              <w:right w:val="single" w:sz="4" w:space="0" w:color="auto"/>
            </w:tcBorders>
            <w:vAlign w:val="center"/>
          </w:tcPr>
          <w:p w14:paraId="0AC01E83"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51-087-0015</w:t>
            </w:r>
          </w:p>
        </w:tc>
        <w:tc>
          <w:tcPr>
            <w:tcW w:w="1587" w:type="dxa"/>
            <w:tcBorders>
              <w:top w:val="single" w:sz="4" w:space="0" w:color="auto"/>
              <w:left w:val="single" w:sz="4" w:space="0" w:color="auto"/>
              <w:bottom w:val="single" w:sz="4" w:space="0" w:color="auto"/>
              <w:right w:val="single" w:sz="4" w:space="0" w:color="auto"/>
            </w:tcBorders>
            <w:vAlign w:val="center"/>
          </w:tcPr>
          <w:p w14:paraId="0884D4F4" w14:textId="77777777" w:rsidR="0025488E" w:rsidRPr="00D00948" w:rsidRDefault="0025488E" w:rsidP="002B683D">
            <w:pPr>
              <w:rPr>
                <w:rFonts w:ascii="Tahoma" w:hAnsi="Tahoma" w:cs="Tahoma"/>
                <w:sz w:val="18"/>
                <w:szCs w:val="18"/>
              </w:rPr>
            </w:pPr>
            <w:r w:rsidRPr="00D00948">
              <w:rPr>
                <w:rFonts w:ascii="Tahoma" w:hAnsi="Tahoma" w:cs="Tahoma"/>
                <w:sz w:val="18"/>
                <w:szCs w:val="18"/>
              </w:rPr>
              <w:t>Henrico Co.</w:t>
            </w:r>
          </w:p>
        </w:tc>
        <w:tc>
          <w:tcPr>
            <w:tcW w:w="1293" w:type="dxa"/>
            <w:tcBorders>
              <w:top w:val="single" w:sz="4" w:space="0" w:color="auto"/>
              <w:left w:val="single" w:sz="4" w:space="0" w:color="auto"/>
              <w:bottom w:val="single" w:sz="4" w:space="0" w:color="auto"/>
            </w:tcBorders>
            <w:vAlign w:val="center"/>
          </w:tcPr>
          <w:p w14:paraId="6839E6B0"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37.67132</w:t>
            </w:r>
          </w:p>
          <w:p w14:paraId="26D43DA8" w14:textId="77777777" w:rsidR="0025488E" w:rsidRPr="00D00948" w:rsidRDefault="0025488E" w:rsidP="002B683D">
            <w:pPr>
              <w:rPr>
                <w:rFonts w:ascii="Tahoma" w:hAnsi="Tahoma" w:cs="Tahoma"/>
                <w:sz w:val="18"/>
                <w:szCs w:val="18"/>
              </w:rPr>
            </w:pPr>
            <w:r w:rsidRPr="00D00948">
              <w:rPr>
                <w:rFonts w:ascii="Tahoma" w:hAnsi="Tahoma" w:cs="Tahoma"/>
                <w:sz w:val="18"/>
                <w:szCs w:val="18"/>
              </w:rPr>
              <w:t>-77.56640</w:t>
            </w:r>
          </w:p>
        </w:tc>
      </w:tr>
      <w:tr w:rsidR="0025488E" w:rsidRPr="00D00948" w14:paraId="2BF72844" w14:textId="77777777" w:rsidTr="00BC78FA">
        <w:tc>
          <w:tcPr>
            <w:tcW w:w="1155" w:type="dxa"/>
            <w:tcBorders>
              <w:top w:val="single" w:sz="4" w:space="0" w:color="auto"/>
              <w:bottom w:val="single" w:sz="4" w:space="0" w:color="auto"/>
              <w:right w:val="single" w:sz="4" w:space="0" w:color="auto"/>
            </w:tcBorders>
            <w:vAlign w:val="center"/>
          </w:tcPr>
          <w:p w14:paraId="630D745F" w14:textId="77777777" w:rsidR="0025488E" w:rsidRPr="00D00948" w:rsidRDefault="0025488E" w:rsidP="002B683D">
            <w:pPr>
              <w:rPr>
                <w:rFonts w:ascii="Tahoma" w:hAnsi="Tahoma" w:cs="Tahoma"/>
                <w:sz w:val="18"/>
                <w:szCs w:val="18"/>
              </w:rPr>
            </w:pPr>
            <w:r w:rsidRPr="00D00948">
              <w:rPr>
                <w:rFonts w:ascii="Tahoma" w:hAnsi="Tahoma" w:cs="Tahoma"/>
                <w:sz w:val="18"/>
                <w:szCs w:val="18"/>
              </w:rPr>
              <w:t>73-E</w:t>
            </w:r>
          </w:p>
        </w:tc>
        <w:tc>
          <w:tcPr>
            <w:tcW w:w="1980" w:type="dxa"/>
            <w:tcBorders>
              <w:top w:val="single" w:sz="4" w:space="0" w:color="auto"/>
              <w:left w:val="single" w:sz="4" w:space="0" w:color="auto"/>
              <w:bottom w:val="single" w:sz="4" w:space="0" w:color="auto"/>
              <w:right w:val="single" w:sz="4" w:space="0" w:color="auto"/>
            </w:tcBorders>
            <w:vAlign w:val="center"/>
          </w:tcPr>
          <w:p w14:paraId="35D2D136"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2373" w:type="dxa"/>
            <w:tcBorders>
              <w:top w:val="single" w:sz="4" w:space="0" w:color="auto"/>
              <w:left w:val="single" w:sz="4" w:space="0" w:color="auto"/>
              <w:bottom w:val="single" w:sz="4" w:space="0" w:color="auto"/>
              <w:right w:val="single" w:sz="4" w:space="0" w:color="auto"/>
            </w:tcBorders>
            <w:vAlign w:val="center"/>
          </w:tcPr>
          <w:p w14:paraId="7196CBA8" w14:textId="77777777" w:rsidR="0025488E" w:rsidRPr="00D00948" w:rsidRDefault="0025488E" w:rsidP="002B683D">
            <w:pPr>
              <w:rPr>
                <w:rFonts w:ascii="Tahoma" w:hAnsi="Tahoma" w:cs="Tahoma"/>
                <w:sz w:val="18"/>
                <w:szCs w:val="18"/>
              </w:rPr>
            </w:pPr>
            <w:r w:rsidRPr="00D00948">
              <w:rPr>
                <w:rFonts w:ascii="Tahoma" w:hAnsi="Tahoma" w:cs="Tahoma"/>
                <w:sz w:val="18"/>
                <w:szCs w:val="18"/>
              </w:rPr>
              <w:t>McClellan Road</w:t>
            </w:r>
          </w:p>
        </w:tc>
        <w:tc>
          <w:tcPr>
            <w:tcW w:w="1260" w:type="dxa"/>
            <w:tcBorders>
              <w:top w:val="single" w:sz="4" w:space="0" w:color="auto"/>
              <w:left w:val="single" w:sz="4" w:space="0" w:color="auto"/>
              <w:bottom w:val="single" w:sz="4" w:space="0" w:color="auto"/>
              <w:right w:val="single" w:sz="4" w:space="0" w:color="auto"/>
            </w:tcBorders>
            <w:vAlign w:val="center"/>
          </w:tcPr>
          <w:p w14:paraId="298A9489" w14:textId="77777777" w:rsidR="0025488E" w:rsidRPr="00D00948" w:rsidRDefault="0025488E" w:rsidP="002B683D">
            <w:pPr>
              <w:rPr>
                <w:rFonts w:ascii="Tahoma" w:hAnsi="Tahoma" w:cs="Tahoma"/>
                <w:sz w:val="18"/>
                <w:szCs w:val="18"/>
              </w:rPr>
            </w:pPr>
            <w:r w:rsidRPr="00D00948">
              <w:rPr>
                <w:rFonts w:ascii="Tahoma" w:hAnsi="Tahoma" w:cs="Tahoma"/>
                <w:sz w:val="18"/>
                <w:szCs w:val="18"/>
              </w:rPr>
              <w:t>51-085-0003</w:t>
            </w:r>
          </w:p>
        </w:tc>
        <w:tc>
          <w:tcPr>
            <w:tcW w:w="1587" w:type="dxa"/>
            <w:tcBorders>
              <w:top w:val="single" w:sz="4" w:space="0" w:color="auto"/>
              <w:left w:val="single" w:sz="4" w:space="0" w:color="auto"/>
              <w:bottom w:val="single" w:sz="4" w:space="0" w:color="auto"/>
              <w:right w:val="single" w:sz="4" w:space="0" w:color="auto"/>
            </w:tcBorders>
            <w:vAlign w:val="center"/>
          </w:tcPr>
          <w:p w14:paraId="6E7693C7" w14:textId="77777777" w:rsidR="0025488E" w:rsidRPr="00D00948" w:rsidRDefault="0025488E" w:rsidP="002B683D">
            <w:pPr>
              <w:rPr>
                <w:rFonts w:ascii="Tahoma" w:hAnsi="Tahoma" w:cs="Tahoma"/>
                <w:sz w:val="18"/>
                <w:szCs w:val="18"/>
              </w:rPr>
            </w:pPr>
            <w:r w:rsidRPr="00D00948">
              <w:rPr>
                <w:rFonts w:ascii="Tahoma" w:hAnsi="Tahoma" w:cs="Tahoma"/>
                <w:sz w:val="18"/>
                <w:szCs w:val="18"/>
              </w:rPr>
              <w:t>Hanover Co.</w:t>
            </w:r>
          </w:p>
        </w:tc>
        <w:tc>
          <w:tcPr>
            <w:tcW w:w="1293" w:type="dxa"/>
            <w:tcBorders>
              <w:top w:val="single" w:sz="4" w:space="0" w:color="auto"/>
              <w:left w:val="single" w:sz="4" w:space="0" w:color="auto"/>
              <w:bottom w:val="single" w:sz="4" w:space="0" w:color="auto"/>
            </w:tcBorders>
            <w:vAlign w:val="center"/>
          </w:tcPr>
          <w:p w14:paraId="1942FDCA"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37.60613</w:t>
            </w:r>
          </w:p>
          <w:p w14:paraId="50124EF6" w14:textId="77777777" w:rsidR="0025488E" w:rsidRPr="00D00948" w:rsidRDefault="0025488E" w:rsidP="002B683D">
            <w:pPr>
              <w:rPr>
                <w:rFonts w:ascii="Tahoma" w:hAnsi="Tahoma" w:cs="Tahoma"/>
                <w:sz w:val="18"/>
                <w:szCs w:val="18"/>
              </w:rPr>
            </w:pPr>
            <w:r w:rsidRPr="00D00948">
              <w:rPr>
                <w:rFonts w:ascii="Tahoma" w:hAnsi="Tahoma" w:cs="Tahoma"/>
                <w:sz w:val="18"/>
                <w:szCs w:val="18"/>
              </w:rPr>
              <w:t>-77.21880</w:t>
            </w:r>
          </w:p>
        </w:tc>
      </w:tr>
      <w:tr w:rsidR="0025488E" w:rsidRPr="00D00948" w14:paraId="7AA58E6A" w14:textId="77777777" w:rsidTr="00BC78FA">
        <w:tc>
          <w:tcPr>
            <w:tcW w:w="1155" w:type="dxa"/>
            <w:tcBorders>
              <w:top w:val="single" w:sz="4" w:space="0" w:color="auto"/>
              <w:bottom w:val="single" w:sz="4" w:space="0" w:color="auto"/>
              <w:right w:val="single" w:sz="4" w:space="0" w:color="auto"/>
            </w:tcBorders>
            <w:vAlign w:val="center"/>
          </w:tcPr>
          <w:p w14:paraId="784E04CC" w14:textId="77777777" w:rsidR="0025488E" w:rsidRPr="00D00948" w:rsidRDefault="0025488E" w:rsidP="002B683D">
            <w:pPr>
              <w:rPr>
                <w:rFonts w:ascii="Tahoma" w:hAnsi="Tahoma" w:cs="Tahoma"/>
                <w:sz w:val="18"/>
                <w:szCs w:val="18"/>
              </w:rPr>
            </w:pPr>
            <w:r w:rsidRPr="00D00948">
              <w:rPr>
                <w:rFonts w:ascii="Tahoma" w:hAnsi="Tahoma" w:cs="Tahoma"/>
                <w:sz w:val="18"/>
                <w:szCs w:val="18"/>
              </w:rPr>
              <w:t>75-B</w:t>
            </w:r>
          </w:p>
        </w:tc>
        <w:tc>
          <w:tcPr>
            <w:tcW w:w="1980" w:type="dxa"/>
            <w:tcBorders>
              <w:top w:val="single" w:sz="4" w:space="0" w:color="auto"/>
              <w:left w:val="single" w:sz="4" w:space="0" w:color="auto"/>
              <w:bottom w:val="single" w:sz="4" w:space="0" w:color="auto"/>
              <w:right w:val="single" w:sz="4" w:space="0" w:color="auto"/>
            </w:tcBorders>
            <w:vAlign w:val="center"/>
          </w:tcPr>
          <w:p w14:paraId="652D78A9"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SO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2.5</w:t>
            </w:r>
          </w:p>
        </w:tc>
        <w:tc>
          <w:tcPr>
            <w:tcW w:w="2373" w:type="dxa"/>
            <w:tcBorders>
              <w:top w:val="single" w:sz="4" w:space="0" w:color="auto"/>
              <w:left w:val="single" w:sz="4" w:space="0" w:color="auto"/>
              <w:bottom w:val="single" w:sz="4" w:space="0" w:color="auto"/>
              <w:right w:val="single" w:sz="4" w:space="0" w:color="auto"/>
            </w:tcBorders>
            <w:vAlign w:val="center"/>
          </w:tcPr>
          <w:p w14:paraId="5C31C15B" w14:textId="77777777" w:rsidR="0025488E" w:rsidRPr="00D00948" w:rsidRDefault="0025488E" w:rsidP="002B683D">
            <w:pPr>
              <w:rPr>
                <w:rFonts w:ascii="Tahoma" w:hAnsi="Tahoma" w:cs="Tahoma"/>
                <w:sz w:val="18"/>
                <w:szCs w:val="18"/>
              </w:rPr>
            </w:pPr>
            <w:r w:rsidRPr="00D00948">
              <w:rPr>
                <w:rFonts w:ascii="Tahoma" w:hAnsi="Tahoma" w:cs="Tahoma"/>
                <w:sz w:val="18"/>
                <w:szCs w:val="18"/>
              </w:rPr>
              <w:t>Charles City County</w:t>
            </w:r>
          </w:p>
          <w:p w14:paraId="47C37765"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608</w:t>
            </w:r>
          </w:p>
        </w:tc>
        <w:tc>
          <w:tcPr>
            <w:tcW w:w="1260" w:type="dxa"/>
            <w:tcBorders>
              <w:top w:val="single" w:sz="4" w:space="0" w:color="auto"/>
              <w:left w:val="single" w:sz="4" w:space="0" w:color="auto"/>
              <w:bottom w:val="single" w:sz="4" w:space="0" w:color="auto"/>
              <w:right w:val="single" w:sz="4" w:space="0" w:color="auto"/>
            </w:tcBorders>
            <w:vAlign w:val="center"/>
          </w:tcPr>
          <w:p w14:paraId="793D9F07" w14:textId="77777777" w:rsidR="0025488E" w:rsidRPr="00D00948" w:rsidRDefault="0025488E" w:rsidP="002B683D">
            <w:pPr>
              <w:rPr>
                <w:rFonts w:ascii="Tahoma" w:hAnsi="Tahoma" w:cs="Tahoma"/>
                <w:sz w:val="18"/>
                <w:szCs w:val="18"/>
              </w:rPr>
            </w:pPr>
            <w:r w:rsidRPr="00D00948">
              <w:rPr>
                <w:rFonts w:ascii="Tahoma" w:hAnsi="Tahoma" w:cs="Tahoma"/>
                <w:sz w:val="18"/>
                <w:szCs w:val="18"/>
              </w:rPr>
              <w:t>51-036-0002</w:t>
            </w:r>
          </w:p>
        </w:tc>
        <w:tc>
          <w:tcPr>
            <w:tcW w:w="1587" w:type="dxa"/>
            <w:tcBorders>
              <w:top w:val="single" w:sz="4" w:space="0" w:color="auto"/>
              <w:left w:val="single" w:sz="4" w:space="0" w:color="auto"/>
              <w:bottom w:val="single" w:sz="4" w:space="0" w:color="auto"/>
              <w:right w:val="single" w:sz="4" w:space="0" w:color="auto"/>
            </w:tcBorders>
            <w:vAlign w:val="center"/>
          </w:tcPr>
          <w:p w14:paraId="6167BDD4" w14:textId="77777777" w:rsidR="0025488E" w:rsidRPr="00D00948" w:rsidRDefault="0025488E" w:rsidP="002B683D">
            <w:pPr>
              <w:rPr>
                <w:rFonts w:ascii="Tahoma" w:hAnsi="Tahoma" w:cs="Tahoma"/>
                <w:sz w:val="18"/>
                <w:szCs w:val="18"/>
              </w:rPr>
            </w:pPr>
            <w:r w:rsidRPr="00D00948">
              <w:rPr>
                <w:rFonts w:ascii="Tahoma" w:hAnsi="Tahoma" w:cs="Tahoma"/>
                <w:sz w:val="18"/>
                <w:szCs w:val="18"/>
              </w:rPr>
              <w:t>Charles City Co.</w:t>
            </w:r>
          </w:p>
        </w:tc>
        <w:tc>
          <w:tcPr>
            <w:tcW w:w="1293" w:type="dxa"/>
            <w:tcBorders>
              <w:top w:val="single" w:sz="4" w:space="0" w:color="auto"/>
              <w:left w:val="single" w:sz="4" w:space="0" w:color="auto"/>
              <w:bottom w:val="single" w:sz="4" w:space="0" w:color="auto"/>
            </w:tcBorders>
            <w:vAlign w:val="center"/>
          </w:tcPr>
          <w:p w14:paraId="3FC4931F"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37.34438</w:t>
            </w:r>
          </w:p>
          <w:p w14:paraId="2E2450E4" w14:textId="77777777" w:rsidR="0025488E" w:rsidRPr="00D00948" w:rsidRDefault="0025488E" w:rsidP="002B683D">
            <w:pPr>
              <w:rPr>
                <w:rFonts w:ascii="Tahoma" w:hAnsi="Tahoma" w:cs="Tahoma"/>
                <w:sz w:val="18"/>
                <w:szCs w:val="18"/>
              </w:rPr>
            </w:pPr>
            <w:r w:rsidRPr="00D00948">
              <w:rPr>
                <w:rFonts w:ascii="Tahoma" w:hAnsi="Tahoma" w:cs="Tahoma"/>
                <w:sz w:val="18"/>
                <w:szCs w:val="18"/>
              </w:rPr>
              <w:t>-77.25925</w:t>
            </w:r>
          </w:p>
        </w:tc>
      </w:tr>
      <w:tr w:rsidR="0025488E" w:rsidRPr="00D00948" w14:paraId="518DAD11" w14:textId="77777777" w:rsidTr="00BC78FA">
        <w:tc>
          <w:tcPr>
            <w:tcW w:w="1155" w:type="dxa"/>
            <w:tcBorders>
              <w:top w:val="single" w:sz="4" w:space="0" w:color="auto"/>
              <w:bottom w:val="single" w:sz="4" w:space="0" w:color="auto"/>
              <w:right w:val="single" w:sz="4" w:space="0" w:color="auto"/>
            </w:tcBorders>
            <w:tcMar>
              <w:left w:w="115" w:type="dxa"/>
              <w:bottom w:w="72" w:type="dxa"/>
              <w:right w:w="115" w:type="dxa"/>
            </w:tcMar>
            <w:vAlign w:val="center"/>
          </w:tcPr>
          <w:p w14:paraId="626D59B2" w14:textId="77777777" w:rsidR="0025488E" w:rsidRPr="00D00948" w:rsidRDefault="0025488E" w:rsidP="002B683D">
            <w:pPr>
              <w:rPr>
                <w:rFonts w:ascii="Tahoma" w:hAnsi="Tahoma" w:cs="Tahoma"/>
                <w:sz w:val="18"/>
                <w:szCs w:val="18"/>
              </w:rPr>
            </w:pPr>
            <w:r w:rsidRPr="00D00948">
              <w:rPr>
                <w:rFonts w:ascii="Tahoma" w:hAnsi="Tahoma" w:cs="Tahoma"/>
                <w:sz w:val="18"/>
                <w:szCs w:val="18"/>
              </w:rPr>
              <w:t>154-M</w:t>
            </w:r>
          </w:p>
        </w:tc>
        <w:tc>
          <w:tcPr>
            <w:tcW w:w="198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55EB02F" w14:textId="77777777" w:rsidR="0025488E" w:rsidRPr="00EB7FF2"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10</w:t>
            </w:r>
            <w:r w:rsidR="00EB7FF2">
              <w:rPr>
                <w:rFonts w:ascii="Tahoma" w:hAnsi="Tahoma" w:cs="Tahoma"/>
                <w:sz w:val="18"/>
                <w:szCs w:val="18"/>
              </w:rPr>
              <w:t>, Toxics</w:t>
            </w:r>
          </w:p>
        </w:tc>
        <w:tc>
          <w:tcPr>
            <w:tcW w:w="237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B057F07" w14:textId="77777777" w:rsidR="0025488E" w:rsidRPr="00D00948" w:rsidRDefault="0025488E" w:rsidP="002B683D">
            <w:pPr>
              <w:rPr>
                <w:rFonts w:ascii="Tahoma" w:hAnsi="Tahoma" w:cs="Tahoma"/>
                <w:sz w:val="18"/>
                <w:szCs w:val="18"/>
              </w:rPr>
            </w:pPr>
            <w:r w:rsidRPr="00D00948">
              <w:rPr>
                <w:rFonts w:ascii="Tahoma" w:hAnsi="Tahoma" w:cs="Tahoma"/>
                <w:sz w:val="18"/>
                <w:szCs w:val="18"/>
              </w:rPr>
              <w:t>Carter G. Woodson Middle School</w:t>
            </w:r>
          </w:p>
          <w:p w14:paraId="10F67C73" w14:textId="77777777" w:rsidR="0025488E" w:rsidRPr="00D00948" w:rsidRDefault="0025488E" w:rsidP="002B683D">
            <w:pPr>
              <w:rPr>
                <w:rFonts w:ascii="Tahoma" w:hAnsi="Tahoma" w:cs="Tahoma"/>
                <w:sz w:val="18"/>
                <w:szCs w:val="18"/>
              </w:rPr>
            </w:pPr>
            <w:r w:rsidRPr="00D00948">
              <w:rPr>
                <w:rFonts w:ascii="Tahoma" w:hAnsi="Tahoma" w:cs="Tahoma"/>
                <w:sz w:val="18"/>
                <w:szCs w:val="18"/>
              </w:rPr>
              <w:t>1000 Winston Churchill Dr.</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1E9F2D6" w14:textId="77777777" w:rsidR="0025488E" w:rsidRPr="00D00948" w:rsidRDefault="0025488E" w:rsidP="002B683D">
            <w:pPr>
              <w:rPr>
                <w:rFonts w:ascii="Tahoma" w:hAnsi="Tahoma" w:cs="Tahoma"/>
                <w:sz w:val="18"/>
                <w:szCs w:val="18"/>
              </w:rPr>
            </w:pPr>
            <w:r w:rsidRPr="00D00948">
              <w:rPr>
                <w:rFonts w:ascii="Tahoma" w:hAnsi="Tahoma" w:cs="Tahoma"/>
                <w:sz w:val="18"/>
                <w:szCs w:val="18"/>
              </w:rPr>
              <w:t>51-670-0010</w:t>
            </w:r>
          </w:p>
        </w:tc>
        <w:tc>
          <w:tcPr>
            <w:tcW w:w="1587"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4122EFAD" w14:textId="77777777" w:rsidR="0025488E" w:rsidRPr="00D00948" w:rsidRDefault="0025488E" w:rsidP="002B683D">
            <w:pPr>
              <w:rPr>
                <w:rFonts w:ascii="Tahoma" w:hAnsi="Tahoma" w:cs="Tahoma"/>
                <w:sz w:val="18"/>
                <w:szCs w:val="18"/>
              </w:rPr>
            </w:pPr>
            <w:r w:rsidRPr="00D00948">
              <w:rPr>
                <w:rFonts w:ascii="Tahoma" w:hAnsi="Tahoma" w:cs="Tahoma"/>
                <w:sz w:val="18"/>
                <w:szCs w:val="18"/>
              </w:rPr>
              <w:t>Hopewell</w:t>
            </w:r>
          </w:p>
        </w:tc>
        <w:tc>
          <w:tcPr>
            <w:tcW w:w="1293" w:type="dxa"/>
            <w:tcBorders>
              <w:top w:val="single" w:sz="4" w:space="0" w:color="auto"/>
              <w:left w:val="single" w:sz="4" w:space="0" w:color="auto"/>
              <w:bottom w:val="single" w:sz="4" w:space="0" w:color="auto"/>
            </w:tcBorders>
            <w:tcMar>
              <w:left w:w="115" w:type="dxa"/>
              <w:bottom w:w="72" w:type="dxa"/>
              <w:right w:w="115" w:type="dxa"/>
            </w:tcMar>
            <w:vAlign w:val="center"/>
          </w:tcPr>
          <w:p w14:paraId="6B5CBCC1" w14:textId="77777777" w:rsidR="0025488E" w:rsidRPr="00D00948" w:rsidRDefault="0025488E" w:rsidP="009C1539">
            <w:pPr>
              <w:rPr>
                <w:rFonts w:ascii="Tahoma" w:hAnsi="Tahoma" w:cs="Tahoma"/>
                <w:sz w:val="18"/>
                <w:szCs w:val="18"/>
              </w:rPr>
            </w:pPr>
            <w:r w:rsidRPr="00D00948">
              <w:rPr>
                <w:rFonts w:ascii="Tahoma" w:hAnsi="Tahoma" w:cs="Tahoma"/>
                <w:sz w:val="18"/>
                <w:szCs w:val="18"/>
              </w:rPr>
              <w:t xml:space="preserve"> 37.28962</w:t>
            </w:r>
          </w:p>
          <w:p w14:paraId="723539E4" w14:textId="77777777" w:rsidR="0025488E" w:rsidRPr="00D00948" w:rsidRDefault="0025488E" w:rsidP="009C1539">
            <w:pPr>
              <w:rPr>
                <w:rFonts w:ascii="Tahoma" w:hAnsi="Tahoma" w:cs="Tahoma"/>
                <w:sz w:val="18"/>
                <w:szCs w:val="18"/>
              </w:rPr>
            </w:pPr>
            <w:r w:rsidRPr="00D00948">
              <w:rPr>
                <w:rFonts w:ascii="Tahoma" w:hAnsi="Tahoma" w:cs="Tahoma"/>
                <w:sz w:val="18"/>
                <w:szCs w:val="18"/>
              </w:rPr>
              <w:t>-77.29182</w:t>
            </w:r>
          </w:p>
        </w:tc>
      </w:tr>
      <w:tr w:rsidR="0025488E" w:rsidRPr="00D00948" w14:paraId="79644F21" w14:textId="77777777" w:rsidTr="00BC78FA">
        <w:tc>
          <w:tcPr>
            <w:tcW w:w="1155" w:type="dxa"/>
            <w:tcBorders>
              <w:top w:val="single" w:sz="4" w:space="0" w:color="auto"/>
              <w:bottom w:val="double" w:sz="4" w:space="0" w:color="auto"/>
              <w:right w:val="single" w:sz="4" w:space="0" w:color="auto"/>
            </w:tcBorders>
            <w:tcMar>
              <w:left w:w="115" w:type="dxa"/>
              <w:bottom w:w="72" w:type="dxa"/>
              <w:right w:w="115" w:type="dxa"/>
            </w:tcMar>
            <w:vAlign w:val="center"/>
          </w:tcPr>
          <w:p w14:paraId="47E1B3A9" w14:textId="77777777" w:rsidR="0025488E" w:rsidRPr="00D00948" w:rsidRDefault="0025488E" w:rsidP="007579AC">
            <w:pPr>
              <w:rPr>
                <w:rFonts w:ascii="Tahoma" w:hAnsi="Tahoma" w:cs="Tahoma"/>
                <w:sz w:val="18"/>
                <w:szCs w:val="18"/>
              </w:rPr>
            </w:pPr>
            <w:r w:rsidRPr="00D00948">
              <w:rPr>
                <w:rFonts w:ascii="Tahoma" w:hAnsi="Tahoma" w:cs="Tahoma"/>
                <w:sz w:val="18"/>
                <w:szCs w:val="18"/>
              </w:rPr>
              <w:t>158-</w:t>
            </w:r>
            <w:r w:rsidR="007579AC">
              <w:rPr>
                <w:rFonts w:ascii="Tahoma" w:hAnsi="Tahoma" w:cs="Tahoma"/>
                <w:sz w:val="18"/>
                <w:szCs w:val="18"/>
              </w:rPr>
              <w:t>X</w:t>
            </w:r>
          </w:p>
        </w:tc>
        <w:tc>
          <w:tcPr>
            <w:tcW w:w="198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1D4DE8E4" w14:textId="77777777" w:rsidR="0025488E" w:rsidRPr="00406BF2" w:rsidRDefault="0025488E" w:rsidP="007579AC">
            <w:pPr>
              <w:rPr>
                <w:rFonts w:ascii="Tahoma" w:hAnsi="Tahoma" w:cs="Tahoma"/>
                <w:sz w:val="18"/>
                <w:szCs w:val="18"/>
              </w:rPr>
            </w:pPr>
            <w:r w:rsidRPr="00D00948">
              <w:rPr>
                <w:rFonts w:ascii="Tahoma" w:hAnsi="Tahoma" w:cs="Tahoma"/>
                <w:sz w:val="18"/>
                <w:szCs w:val="18"/>
              </w:rPr>
              <w:t>CO, NO2</w:t>
            </w:r>
            <w:r w:rsidR="00CC4FB2">
              <w:rPr>
                <w:rFonts w:ascii="Tahoma" w:hAnsi="Tahoma" w:cs="Tahoma"/>
                <w:sz w:val="18"/>
                <w:szCs w:val="18"/>
              </w:rPr>
              <w:t xml:space="preserve">, </w:t>
            </w:r>
            <w:r w:rsidR="00406BF2" w:rsidRPr="00D00948">
              <w:rPr>
                <w:rFonts w:ascii="Tahoma" w:hAnsi="Tahoma" w:cs="Tahoma"/>
                <w:sz w:val="18"/>
                <w:szCs w:val="18"/>
              </w:rPr>
              <w:t>PM</w:t>
            </w:r>
            <w:r w:rsidR="00406BF2" w:rsidRPr="00D00948">
              <w:rPr>
                <w:rFonts w:ascii="Tahoma" w:hAnsi="Tahoma" w:cs="Tahoma"/>
                <w:sz w:val="18"/>
                <w:szCs w:val="18"/>
                <w:vertAlign w:val="subscript"/>
              </w:rPr>
              <w:t>2.5</w:t>
            </w:r>
            <w:r w:rsidR="00406BF2">
              <w:rPr>
                <w:rFonts w:ascii="Tahoma" w:hAnsi="Tahoma" w:cs="Tahoma"/>
                <w:sz w:val="18"/>
                <w:szCs w:val="18"/>
                <w:vertAlign w:val="subscript"/>
              </w:rPr>
              <w:t xml:space="preserve"> </w:t>
            </w:r>
            <w:r w:rsidR="00406BF2">
              <w:rPr>
                <w:rFonts w:ascii="Tahoma" w:hAnsi="Tahoma" w:cs="Tahoma"/>
                <w:sz w:val="18"/>
                <w:szCs w:val="18"/>
              </w:rPr>
              <w:t>cont.</w:t>
            </w:r>
          </w:p>
        </w:tc>
        <w:tc>
          <w:tcPr>
            <w:tcW w:w="2373"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59B2AC5C" w14:textId="77777777" w:rsidR="0025488E" w:rsidRPr="00D00948" w:rsidRDefault="007579AC" w:rsidP="002B683D">
            <w:pPr>
              <w:rPr>
                <w:rFonts w:ascii="Tahoma" w:hAnsi="Tahoma" w:cs="Tahoma"/>
                <w:sz w:val="18"/>
                <w:szCs w:val="18"/>
              </w:rPr>
            </w:pPr>
            <w:r>
              <w:rPr>
                <w:rFonts w:ascii="Tahoma" w:hAnsi="Tahoma" w:cs="Tahoma"/>
                <w:sz w:val="18"/>
                <w:szCs w:val="18"/>
              </w:rPr>
              <w:t>Joseph Bryan Park</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00A8B9C4" w14:textId="77777777" w:rsidR="0025488E" w:rsidRPr="00D00948" w:rsidRDefault="0025488E" w:rsidP="007A1996">
            <w:pPr>
              <w:rPr>
                <w:rFonts w:ascii="Tahoma" w:hAnsi="Tahoma" w:cs="Tahoma"/>
                <w:sz w:val="18"/>
                <w:szCs w:val="18"/>
              </w:rPr>
            </w:pPr>
            <w:r w:rsidRPr="00D00948">
              <w:rPr>
                <w:rFonts w:ascii="Tahoma" w:hAnsi="Tahoma" w:cs="Tahoma"/>
                <w:sz w:val="18"/>
                <w:szCs w:val="18"/>
              </w:rPr>
              <w:t>51-</w:t>
            </w:r>
            <w:r w:rsidR="00D02018">
              <w:rPr>
                <w:rFonts w:ascii="Tahoma" w:hAnsi="Tahoma" w:cs="Tahoma"/>
                <w:sz w:val="18"/>
                <w:szCs w:val="18"/>
              </w:rPr>
              <w:t>760-0025</w:t>
            </w:r>
          </w:p>
        </w:tc>
        <w:tc>
          <w:tcPr>
            <w:tcW w:w="1587"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0C1ADA01" w14:textId="77777777" w:rsidR="0025488E" w:rsidRPr="00D00948" w:rsidRDefault="0025488E" w:rsidP="002B683D">
            <w:pPr>
              <w:rPr>
                <w:rFonts w:ascii="Tahoma" w:hAnsi="Tahoma" w:cs="Tahoma"/>
                <w:sz w:val="18"/>
                <w:szCs w:val="18"/>
              </w:rPr>
            </w:pPr>
            <w:r w:rsidRPr="00D00948">
              <w:rPr>
                <w:rFonts w:ascii="Tahoma" w:hAnsi="Tahoma" w:cs="Tahoma"/>
                <w:sz w:val="18"/>
                <w:szCs w:val="18"/>
              </w:rPr>
              <w:t>Richmond</w:t>
            </w:r>
          </w:p>
        </w:tc>
        <w:tc>
          <w:tcPr>
            <w:tcW w:w="1293" w:type="dxa"/>
            <w:tcBorders>
              <w:top w:val="single" w:sz="4" w:space="0" w:color="auto"/>
              <w:left w:val="single" w:sz="4" w:space="0" w:color="auto"/>
              <w:bottom w:val="double" w:sz="4" w:space="0" w:color="auto"/>
            </w:tcBorders>
            <w:tcMar>
              <w:left w:w="115" w:type="dxa"/>
              <w:bottom w:w="72" w:type="dxa"/>
              <w:right w:w="115" w:type="dxa"/>
            </w:tcMar>
            <w:vAlign w:val="center"/>
          </w:tcPr>
          <w:p w14:paraId="2BBDDFF1" w14:textId="77777777" w:rsidR="0025488E" w:rsidRPr="00D00948" w:rsidRDefault="00641428" w:rsidP="002B683D">
            <w:pPr>
              <w:rPr>
                <w:rFonts w:ascii="Tahoma" w:hAnsi="Tahoma" w:cs="Tahoma"/>
                <w:sz w:val="18"/>
                <w:szCs w:val="18"/>
              </w:rPr>
            </w:pPr>
            <w:r>
              <w:rPr>
                <w:rFonts w:ascii="Tahoma" w:hAnsi="Tahoma" w:cs="Tahoma"/>
                <w:sz w:val="18"/>
                <w:szCs w:val="18"/>
              </w:rPr>
              <w:t xml:space="preserve"> 37.59088</w:t>
            </w:r>
          </w:p>
          <w:p w14:paraId="6B46A08D" w14:textId="77777777" w:rsidR="0025488E" w:rsidRPr="00D00948" w:rsidRDefault="0025488E" w:rsidP="007A1996">
            <w:pPr>
              <w:rPr>
                <w:rFonts w:ascii="Tahoma" w:hAnsi="Tahoma" w:cs="Tahoma"/>
                <w:sz w:val="18"/>
                <w:szCs w:val="18"/>
              </w:rPr>
            </w:pPr>
            <w:r w:rsidRPr="00D00948">
              <w:rPr>
                <w:rFonts w:ascii="Tahoma" w:hAnsi="Tahoma" w:cs="Tahoma"/>
                <w:sz w:val="18"/>
                <w:szCs w:val="18"/>
              </w:rPr>
              <w:t>-77.</w:t>
            </w:r>
            <w:r w:rsidR="00641428">
              <w:rPr>
                <w:rFonts w:ascii="Tahoma" w:hAnsi="Tahoma" w:cs="Tahoma"/>
                <w:sz w:val="18"/>
                <w:szCs w:val="18"/>
              </w:rPr>
              <w:t>46925</w:t>
            </w:r>
          </w:p>
        </w:tc>
      </w:tr>
    </w:tbl>
    <w:p w14:paraId="22CB7718" w14:textId="77777777" w:rsidR="00BC78FA" w:rsidRDefault="00BC78FA" w:rsidP="002B683D">
      <w:pPr>
        <w:rPr>
          <w:rFonts w:ascii="Tahoma" w:hAnsi="Tahoma" w:cs="Tahoma"/>
          <w:sz w:val="16"/>
          <w:szCs w:val="16"/>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155"/>
        <w:gridCol w:w="1980"/>
        <w:gridCol w:w="2373"/>
        <w:gridCol w:w="1260"/>
        <w:gridCol w:w="1587"/>
        <w:gridCol w:w="1293"/>
      </w:tblGrid>
      <w:tr w:rsidR="00BC78FA" w:rsidRPr="00D00948" w14:paraId="71FA737C" w14:textId="77777777" w:rsidTr="00E64F45">
        <w:tc>
          <w:tcPr>
            <w:tcW w:w="1155" w:type="dxa"/>
            <w:tcBorders>
              <w:top w:val="double" w:sz="4" w:space="0" w:color="auto"/>
              <w:bottom w:val="single" w:sz="4" w:space="0" w:color="auto"/>
              <w:right w:val="single" w:sz="4" w:space="0" w:color="auto"/>
            </w:tcBorders>
            <w:shd w:val="clear" w:color="auto" w:fill="39E798"/>
            <w:tcMar>
              <w:top w:w="72" w:type="dxa"/>
              <w:left w:w="115" w:type="dxa"/>
              <w:right w:w="115" w:type="dxa"/>
            </w:tcMar>
          </w:tcPr>
          <w:p w14:paraId="18015EAE"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STATION</w:t>
            </w:r>
          </w:p>
          <w:p w14:paraId="0799F382"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NUMBER</w:t>
            </w:r>
          </w:p>
        </w:tc>
        <w:tc>
          <w:tcPr>
            <w:tcW w:w="198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381F81D7"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POLLUT.</w:t>
            </w:r>
          </w:p>
        </w:tc>
        <w:tc>
          <w:tcPr>
            <w:tcW w:w="2373"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2BC4F71D"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3E48DD7D"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EPA ID</w:t>
            </w:r>
          </w:p>
        </w:tc>
        <w:tc>
          <w:tcPr>
            <w:tcW w:w="1587" w:type="dxa"/>
            <w:tcBorders>
              <w:top w:val="double" w:sz="4" w:space="0" w:color="auto"/>
              <w:left w:val="single" w:sz="4" w:space="0" w:color="auto"/>
              <w:bottom w:val="single" w:sz="4" w:space="0" w:color="auto"/>
              <w:right w:val="single" w:sz="4" w:space="0" w:color="auto"/>
            </w:tcBorders>
            <w:shd w:val="clear" w:color="auto" w:fill="39E798"/>
            <w:tcMar>
              <w:top w:w="72" w:type="dxa"/>
              <w:left w:w="115" w:type="dxa"/>
              <w:right w:w="115" w:type="dxa"/>
            </w:tcMar>
          </w:tcPr>
          <w:p w14:paraId="0C65E8F8"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CITY/COUNTY</w:t>
            </w:r>
          </w:p>
        </w:tc>
        <w:tc>
          <w:tcPr>
            <w:tcW w:w="1293" w:type="dxa"/>
            <w:tcBorders>
              <w:top w:val="double" w:sz="4" w:space="0" w:color="auto"/>
              <w:left w:val="single" w:sz="4" w:space="0" w:color="auto"/>
              <w:bottom w:val="single" w:sz="4" w:space="0" w:color="auto"/>
            </w:tcBorders>
            <w:shd w:val="clear" w:color="auto" w:fill="39E798"/>
            <w:tcMar>
              <w:top w:w="72" w:type="dxa"/>
              <w:left w:w="115" w:type="dxa"/>
              <w:right w:w="115" w:type="dxa"/>
            </w:tcMar>
          </w:tcPr>
          <w:p w14:paraId="3CA71C6E" w14:textId="77777777" w:rsidR="00BC78FA" w:rsidRPr="00D00948" w:rsidRDefault="00BC78FA">
            <w:pPr>
              <w:jc w:val="center"/>
              <w:rPr>
                <w:rFonts w:ascii="Tahoma" w:hAnsi="Tahoma" w:cs="Tahoma"/>
                <w:b/>
                <w:sz w:val="18"/>
                <w:szCs w:val="18"/>
              </w:rPr>
            </w:pPr>
            <w:r w:rsidRPr="00D00948">
              <w:rPr>
                <w:rFonts w:ascii="Tahoma" w:hAnsi="Tahoma" w:cs="Tahoma"/>
                <w:b/>
                <w:sz w:val="18"/>
                <w:szCs w:val="18"/>
              </w:rPr>
              <w:t>LAT/LONG</w:t>
            </w:r>
          </w:p>
        </w:tc>
      </w:tr>
      <w:tr w:rsidR="00611B21" w:rsidRPr="00C15FC4" w14:paraId="597865C2" w14:textId="77777777" w:rsidTr="00E64F45">
        <w:tc>
          <w:tcPr>
            <w:tcW w:w="1155" w:type="dxa"/>
            <w:tcBorders>
              <w:top w:val="single" w:sz="4" w:space="0" w:color="auto"/>
              <w:bottom w:val="single" w:sz="4" w:space="0" w:color="auto"/>
              <w:right w:val="single" w:sz="4" w:space="0" w:color="auto"/>
            </w:tcBorders>
            <w:shd w:val="clear" w:color="auto" w:fill="auto"/>
            <w:tcMar>
              <w:top w:w="72" w:type="dxa"/>
              <w:left w:w="115" w:type="dxa"/>
              <w:right w:w="115" w:type="dxa"/>
            </w:tcMar>
          </w:tcPr>
          <w:p w14:paraId="3AD91FEE" w14:textId="76EB9BC1" w:rsidR="00611B21" w:rsidRPr="00C15FC4" w:rsidRDefault="00611B21" w:rsidP="00611B21">
            <w:pPr>
              <w:rPr>
                <w:rFonts w:ascii="Tahoma" w:hAnsi="Tahoma" w:cs="Tahoma"/>
                <w:bCs/>
                <w:sz w:val="18"/>
                <w:szCs w:val="18"/>
              </w:rPr>
            </w:pPr>
            <w:r w:rsidRPr="00C15FC4">
              <w:rPr>
                <w:rFonts w:ascii="Tahoma" w:hAnsi="Tahoma" w:cs="Tahoma"/>
                <w:bCs/>
                <w:sz w:val="18"/>
                <w:szCs w:val="18"/>
              </w:rPr>
              <w:t>PED108</w:t>
            </w:r>
            <w:r w:rsidR="00A05C8A">
              <w:rPr>
                <w:rFonts w:ascii="Tahoma" w:hAnsi="Tahoma" w:cs="Tahoma"/>
                <w:bCs/>
                <w:sz w:val="18"/>
                <w:szCs w:val="18"/>
              </w:rPr>
              <w:t>/ VA24</w:t>
            </w:r>
          </w:p>
        </w:tc>
        <w:tc>
          <w:tcPr>
            <w:tcW w:w="1980"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36AAD3BD" w14:textId="5C05E57B" w:rsidR="00611B21" w:rsidRPr="00C15FC4" w:rsidRDefault="00611B21" w:rsidP="00611B21">
            <w:pPr>
              <w:rPr>
                <w:rFonts w:ascii="Tahoma" w:hAnsi="Tahoma" w:cs="Tahoma"/>
                <w:bCs/>
                <w:sz w:val="18"/>
                <w:szCs w:val="18"/>
              </w:rPr>
            </w:pPr>
            <w:r w:rsidRPr="00C15FC4">
              <w:rPr>
                <w:rFonts w:ascii="Tahoma" w:hAnsi="Tahoma" w:cs="Tahoma"/>
                <w:bCs/>
                <w:sz w:val="18"/>
                <w:szCs w:val="18"/>
              </w:rPr>
              <w:t>O</w:t>
            </w:r>
            <w:r w:rsidRPr="00C15FC4">
              <w:rPr>
                <w:rFonts w:ascii="Tahoma" w:hAnsi="Tahoma" w:cs="Tahoma"/>
                <w:bCs/>
                <w:sz w:val="18"/>
                <w:szCs w:val="18"/>
                <w:vertAlign w:val="subscript"/>
              </w:rPr>
              <w:t>3</w:t>
            </w:r>
            <w:r w:rsidR="009029ED" w:rsidRPr="00C15FC4">
              <w:rPr>
                <w:rFonts w:ascii="Tahoma" w:hAnsi="Tahoma" w:cs="Tahoma"/>
                <w:bCs/>
                <w:sz w:val="18"/>
                <w:szCs w:val="18"/>
              </w:rPr>
              <w:t xml:space="preserve">, </w:t>
            </w:r>
            <w:proofErr w:type="spellStart"/>
            <w:r w:rsidR="009029ED" w:rsidRPr="00C15FC4">
              <w:rPr>
                <w:rFonts w:ascii="Tahoma" w:hAnsi="Tahoma" w:cs="Tahoma"/>
                <w:bCs/>
                <w:sz w:val="18"/>
                <w:szCs w:val="18"/>
              </w:rPr>
              <w:t>A</w:t>
            </w:r>
            <w:r w:rsidR="00A05C8A">
              <w:rPr>
                <w:rFonts w:ascii="Tahoma" w:hAnsi="Tahoma" w:cs="Tahoma"/>
                <w:bCs/>
                <w:sz w:val="18"/>
                <w:szCs w:val="18"/>
              </w:rPr>
              <w:t>M</w:t>
            </w:r>
            <w:r w:rsidR="009029ED" w:rsidRPr="00C15FC4">
              <w:rPr>
                <w:rFonts w:ascii="Tahoma" w:hAnsi="Tahoma" w:cs="Tahoma"/>
                <w:bCs/>
                <w:sz w:val="18"/>
                <w:szCs w:val="18"/>
              </w:rPr>
              <w:t>o</w:t>
            </w:r>
            <w:r w:rsidR="00A05C8A">
              <w:rPr>
                <w:rFonts w:ascii="Tahoma" w:hAnsi="Tahoma" w:cs="Tahoma"/>
                <w:bCs/>
                <w:sz w:val="18"/>
                <w:szCs w:val="18"/>
              </w:rPr>
              <w:t>N</w:t>
            </w:r>
            <w:proofErr w:type="spellEnd"/>
            <w:r w:rsidR="009029ED" w:rsidRPr="00C15FC4">
              <w:rPr>
                <w:rFonts w:ascii="Tahoma" w:hAnsi="Tahoma" w:cs="Tahoma"/>
                <w:bCs/>
                <w:sz w:val="18"/>
                <w:szCs w:val="18"/>
              </w:rPr>
              <w:t>, NADP</w:t>
            </w:r>
          </w:p>
        </w:tc>
        <w:tc>
          <w:tcPr>
            <w:tcW w:w="2373"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5289D12D" w14:textId="4BD7B396" w:rsidR="00611B21" w:rsidRPr="00C15FC4" w:rsidRDefault="00611B21" w:rsidP="00611B21">
            <w:pPr>
              <w:rPr>
                <w:rFonts w:ascii="Tahoma" w:hAnsi="Tahoma" w:cs="Tahoma"/>
                <w:bCs/>
                <w:sz w:val="18"/>
                <w:szCs w:val="18"/>
              </w:rPr>
            </w:pPr>
            <w:r w:rsidRPr="00C15FC4">
              <w:rPr>
                <w:rFonts w:ascii="Tahoma" w:hAnsi="Tahoma" w:cs="Tahoma"/>
                <w:bCs/>
                <w:sz w:val="18"/>
                <w:szCs w:val="18"/>
              </w:rPr>
              <w:t>Burkeville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0C2A8B2F" w14:textId="43B35B90" w:rsidR="00611B21" w:rsidRPr="00C15FC4" w:rsidRDefault="00A847DF" w:rsidP="00611B21">
            <w:pPr>
              <w:rPr>
                <w:rFonts w:ascii="Tahoma" w:hAnsi="Tahoma" w:cs="Tahoma"/>
                <w:bCs/>
                <w:sz w:val="18"/>
                <w:szCs w:val="18"/>
              </w:rPr>
            </w:pPr>
            <w:r>
              <w:rPr>
                <w:rFonts w:ascii="Tahoma" w:hAnsi="Tahoma" w:cs="Tahoma"/>
                <w:bCs/>
                <w:sz w:val="18"/>
                <w:szCs w:val="18"/>
              </w:rPr>
              <w:t>51-147-9991</w:t>
            </w:r>
          </w:p>
        </w:tc>
        <w:tc>
          <w:tcPr>
            <w:tcW w:w="1587" w:type="dxa"/>
            <w:tcBorders>
              <w:top w:val="single" w:sz="4" w:space="0" w:color="auto"/>
              <w:left w:val="single" w:sz="4" w:space="0" w:color="auto"/>
              <w:bottom w:val="single" w:sz="4" w:space="0" w:color="auto"/>
              <w:right w:val="single" w:sz="4" w:space="0" w:color="auto"/>
            </w:tcBorders>
            <w:shd w:val="clear" w:color="auto" w:fill="auto"/>
            <w:tcMar>
              <w:top w:w="72" w:type="dxa"/>
              <w:left w:w="115" w:type="dxa"/>
              <w:right w:w="115" w:type="dxa"/>
            </w:tcMar>
          </w:tcPr>
          <w:p w14:paraId="572A49C3" w14:textId="57AD63FB" w:rsidR="00611B21" w:rsidRPr="00C15FC4" w:rsidRDefault="00611B21" w:rsidP="00611B21">
            <w:pPr>
              <w:rPr>
                <w:rFonts w:ascii="Tahoma" w:hAnsi="Tahoma" w:cs="Tahoma"/>
                <w:bCs/>
                <w:sz w:val="18"/>
                <w:szCs w:val="18"/>
              </w:rPr>
            </w:pPr>
            <w:r w:rsidRPr="00C15FC4">
              <w:rPr>
                <w:rFonts w:ascii="Tahoma" w:hAnsi="Tahoma" w:cs="Tahoma"/>
                <w:bCs/>
                <w:sz w:val="18"/>
                <w:szCs w:val="18"/>
              </w:rPr>
              <w:t>Prince Edward</w:t>
            </w:r>
          </w:p>
        </w:tc>
        <w:tc>
          <w:tcPr>
            <w:tcW w:w="1293" w:type="dxa"/>
            <w:tcBorders>
              <w:top w:val="single" w:sz="4" w:space="0" w:color="auto"/>
              <w:left w:val="single" w:sz="4" w:space="0" w:color="auto"/>
              <w:bottom w:val="single" w:sz="4" w:space="0" w:color="auto"/>
            </w:tcBorders>
            <w:shd w:val="clear" w:color="auto" w:fill="auto"/>
            <w:tcMar>
              <w:top w:w="72" w:type="dxa"/>
              <w:left w:w="115" w:type="dxa"/>
              <w:right w:w="115" w:type="dxa"/>
            </w:tcMar>
          </w:tcPr>
          <w:p w14:paraId="507B7CB7" w14:textId="77777777" w:rsidR="00611B21" w:rsidRPr="00C15FC4" w:rsidRDefault="00C7180E" w:rsidP="00611B21">
            <w:pPr>
              <w:rPr>
                <w:rFonts w:ascii="Tahoma" w:hAnsi="Tahoma" w:cs="Tahoma"/>
                <w:bCs/>
                <w:sz w:val="18"/>
                <w:szCs w:val="18"/>
              </w:rPr>
            </w:pPr>
            <w:r w:rsidRPr="00C15FC4">
              <w:rPr>
                <w:rFonts w:ascii="Tahoma" w:hAnsi="Tahoma" w:cs="Tahoma"/>
                <w:bCs/>
                <w:sz w:val="18"/>
                <w:szCs w:val="18"/>
              </w:rPr>
              <w:t>37.1655</w:t>
            </w:r>
          </w:p>
          <w:p w14:paraId="0C5CA6D1" w14:textId="1AA03002" w:rsidR="00C7180E" w:rsidRPr="00C15FC4" w:rsidRDefault="00C15FC4" w:rsidP="00611B21">
            <w:pPr>
              <w:rPr>
                <w:rFonts w:ascii="Tahoma" w:hAnsi="Tahoma" w:cs="Tahoma"/>
                <w:bCs/>
                <w:sz w:val="18"/>
                <w:szCs w:val="18"/>
              </w:rPr>
            </w:pPr>
            <w:r w:rsidRPr="00C15FC4">
              <w:rPr>
                <w:rFonts w:ascii="Tahoma" w:hAnsi="Tahoma" w:cs="Tahoma"/>
                <w:bCs/>
                <w:sz w:val="18"/>
                <w:szCs w:val="18"/>
              </w:rPr>
              <w:t>-78.3069</w:t>
            </w:r>
          </w:p>
        </w:tc>
      </w:tr>
    </w:tbl>
    <w:p w14:paraId="582D4AED" w14:textId="77777777" w:rsidR="005D17C2" w:rsidRDefault="005D17C2" w:rsidP="002B683D">
      <w:pPr>
        <w:jc w:val="center"/>
        <w:rPr>
          <w:rFonts w:ascii="Tahoma" w:hAnsi="Tahoma" w:cs="Tahoma"/>
          <w:sz w:val="20"/>
          <w:szCs w:val="20"/>
        </w:rPr>
      </w:pPr>
    </w:p>
    <w:p w14:paraId="4B38AFCE" w14:textId="3FF5EA60" w:rsidR="0025488E" w:rsidRPr="00D476A6" w:rsidRDefault="0025488E" w:rsidP="002B683D">
      <w:pPr>
        <w:jc w:val="center"/>
        <w:rPr>
          <w:rFonts w:ascii="Tahoma" w:hAnsi="Tahoma" w:cs="Tahoma"/>
          <w:sz w:val="20"/>
          <w:szCs w:val="20"/>
        </w:rPr>
      </w:pPr>
      <w:r w:rsidRPr="00D476A6">
        <w:rPr>
          <w:rFonts w:ascii="Tahoma" w:hAnsi="Tahoma" w:cs="Tahoma"/>
          <w:sz w:val="20"/>
          <w:szCs w:val="20"/>
        </w:rPr>
        <w:t>Contact Information for this Region:</w:t>
      </w:r>
    </w:p>
    <w:p w14:paraId="16C90E1F"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Piedmont Regional Office</w:t>
      </w:r>
    </w:p>
    <w:p w14:paraId="38596D7B" w14:textId="77777777" w:rsidR="0025488E" w:rsidRPr="00D476A6" w:rsidRDefault="00574F1D" w:rsidP="002B683D">
      <w:pPr>
        <w:jc w:val="center"/>
        <w:rPr>
          <w:rFonts w:ascii="Tahoma" w:hAnsi="Tahoma" w:cs="Tahoma"/>
          <w:sz w:val="20"/>
          <w:szCs w:val="20"/>
        </w:rPr>
      </w:pPr>
      <w:r>
        <w:rPr>
          <w:rFonts w:ascii="Tahoma" w:hAnsi="Tahoma" w:cs="Tahoma"/>
          <w:sz w:val="20"/>
          <w:szCs w:val="20"/>
        </w:rPr>
        <w:t>James Golden</w:t>
      </w:r>
      <w:r w:rsidR="0025488E">
        <w:rPr>
          <w:rFonts w:ascii="Tahoma" w:hAnsi="Tahoma" w:cs="Tahoma"/>
          <w:sz w:val="20"/>
          <w:szCs w:val="20"/>
        </w:rPr>
        <w:t>, Director</w:t>
      </w:r>
    </w:p>
    <w:p w14:paraId="07E148D3"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4949-A Cox Road</w:t>
      </w:r>
    </w:p>
    <w:p w14:paraId="139F6A19" w14:textId="77777777" w:rsidR="0025488E" w:rsidRPr="00D476A6" w:rsidRDefault="0025488E" w:rsidP="002B683D">
      <w:pPr>
        <w:jc w:val="center"/>
        <w:rPr>
          <w:rFonts w:ascii="Tahoma" w:hAnsi="Tahoma" w:cs="Tahoma"/>
          <w:sz w:val="20"/>
          <w:szCs w:val="20"/>
        </w:rPr>
      </w:pPr>
      <w:r w:rsidRPr="00D476A6">
        <w:rPr>
          <w:rFonts w:ascii="Tahoma" w:hAnsi="Tahoma" w:cs="Tahoma"/>
          <w:sz w:val="20"/>
          <w:szCs w:val="20"/>
        </w:rPr>
        <w:t>Glen Allen, VA 23060</w:t>
      </w:r>
    </w:p>
    <w:p w14:paraId="4436709D" w14:textId="2B95295C" w:rsidR="00BC78FA" w:rsidRPr="00C15FC4" w:rsidRDefault="0025488E" w:rsidP="00C15FC4">
      <w:pPr>
        <w:jc w:val="center"/>
        <w:rPr>
          <w:rFonts w:ascii="Tahoma" w:hAnsi="Tahoma" w:cs="Tahoma"/>
          <w:sz w:val="20"/>
          <w:szCs w:val="20"/>
        </w:rPr>
      </w:pPr>
      <w:r w:rsidRPr="00D476A6">
        <w:rPr>
          <w:rFonts w:ascii="Tahoma" w:hAnsi="Tahoma" w:cs="Tahoma"/>
          <w:sz w:val="20"/>
          <w:szCs w:val="20"/>
        </w:rPr>
        <w:t>(804) 527-50</w:t>
      </w:r>
      <w:r w:rsidR="00C44E74">
        <w:rPr>
          <w:rFonts w:ascii="Tahoma" w:hAnsi="Tahoma" w:cs="Tahoma"/>
          <w:sz w:val="20"/>
          <w:szCs w:val="20"/>
        </w:rPr>
        <w:t>53</w:t>
      </w:r>
    </w:p>
    <w:p w14:paraId="3A3337A1" w14:textId="5AD8A4C8" w:rsidR="004313C1" w:rsidRPr="00876CE5" w:rsidRDefault="004313C1" w:rsidP="00876CE5">
      <w:pPr>
        <w:jc w:val="center"/>
        <w:rPr>
          <w:rFonts w:ascii="Tahoma" w:hAnsi="Tahoma" w:cs="Tahoma"/>
          <w:sz w:val="52"/>
          <w:szCs w:val="52"/>
        </w:rPr>
      </w:pPr>
      <w:r w:rsidRPr="00876CE5">
        <w:rPr>
          <w:rFonts w:ascii="Tahoma" w:hAnsi="Tahoma" w:cs="Tahoma"/>
          <w:sz w:val="52"/>
          <w:szCs w:val="52"/>
        </w:rPr>
        <w:lastRenderedPageBreak/>
        <w:t>Tidewater Monitoring Network</w:t>
      </w:r>
    </w:p>
    <w:p w14:paraId="41A1092D" w14:textId="77777777" w:rsidR="0025488E" w:rsidRDefault="0025488E" w:rsidP="002B683D">
      <w:pPr>
        <w:rPr>
          <w:rFonts w:ascii="Tahoma" w:hAnsi="Tahoma" w:cs="Tahoma"/>
        </w:rPr>
      </w:pPr>
    </w:p>
    <w:p w14:paraId="03CC5A65" w14:textId="77777777" w:rsidR="0025488E" w:rsidRDefault="0025488E" w:rsidP="002B683D">
      <w:pPr>
        <w:rPr>
          <w:rFonts w:ascii="Tahoma" w:hAnsi="Tahoma" w:cs="Tahoma"/>
        </w:rPr>
      </w:pPr>
    </w:p>
    <w:p w14:paraId="63ACB6A2" w14:textId="55815DE5" w:rsidR="0025488E" w:rsidRDefault="0072403D" w:rsidP="005C7FC7">
      <w:pPr>
        <w:jc w:val="center"/>
        <w:rPr>
          <w:rFonts w:ascii="Tahoma" w:hAnsi="Tahoma" w:cs="Tahoma"/>
        </w:rPr>
      </w:pPr>
      <w:r>
        <w:rPr>
          <w:noProof/>
        </w:rPr>
        <w:drawing>
          <wp:inline distT="0" distB="0" distL="0" distR="0" wp14:anchorId="5EFBF680" wp14:editId="346F1765">
            <wp:extent cx="6217920" cy="3610610"/>
            <wp:effectExtent l="0" t="0" r="0" b="8890"/>
            <wp:docPr id="982933286" name="Picture 982933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33286" name="Picture 982933286">
                      <a:extLst>
                        <a:ext uri="{C183D7F6-B498-43B3-948B-1728B52AA6E4}">
                          <adec:decorative xmlns:adec="http://schemas.microsoft.com/office/drawing/2017/decorative" val="1"/>
                        </a:ext>
                      </a:extLst>
                    </pic:cNvPr>
                    <pic:cNvPicPr/>
                  </pic:nvPicPr>
                  <pic:blipFill>
                    <a:blip r:embed="rId121">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val="1"/>
                        </a:ext>
                      </a:extLst>
                    </a:blip>
                    <a:stretch>
                      <a:fillRect/>
                    </a:stretch>
                  </pic:blipFill>
                  <pic:spPr>
                    <a:xfrm>
                      <a:off x="0" y="0"/>
                      <a:ext cx="6217920" cy="3610610"/>
                    </a:xfrm>
                    <a:prstGeom prst="rect">
                      <a:avLst/>
                    </a:prstGeom>
                  </pic:spPr>
                </pic:pic>
              </a:graphicData>
            </a:graphic>
          </wp:inline>
        </w:drawing>
      </w:r>
    </w:p>
    <w:p w14:paraId="4EE55097" w14:textId="77777777" w:rsidR="0025488E" w:rsidRDefault="0025488E" w:rsidP="002B683D">
      <w:pPr>
        <w:rPr>
          <w:rFonts w:ascii="Tahoma" w:hAnsi="Tahoma" w:cs="Tahoma"/>
        </w:rPr>
      </w:pPr>
    </w:p>
    <w:tbl>
      <w:tblPr>
        <w:tblW w:w="9648"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Tidewater region"/>
      </w:tblPr>
      <w:tblGrid>
        <w:gridCol w:w="1188"/>
        <w:gridCol w:w="1080"/>
        <w:gridCol w:w="3240"/>
        <w:gridCol w:w="1260"/>
        <w:gridCol w:w="1620"/>
        <w:gridCol w:w="1260"/>
      </w:tblGrid>
      <w:tr w:rsidR="0025488E" w:rsidRPr="00D00948" w14:paraId="484C6E03" w14:textId="77777777" w:rsidTr="0050647C">
        <w:tc>
          <w:tcPr>
            <w:tcW w:w="1188" w:type="dxa"/>
            <w:tcBorders>
              <w:top w:val="double" w:sz="4" w:space="0" w:color="auto"/>
              <w:bottom w:val="single" w:sz="4" w:space="0" w:color="auto"/>
              <w:right w:val="single" w:sz="4" w:space="0" w:color="auto"/>
            </w:tcBorders>
            <w:shd w:val="clear" w:color="auto" w:fill="FF9999"/>
            <w:tcMar>
              <w:top w:w="72" w:type="dxa"/>
              <w:left w:w="115" w:type="dxa"/>
              <w:right w:w="115" w:type="dxa"/>
            </w:tcMar>
          </w:tcPr>
          <w:p w14:paraId="7A80111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6EB7141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51DD0E4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24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298E7D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EC7458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620" w:type="dxa"/>
            <w:tcBorders>
              <w:top w:val="double" w:sz="4" w:space="0" w:color="auto"/>
              <w:left w:val="single" w:sz="4" w:space="0" w:color="auto"/>
              <w:bottom w:val="single" w:sz="4" w:space="0" w:color="auto"/>
              <w:right w:val="single" w:sz="4" w:space="0" w:color="auto"/>
            </w:tcBorders>
            <w:shd w:val="clear" w:color="auto" w:fill="FF9999"/>
            <w:tcMar>
              <w:top w:w="72" w:type="dxa"/>
              <w:left w:w="115" w:type="dxa"/>
              <w:right w:w="115" w:type="dxa"/>
            </w:tcMar>
          </w:tcPr>
          <w:p w14:paraId="6FC29C02"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260" w:type="dxa"/>
            <w:tcBorders>
              <w:top w:val="double" w:sz="4" w:space="0" w:color="auto"/>
              <w:left w:val="single" w:sz="4" w:space="0" w:color="auto"/>
              <w:bottom w:val="single" w:sz="4" w:space="0" w:color="auto"/>
            </w:tcBorders>
            <w:shd w:val="clear" w:color="auto" w:fill="FF9999"/>
            <w:tcMar>
              <w:top w:w="72" w:type="dxa"/>
              <w:left w:w="115" w:type="dxa"/>
              <w:right w:w="115" w:type="dxa"/>
            </w:tcMar>
          </w:tcPr>
          <w:p w14:paraId="6BCD9745"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298777CD" w14:textId="77777777" w:rsidTr="00545267">
        <w:tc>
          <w:tcPr>
            <w:tcW w:w="1188" w:type="dxa"/>
            <w:tcBorders>
              <w:top w:val="single" w:sz="4" w:space="0" w:color="auto"/>
              <w:bottom w:val="single" w:sz="4" w:space="0" w:color="auto"/>
              <w:right w:val="single" w:sz="4" w:space="0" w:color="auto"/>
            </w:tcBorders>
            <w:vAlign w:val="center"/>
          </w:tcPr>
          <w:p w14:paraId="4E3E7241" w14:textId="77777777" w:rsidR="0025488E" w:rsidRPr="00D00948" w:rsidRDefault="00680A9E" w:rsidP="002B683D">
            <w:pPr>
              <w:rPr>
                <w:rFonts w:ascii="Tahoma" w:hAnsi="Tahoma" w:cs="Tahoma"/>
                <w:sz w:val="18"/>
                <w:szCs w:val="18"/>
              </w:rPr>
            </w:pPr>
            <w:r>
              <w:rPr>
                <w:rFonts w:ascii="Tahoma" w:hAnsi="Tahoma" w:cs="Tahoma"/>
                <w:sz w:val="18"/>
                <w:szCs w:val="18"/>
              </w:rPr>
              <w:t>179-K</w:t>
            </w:r>
          </w:p>
        </w:tc>
        <w:tc>
          <w:tcPr>
            <w:tcW w:w="1080" w:type="dxa"/>
            <w:tcBorders>
              <w:top w:val="single" w:sz="4" w:space="0" w:color="auto"/>
              <w:left w:val="single" w:sz="4" w:space="0" w:color="auto"/>
              <w:bottom w:val="single" w:sz="4" w:space="0" w:color="auto"/>
              <w:right w:val="single" w:sz="4" w:space="0" w:color="auto"/>
            </w:tcBorders>
            <w:vAlign w:val="center"/>
          </w:tcPr>
          <w:p w14:paraId="56A5271F" w14:textId="77777777" w:rsidR="0025488E" w:rsidRPr="00D00948" w:rsidRDefault="00566988" w:rsidP="002B683D">
            <w:pPr>
              <w:rPr>
                <w:rFonts w:ascii="Tahoma" w:hAnsi="Tahoma" w:cs="Tahoma"/>
                <w:sz w:val="18"/>
                <w:szCs w:val="18"/>
              </w:rPr>
            </w:pPr>
            <w:r w:rsidRPr="00D00948">
              <w:rPr>
                <w:rFonts w:ascii="Tahoma" w:hAnsi="Tahoma" w:cs="Tahoma"/>
                <w:sz w:val="18"/>
                <w:szCs w:val="18"/>
              </w:rPr>
              <w:t>CO,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r w:rsidRPr="007D4527">
              <w:rPr>
                <w:rFonts w:ascii="Tahoma" w:hAnsi="Tahoma" w:cs="Tahoma"/>
                <w:sz w:val="18"/>
                <w:szCs w:val="18"/>
              </w:rPr>
              <w:t>,</w:t>
            </w:r>
            <w:r>
              <w:rPr>
                <w:rFonts w:ascii="Tahoma" w:hAnsi="Tahoma" w:cs="Tahoma"/>
                <w:sz w:val="18"/>
                <w:szCs w:val="18"/>
                <w:vertAlign w:val="subscript"/>
              </w:rPr>
              <w:t xml:space="preserve"> </w:t>
            </w:r>
            <w:r w:rsidRPr="00D00948">
              <w:rPr>
                <w:rFonts w:ascii="Tahoma" w:hAnsi="Tahoma" w:cs="Tahoma"/>
                <w:sz w:val="18"/>
                <w:szCs w:val="18"/>
              </w:rPr>
              <w:t>PM</w:t>
            </w:r>
            <w:r w:rsidRPr="00D00948">
              <w:rPr>
                <w:rFonts w:ascii="Tahoma" w:hAnsi="Tahoma" w:cs="Tahoma"/>
                <w:sz w:val="18"/>
                <w:szCs w:val="18"/>
                <w:vertAlign w:val="subscript"/>
              </w:rPr>
              <w:t>2.5</w:t>
            </w:r>
            <w:r>
              <w:rPr>
                <w:rFonts w:ascii="Tahoma" w:hAnsi="Tahoma" w:cs="Tahoma"/>
                <w:sz w:val="18"/>
                <w:szCs w:val="18"/>
                <w:vertAlign w:val="subscript"/>
              </w:rPr>
              <w:t xml:space="preserve"> </w:t>
            </w:r>
            <w:r>
              <w:rPr>
                <w:rFonts w:ascii="Tahoma" w:hAnsi="Tahoma" w:cs="Tahoma"/>
                <w:sz w:val="18"/>
                <w:szCs w:val="18"/>
              </w:rPr>
              <w:t>cont.</w:t>
            </w:r>
            <w:r w:rsidRPr="00D00948">
              <w:rPr>
                <w:rFonts w:ascii="Tahoma" w:hAnsi="Tahoma" w:cs="Tahoma"/>
                <w:sz w:val="18"/>
                <w:szCs w:val="18"/>
              </w:rPr>
              <w:t>, PM</w:t>
            </w:r>
            <w:r w:rsidRPr="00D00948">
              <w:rPr>
                <w:rFonts w:ascii="Tahoma" w:hAnsi="Tahoma" w:cs="Tahoma"/>
                <w:sz w:val="18"/>
                <w:szCs w:val="18"/>
                <w:vertAlign w:val="subscript"/>
              </w:rPr>
              <w:t>10</w:t>
            </w:r>
          </w:p>
        </w:tc>
        <w:tc>
          <w:tcPr>
            <w:tcW w:w="3240" w:type="dxa"/>
            <w:tcBorders>
              <w:top w:val="single" w:sz="4" w:space="0" w:color="auto"/>
              <w:left w:val="single" w:sz="4" w:space="0" w:color="auto"/>
              <w:bottom w:val="single" w:sz="4" w:space="0" w:color="auto"/>
              <w:right w:val="single" w:sz="4" w:space="0" w:color="auto"/>
            </w:tcBorders>
            <w:vAlign w:val="center"/>
          </w:tcPr>
          <w:p w14:paraId="33CE2273" w14:textId="77777777" w:rsidR="00545267" w:rsidRDefault="00545267" w:rsidP="002B683D">
            <w:pPr>
              <w:rPr>
                <w:rFonts w:ascii="Tahoma" w:hAnsi="Tahoma" w:cs="Tahoma"/>
                <w:sz w:val="18"/>
                <w:szCs w:val="18"/>
              </w:rPr>
            </w:pPr>
          </w:p>
          <w:p w14:paraId="7769BEC4" w14:textId="77777777" w:rsidR="0025488E" w:rsidRPr="00D00948" w:rsidRDefault="00680A9E" w:rsidP="002B683D">
            <w:pPr>
              <w:rPr>
                <w:rFonts w:ascii="Tahoma" w:hAnsi="Tahoma" w:cs="Tahoma"/>
                <w:sz w:val="18"/>
                <w:szCs w:val="18"/>
              </w:rPr>
            </w:pPr>
            <w:r>
              <w:rPr>
                <w:rFonts w:ascii="Tahoma" w:hAnsi="Tahoma" w:cs="Tahoma"/>
                <w:sz w:val="18"/>
                <w:szCs w:val="18"/>
              </w:rPr>
              <w:t>NASA Langley Research Center</w:t>
            </w:r>
          </w:p>
          <w:p w14:paraId="59CA3B16" w14:textId="77777777" w:rsidR="0025488E" w:rsidRPr="00D00948" w:rsidRDefault="0025488E" w:rsidP="002B683D">
            <w:pPr>
              <w:rPr>
                <w:rFonts w:ascii="Tahoma" w:hAnsi="Tahoma" w:cs="Tahoma"/>
                <w:sz w:val="18"/>
                <w:szCs w:val="18"/>
              </w:rPr>
            </w:pPr>
          </w:p>
        </w:tc>
        <w:tc>
          <w:tcPr>
            <w:tcW w:w="1260" w:type="dxa"/>
            <w:tcBorders>
              <w:top w:val="single" w:sz="4" w:space="0" w:color="auto"/>
              <w:left w:val="single" w:sz="4" w:space="0" w:color="auto"/>
              <w:bottom w:val="single" w:sz="4" w:space="0" w:color="auto"/>
              <w:right w:val="single" w:sz="4" w:space="0" w:color="auto"/>
            </w:tcBorders>
            <w:vAlign w:val="center"/>
          </w:tcPr>
          <w:p w14:paraId="56FDF9B7" w14:textId="77777777" w:rsidR="0025488E" w:rsidRPr="00D00948" w:rsidRDefault="0025488E" w:rsidP="00680A9E">
            <w:pPr>
              <w:rPr>
                <w:rFonts w:ascii="Tahoma" w:hAnsi="Tahoma" w:cs="Tahoma"/>
                <w:sz w:val="18"/>
                <w:szCs w:val="18"/>
              </w:rPr>
            </w:pPr>
            <w:r w:rsidRPr="00D00948">
              <w:rPr>
                <w:rFonts w:ascii="Tahoma" w:hAnsi="Tahoma" w:cs="Tahoma"/>
                <w:sz w:val="18"/>
                <w:szCs w:val="18"/>
              </w:rPr>
              <w:t>51-</w:t>
            </w:r>
            <w:r w:rsidR="00680A9E">
              <w:rPr>
                <w:rFonts w:ascii="Tahoma" w:hAnsi="Tahoma" w:cs="Tahoma"/>
                <w:sz w:val="18"/>
                <w:szCs w:val="18"/>
              </w:rPr>
              <w:t>650-0008</w:t>
            </w:r>
          </w:p>
        </w:tc>
        <w:tc>
          <w:tcPr>
            <w:tcW w:w="1620" w:type="dxa"/>
            <w:tcBorders>
              <w:top w:val="single" w:sz="4" w:space="0" w:color="auto"/>
              <w:left w:val="single" w:sz="4" w:space="0" w:color="auto"/>
              <w:bottom w:val="single" w:sz="4" w:space="0" w:color="auto"/>
              <w:right w:val="single" w:sz="4" w:space="0" w:color="auto"/>
            </w:tcBorders>
            <w:vAlign w:val="center"/>
          </w:tcPr>
          <w:p w14:paraId="2E9AA7B0" w14:textId="77777777" w:rsidR="0025488E" w:rsidRPr="00D00948" w:rsidRDefault="00680A9E" w:rsidP="002B683D">
            <w:pPr>
              <w:rPr>
                <w:rFonts w:ascii="Tahoma" w:hAnsi="Tahoma" w:cs="Tahoma"/>
                <w:sz w:val="18"/>
                <w:szCs w:val="18"/>
              </w:rPr>
            </w:pPr>
            <w:r>
              <w:rPr>
                <w:rFonts w:ascii="Tahoma" w:hAnsi="Tahoma" w:cs="Tahoma"/>
                <w:sz w:val="18"/>
                <w:szCs w:val="18"/>
              </w:rPr>
              <w:t>Hampton</w:t>
            </w:r>
          </w:p>
        </w:tc>
        <w:tc>
          <w:tcPr>
            <w:tcW w:w="1260" w:type="dxa"/>
            <w:tcBorders>
              <w:top w:val="single" w:sz="4" w:space="0" w:color="auto"/>
              <w:left w:val="single" w:sz="4" w:space="0" w:color="auto"/>
              <w:bottom w:val="single" w:sz="4" w:space="0" w:color="auto"/>
            </w:tcBorders>
            <w:vAlign w:val="center"/>
          </w:tcPr>
          <w:p w14:paraId="2D0EFC11" w14:textId="77777777" w:rsidR="00EB7FF2" w:rsidRDefault="0025488E" w:rsidP="002B683D">
            <w:pPr>
              <w:rPr>
                <w:rFonts w:ascii="Tahoma" w:hAnsi="Tahoma" w:cs="Tahoma"/>
                <w:sz w:val="18"/>
                <w:szCs w:val="18"/>
              </w:rPr>
            </w:pPr>
            <w:r w:rsidRPr="00D00948">
              <w:rPr>
                <w:rFonts w:ascii="Tahoma" w:hAnsi="Tahoma" w:cs="Tahoma"/>
                <w:sz w:val="18"/>
                <w:szCs w:val="18"/>
              </w:rPr>
              <w:t xml:space="preserve"> </w:t>
            </w:r>
            <w:r w:rsidR="00EB7FF2">
              <w:rPr>
                <w:rFonts w:ascii="Tahoma" w:hAnsi="Tahoma" w:cs="Tahoma"/>
                <w:sz w:val="18"/>
                <w:szCs w:val="18"/>
              </w:rPr>
              <w:t xml:space="preserve">37.10373 </w:t>
            </w:r>
          </w:p>
          <w:p w14:paraId="26F8E7CD" w14:textId="77777777" w:rsidR="0025488E" w:rsidRPr="00D00948" w:rsidRDefault="00EB7FF2" w:rsidP="002B683D">
            <w:pPr>
              <w:rPr>
                <w:rFonts w:ascii="Tahoma" w:hAnsi="Tahoma" w:cs="Tahoma"/>
                <w:sz w:val="18"/>
                <w:szCs w:val="18"/>
              </w:rPr>
            </w:pPr>
            <w:r>
              <w:rPr>
                <w:rFonts w:ascii="Tahoma" w:hAnsi="Tahoma" w:cs="Tahoma"/>
                <w:sz w:val="18"/>
                <w:szCs w:val="18"/>
              </w:rPr>
              <w:t>-76.38702</w:t>
            </w:r>
          </w:p>
        </w:tc>
      </w:tr>
      <w:tr w:rsidR="0025488E" w:rsidRPr="00D00948" w14:paraId="28D474B1" w14:textId="77777777" w:rsidTr="00545267">
        <w:tc>
          <w:tcPr>
            <w:tcW w:w="1188" w:type="dxa"/>
            <w:tcBorders>
              <w:top w:val="single" w:sz="4" w:space="0" w:color="auto"/>
              <w:bottom w:val="single" w:sz="4" w:space="0" w:color="auto"/>
              <w:right w:val="single" w:sz="4" w:space="0" w:color="auto"/>
            </w:tcBorders>
            <w:vAlign w:val="center"/>
          </w:tcPr>
          <w:p w14:paraId="2D2DD1C9" w14:textId="77777777" w:rsidR="0025488E" w:rsidRPr="00D00948" w:rsidRDefault="0025488E" w:rsidP="002B683D">
            <w:pPr>
              <w:rPr>
                <w:rFonts w:ascii="Tahoma" w:hAnsi="Tahoma" w:cs="Tahoma"/>
                <w:sz w:val="18"/>
                <w:szCs w:val="18"/>
              </w:rPr>
            </w:pPr>
            <w:r w:rsidRPr="00D00948">
              <w:rPr>
                <w:rFonts w:ascii="Tahoma" w:hAnsi="Tahoma" w:cs="Tahoma"/>
                <w:sz w:val="18"/>
                <w:szCs w:val="18"/>
              </w:rPr>
              <w:t>181-A1</w:t>
            </w:r>
          </w:p>
        </w:tc>
        <w:tc>
          <w:tcPr>
            <w:tcW w:w="1080" w:type="dxa"/>
            <w:tcBorders>
              <w:top w:val="single" w:sz="4" w:space="0" w:color="auto"/>
              <w:left w:val="single" w:sz="4" w:space="0" w:color="auto"/>
              <w:bottom w:val="single" w:sz="4" w:space="0" w:color="auto"/>
              <w:right w:val="single" w:sz="4" w:space="0" w:color="auto"/>
            </w:tcBorders>
            <w:vAlign w:val="center"/>
          </w:tcPr>
          <w:p w14:paraId="64816367" w14:textId="77777777" w:rsidR="0025488E" w:rsidRPr="00D00948" w:rsidRDefault="0025488E" w:rsidP="002B683D">
            <w:pPr>
              <w:rPr>
                <w:rFonts w:ascii="Tahoma" w:hAnsi="Tahoma" w:cs="Tahoma"/>
                <w:sz w:val="18"/>
                <w:szCs w:val="18"/>
              </w:rPr>
            </w:pPr>
            <w:r w:rsidRPr="00D00948">
              <w:rPr>
                <w:rFonts w:ascii="Tahoma" w:hAnsi="Tahoma" w:cs="Tahoma"/>
                <w:sz w:val="18"/>
                <w:szCs w:val="18"/>
              </w:rPr>
              <w:t>CO, SO</w:t>
            </w:r>
            <w:r w:rsidRPr="00D00948">
              <w:rPr>
                <w:rFonts w:ascii="Tahoma" w:hAnsi="Tahoma" w:cs="Tahoma"/>
                <w:sz w:val="18"/>
                <w:szCs w:val="18"/>
                <w:vertAlign w:val="subscript"/>
              </w:rPr>
              <w:t>2</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10</w:t>
            </w:r>
            <w:r w:rsidRPr="00D00948">
              <w:rPr>
                <w:rFonts w:ascii="Tahoma" w:hAnsi="Tahoma" w:cs="Tahoma"/>
                <w:sz w:val="18"/>
                <w:szCs w:val="18"/>
              </w:rPr>
              <w:t>, PM</w:t>
            </w:r>
            <w:r w:rsidRPr="00D00948">
              <w:rPr>
                <w:rFonts w:ascii="Tahoma" w:hAnsi="Tahoma" w:cs="Tahoma"/>
                <w:sz w:val="18"/>
                <w:szCs w:val="18"/>
                <w:vertAlign w:val="subscript"/>
              </w:rPr>
              <w:t>2.5</w:t>
            </w:r>
          </w:p>
        </w:tc>
        <w:tc>
          <w:tcPr>
            <w:tcW w:w="3240" w:type="dxa"/>
            <w:tcBorders>
              <w:top w:val="single" w:sz="4" w:space="0" w:color="auto"/>
              <w:left w:val="single" w:sz="4" w:space="0" w:color="auto"/>
              <w:bottom w:val="single" w:sz="4" w:space="0" w:color="auto"/>
              <w:right w:val="single" w:sz="4" w:space="0" w:color="auto"/>
            </w:tcBorders>
            <w:vAlign w:val="center"/>
          </w:tcPr>
          <w:p w14:paraId="4EC494F2" w14:textId="77777777" w:rsidR="0025488E" w:rsidRPr="00D00948" w:rsidRDefault="0025488E" w:rsidP="002B683D">
            <w:pPr>
              <w:rPr>
                <w:rFonts w:ascii="Tahoma" w:hAnsi="Tahoma" w:cs="Tahoma"/>
                <w:sz w:val="18"/>
                <w:szCs w:val="18"/>
              </w:rPr>
            </w:pPr>
            <w:r w:rsidRPr="00D00948">
              <w:rPr>
                <w:rFonts w:ascii="Tahoma" w:hAnsi="Tahoma" w:cs="Tahoma"/>
                <w:sz w:val="18"/>
                <w:szCs w:val="18"/>
              </w:rPr>
              <w:t>NOAA Property</w:t>
            </w:r>
          </w:p>
          <w:p w14:paraId="13A18D03" w14:textId="77777777" w:rsidR="0025488E" w:rsidRPr="00D00948" w:rsidRDefault="0025488E" w:rsidP="002B683D">
            <w:pPr>
              <w:rPr>
                <w:rFonts w:ascii="Tahoma" w:hAnsi="Tahoma" w:cs="Tahoma"/>
                <w:sz w:val="18"/>
                <w:szCs w:val="18"/>
              </w:rPr>
            </w:pPr>
            <w:r w:rsidRPr="00D00948">
              <w:rPr>
                <w:rFonts w:ascii="Tahoma" w:hAnsi="Tahoma" w:cs="Tahoma"/>
                <w:sz w:val="18"/>
                <w:szCs w:val="18"/>
              </w:rPr>
              <w:t>2</w:t>
            </w:r>
            <w:r w:rsidRPr="00D00948">
              <w:rPr>
                <w:rFonts w:ascii="Tahoma" w:hAnsi="Tahoma" w:cs="Tahoma"/>
                <w:sz w:val="18"/>
                <w:szCs w:val="18"/>
                <w:vertAlign w:val="superscript"/>
              </w:rPr>
              <w:t>nd</w:t>
            </w:r>
            <w:r w:rsidRPr="00D00948">
              <w:rPr>
                <w:rFonts w:ascii="Tahoma" w:hAnsi="Tahoma" w:cs="Tahoma"/>
                <w:sz w:val="18"/>
                <w:szCs w:val="18"/>
              </w:rPr>
              <w:t xml:space="preserve"> and Woodis Avenue</w:t>
            </w:r>
          </w:p>
        </w:tc>
        <w:tc>
          <w:tcPr>
            <w:tcW w:w="1260" w:type="dxa"/>
            <w:tcBorders>
              <w:top w:val="single" w:sz="4" w:space="0" w:color="auto"/>
              <w:left w:val="single" w:sz="4" w:space="0" w:color="auto"/>
              <w:bottom w:val="single" w:sz="4" w:space="0" w:color="auto"/>
              <w:right w:val="single" w:sz="4" w:space="0" w:color="auto"/>
            </w:tcBorders>
            <w:vAlign w:val="center"/>
          </w:tcPr>
          <w:p w14:paraId="574C8F3E" w14:textId="77777777" w:rsidR="0025488E" w:rsidRPr="00D00948" w:rsidRDefault="0025488E" w:rsidP="002B683D">
            <w:pPr>
              <w:rPr>
                <w:rFonts w:ascii="Tahoma" w:hAnsi="Tahoma" w:cs="Tahoma"/>
                <w:sz w:val="18"/>
                <w:szCs w:val="18"/>
              </w:rPr>
            </w:pPr>
            <w:r w:rsidRPr="00D00948">
              <w:rPr>
                <w:rFonts w:ascii="Tahoma" w:hAnsi="Tahoma" w:cs="Tahoma"/>
                <w:sz w:val="18"/>
                <w:szCs w:val="18"/>
              </w:rPr>
              <w:t>51-710-0024</w:t>
            </w:r>
          </w:p>
        </w:tc>
        <w:tc>
          <w:tcPr>
            <w:tcW w:w="1620" w:type="dxa"/>
            <w:tcBorders>
              <w:top w:val="single" w:sz="4" w:space="0" w:color="auto"/>
              <w:left w:val="single" w:sz="4" w:space="0" w:color="auto"/>
              <w:bottom w:val="single" w:sz="4" w:space="0" w:color="auto"/>
              <w:right w:val="single" w:sz="4" w:space="0" w:color="auto"/>
            </w:tcBorders>
            <w:vAlign w:val="center"/>
          </w:tcPr>
          <w:p w14:paraId="4D92E3ED" w14:textId="77777777" w:rsidR="0025488E" w:rsidRPr="00D00948" w:rsidRDefault="0025488E" w:rsidP="002B683D">
            <w:pPr>
              <w:rPr>
                <w:rFonts w:ascii="Tahoma" w:hAnsi="Tahoma" w:cs="Tahoma"/>
                <w:sz w:val="18"/>
                <w:szCs w:val="18"/>
              </w:rPr>
            </w:pPr>
            <w:r w:rsidRPr="00D00948">
              <w:rPr>
                <w:rFonts w:ascii="Tahoma" w:hAnsi="Tahoma" w:cs="Tahoma"/>
                <w:sz w:val="18"/>
                <w:szCs w:val="18"/>
              </w:rPr>
              <w:t>Norfolk</w:t>
            </w:r>
          </w:p>
        </w:tc>
        <w:tc>
          <w:tcPr>
            <w:tcW w:w="1260" w:type="dxa"/>
            <w:tcBorders>
              <w:top w:val="single" w:sz="4" w:space="0" w:color="auto"/>
              <w:left w:val="single" w:sz="4" w:space="0" w:color="auto"/>
              <w:bottom w:val="single" w:sz="4" w:space="0" w:color="auto"/>
            </w:tcBorders>
            <w:vAlign w:val="center"/>
          </w:tcPr>
          <w:p w14:paraId="2323512A"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36.85555</w:t>
            </w:r>
          </w:p>
          <w:p w14:paraId="5BB1BA48" w14:textId="77777777" w:rsidR="0025488E" w:rsidRPr="00D00948" w:rsidRDefault="0025488E" w:rsidP="002B683D">
            <w:pPr>
              <w:rPr>
                <w:rFonts w:ascii="Tahoma" w:hAnsi="Tahoma" w:cs="Tahoma"/>
                <w:sz w:val="18"/>
                <w:szCs w:val="18"/>
              </w:rPr>
            </w:pPr>
            <w:r w:rsidRPr="00D00948">
              <w:rPr>
                <w:rFonts w:ascii="Tahoma" w:hAnsi="Tahoma" w:cs="Tahoma"/>
                <w:sz w:val="18"/>
                <w:szCs w:val="18"/>
              </w:rPr>
              <w:t>-76.30135</w:t>
            </w:r>
          </w:p>
        </w:tc>
      </w:tr>
      <w:tr w:rsidR="0025488E" w:rsidRPr="00D00948" w14:paraId="3A276769" w14:textId="77777777" w:rsidTr="00545267">
        <w:tc>
          <w:tcPr>
            <w:tcW w:w="1188" w:type="dxa"/>
            <w:tcBorders>
              <w:top w:val="single" w:sz="4" w:space="0" w:color="auto"/>
              <w:bottom w:val="single" w:sz="4" w:space="0" w:color="auto"/>
              <w:right w:val="single" w:sz="4" w:space="0" w:color="auto"/>
            </w:tcBorders>
            <w:vAlign w:val="center"/>
          </w:tcPr>
          <w:p w14:paraId="06683ABA" w14:textId="77777777" w:rsidR="0025488E" w:rsidRPr="00D00948" w:rsidRDefault="0025488E" w:rsidP="002B683D">
            <w:pPr>
              <w:rPr>
                <w:rFonts w:ascii="Tahoma" w:hAnsi="Tahoma" w:cs="Tahoma"/>
                <w:sz w:val="18"/>
                <w:szCs w:val="18"/>
              </w:rPr>
            </w:pPr>
            <w:r w:rsidRPr="00D00948">
              <w:rPr>
                <w:rFonts w:ascii="Tahoma" w:hAnsi="Tahoma" w:cs="Tahoma"/>
                <w:sz w:val="18"/>
                <w:szCs w:val="18"/>
              </w:rPr>
              <w:t>183-E</w:t>
            </w:r>
          </w:p>
        </w:tc>
        <w:tc>
          <w:tcPr>
            <w:tcW w:w="1080" w:type="dxa"/>
            <w:tcBorders>
              <w:top w:val="single" w:sz="4" w:space="0" w:color="auto"/>
              <w:left w:val="single" w:sz="4" w:space="0" w:color="auto"/>
              <w:bottom w:val="single" w:sz="4" w:space="0" w:color="auto"/>
              <w:right w:val="single" w:sz="4" w:space="0" w:color="auto"/>
            </w:tcBorders>
            <w:vAlign w:val="center"/>
          </w:tcPr>
          <w:p w14:paraId="59EBE43F"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240" w:type="dxa"/>
            <w:tcBorders>
              <w:top w:val="single" w:sz="4" w:space="0" w:color="auto"/>
              <w:left w:val="single" w:sz="4" w:space="0" w:color="auto"/>
              <w:bottom w:val="single" w:sz="4" w:space="0" w:color="auto"/>
              <w:right w:val="single" w:sz="4" w:space="0" w:color="auto"/>
            </w:tcBorders>
            <w:vAlign w:val="center"/>
          </w:tcPr>
          <w:p w14:paraId="553665A2" w14:textId="77777777" w:rsidR="0025488E" w:rsidRPr="00D00948" w:rsidRDefault="0025488E" w:rsidP="002B683D">
            <w:pPr>
              <w:rPr>
                <w:rFonts w:ascii="Tahoma" w:hAnsi="Tahoma" w:cs="Tahoma"/>
                <w:sz w:val="18"/>
                <w:szCs w:val="18"/>
              </w:rPr>
            </w:pPr>
            <w:r w:rsidRPr="00D00948">
              <w:rPr>
                <w:rFonts w:ascii="Tahoma" w:hAnsi="Tahoma" w:cs="Tahoma"/>
                <w:sz w:val="18"/>
                <w:szCs w:val="18"/>
              </w:rPr>
              <w:t>Tidewater Community College</w:t>
            </w:r>
          </w:p>
          <w:p w14:paraId="0F4F1E24" w14:textId="77777777" w:rsidR="0025488E" w:rsidRPr="00D00948" w:rsidRDefault="0025488E" w:rsidP="002B683D">
            <w:pPr>
              <w:rPr>
                <w:rFonts w:ascii="Tahoma" w:hAnsi="Tahoma" w:cs="Tahoma"/>
                <w:sz w:val="18"/>
                <w:szCs w:val="18"/>
              </w:rPr>
            </w:pPr>
            <w:r w:rsidRPr="00D00948">
              <w:rPr>
                <w:rFonts w:ascii="Tahoma" w:hAnsi="Tahoma" w:cs="Tahoma"/>
                <w:sz w:val="18"/>
                <w:szCs w:val="18"/>
              </w:rPr>
              <w:t>Frederick Campus</w:t>
            </w:r>
          </w:p>
        </w:tc>
        <w:tc>
          <w:tcPr>
            <w:tcW w:w="1260" w:type="dxa"/>
            <w:tcBorders>
              <w:top w:val="single" w:sz="4" w:space="0" w:color="auto"/>
              <w:left w:val="single" w:sz="4" w:space="0" w:color="auto"/>
              <w:bottom w:val="single" w:sz="4" w:space="0" w:color="auto"/>
              <w:right w:val="single" w:sz="4" w:space="0" w:color="auto"/>
            </w:tcBorders>
            <w:vAlign w:val="center"/>
          </w:tcPr>
          <w:p w14:paraId="2BE80863" w14:textId="77777777" w:rsidR="0025488E" w:rsidRPr="00D00948" w:rsidRDefault="0025488E" w:rsidP="002B683D">
            <w:pPr>
              <w:rPr>
                <w:rFonts w:ascii="Tahoma" w:hAnsi="Tahoma" w:cs="Tahoma"/>
                <w:sz w:val="18"/>
                <w:szCs w:val="18"/>
              </w:rPr>
            </w:pPr>
            <w:r w:rsidRPr="00D00948">
              <w:rPr>
                <w:rFonts w:ascii="Tahoma" w:hAnsi="Tahoma" w:cs="Tahoma"/>
                <w:sz w:val="18"/>
                <w:szCs w:val="18"/>
              </w:rPr>
              <w:t>51-800-0004</w:t>
            </w:r>
          </w:p>
        </w:tc>
        <w:tc>
          <w:tcPr>
            <w:tcW w:w="1620" w:type="dxa"/>
            <w:tcBorders>
              <w:top w:val="single" w:sz="4" w:space="0" w:color="auto"/>
              <w:left w:val="single" w:sz="4" w:space="0" w:color="auto"/>
              <w:bottom w:val="single" w:sz="4" w:space="0" w:color="auto"/>
              <w:right w:val="single" w:sz="4" w:space="0" w:color="auto"/>
            </w:tcBorders>
            <w:vAlign w:val="center"/>
          </w:tcPr>
          <w:p w14:paraId="7AF3CF90" w14:textId="77777777" w:rsidR="0025488E" w:rsidRPr="00D00948" w:rsidRDefault="0025488E" w:rsidP="002B683D">
            <w:pPr>
              <w:rPr>
                <w:rFonts w:ascii="Tahoma" w:hAnsi="Tahoma" w:cs="Tahoma"/>
                <w:sz w:val="18"/>
                <w:szCs w:val="18"/>
              </w:rPr>
            </w:pPr>
            <w:r w:rsidRPr="00D00948">
              <w:rPr>
                <w:rFonts w:ascii="Tahoma" w:hAnsi="Tahoma" w:cs="Tahoma"/>
                <w:sz w:val="18"/>
                <w:szCs w:val="18"/>
              </w:rPr>
              <w:t>Suffolk</w:t>
            </w:r>
          </w:p>
        </w:tc>
        <w:tc>
          <w:tcPr>
            <w:tcW w:w="1260" w:type="dxa"/>
            <w:tcBorders>
              <w:top w:val="single" w:sz="4" w:space="0" w:color="auto"/>
              <w:left w:val="single" w:sz="4" w:space="0" w:color="auto"/>
              <w:bottom w:val="single" w:sz="4" w:space="0" w:color="auto"/>
            </w:tcBorders>
            <w:vAlign w:val="center"/>
          </w:tcPr>
          <w:p w14:paraId="4A0CD475"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36.90118</w:t>
            </w:r>
          </w:p>
          <w:p w14:paraId="71673695" w14:textId="77777777" w:rsidR="0025488E" w:rsidRPr="00D00948" w:rsidRDefault="0025488E" w:rsidP="002B683D">
            <w:pPr>
              <w:rPr>
                <w:rFonts w:ascii="Tahoma" w:hAnsi="Tahoma" w:cs="Tahoma"/>
                <w:sz w:val="18"/>
                <w:szCs w:val="18"/>
              </w:rPr>
            </w:pPr>
            <w:r w:rsidRPr="00D00948">
              <w:rPr>
                <w:rFonts w:ascii="Tahoma" w:hAnsi="Tahoma" w:cs="Tahoma"/>
                <w:sz w:val="18"/>
                <w:szCs w:val="18"/>
              </w:rPr>
              <w:t>-76.43808</w:t>
            </w:r>
          </w:p>
        </w:tc>
      </w:tr>
      <w:tr w:rsidR="0025488E" w:rsidRPr="00D00948" w14:paraId="5E028978" w14:textId="77777777" w:rsidTr="00545267">
        <w:tc>
          <w:tcPr>
            <w:tcW w:w="1188" w:type="dxa"/>
            <w:tcBorders>
              <w:top w:val="single" w:sz="4" w:space="0" w:color="auto"/>
              <w:bottom w:val="single" w:sz="4" w:space="0" w:color="auto"/>
              <w:right w:val="single" w:sz="4" w:space="0" w:color="auto"/>
            </w:tcBorders>
            <w:vAlign w:val="center"/>
          </w:tcPr>
          <w:p w14:paraId="16ADB089" w14:textId="77777777" w:rsidR="0025488E" w:rsidRPr="00D00948" w:rsidRDefault="0025488E" w:rsidP="002B683D">
            <w:pPr>
              <w:rPr>
                <w:rFonts w:ascii="Tahoma" w:hAnsi="Tahoma" w:cs="Tahoma"/>
                <w:sz w:val="18"/>
                <w:szCs w:val="18"/>
              </w:rPr>
            </w:pPr>
            <w:r w:rsidRPr="00D00948">
              <w:rPr>
                <w:rFonts w:ascii="Tahoma" w:hAnsi="Tahoma" w:cs="Tahoma"/>
                <w:sz w:val="18"/>
                <w:szCs w:val="18"/>
              </w:rPr>
              <w:t>183-F</w:t>
            </w:r>
          </w:p>
        </w:tc>
        <w:tc>
          <w:tcPr>
            <w:tcW w:w="1080" w:type="dxa"/>
            <w:tcBorders>
              <w:top w:val="single" w:sz="4" w:space="0" w:color="auto"/>
              <w:left w:val="single" w:sz="4" w:space="0" w:color="auto"/>
              <w:bottom w:val="single" w:sz="4" w:space="0" w:color="auto"/>
              <w:right w:val="single" w:sz="4" w:space="0" w:color="auto"/>
            </w:tcBorders>
            <w:vAlign w:val="center"/>
          </w:tcPr>
          <w:p w14:paraId="11879ABC"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240" w:type="dxa"/>
            <w:tcBorders>
              <w:top w:val="single" w:sz="4" w:space="0" w:color="auto"/>
              <w:left w:val="single" w:sz="4" w:space="0" w:color="auto"/>
              <w:bottom w:val="single" w:sz="4" w:space="0" w:color="auto"/>
              <w:right w:val="single" w:sz="4" w:space="0" w:color="auto"/>
            </w:tcBorders>
            <w:vAlign w:val="center"/>
          </w:tcPr>
          <w:p w14:paraId="32DF3079" w14:textId="77777777" w:rsidR="0025488E" w:rsidRPr="00D00948" w:rsidRDefault="0025488E" w:rsidP="002B683D">
            <w:pPr>
              <w:rPr>
                <w:rFonts w:ascii="Tahoma" w:hAnsi="Tahoma" w:cs="Tahoma"/>
                <w:sz w:val="18"/>
                <w:szCs w:val="18"/>
              </w:rPr>
            </w:pPr>
            <w:r w:rsidRPr="00D00948">
              <w:rPr>
                <w:rFonts w:ascii="Tahoma" w:hAnsi="Tahoma" w:cs="Tahoma"/>
                <w:sz w:val="18"/>
                <w:szCs w:val="18"/>
              </w:rPr>
              <w:t>Tidewater Research Station</w:t>
            </w:r>
          </w:p>
        </w:tc>
        <w:tc>
          <w:tcPr>
            <w:tcW w:w="1260" w:type="dxa"/>
            <w:tcBorders>
              <w:top w:val="single" w:sz="4" w:space="0" w:color="auto"/>
              <w:left w:val="single" w:sz="4" w:space="0" w:color="auto"/>
              <w:bottom w:val="single" w:sz="4" w:space="0" w:color="auto"/>
              <w:right w:val="single" w:sz="4" w:space="0" w:color="auto"/>
            </w:tcBorders>
            <w:vAlign w:val="center"/>
          </w:tcPr>
          <w:p w14:paraId="5017208B" w14:textId="77777777" w:rsidR="0025488E" w:rsidRPr="00D00948" w:rsidRDefault="0025488E" w:rsidP="002B683D">
            <w:pPr>
              <w:rPr>
                <w:rFonts w:ascii="Tahoma" w:hAnsi="Tahoma" w:cs="Tahoma"/>
                <w:sz w:val="18"/>
                <w:szCs w:val="18"/>
              </w:rPr>
            </w:pPr>
            <w:r w:rsidRPr="00D00948">
              <w:rPr>
                <w:rFonts w:ascii="Tahoma" w:hAnsi="Tahoma" w:cs="Tahoma"/>
                <w:sz w:val="18"/>
                <w:szCs w:val="18"/>
              </w:rPr>
              <w:t>51-800-0005</w:t>
            </w:r>
          </w:p>
        </w:tc>
        <w:tc>
          <w:tcPr>
            <w:tcW w:w="1620" w:type="dxa"/>
            <w:tcBorders>
              <w:top w:val="single" w:sz="4" w:space="0" w:color="auto"/>
              <w:left w:val="single" w:sz="4" w:space="0" w:color="auto"/>
              <w:bottom w:val="single" w:sz="4" w:space="0" w:color="auto"/>
              <w:right w:val="single" w:sz="4" w:space="0" w:color="auto"/>
            </w:tcBorders>
            <w:vAlign w:val="center"/>
          </w:tcPr>
          <w:p w14:paraId="78E67426" w14:textId="77777777" w:rsidR="0025488E" w:rsidRPr="00D00948" w:rsidRDefault="0025488E" w:rsidP="002B683D">
            <w:pPr>
              <w:rPr>
                <w:rFonts w:ascii="Tahoma" w:hAnsi="Tahoma" w:cs="Tahoma"/>
                <w:sz w:val="18"/>
                <w:szCs w:val="18"/>
              </w:rPr>
            </w:pPr>
            <w:r w:rsidRPr="00D00948">
              <w:rPr>
                <w:rFonts w:ascii="Tahoma" w:hAnsi="Tahoma" w:cs="Tahoma"/>
                <w:sz w:val="18"/>
                <w:szCs w:val="18"/>
              </w:rPr>
              <w:t>Suffolk</w:t>
            </w:r>
          </w:p>
        </w:tc>
        <w:tc>
          <w:tcPr>
            <w:tcW w:w="1260" w:type="dxa"/>
            <w:tcBorders>
              <w:top w:val="single" w:sz="4" w:space="0" w:color="auto"/>
              <w:left w:val="single" w:sz="4" w:space="0" w:color="auto"/>
              <w:bottom w:val="single" w:sz="4" w:space="0" w:color="auto"/>
            </w:tcBorders>
            <w:vAlign w:val="center"/>
          </w:tcPr>
          <w:p w14:paraId="0BA4861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36.66525</w:t>
            </w:r>
          </w:p>
          <w:p w14:paraId="550CBAE9" w14:textId="77777777" w:rsidR="0025488E" w:rsidRPr="00D00948" w:rsidRDefault="0025488E" w:rsidP="002B683D">
            <w:pPr>
              <w:rPr>
                <w:rFonts w:ascii="Tahoma" w:hAnsi="Tahoma" w:cs="Tahoma"/>
                <w:sz w:val="18"/>
                <w:szCs w:val="18"/>
              </w:rPr>
            </w:pPr>
            <w:r w:rsidRPr="00D00948">
              <w:rPr>
                <w:rFonts w:ascii="Tahoma" w:hAnsi="Tahoma" w:cs="Tahoma"/>
                <w:sz w:val="18"/>
                <w:szCs w:val="18"/>
              </w:rPr>
              <w:t>-76.73078</w:t>
            </w:r>
          </w:p>
        </w:tc>
      </w:tr>
      <w:tr w:rsidR="0025488E" w:rsidRPr="00D00948" w14:paraId="35EFA01B" w14:textId="77777777" w:rsidTr="00545267">
        <w:tc>
          <w:tcPr>
            <w:tcW w:w="1188" w:type="dxa"/>
            <w:tcBorders>
              <w:top w:val="single" w:sz="4" w:space="0" w:color="auto"/>
              <w:bottom w:val="double" w:sz="4" w:space="0" w:color="auto"/>
              <w:right w:val="single" w:sz="4" w:space="0" w:color="auto"/>
            </w:tcBorders>
            <w:tcMar>
              <w:left w:w="115" w:type="dxa"/>
              <w:bottom w:w="72" w:type="dxa"/>
              <w:right w:w="115" w:type="dxa"/>
            </w:tcMar>
            <w:vAlign w:val="center"/>
          </w:tcPr>
          <w:p w14:paraId="757BDBC1" w14:textId="77777777" w:rsidR="0025488E" w:rsidRPr="00D00948" w:rsidRDefault="0025488E" w:rsidP="002B683D">
            <w:pPr>
              <w:rPr>
                <w:rFonts w:ascii="Tahoma" w:hAnsi="Tahoma" w:cs="Tahoma"/>
                <w:sz w:val="18"/>
                <w:szCs w:val="18"/>
              </w:rPr>
            </w:pPr>
            <w:r w:rsidRPr="00D00948">
              <w:rPr>
                <w:rFonts w:ascii="Tahoma" w:hAnsi="Tahoma" w:cs="Tahoma"/>
                <w:sz w:val="18"/>
                <w:szCs w:val="18"/>
              </w:rPr>
              <w:t>184-J</w:t>
            </w:r>
          </w:p>
        </w:tc>
        <w:tc>
          <w:tcPr>
            <w:tcW w:w="108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7D72DFD" w14:textId="77777777" w:rsidR="0025488E" w:rsidRPr="00D00948" w:rsidRDefault="0025488E" w:rsidP="002B683D">
            <w:pPr>
              <w:rPr>
                <w:rFonts w:ascii="Tahoma" w:hAnsi="Tahoma" w:cs="Tahoma"/>
                <w:sz w:val="18"/>
                <w:szCs w:val="18"/>
              </w:rPr>
            </w:pPr>
            <w:r w:rsidRPr="00D00948">
              <w:rPr>
                <w:rFonts w:ascii="Tahoma" w:hAnsi="Tahoma" w:cs="Tahoma"/>
                <w:sz w:val="18"/>
                <w:szCs w:val="18"/>
              </w:rPr>
              <w:t>PM</w:t>
            </w:r>
            <w:r w:rsidRPr="00D00948">
              <w:rPr>
                <w:rFonts w:ascii="Tahoma" w:hAnsi="Tahoma" w:cs="Tahoma"/>
                <w:sz w:val="18"/>
                <w:szCs w:val="18"/>
                <w:vertAlign w:val="subscript"/>
              </w:rPr>
              <w:t>2.5</w:t>
            </w:r>
          </w:p>
        </w:tc>
        <w:tc>
          <w:tcPr>
            <w:tcW w:w="324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2C18FA8C" w14:textId="77777777" w:rsidR="0025488E" w:rsidRPr="00D00948" w:rsidRDefault="0025488E" w:rsidP="002B683D">
            <w:pPr>
              <w:rPr>
                <w:rFonts w:ascii="Tahoma" w:hAnsi="Tahoma" w:cs="Tahoma"/>
                <w:sz w:val="18"/>
                <w:szCs w:val="18"/>
              </w:rPr>
            </w:pPr>
            <w:r w:rsidRPr="00D00948">
              <w:rPr>
                <w:rFonts w:ascii="Tahoma" w:hAnsi="Tahoma" w:cs="Tahoma"/>
                <w:sz w:val="18"/>
                <w:szCs w:val="18"/>
              </w:rPr>
              <w:t>DEQ – Tidewater Regional Office</w:t>
            </w:r>
          </w:p>
          <w:p w14:paraId="22570FC8" w14:textId="77777777" w:rsidR="0025488E" w:rsidRPr="00D00948" w:rsidRDefault="0025488E" w:rsidP="002B683D">
            <w:pPr>
              <w:rPr>
                <w:rFonts w:ascii="Tahoma" w:hAnsi="Tahoma" w:cs="Tahoma"/>
                <w:sz w:val="18"/>
                <w:szCs w:val="18"/>
              </w:rPr>
            </w:pPr>
            <w:r w:rsidRPr="00D00948">
              <w:rPr>
                <w:rFonts w:ascii="Tahoma" w:hAnsi="Tahoma" w:cs="Tahoma"/>
                <w:sz w:val="18"/>
                <w:szCs w:val="18"/>
              </w:rPr>
              <w:t>5636 Southern Blvd.</w:t>
            </w:r>
          </w:p>
        </w:tc>
        <w:tc>
          <w:tcPr>
            <w:tcW w:w="126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2CFDAEE3" w14:textId="77777777" w:rsidR="0025488E" w:rsidRPr="00D00948" w:rsidRDefault="0025488E" w:rsidP="002B683D">
            <w:pPr>
              <w:rPr>
                <w:rFonts w:ascii="Tahoma" w:hAnsi="Tahoma" w:cs="Tahoma"/>
                <w:sz w:val="18"/>
                <w:szCs w:val="18"/>
              </w:rPr>
            </w:pPr>
            <w:r w:rsidRPr="00D00948">
              <w:rPr>
                <w:rFonts w:ascii="Tahoma" w:hAnsi="Tahoma" w:cs="Tahoma"/>
                <w:sz w:val="18"/>
                <w:szCs w:val="18"/>
              </w:rPr>
              <w:t>51-810-0008</w:t>
            </w:r>
          </w:p>
        </w:tc>
        <w:tc>
          <w:tcPr>
            <w:tcW w:w="1620" w:type="dxa"/>
            <w:tcBorders>
              <w:top w:val="single" w:sz="4" w:space="0" w:color="auto"/>
              <w:left w:val="single" w:sz="4" w:space="0" w:color="auto"/>
              <w:bottom w:val="double" w:sz="4" w:space="0" w:color="auto"/>
              <w:right w:val="single" w:sz="4" w:space="0" w:color="auto"/>
            </w:tcBorders>
            <w:tcMar>
              <w:left w:w="115" w:type="dxa"/>
              <w:bottom w:w="72" w:type="dxa"/>
              <w:right w:w="115" w:type="dxa"/>
            </w:tcMar>
            <w:vAlign w:val="center"/>
          </w:tcPr>
          <w:p w14:paraId="31945F8B" w14:textId="77777777" w:rsidR="0025488E" w:rsidRPr="00D00948" w:rsidRDefault="0025488E" w:rsidP="002B683D">
            <w:pPr>
              <w:rPr>
                <w:rFonts w:ascii="Tahoma" w:hAnsi="Tahoma" w:cs="Tahoma"/>
                <w:sz w:val="18"/>
                <w:szCs w:val="18"/>
              </w:rPr>
            </w:pPr>
            <w:r w:rsidRPr="00D00948">
              <w:rPr>
                <w:rFonts w:ascii="Tahoma" w:hAnsi="Tahoma" w:cs="Tahoma"/>
                <w:sz w:val="18"/>
                <w:szCs w:val="18"/>
              </w:rPr>
              <w:t>Va. Beach</w:t>
            </w:r>
          </w:p>
        </w:tc>
        <w:tc>
          <w:tcPr>
            <w:tcW w:w="1260" w:type="dxa"/>
            <w:tcBorders>
              <w:top w:val="single" w:sz="4" w:space="0" w:color="auto"/>
              <w:left w:val="single" w:sz="4" w:space="0" w:color="auto"/>
              <w:bottom w:val="double" w:sz="4" w:space="0" w:color="auto"/>
            </w:tcBorders>
            <w:tcMar>
              <w:left w:w="115" w:type="dxa"/>
              <w:bottom w:w="72" w:type="dxa"/>
              <w:right w:w="115" w:type="dxa"/>
            </w:tcMar>
            <w:vAlign w:val="center"/>
          </w:tcPr>
          <w:p w14:paraId="4F1D65DC"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36.84188</w:t>
            </w:r>
          </w:p>
          <w:p w14:paraId="21DC53D8" w14:textId="77777777" w:rsidR="0025488E" w:rsidRPr="00D00948" w:rsidRDefault="0025488E" w:rsidP="002B683D">
            <w:pPr>
              <w:rPr>
                <w:rFonts w:ascii="Tahoma" w:hAnsi="Tahoma" w:cs="Tahoma"/>
                <w:sz w:val="18"/>
                <w:szCs w:val="18"/>
              </w:rPr>
            </w:pPr>
            <w:r w:rsidRPr="00D00948">
              <w:rPr>
                <w:rFonts w:ascii="Tahoma" w:hAnsi="Tahoma" w:cs="Tahoma"/>
                <w:sz w:val="18"/>
                <w:szCs w:val="18"/>
              </w:rPr>
              <w:t>-76.18123</w:t>
            </w:r>
          </w:p>
        </w:tc>
      </w:tr>
    </w:tbl>
    <w:p w14:paraId="5CF92296" w14:textId="77777777" w:rsidR="0025488E" w:rsidRDefault="0025488E" w:rsidP="002B683D">
      <w:pPr>
        <w:rPr>
          <w:rFonts w:ascii="Tahoma" w:hAnsi="Tahoma" w:cs="Tahoma"/>
        </w:rPr>
      </w:pPr>
    </w:p>
    <w:p w14:paraId="5B48A671" w14:textId="77777777" w:rsidR="0025488E" w:rsidRDefault="0025488E" w:rsidP="00E14BCF">
      <w:pPr>
        <w:rPr>
          <w:rFonts w:ascii="Tahoma" w:hAnsi="Tahoma" w:cs="Tahoma"/>
          <w:sz w:val="20"/>
          <w:szCs w:val="20"/>
        </w:rPr>
      </w:pPr>
    </w:p>
    <w:p w14:paraId="47DC4863"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Contact information for this Region:</w:t>
      </w:r>
    </w:p>
    <w:p w14:paraId="76B57350" w14:textId="77777777" w:rsidR="0025488E" w:rsidRPr="00E53361" w:rsidRDefault="000242F0" w:rsidP="002B683D">
      <w:pPr>
        <w:jc w:val="center"/>
        <w:rPr>
          <w:rFonts w:ascii="Tahoma" w:hAnsi="Tahoma" w:cs="Tahoma"/>
          <w:sz w:val="20"/>
          <w:szCs w:val="20"/>
        </w:rPr>
      </w:pPr>
      <w:r>
        <w:rPr>
          <w:rFonts w:ascii="Tahoma" w:hAnsi="Tahoma" w:cs="Tahoma"/>
          <w:sz w:val="20"/>
          <w:szCs w:val="20"/>
        </w:rPr>
        <w:t>Craig Nicol</w:t>
      </w:r>
      <w:r w:rsidR="0025488E" w:rsidRPr="00E53361">
        <w:rPr>
          <w:rFonts w:ascii="Tahoma" w:hAnsi="Tahoma" w:cs="Tahoma"/>
          <w:sz w:val="20"/>
          <w:szCs w:val="20"/>
        </w:rPr>
        <w:t>,</w:t>
      </w:r>
      <w:r w:rsidR="00680A9E">
        <w:rPr>
          <w:rFonts w:ascii="Tahoma" w:hAnsi="Tahoma" w:cs="Tahoma"/>
          <w:sz w:val="20"/>
          <w:szCs w:val="20"/>
        </w:rPr>
        <w:t xml:space="preserve"> </w:t>
      </w:r>
      <w:r w:rsidR="0025488E" w:rsidRPr="00E53361">
        <w:rPr>
          <w:rFonts w:ascii="Tahoma" w:hAnsi="Tahoma" w:cs="Tahoma"/>
          <w:sz w:val="20"/>
          <w:szCs w:val="20"/>
        </w:rPr>
        <w:t>Director</w:t>
      </w:r>
    </w:p>
    <w:p w14:paraId="099DFFE4"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5636 Southern Blvd.</w:t>
      </w:r>
    </w:p>
    <w:p w14:paraId="6C72B211" w14:textId="77777777" w:rsidR="0025488E" w:rsidRPr="00E53361" w:rsidRDefault="0025488E" w:rsidP="002B683D">
      <w:pPr>
        <w:jc w:val="center"/>
        <w:rPr>
          <w:rFonts w:ascii="Tahoma" w:hAnsi="Tahoma" w:cs="Tahoma"/>
          <w:sz w:val="20"/>
          <w:szCs w:val="20"/>
        </w:rPr>
      </w:pPr>
      <w:r w:rsidRPr="00E53361">
        <w:rPr>
          <w:rFonts w:ascii="Tahoma" w:hAnsi="Tahoma" w:cs="Tahoma"/>
          <w:sz w:val="20"/>
          <w:szCs w:val="20"/>
        </w:rPr>
        <w:t>Virginia Beach, VA 23462</w:t>
      </w:r>
    </w:p>
    <w:p w14:paraId="2FBA8752" w14:textId="77777777" w:rsidR="0025488E" w:rsidRPr="00E53361" w:rsidRDefault="0025488E" w:rsidP="002B683D">
      <w:pPr>
        <w:jc w:val="center"/>
        <w:rPr>
          <w:rFonts w:ascii="Tahoma" w:hAnsi="Tahoma" w:cs="Tahoma"/>
          <w:sz w:val="20"/>
          <w:szCs w:val="20"/>
        </w:rPr>
      </w:pPr>
      <w:r w:rsidRPr="6D3329B1">
        <w:rPr>
          <w:rFonts w:ascii="Tahoma" w:hAnsi="Tahoma" w:cs="Tahoma"/>
          <w:sz w:val="20"/>
          <w:szCs w:val="20"/>
        </w:rPr>
        <w:t>(757) 518-</w:t>
      </w:r>
      <w:r w:rsidR="000242F0" w:rsidRPr="6D3329B1">
        <w:rPr>
          <w:rFonts w:ascii="Tahoma" w:hAnsi="Tahoma" w:cs="Tahoma"/>
          <w:sz w:val="20"/>
          <w:szCs w:val="20"/>
        </w:rPr>
        <w:t>2173</w:t>
      </w:r>
    </w:p>
    <w:p w14:paraId="46CCE917" w14:textId="640CB4AB" w:rsidR="0025488E" w:rsidRPr="00CA56F7" w:rsidRDefault="004313C1" w:rsidP="00CA56F7">
      <w:pPr>
        <w:jc w:val="center"/>
        <w:rPr>
          <w:rFonts w:ascii="Tahoma" w:hAnsi="Tahoma" w:cs="Tahoma"/>
          <w:sz w:val="52"/>
          <w:szCs w:val="52"/>
        </w:rPr>
      </w:pPr>
      <w:r w:rsidRPr="6D3329B1">
        <w:rPr>
          <w:rFonts w:ascii="Tahoma" w:hAnsi="Tahoma" w:cs="Tahoma"/>
        </w:rPr>
        <w:br w:type="page"/>
      </w:r>
      <w:r w:rsidRPr="6D3329B1">
        <w:rPr>
          <w:rFonts w:ascii="Tahoma" w:hAnsi="Tahoma" w:cs="Tahoma"/>
          <w:sz w:val="52"/>
          <w:szCs w:val="52"/>
        </w:rPr>
        <w:lastRenderedPageBreak/>
        <w:t>Northern Monitoring Network</w:t>
      </w:r>
    </w:p>
    <w:p w14:paraId="162343FA" w14:textId="014A5F65" w:rsidR="0098130D" w:rsidRDefault="001F6862" w:rsidP="00CA56F7">
      <w:pPr>
        <w:jc w:val="center"/>
        <w:rPr>
          <w:rFonts w:ascii="Tahoma" w:hAnsi="Tahoma" w:cs="Tahoma"/>
        </w:rPr>
      </w:pPr>
      <w:r>
        <w:rPr>
          <w:noProof/>
        </w:rPr>
        <w:drawing>
          <wp:inline distT="0" distB="0" distL="0" distR="0" wp14:anchorId="49C5D4FC" wp14:editId="24E1597B">
            <wp:extent cx="6201557" cy="3601108"/>
            <wp:effectExtent l="0" t="0" r="0" b="8890"/>
            <wp:docPr id="90449246" name="Picture 90449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9246" name="Picture 90449246">
                      <a:extLst>
                        <a:ext uri="{C183D7F6-B498-43B3-948B-1728B52AA6E4}">
                          <adec:decorative xmlns:adec="http://schemas.microsoft.com/office/drawing/2017/decorative" val="1"/>
                        </a:ext>
                      </a:extLst>
                    </pic:cNvPr>
                    <pic:cNvPicPr/>
                  </pic:nvPicPr>
                  <pic:blipFill>
                    <a:blip r:embed="rId122">
                      <a:extLst>
                        <a:ext uri="{C183D7F6-B498-43B3-948B-1728B52AA6E4}">
                          <adec:decorative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c="http://schemas.openxmlformats.org/drawingml/2006/chart" xmlns:adec="http://schemas.microsoft.com/office/drawing/2017/decorative" val="1"/>
                        </a:ext>
                      </a:extLst>
                    </a:blip>
                    <a:stretch>
                      <a:fillRect/>
                    </a:stretch>
                  </pic:blipFill>
                  <pic:spPr>
                    <a:xfrm>
                      <a:off x="0" y="0"/>
                      <a:ext cx="6201557" cy="3601108"/>
                    </a:xfrm>
                    <a:prstGeom prst="rect">
                      <a:avLst/>
                    </a:prstGeom>
                  </pic:spPr>
                </pic:pic>
              </a:graphicData>
            </a:graphic>
          </wp:inline>
        </w:drawing>
      </w:r>
    </w:p>
    <w:tbl>
      <w:tblPr>
        <w:tblW w:w="9795"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Description w:val="Table of the monitoring sites located in the Northern region"/>
      </w:tblPr>
      <w:tblGrid>
        <w:gridCol w:w="1195"/>
        <w:gridCol w:w="1130"/>
        <w:gridCol w:w="3010"/>
        <w:gridCol w:w="1260"/>
        <w:gridCol w:w="1793"/>
        <w:gridCol w:w="1407"/>
      </w:tblGrid>
      <w:tr w:rsidR="0025488E" w:rsidRPr="00D00948" w14:paraId="06511356" w14:textId="77777777" w:rsidTr="00E5340F">
        <w:tc>
          <w:tcPr>
            <w:tcW w:w="1195" w:type="dxa"/>
            <w:tcBorders>
              <w:top w:val="doub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F791A7D"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STATION</w:t>
            </w:r>
          </w:p>
          <w:p w14:paraId="4A77E43C"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NUMBER</w:t>
            </w:r>
          </w:p>
        </w:tc>
        <w:tc>
          <w:tcPr>
            <w:tcW w:w="113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5F0F203"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POLLUT.</w:t>
            </w:r>
          </w:p>
        </w:tc>
        <w:tc>
          <w:tcPr>
            <w:tcW w:w="301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9FC7510"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LOCATION</w:t>
            </w:r>
          </w:p>
        </w:tc>
        <w:tc>
          <w:tcPr>
            <w:tcW w:w="126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C23B1BF"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EPA ID</w:t>
            </w:r>
          </w:p>
        </w:tc>
        <w:tc>
          <w:tcPr>
            <w:tcW w:w="1793"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702B3D38"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CITY/COUNTY</w:t>
            </w:r>
          </w:p>
        </w:tc>
        <w:tc>
          <w:tcPr>
            <w:tcW w:w="1407" w:type="dxa"/>
            <w:tcBorders>
              <w:top w:val="double" w:sz="4" w:space="0" w:color="auto"/>
              <w:left w:val="single" w:sz="4" w:space="0" w:color="auto"/>
              <w:bottom w:val="single" w:sz="4" w:space="0" w:color="auto"/>
            </w:tcBorders>
            <w:shd w:val="clear" w:color="auto" w:fill="BFBFBF" w:themeFill="background1" w:themeFillShade="BF"/>
            <w:tcMar>
              <w:top w:w="72" w:type="dxa"/>
              <w:left w:w="115" w:type="dxa"/>
              <w:right w:w="115" w:type="dxa"/>
            </w:tcMar>
          </w:tcPr>
          <w:p w14:paraId="56532FCB" w14:textId="77777777" w:rsidR="0025488E" w:rsidRPr="00D00948" w:rsidRDefault="0025488E" w:rsidP="00D00948">
            <w:pPr>
              <w:jc w:val="center"/>
              <w:rPr>
                <w:rFonts w:ascii="Tahoma" w:hAnsi="Tahoma" w:cs="Tahoma"/>
                <w:b/>
                <w:sz w:val="18"/>
                <w:szCs w:val="18"/>
              </w:rPr>
            </w:pPr>
            <w:r w:rsidRPr="00D00948">
              <w:rPr>
                <w:rFonts w:ascii="Tahoma" w:hAnsi="Tahoma" w:cs="Tahoma"/>
                <w:b/>
                <w:sz w:val="18"/>
                <w:szCs w:val="18"/>
              </w:rPr>
              <w:t>LAT/LONG</w:t>
            </w:r>
          </w:p>
        </w:tc>
      </w:tr>
      <w:tr w:rsidR="0025488E" w:rsidRPr="00D00948" w14:paraId="10836854" w14:textId="77777777" w:rsidTr="00E5340F">
        <w:tc>
          <w:tcPr>
            <w:tcW w:w="1195" w:type="dxa"/>
            <w:tcBorders>
              <w:top w:val="single" w:sz="4" w:space="0" w:color="auto"/>
              <w:bottom w:val="single" w:sz="4" w:space="0" w:color="auto"/>
              <w:right w:val="single" w:sz="4" w:space="0" w:color="auto"/>
            </w:tcBorders>
            <w:vAlign w:val="center"/>
          </w:tcPr>
          <w:p w14:paraId="26D90B8C" w14:textId="77777777" w:rsidR="0025488E" w:rsidRPr="00D00948" w:rsidRDefault="0025488E" w:rsidP="002B683D">
            <w:pPr>
              <w:rPr>
                <w:rFonts w:ascii="Tahoma" w:hAnsi="Tahoma" w:cs="Tahoma"/>
                <w:sz w:val="18"/>
                <w:szCs w:val="18"/>
              </w:rPr>
            </w:pPr>
            <w:r w:rsidRPr="00D00948">
              <w:rPr>
                <w:rFonts w:ascii="Tahoma" w:hAnsi="Tahoma" w:cs="Tahoma"/>
                <w:sz w:val="18"/>
                <w:szCs w:val="18"/>
              </w:rPr>
              <w:t>37-B</w:t>
            </w:r>
          </w:p>
        </w:tc>
        <w:tc>
          <w:tcPr>
            <w:tcW w:w="1130" w:type="dxa"/>
            <w:tcBorders>
              <w:top w:val="single" w:sz="4" w:space="0" w:color="auto"/>
              <w:left w:val="single" w:sz="4" w:space="0" w:color="auto"/>
              <w:bottom w:val="single" w:sz="4" w:space="0" w:color="auto"/>
              <w:right w:val="single" w:sz="4" w:space="0" w:color="auto"/>
            </w:tcBorders>
            <w:vAlign w:val="center"/>
          </w:tcPr>
          <w:p w14:paraId="2ED7CBDC"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10" w:type="dxa"/>
            <w:tcBorders>
              <w:top w:val="single" w:sz="4" w:space="0" w:color="auto"/>
              <w:left w:val="single" w:sz="4" w:space="0" w:color="auto"/>
              <w:bottom w:val="single" w:sz="4" w:space="0" w:color="auto"/>
              <w:right w:val="single" w:sz="4" w:space="0" w:color="auto"/>
            </w:tcBorders>
            <w:vAlign w:val="center"/>
          </w:tcPr>
          <w:p w14:paraId="2A2F67FA" w14:textId="77777777" w:rsidR="0025488E" w:rsidRPr="00D00948" w:rsidRDefault="0025488E" w:rsidP="002B683D">
            <w:pPr>
              <w:rPr>
                <w:rFonts w:ascii="Tahoma" w:hAnsi="Tahoma" w:cs="Tahoma"/>
                <w:sz w:val="18"/>
                <w:szCs w:val="18"/>
              </w:rPr>
            </w:pPr>
            <w:r w:rsidRPr="00D00948">
              <w:rPr>
                <w:rFonts w:ascii="Tahoma" w:hAnsi="Tahoma" w:cs="Tahoma"/>
                <w:sz w:val="18"/>
                <w:szCs w:val="18"/>
              </w:rPr>
              <w:t>Phelps Wildlife Area</w:t>
            </w:r>
          </w:p>
          <w:p w14:paraId="1EBF6F18"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651</w:t>
            </w:r>
          </w:p>
        </w:tc>
        <w:tc>
          <w:tcPr>
            <w:tcW w:w="1260" w:type="dxa"/>
            <w:tcBorders>
              <w:top w:val="single" w:sz="4" w:space="0" w:color="auto"/>
              <w:left w:val="single" w:sz="4" w:space="0" w:color="auto"/>
              <w:bottom w:val="single" w:sz="4" w:space="0" w:color="auto"/>
              <w:right w:val="single" w:sz="4" w:space="0" w:color="auto"/>
            </w:tcBorders>
            <w:vAlign w:val="center"/>
          </w:tcPr>
          <w:p w14:paraId="40B322A3" w14:textId="77777777" w:rsidR="0025488E" w:rsidRPr="00D00948" w:rsidRDefault="0025488E" w:rsidP="002B683D">
            <w:pPr>
              <w:rPr>
                <w:rFonts w:ascii="Tahoma" w:hAnsi="Tahoma" w:cs="Tahoma"/>
                <w:sz w:val="18"/>
                <w:szCs w:val="18"/>
              </w:rPr>
            </w:pPr>
            <w:r w:rsidRPr="00D00948">
              <w:rPr>
                <w:rFonts w:ascii="Tahoma" w:hAnsi="Tahoma" w:cs="Tahoma"/>
                <w:sz w:val="18"/>
                <w:szCs w:val="18"/>
              </w:rPr>
              <w:t>51-061-0002</w:t>
            </w:r>
          </w:p>
        </w:tc>
        <w:tc>
          <w:tcPr>
            <w:tcW w:w="1793" w:type="dxa"/>
            <w:tcBorders>
              <w:top w:val="single" w:sz="4" w:space="0" w:color="auto"/>
              <w:left w:val="single" w:sz="4" w:space="0" w:color="auto"/>
              <w:bottom w:val="single" w:sz="4" w:space="0" w:color="auto"/>
              <w:right w:val="single" w:sz="4" w:space="0" w:color="auto"/>
            </w:tcBorders>
            <w:vAlign w:val="center"/>
          </w:tcPr>
          <w:p w14:paraId="1A04CD24"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Sumerduck</w:t>
            </w:r>
            <w:proofErr w:type="spellEnd"/>
          </w:p>
          <w:p w14:paraId="228B67A1" w14:textId="77777777" w:rsidR="0025488E" w:rsidRPr="00D00948" w:rsidRDefault="0025488E" w:rsidP="002B683D">
            <w:pPr>
              <w:rPr>
                <w:rFonts w:ascii="Tahoma" w:hAnsi="Tahoma" w:cs="Tahoma"/>
                <w:sz w:val="18"/>
                <w:szCs w:val="18"/>
              </w:rPr>
            </w:pPr>
            <w:r w:rsidRPr="00D00948">
              <w:rPr>
                <w:rFonts w:ascii="Tahoma" w:hAnsi="Tahoma" w:cs="Tahoma"/>
                <w:sz w:val="18"/>
                <w:szCs w:val="18"/>
              </w:rPr>
              <w:t>Fauquier Co.</w:t>
            </w:r>
          </w:p>
        </w:tc>
        <w:tc>
          <w:tcPr>
            <w:tcW w:w="1407" w:type="dxa"/>
            <w:tcBorders>
              <w:top w:val="single" w:sz="4" w:space="0" w:color="auto"/>
              <w:left w:val="single" w:sz="4" w:space="0" w:color="auto"/>
              <w:bottom w:val="single" w:sz="4" w:space="0" w:color="auto"/>
            </w:tcBorders>
            <w:vAlign w:val="center"/>
          </w:tcPr>
          <w:p w14:paraId="0753F171"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38.47367</w:t>
            </w:r>
          </w:p>
          <w:p w14:paraId="0A18687A" w14:textId="77777777" w:rsidR="0025488E" w:rsidRPr="00D00948" w:rsidRDefault="0025488E" w:rsidP="002B683D">
            <w:pPr>
              <w:rPr>
                <w:rFonts w:ascii="Tahoma" w:hAnsi="Tahoma" w:cs="Tahoma"/>
                <w:sz w:val="18"/>
                <w:szCs w:val="18"/>
              </w:rPr>
            </w:pPr>
            <w:r w:rsidRPr="00D00948">
              <w:rPr>
                <w:rFonts w:ascii="Tahoma" w:hAnsi="Tahoma" w:cs="Tahoma"/>
                <w:sz w:val="18"/>
                <w:szCs w:val="18"/>
              </w:rPr>
              <w:t>-77.76772</w:t>
            </w:r>
          </w:p>
        </w:tc>
      </w:tr>
      <w:tr w:rsidR="0025488E" w:rsidRPr="00D00948" w14:paraId="5B8278D4" w14:textId="77777777" w:rsidTr="00E5340F">
        <w:tc>
          <w:tcPr>
            <w:tcW w:w="1195" w:type="dxa"/>
            <w:tcBorders>
              <w:top w:val="single" w:sz="4" w:space="0" w:color="auto"/>
              <w:bottom w:val="single" w:sz="4" w:space="0" w:color="auto"/>
              <w:right w:val="single" w:sz="4" w:space="0" w:color="auto"/>
            </w:tcBorders>
            <w:vAlign w:val="center"/>
          </w:tcPr>
          <w:p w14:paraId="08D92C7F" w14:textId="77777777" w:rsidR="0025488E" w:rsidRPr="00D00948" w:rsidRDefault="0025488E" w:rsidP="002B683D">
            <w:pPr>
              <w:rPr>
                <w:rFonts w:ascii="Tahoma" w:hAnsi="Tahoma" w:cs="Tahoma"/>
                <w:sz w:val="18"/>
                <w:szCs w:val="18"/>
              </w:rPr>
            </w:pPr>
            <w:r w:rsidRPr="00D00948">
              <w:rPr>
                <w:rFonts w:ascii="Tahoma" w:hAnsi="Tahoma" w:cs="Tahoma"/>
                <w:sz w:val="18"/>
                <w:szCs w:val="18"/>
              </w:rPr>
              <w:t>38-I</w:t>
            </w:r>
          </w:p>
        </w:tc>
        <w:tc>
          <w:tcPr>
            <w:tcW w:w="1130" w:type="dxa"/>
            <w:tcBorders>
              <w:top w:val="single" w:sz="4" w:space="0" w:color="auto"/>
              <w:left w:val="single" w:sz="4" w:space="0" w:color="auto"/>
              <w:bottom w:val="single" w:sz="4" w:space="0" w:color="auto"/>
              <w:right w:val="single" w:sz="4" w:space="0" w:color="auto"/>
            </w:tcBorders>
            <w:vAlign w:val="center"/>
          </w:tcPr>
          <w:p w14:paraId="4A37298F"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r w:rsidRPr="00D00948">
              <w:rPr>
                <w:rFonts w:ascii="Tahoma" w:hAnsi="Tahoma" w:cs="Tahoma"/>
                <w:sz w:val="18"/>
                <w:szCs w:val="18"/>
              </w:rPr>
              <w:t>, PM</w:t>
            </w:r>
            <w:r w:rsidRPr="00D00948">
              <w:rPr>
                <w:rFonts w:ascii="Tahoma" w:hAnsi="Tahoma" w:cs="Tahoma"/>
                <w:sz w:val="18"/>
                <w:szCs w:val="18"/>
                <w:vertAlign w:val="subscript"/>
              </w:rPr>
              <w:t>2.5</w:t>
            </w:r>
          </w:p>
        </w:tc>
        <w:tc>
          <w:tcPr>
            <w:tcW w:w="3010" w:type="dxa"/>
            <w:tcBorders>
              <w:top w:val="single" w:sz="4" w:space="0" w:color="auto"/>
              <w:left w:val="single" w:sz="4" w:space="0" w:color="auto"/>
              <w:bottom w:val="single" w:sz="4" w:space="0" w:color="auto"/>
              <w:right w:val="single" w:sz="4" w:space="0" w:color="auto"/>
            </w:tcBorders>
            <w:vAlign w:val="center"/>
          </w:tcPr>
          <w:p w14:paraId="28BEB48B" w14:textId="77777777" w:rsidR="0025488E" w:rsidRPr="00D00948" w:rsidRDefault="0025488E" w:rsidP="002B683D">
            <w:pPr>
              <w:rPr>
                <w:rFonts w:ascii="Tahoma" w:hAnsi="Tahoma" w:cs="Tahoma"/>
                <w:sz w:val="18"/>
                <w:szCs w:val="18"/>
              </w:rPr>
            </w:pPr>
            <w:r w:rsidRPr="00D00948">
              <w:rPr>
                <w:rFonts w:ascii="Tahoma" w:hAnsi="Tahoma" w:cs="Tahoma"/>
                <w:sz w:val="18"/>
                <w:szCs w:val="18"/>
              </w:rPr>
              <w:t>Broad Run High School</w:t>
            </w:r>
          </w:p>
          <w:p w14:paraId="5706E902" w14:textId="77777777" w:rsidR="0025488E" w:rsidRPr="00D00948" w:rsidRDefault="0025488E" w:rsidP="002B683D">
            <w:pPr>
              <w:rPr>
                <w:rFonts w:ascii="Tahoma" w:hAnsi="Tahoma" w:cs="Tahoma"/>
                <w:sz w:val="18"/>
                <w:szCs w:val="18"/>
              </w:rPr>
            </w:pPr>
            <w:r w:rsidRPr="00D00948">
              <w:rPr>
                <w:rFonts w:ascii="Tahoma" w:hAnsi="Tahoma" w:cs="Tahoma"/>
                <w:sz w:val="18"/>
                <w:szCs w:val="18"/>
              </w:rPr>
              <w:t>Route 641</w:t>
            </w:r>
          </w:p>
        </w:tc>
        <w:tc>
          <w:tcPr>
            <w:tcW w:w="1260" w:type="dxa"/>
            <w:tcBorders>
              <w:top w:val="single" w:sz="4" w:space="0" w:color="auto"/>
              <w:left w:val="single" w:sz="4" w:space="0" w:color="auto"/>
              <w:bottom w:val="single" w:sz="4" w:space="0" w:color="auto"/>
              <w:right w:val="single" w:sz="4" w:space="0" w:color="auto"/>
            </w:tcBorders>
            <w:vAlign w:val="center"/>
          </w:tcPr>
          <w:p w14:paraId="6C4A28D7" w14:textId="77777777" w:rsidR="0025488E" w:rsidRPr="00D00948" w:rsidRDefault="0025488E" w:rsidP="002B683D">
            <w:pPr>
              <w:rPr>
                <w:rFonts w:ascii="Tahoma" w:hAnsi="Tahoma" w:cs="Tahoma"/>
                <w:sz w:val="18"/>
                <w:szCs w:val="18"/>
              </w:rPr>
            </w:pPr>
            <w:r w:rsidRPr="00D00948">
              <w:rPr>
                <w:rFonts w:ascii="Tahoma" w:hAnsi="Tahoma" w:cs="Tahoma"/>
                <w:sz w:val="18"/>
                <w:szCs w:val="18"/>
              </w:rPr>
              <w:t>51-107-1005</w:t>
            </w:r>
          </w:p>
        </w:tc>
        <w:tc>
          <w:tcPr>
            <w:tcW w:w="1793" w:type="dxa"/>
            <w:tcBorders>
              <w:top w:val="single" w:sz="4" w:space="0" w:color="auto"/>
              <w:left w:val="single" w:sz="4" w:space="0" w:color="auto"/>
              <w:bottom w:val="single" w:sz="4" w:space="0" w:color="auto"/>
              <w:right w:val="single" w:sz="4" w:space="0" w:color="auto"/>
            </w:tcBorders>
            <w:vAlign w:val="center"/>
          </w:tcPr>
          <w:p w14:paraId="5A2BC7BB" w14:textId="77777777" w:rsidR="0025488E" w:rsidRPr="00D00948" w:rsidRDefault="0025488E" w:rsidP="002B683D">
            <w:pPr>
              <w:rPr>
                <w:rFonts w:ascii="Tahoma" w:hAnsi="Tahoma" w:cs="Tahoma"/>
                <w:sz w:val="18"/>
                <w:szCs w:val="18"/>
              </w:rPr>
            </w:pPr>
            <w:r w:rsidRPr="00D00948">
              <w:rPr>
                <w:rFonts w:ascii="Tahoma" w:hAnsi="Tahoma" w:cs="Tahoma"/>
                <w:sz w:val="18"/>
                <w:szCs w:val="18"/>
              </w:rPr>
              <w:t>Ashburn</w:t>
            </w:r>
          </w:p>
          <w:p w14:paraId="23D77E56" w14:textId="77777777" w:rsidR="0025488E" w:rsidRPr="00D00948" w:rsidRDefault="0025488E" w:rsidP="002B683D">
            <w:pPr>
              <w:rPr>
                <w:rFonts w:ascii="Tahoma" w:hAnsi="Tahoma" w:cs="Tahoma"/>
                <w:sz w:val="18"/>
                <w:szCs w:val="18"/>
              </w:rPr>
            </w:pPr>
            <w:r w:rsidRPr="00D00948">
              <w:rPr>
                <w:rFonts w:ascii="Tahoma" w:hAnsi="Tahoma" w:cs="Tahoma"/>
                <w:sz w:val="18"/>
                <w:szCs w:val="18"/>
              </w:rPr>
              <w:t>Loudoun Co.</w:t>
            </w:r>
          </w:p>
        </w:tc>
        <w:tc>
          <w:tcPr>
            <w:tcW w:w="1407" w:type="dxa"/>
            <w:tcBorders>
              <w:top w:val="single" w:sz="4" w:space="0" w:color="auto"/>
              <w:left w:val="single" w:sz="4" w:space="0" w:color="auto"/>
              <w:bottom w:val="single" w:sz="4" w:space="0" w:color="auto"/>
            </w:tcBorders>
            <w:vAlign w:val="center"/>
          </w:tcPr>
          <w:p w14:paraId="4A11DF89"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39.02473</w:t>
            </w:r>
          </w:p>
          <w:p w14:paraId="569A353F" w14:textId="77777777" w:rsidR="0025488E" w:rsidRPr="00D00948" w:rsidRDefault="0025488E" w:rsidP="002B683D">
            <w:pPr>
              <w:rPr>
                <w:rFonts w:ascii="Tahoma" w:hAnsi="Tahoma" w:cs="Tahoma"/>
                <w:sz w:val="18"/>
                <w:szCs w:val="18"/>
              </w:rPr>
            </w:pPr>
            <w:r w:rsidRPr="00D00948">
              <w:rPr>
                <w:rFonts w:ascii="Tahoma" w:hAnsi="Tahoma" w:cs="Tahoma"/>
                <w:sz w:val="18"/>
                <w:szCs w:val="18"/>
              </w:rPr>
              <w:t>-77.48925</w:t>
            </w:r>
          </w:p>
        </w:tc>
      </w:tr>
      <w:tr w:rsidR="0025488E" w:rsidRPr="00D00948" w14:paraId="136A1467" w14:textId="77777777" w:rsidTr="00E5340F">
        <w:tc>
          <w:tcPr>
            <w:tcW w:w="1195" w:type="dxa"/>
            <w:tcBorders>
              <w:top w:val="single" w:sz="4" w:space="0" w:color="auto"/>
              <w:bottom w:val="single" w:sz="4" w:space="0" w:color="auto"/>
              <w:right w:val="single" w:sz="4" w:space="0" w:color="auto"/>
            </w:tcBorders>
            <w:vAlign w:val="center"/>
          </w:tcPr>
          <w:p w14:paraId="6F9E89D6" w14:textId="77777777" w:rsidR="0025488E" w:rsidRPr="00D00948" w:rsidRDefault="0025488E" w:rsidP="002B683D">
            <w:pPr>
              <w:rPr>
                <w:rFonts w:ascii="Tahoma" w:hAnsi="Tahoma" w:cs="Tahoma"/>
                <w:sz w:val="18"/>
                <w:szCs w:val="18"/>
              </w:rPr>
            </w:pPr>
            <w:r w:rsidRPr="00D00948">
              <w:rPr>
                <w:rFonts w:ascii="Tahoma" w:hAnsi="Tahoma" w:cs="Tahoma"/>
                <w:sz w:val="18"/>
                <w:szCs w:val="18"/>
              </w:rPr>
              <w:t>44-A</w:t>
            </w:r>
          </w:p>
        </w:tc>
        <w:tc>
          <w:tcPr>
            <w:tcW w:w="1130" w:type="dxa"/>
            <w:tcBorders>
              <w:top w:val="single" w:sz="4" w:space="0" w:color="auto"/>
              <w:left w:val="single" w:sz="4" w:space="0" w:color="auto"/>
              <w:bottom w:val="single" w:sz="4" w:space="0" w:color="auto"/>
              <w:right w:val="single" w:sz="4" w:space="0" w:color="auto"/>
            </w:tcBorders>
            <w:vAlign w:val="center"/>
          </w:tcPr>
          <w:p w14:paraId="557AD56A"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00E24706">
              <w:rPr>
                <w:rFonts w:ascii="Tahoma" w:hAnsi="Tahoma" w:cs="Tahoma"/>
                <w:sz w:val="18"/>
                <w:szCs w:val="18"/>
                <w:vertAlign w:val="subscript"/>
              </w:rPr>
              <w:t xml:space="preserve">, </w:t>
            </w:r>
            <w:r w:rsidR="00E24706" w:rsidRPr="0045152E">
              <w:rPr>
                <w:rFonts w:ascii="Tahoma" w:hAnsi="Tahoma" w:cs="Tahoma"/>
                <w:sz w:val="18"/>
                <w:szCs w:val="18"/>
              </w:rPr>
              <w:t>PM</w:t>
            </w:r>
            <w:r w:rsidR="00E24706" w:rsidRPr="0045152E">
              <w:rPr>
                <w:rFonts w:ascii="Tahoma" w:hAnsi="Tahoma" w:cs="Tahoma"/>
                <w:sz w:val="18"/>
                <w:szCs w:val="18"/>
                <w:vertAlign w:val="subscript"/>
              </w:rPr>
              <w:t>10</w:t>
            </w:r>
          </w:p>
        </w:tc>
        <w:tc>
          <w:tcPr>
            <w:tcW w:w="3010" w:type="dxa"/>
            <w:tcBorders>
              <w:top w:val="single" w:sz="4" w:space="0" w:color="auto"/>
              <w:left w:val="single" w:sz="4" w:space="0" w:color="auto"/>
              <w:bottom w:val="single" w:sz="4" w:space="0" w:color="auto"/>
              <w:right w:val="single" w:sz="4" w:space="0" w:color="auto"/>
            </w:tcBorders>
            <w:vAlign w:val="center"/>
          </w:tcPr>
          <w:p w14:paraId="33878F49"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Widewater</w:t>
            </w:r>
            <w:proofErr w:type="spellEnd"/>
            <w:r w:rsidRPr="00D00948">
              <w:rPr>
                <w:rFonts w:ascii="Tahoma" w:hAnsi="Tahoma" w:cs="Tahoma"/>
                <w:sz w:val="18"/>
                <w:szCs w:val="18"/>
              </w:rPr>
              <w:t xml:space="preserve"> Elementary School</w:t>
            </w:r>
          </w:p>
          <w:p w14:paraId="1535BEEA" w14:textId="77777777" w:rsidR="0025488E" w:rsidRPr="00D00948" w:rsidRDefault="0025488E" w:rsidP="002B683D">
            <w:pPr>
              <w:rPr>
                <w:rFonts w:ascii="Tahoma" w:hAnsi="Tahoma" w:cs="Tahoma"/>
                <w:sz w:val="18"/>
                <w:szCs w:val="18"/>
              </w:rPr>
            </w:pPr>
            <w:r w:rsidRPr="00D00948">
              <w:rPr>
                <w:rFonts w:ascii="Tahoma" w:hAnsi="Tahoma" w:cs="Tahoma"/>
                <w:sz w:val="18"/>
                <w:szCs w:val="18"/>
              </w:rPr>
              <w:t>Den Rich Road</w:t>
            </w:r>
          </w:p>
        </w:tc>
        <w:tc>
          <w:tcPr>
            <w:tcW w:w="1260" w:type="dxa"/>
            <w:tcBorders>
              <w:top w:val="single" w:sz="4" w:space="0" w:color="auto"/>
              <w:left w:val="single" w:sz="4" w:space="0" w:color="auto"/>
              <w:bottom w:val="single" w:sz="4" w:space="0" w:color="auto"/>
              <w:right w:val="single" w:sz="4" w:space="0" w:color="auto"/>
            </w:tcBorders>
            <w:vAlign w:val="center"/>
          </w:tcPr>
          <w:p w14:paraId="01C6CACF" w14:textId="77777777" w:rsidR="0025488E" w:rsidRPr="00D00948" w:rsidRDefault="0025488E" w:rsidP="002B683D">
            <w:pPr>
              <w:rPr>
                <w:rFonts w:ascii="Tahoma" w:hAnsi="Tahoma" w:cs="Tahoma"/>
                <w:sz w:val="18"/>
                <w:szCs w:val="18"/>
              </w:rPr>
            </w:pPr>
            <w:r w:rsidRPr="00D00948">
              <w:rPr>
                <w:rFonts w:ascii="Tahoma" w:hAnsi="Tahoma" w:cs="Tahoma"/>
                <w:sz w:val="18"/>
                <w:szCs w:val="18"/>
              </w:rPr>
              <w:t>51-179-0001</w:t>
            </w:r>
          </w:p>
        </w:tc>
        <w:tc>
          <w:tcPr>
            <w:tcW w:w="1793" w:type="dxa"/>
            <w:tcBorders>
              <w:top w:val="single" w:sz="4" w:space="0" w:color="auto"/>
              <w:left w:val="single" w:sz="4" w:space="0" w:color="auto"/>
              <w:bottom w:val="single" w:sz="4" w:space="0" w:color="auto"/>
              <w:right w:val="single" w:sz="4" w:space="0" w:color="auto"/>
            </w:tcBorders>
            <w:vAlign w:val="center"/>
          </w:tcPr>
          <w:p w14:paraId="51EFF5ED" w14:textId="77777777" w:rsidR="0025488E" w:rsidRPr="00D00948" w:rsidRDefault="0025488E" w:rsidP="002B683D">
            <w:pPr>
              <w:rPr>
                <w:rFonts w:ascii="Tahoma" w:hAnsi="Tahoma" w:cs="Tahoma"/>
                <w:sz w:val="18"/>
                <w:szCs w:val="18"/>
              </w:rPr>
            </w:pPr>
            <w:proofErr w:type="spellStart"/>
            <w:r w:rsidRPr="00D00948">
              <w:rPr>
                <w:rFonts w:ascii="Tahoma" w:hAnsi="Tahoma" w:cs="Tahoma"/>
                <w:sz w:val="18"/>
                <w:szCs w:val="18"/>
              </w:rPr>
              <w:t>Widewater</w:t>
            </w:r>
            <w:proofErr w:type="spellEnd"/>
          </w:p>
          <w:p w14:paraId="4CB78280" w14:textId="77777777" w:rsidR="0025488E" w:rsidRPr="00D00948" w:rsidRDefault="0025488E" w:rsidP="002B683D">
            <w:pPr>
              <w:rPr>
                <w:rFonts w:ascii="Tahoma" w:hAnsi="Tahoma" w:cs="Tahoma"/>
                <w:sz w:val="18"/>
                <w:szCs w:val="18"/>
              </w:rPr>
            </w:pPr>
            <w:r w:rsidRPr="00D00948">
              <w:rPr>
                <w:rFonts w:ascii="Tahoma" w:hAnsi="Tahoma" w:cs="Tahoma"/>
                <w:sz w:val="18"/>
                <w:szCs w:val="18"/>
              </w:rPr>
              <w:t>Stafford Co.</w:t>
            </w:r>
          </w:p>
        </w:tc>
        <w:tc>
          <w:tcPr>
            <w:tcW w:w="1407" w:type="dxa"/>
            <w:tcBorders>
              <w:top w:val="single" w:sz="4" w:space="0" w:color="auto"/>
              <w:left w:val="single" w:sz="4" w:space="0" w:color="auto"/>
              <w:bottom w:val="single" w:sz="4" w:space="0" w:color="auto"/>
            </w:tcBorders>
            <w:vAlign w:val="center"/>
          </w:tcPr>
          <w:p w14:paraId="06B1C1F9"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38.48123</w:t>
            </w:r>
          </w:p>
          <w:p w14:paraId="61301E09" w14:textId="77777777" w:rsidR="0025488E" w:rsidRPr="00D00948" w:rsidRDefault="0025488E" w:rsidP="002B683D">
            <w:pPr>
              <w:rPr>
                <w:rFonts w:ascii="Tahoma" w:hAnsi="Tahoma" w:cs="Tahoma"/>
                <w:sz w:val="18"/>
                <w:szCs w:val="18"/>
              </w:rPr>
            </w:pPr>
            <w:r w:rsidRPr="00D00948">
              <w:rPr>
                <w:rFonts w:ascii="Tahoma" w:hAnsi="Tahoma" w:cs="Tahoma"/>
                <w:sz w:val="18"/>
                <w:szCs w:val="18"/>
              </w:rPr>
              <w:t>-77.37040</w:t>
            </w:r>
          </w:p>
        </w:tc>
      </w:tr>
      <w:tr w:rsidR="0025488E" w:rsidRPr="00D00948" w14:paraId="0FEA5FB9" w14:textId="77777777" w:rsidTr="00E5340F">
        <w:trPr>
          <w:trHeight w:val="341"/>
        </w:trPr>
        <w:tc>
          <w:tcPr>
            <w:tcW w:w="1195" w:type="dxa"/>
            <w:tcBorders>
              <w:top w:val="single" w:sz="4" w:space="0" w:color="auto"/>
              <w:bottom w:val="single" w:sz="4" w:space="0" w:color="auto"/>
              <w:right w:val="single" w:sz="4" w:space="0" w:color="auto"/>
            </w:tcBorders>
            <w:vAlign w:val="center"/>
          </w:tcPr>
          <w:p w14:paraId="440D34D7" w14:textId="77777777" w:rsidR="0025488E" w:rsidRPr="00D00948" w:rsidRDefault="0025488E" w:rsidP="002B683D">
            <w:pPr>
              <w:rPr>
                <w:rFonts w:ascii="Tahoma" w:hAnsi="Tahoma" w:cs="Tahoma"/>
                <w:sz w:val="18"/>
                <w:szCs w:val="18"/>
              </w:rPr>
            </w:pPr>
            <w:r w:rsidRPr="00D00948">
              <w:rPr>
                <w:rFonts w:ascii="Tahoma" w:hAnsi="Tahoma" w:cs="Tahoma"/>
                <w:sz w:val="18"/>
                <w:szCs w:val="18"/>
              </w:rPr>
              <w:t>45-L</w:t>
            </w:r>
          </w:p>
        </w:tc>
        <w:tc>
          <w:tcPr>
            <w:tcW w:w="1130" w:type="dxa"/>
            <w:tcBorders>
              <w:top w:val="single" w:sz="4" w:space="0" w:color="auto"/>
              <w:left w:val="single" w:sz="4" w:space="0" w:color="auto"/>
              <w:bottom w:val="single" w:sz="4" w:space="0" w:color="auto"/>
              <w:right w:val="single" w:sz="4" w:space="0" w:color="auto"/>
            </w:tcBorders>
            <w:vAlign w:val="center"/>
          </w:tcPr>
          <w:p w14:paraId="63EBA750" w14:textId="77777777" w:rsidR="0025488E" w:rsidRPr="00D00948" w:rsidRDefault="0025488E" w:rsidP="002B683D">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 NO</w:t>
            </w:r>
            <w:r w:rsidRPr="00D00948">
              <w:rPr>
                <w:rFonts w:ascii="Tahoma" w:hAnsi="Tahoma" w:cs="Tahoma"/>
                <w:sz w:val="18"/>
                <w:szCs w:val="18"/>
                <w:vertAlign w:val="subscript"/>
              </w:rPr>
              <w:t>2</w:t>
            </w:r>
          </w:p>
        </w:tc>
        <w:tc>
          <w:tcPr>
            <w:tcW w:w="3010" w:type="dxa"/>
            <w:tcBorders>
              <w:top w:val="single" w:sz="4" w:space="0" w:color="auto"/>
              <w:left w:val="single" w:sz="4" w:space="0" w:color="auto"/>
              <w:bottom w:val="single" w:sz="4" w:space="0" w:color="auto"/>
              <w:right w:val="single" w:sz="4" w:space="0" w:color="auto"/>
            </w:tcBorders>
            <w:vAlign w:val="center"/>
          </w:tcPr>
          <w:p w14:paraId="4B0AEC64" w14:textId="31A26F6A" w:rsidR="0025488E" w:rsidRPr="00D00948" w:rsidRDefault="0025488E" w:rsidP="002B683D">
            <w:pPr>
              <w:rPr>
                <w:rFonts w:ascii="Tahoma" w:hAnsi="Tahoma" w:cs="Tahoma"/>
                <w:sz w:val="18"/>
                <w:szCs w:val="18"/>
              </w:rPr>
            </w:pPr>
            <w:r w:rsidRPr="00D00948">
              <w:rPr>
                <w:rFonts w:ascii="Tahoma" w:hAnsi="Tahoma" w:cs="Tahoma"/>
                <w:sz w:val="18"/>
                <w:szCs w:val="18"/>
              </w:rPr>
              <w:t>Long Park</w:t>
            </w:r>
            <w:r w:rsidR="00E14BCF">
              <w:rPr>
                <w:rFonts w:ascii="Tahoma" w:hAnsi="Tahoma" w:cs="Tahoma"/>
                <w:sz w:val="18"/>
                <w:szCs w:val="18"/>
              </w:rPr>
              <w:t xml:space="preserve">, </w:t>
            </w:r>
            <w:r w:rsidRPr="00D00948">
              <w:rPr>
                <w:rFonts w:ascii="Tahoma" w:hAnsi="Tahoma" w:cs="Tahoma"/>
                <w:sz w:val="18"/>
                <w:szCs w:val="18"/>
              </w:rPr>
              <w:t>Route 15</w:t>
            </w:r>
          </w:p>
        </w:tc>
        <w:tc>
          <w:tcPr>
            <w:tcW w:w="1260" w:type="dxa"/>
            <w:tcBorders>
              <w:top w:val="single" w:sz="4" w:space="0" w:color="auto"/>
              <w:left w:val="single" w:sz="4" w:space="0" w:color="auto"/>
              <w:bottom w:val="single" w:sz="4" w:space="0" w:color="auto"/>
              <w:right w:val="single" w:sz="4" w:space="0" w:color="auto"/>
            </w:tcBorders>
            <w:vAlign w:val="center"/>
          </w:tcPr>
          <w:p w14:paraId="404DD556" w14:textId="77777777" w:rsidR="0025488E" w:rsidRPr="00D00948" w:rsidRDefault="0025488E" w:rsidP="002B683D">
            <w:pPr>
              <w:rPr>
                <w:rFonts w:ascii="Tahoma" w:hAnsi="Tahoma" w:cs="Tahoma"/>
                <w:sz w:val="18"/>
                <w:szCs w:val="18"/>
              </w:rPr>
            </w:pPr>
            <w:r w:rsidRPr="00D00948">
              <w:rPr>
                <w:rFonts w:ascii="Tahoma" w:hAnsi="Tahoma" w:cs="Tahoma"/>
                <w:sz w:val="18"/>
                <w:szCs w:val="18"/>
              </w:rPr>
              <w:t>51-153-0009</w:t>
            </w:r>
          </w:p>
        </w:tc>
        <w:tc>
          <w:tcPr>
            <w:tcW w:w="1793" w:type="dxa"/>
            <w:tcBorders>
              <w:top w:val="single" w:sz="4" w:space="0" w:color="auto"/>
              <w:left w:val="single" w:sz="4" w:space="0" w:color="auto"/>
              <w:bottom w:val="single" w:sz="4" w:space="0" w:color="auto"/>
              <w:right w:val="single" w:sz="4" w:space="0" w:color="auto"/>
            </w:tcBorders>
            <w:vAlign w:val="center"/>
          </w:tcPr>
          <w:p w14:paraId="606584DB" w14:textId="77777777" w:rsidR="0025488E" w:rsidRPr="00D00948" w:rsidRDefault="0025488E" w:rsidP="002B683D">
            <w:pPr>
              <w:rPr>
                <w:rFonts w:ascii="Tahoma" w:hAnsi="Tahoma" w:cs="Tahoma"/>
                <w:sz w:val="18"/>
                <w:szCs w:val="18"/>
              </w:rPr>
            </w:pPr>
            <w:r w:rsidRPr="00D00948">
              <w:rPr>
                <w:rFonts w:ascii="Tahoma" w:hAnsi="Tahoma" w:cs="Tahoma"/>
                <w:sz w:val="18"/>
                <w:szCs w:val="18"/>
              </w:rPr>
              <w:t>Prince William Co.</w:t>
            </w:r>
          </w:p>
        </w:tc>
        <w:tc>
          <w:tcPr>
            <w:tcW w:w="1407" w:type="dxa"/>
            <w:tcBorders>
              <w:top w:val="single" w:sz="4" w:space="0" w:color="auto"/>
              <w:left w:val="single" w:sz="4" w:space="0" w:color="auto"/>
              <w:bottom w:val="single" w:sz="4" w:space="0" w:color="auto"/>
            </w:tcBorders>
            <w:vAlign w:val="center"/>
          </w:tcPr>
          <w:p w14:paraId="2ADBE06F"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38.85287</w:t>
            </w:r>
          </w:p>
          <w:p w14:paraId="121FAF5C" w14:textId="77777777" w:rsidR="0025488E" w:rsidRPr="00D00948" w:rsidRDefault="0025488E" w:rsidP="002B683D">
            <w:pPr>
              <w:rPr>
                <w:rFonts w:ascii="Tahoma" w:hAnsi="Tahoma" w:cs="Tahoma"/>
                <w:sz w:val="18"/>
                <w:szCs w:val="18"/>
              </w:rPr>
            </w:pPr>
            <w:r w:rsidRPr="00D00948">
              <w:rPr>
                <w:rFonts w:ascii="Tahoma" w:hAnsi="Tahoma" w:cs="Tahoma"/>
                <w:sz w:val="18"/>
                <w:szCs w:val="18"/>
              </w:rPr>
              <w:t>-77.63462</w:t>
            </w:r>
          </w:p>
        </w:tc>
      </w:tr>
      <w:tr w:rsidR="0025488E" w:rsidRPr="00D00948" w14:paraId="7EFCEBEE" w14:textId="77777777" w:rsidTr="00E5340F">
        <w:trPr>
          <w:trHeight w:val="620"/>
        </w:trPr>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74C08EE0" w14:textId="77777777" w:rsidR="0025488E" w:rsidRPr="00D00948" w:rsidRDefault="0025488E" w:rsidP="002B683D">
            <w:pPr>
              <w:rPr>
                <w:rFonts w:ascii="Tahoma" w:hAnsi="Tahoma" w:cs="Tahoma"/>
                <w:sz w:val="18"/>
                <w:szCs w:val="18"/>
              </w:rPr>
            </w:pPr>
            <w:r w:rsidRPr="00D00948">
              <w:rPr>
                <w:rFonts w:ascii="Tahoma" w:hAnsi="Tahoma" w:cs="Tahoma"/>
                <w:sz w:val="18"/>
                <w:szCs w:val="18"/>
              </w:rPr>
              <w:t>46-B9</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B4C726D" w14:textId="53D6E620" w:rsidR="0025488E" w:rsidRPr="0098130D" w:rsidRDefault="00483575" w:rsidP="0054404B">
            <w:pPr>
              <w:rPr>
                <w:rFonts w:ascii="Tahoma" w:hAnsi="Tahoma" w:cs="Tahoma"/>
                <w:sz w:val="18"/>
                <w:szCs w:val="18"/>
              </w:rPr>
            </w:pPr>
            <w:r w:rsidRPr="00D00948">
              <w:rPr>
                <w:rFonts w:ascii="Tahoma" w:hAnsi="Tahoma" w:cs="Tahoma"/>
                <w:sz w:val="18"/>
                <w:szCs w:val="18"/>
              </w:rPr>
              <w:t>SO</w:t>
            </w:r>
            <w:r w:rsidRPr="00D00948">
              <w:rPr>
                <w:rFonts w:ascii="Tahoma" w:hAnsi="Tahoma" w:cs="Tahoma"/>
                <w:sz w:val="18"/>
                <w:szCs w:val="18"/>
                <w:vertAlign w:val="subscript"/>
              </w:rPr>
              <w:t>2</w:t>
            </w:r>
            <w:r w:rsidR="0025488E" w:rsidRPr="00D00948">
              <w:rPr>
                <w:rFonts w:ascii="Tahoma" w:hAnsi="Tahoma" w:cs="Tahoma"/>
                <w:sz w:val="18"/>
                <w:szCs w:val="18"/>
              </w:rPr>
              <w:t xml:space="preserve">, </w:t>
            </w:r>
            <w:r w:rsidRPr="00D00948">
              <w:rPr>
                <w:rFonts w:ascii="Tahoma" w:hAnsi="Tahoma" w:cs="Tahoma"/>
                <w:sz w:val="18"/>
                <w:szCs w:val="18"/>
              </w:rPr>
              <w:t>O</w:t>
            </w:r>
            <w:r w:rsidRPr="00D00948">
              <w:rPr>
                <w:rFonts w:ascii="Tahoma" w:hAnsi="Tahoma" w:cs="Tahoma"/>
                <w:sz w:val="18"/>
                <w:szCs w:val="18"/>
                <w:vertAlign w:val="subscript"/>
              </w:rPr>
              <w:t>3</w:t>
            </w:r>
            <w:r w:rsidRPr="00D00948">
              <w:rPr>
                <w:rFonts w:ascii="Tahoma" w:hAnsi="Tahoma" w:cs="Tahoma"/>
                <w:sz w:val="18"/>
                <w:szCs w:val="18"/>
              </w:rPr>
              <w:t>,</w:t>
            </w:r>
            <w:r>
              <w:rPr>
                <w:rFonts w:ascii="Tahoma" w:hAnsi="Tahoma" w:cs="Tahoma"/>
                <w:sz w:val="18"/>
                <w:szCs w:val="18"/>
              </w:rPr>
              <w:t xml:space="preserve"> </w:t>
            </w:r>
            <w:r w:rsidR="0025488E" w:rsidRPr="00D00948">
              <w:rPr>
                <w:rFonts w:ascii="Tahoma" w:hAnsi="Tahoma" w:cs="Tahoma"/>
                <w:sz w:val="18"/>
                <w:szCs w:val="18"/>
              </w:rPr>
              <w:t>PM</w:t>
            </w:r>
            <w:r w:rsidR="0025488E" w:rsidRPr="00D00948">
              <w:rPr>
                <w:rFonts w:ascii="Tahoma" w:hAnsi="Tahoma" w:cs="Tahoma"/>
                <w:sz w:val="18"/>
                <w:szCs w:val="18"/>
                <w:vertAlign w:val="subscript"/>
              </w:rPr>
              <w:t>2.5</w:t>
            </w:r>
            <w:r w:rsidR="0098130D">
              <w:rPr>
                <w:rFonts w:ascii="Tahoma" w:hAnsi="Tahoma" w:cs="Tahoma"/>
                <w:sz w:val="18"/>
                <w:szCs w:val="18"/>
              </w:rPr>
              <w:t>,</w:t>
            </w:r>
            <w:r w:rsidR="00537877">
              <w:rPr>
                <w:rFonts w:ascii="Tahoma" w:hAnsi="Tahoma" w:cs="Tahoma"/>
                <w:sz w:val="18"/>
                <w:szCs w:val="18"/>
              </w:rPr>
              <w:t xml:space="preserve"> </w:t>
            </w:r>
            <w:r>
              <w:rPr>
                <w:rFonts w:ascii="Tahoma" w:hAnsi="Tahoma" w:cs="Tahoma"/>
                <w:sz w:val="18"/>
                <w:szCs w:val="18"/>
              </w:rPr>
              <w:t>PM</w:t>
            </w:r>
            <w:r w:rsidRPr="00045948">
              <w:rPr>
                <w:rFonts w:ascii="Tahoma" w:hAnsi="Tahoma" w:cs="Tahoma"/>
                <w:sz w:val="18"/>
                <w:szCs w:val="18"/>
                <w:vertAlign w:val="subscript"/>
              </w:rPr>
              <w:t>10</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C85347A" w14:textId="77777777" w:rsidR="0025488E" w:rsidRPr="00D00948" w:rsidRDefault="0025488E" w:rsidP="002B683D">
            <w:pPr>
              <w:rPr>
                <w:rFonts w:ascii="Tahoma" w:hAnsi="Tahoma" w:cs="Tahoma"/>
                <w:sz w:val="18"/>
                <w:szCs w:val="18"/>
              </w:rPr>
            </w:pPr>
            <w:r w:rsidRPr="00D00948">
              <w:rPr>
                <w:rFonts w:ascii="Tahoma" w:hAnsi="Tahoma" w:cs="Tahoma"/>
                <w:sz w:val="18"/>
                <w:szCs w:val="18"/>
              </w:rPr>
              <w:t>Lee District Park</w:t>
            </w:r>
          </w:p>
          <w:p w14:paraId="2A4D9CB8" w14:textId="77777777" w:rsidR="0025488E" w:rsidRPr="00D00948" w:rsidRDefault="0025488E" w:rsidP="002B683D">
            <w:pPr>
              <w:rPr>
                <w:rFonts w:ascii="Tahoma" w:hAnsi="Tahoma" w:cs="Tahoma"/>
                <w:sz w:val="18"/>
                <w:szCs w:val="18"/>
              </w:rPr>
            </w:pPr>
            <w:r w:rsidRPr="00D00948">
              <w:rPr>
                <w:rFonts w:ascii="Tahoma" w:hAnsi="Tahoma" w:cs="Tahoma"/>
                <w:sz w:val="18"/>
                <w:szCs w:val="18"/>
              </w:rPr>
              <w:t>Telegraph Road</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6416317" w14:textId="77777777" w:rsidR="0025488E" w:rsidRPr="00D00948" w:rsidRDefault="0025488E" w:rsidP="002B683D">
            <w:pPr>
              <w:rPr>
                <w:rFonts w:ascii="Tahoma" w:hAnsi="Tahoma" w:cs="Tahoma"/>
                <w:sz w:val="18"/>
                <w:szCs w:val="18"/>
              </w:rPr>
            </w:pPr>
            <w:r w:rsidRPr="00D00948">
              <w:rPr>
                <w:rFonts w:ascii="Tahoma" w:hAnsi="Tahoma" w:cs="Tahoma"/>
                <w:sz w:val="18"/>
                <w:szCs w:val="18"/>
              </w:rPr>
              <w:t>51-059-0030</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7310733" w14:textId="77777777" w:rsidR="0025488E" w:rsidRPr="00D00948" w:rsidRDefault="0025488E" w:rsidP="002B683D">
            <w:pPr>
              <w:rPr>
                <w:rFonts w:ascii="Tahoma" w:hAnsi="Tahoma" w:cs="Tahoma"/>
                <w:sz w:val="18"/>
                <w:szCs w:val="18"/>
              </w:rPr>
            </w:pPr>
            <w:r w:rsidRPr="00D00948">
              <w:rPr>
                <w:rFonts w:ascii="Tahoma" w:hAnsi="Tahoma" w:cs="Tahoma"/>
                <w:sz w:val="18"/>
                <w:szCs w:val="18"/>
              </w:rPr>
              <w:t>Franconia</w:t>
            </w:r>
          </w:p>
          <w:p w14:paraId="462343CE" w14:textId="77777777" w:rsidR="0025488E" w:rsidRPr="00D00948" w:rsidRDefault="0025488E" w:rsidP="002B683D">
            <w:pPr>
              <w:rPr>
                <w:rFonts w:ascii="Tahoma" w:hAnsi="Tahoma" w:cs="Tahoma"/>
                <w:sz w:val="18"/>
                <w:szCs w:val="18"/>
              </w:rPr>
            </w:pPr>
            <w:r w:rsidRPr="00D00948">
              <w:rPr>
                <w:rFonts w:ascii="Tahoma" w:hAnsi="Tahoma" w:cs="Tahoma"/>
                <w:sz w:val="18"/>
                <w:szCs w:val="18"/>
              </w:rPr>
              <w:t>Fairfax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390B275D"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38.77335</w:t>
            </w:r>
          </w:p>
          <w:p w14:paraId="5B578914" w14:textId="77777777" w:rsidR="0025488E" w:rsidRPr="00D00948" w:rsidRDefault="0025488E" w:rsidP="002B683D">
            <w:pPr>
              <w:rPr>
                <w:rFonts w:ascii="Tahoma" w:hAnsi="Tahoma" w:cs="Tahoma"/>
                <w:sz w:val="18"/>
                <w:szCs w:val="18"/>
              </w:rPr>
            </w:pPr>
            <w:r w:rsidRPr="00D00948">
              <w:rPr>
                <w:rFonts w:ascii="Tahoma" w:hAnsi="Tahoma" w:cs="Tahoma"/>
                <w:sz w:val="18"/>
                <w:szCs w:val="18"/>
              </w:rPr>
              <w:t>-77.10468</w:t>
            </w:r>
          </w:p>
        </w:tc>
      </w:tr>
      <w:tr w:rsidR="00CC2641" w:rsidRPr="00D00948" w14:paraId="767FFDF9"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1C1BED20" w14:textId="77777777" w:rsidR="00CC2641" w:rsidRPr="00D00948" w:rsidRDefault="00CC2641" w:rsidP="002B683D">
            <w:pPr>
              <w:rPr>
                <w:rFonts w:ascii="Tahoma" w:hAnsi="Tahoma" w:cs="Tahoma"/>
                <w:sz w:val="18"/>
                <w:szCs w:val="18"/>
              </w:rPr>
            </w:pPr>
            <w:r>
              <w:rPr>
                <w:rFonts w:ascii="Tahoma" w:hAnsi="Tahoma" w:cs="Tahoma"/>
                <w:sz w:val="18"/>
                <w:szCs w:val="18"/>
              </w:rPr>
              <w:t>46-C2</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C08FAA3" w14:textId="77777777" w:rsidR="00CC2641" w:rsidRPr="00CC2641" w:rsidRDefault="00CC2641" w:rsidP="002B683D">
            <w:pPr>
              <w:rPr>
                <w:rFonts w:ascii="Tahoma" w:hAnsi="Tahoma" w:cs="Tahoma"/>
                <w:sz w:val="18"/>
                <w:szCs w:val="18"/>
              </w:rPr>
            </w:pPr>
            <w:r w:rsidRPr="0045152E">
              <w:rPr>
                <w:rFonts w:ascii="Tahoma" w:hAnsi="Tahoma" w:cs="Tahoma"/>
                <w:sz w:val="18"/>
                <w:szCs w:val="18"/>
              </w:rPr>
              <w:t>CO, NO</w:t>
            </w:r>
            <w:r w:rsidRPr="0045152E">
              <w:rPr>
                <w:rFonts w:ascii="Tahoma" w:hAnsi="Tahoma" w:cs="Tahoma"/>
                <w:sz w:val="18"/>
                <w:szCs w:val="18"/>
                <w:vertAlign w:val="subscript"/>
              </w:rPr>
              <w:t>2</w:t>
            </w:r>
            <w:r>
              <w:rPr>
                <w:rFonts w:ascii="Tahoma" w:hAnsi="Tahoma" w:cs="Tahoma"/>
                <w:sz w:val="18"/>
                <w:szCs w:val="18"/>
              </w:rPr>
              <w:t xml:space="preserve">, </w:t>
            </w:r>
            <w:r w:rsidRPr="00D00948">
              <w:rPr>
                <w:rFonts w:ascii="Tahoma" w:hAnsi="Tahoma" w:cs="Tahoma"/>
                <w:sz w:val="18"/>
                <w:szCs w:val="18"/>
              </w:rPr>
              <w:t>PM</w:t>
            </w:r>
            <w:r w:rsidRPr="00D00948">
              <w:rPr>
                <w:rFonts w:ascii="Tahoma" w:hAnsi="Tahoma" w:cs="Tahoma"/>
                <w:sz w:val="18"/>
                <w:szCs w:val="18"/>
                <w:vertAlign w:val="subscript"/>
              </w:rPr>
              <w:t>2.5</w:t>
            </w:r>
            <w:r>
              <w:rPr>
                <w:rFonts w:ascii="Tahoma" w:hAnsi="Tahoma" w:cs="Tahoma"/>
                <w:sz w:val="18"/>
                <w:szCs w:val="18"/>
                <w:vertAlign w:val="subscript"/>
              </w:rPr>
              <w:t xml:space="preserve"> </w:t>
            </w:r>
            <w:r>
              <w:rPr>
                <w:rFonts w:ascii="Tahoma" w:hAnsi="Tahoma" w:cs="Tahoma"/>
                <w:sz w:val="18"/>
                <w:szCs w:val="18"/>
              </w:rPr>
              <w:t>cont.</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31BDA97" w14:textId="77777777" w:rsidR="00CC2641" w:rsidRPr="00D00948" w:rsidRDefault="00CC2641" w:rsidP="002B683D">
            <w:pPr>
              <w:rPr>
                <w:rFonts w:ascii="Tahoma" w:hAnsi="Tahoma" w:cs="Tahoma"/>
                <w:sz w:val="18"/>
                <w:szCs w:val="18"/>
              </w:rPr>
            </w:pPr>
            <w:r>
              <w:rPr>
                <w:rFonts w:ascii="Tahoma" w:hAnsi="Tahoma" w:cs="Tahoma"/>
                <w:sz w:val="18"/>
                <w:szCs w:val="18"/>
              </w:rPr>
              <w:t xml:space="preserve">6831 </w:t>
            </w:r>
            <w:proofErr w:type="spellStart"/>
            <w:r>
              <w:rPr>
                <w:rFonts w:ascii="Tahoma" w:hAnsi="Tahoma" w:cs="Tahoma"/>
                <w:sz w:val="18"/>
                <w:szCs w:val="18"/>
              </w:rPr>
              <w:t>Backlick</w:t>
            </w:r>
            <w:proofErr w:type="spellEnd"/>
            <w:r>
              <w:rPr>
                <w:rFonts w:ascii="Tahoma" w:hAnsi="Tahoma" w:cs="Tahoma"/>
                <w:sz w:val="18"/>
                <w:szCs w:val="18"/>
              </w:rPr>
              <w:t xml:space="preserve"> Road</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D534298" w14:textId="77777777" w:rsidR="00CC2641" w:rsidRPr="00D00948" w:rsidRDefault="00CC2641" w:rsidP="002B683D">
            <w:pPr>
              <w:rPr>
                <w:rFonts w:ascii="Tahoma" w:hAnsi="Tahoma" w:cs="Tahoma"/>
                <w:sz w:val="18"/>
                <w:szCs w:val="18"/>
              </w:rPr>
            </w:pPr>
            <w:r>
              <w:rPr>
                <w:rFonts w:ascii="Tahoma" w:hAnsi="Tahoma" w:cs="Tahoma"/>
                <w:sz w:val="18"/>
                <w:szCs w:val="18"/>
              </w:rPr>
              <w:t>51-059-0031</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F3AAC0C" w14:textId="77777777" w:rsidR="00CC2641" w:rsidRDefault="00CC2641" w:rsidP="002B683D">
            <w:pPr>
              <w:rPr>
                <w:rFonts w:ascii="Tahoma" w:hAnsi="Tahoma" w:cs="Tahoma"/>
                <w:sz w:val="18"/>
                <w:szCs w:val="18"/>
              </w:rPr>
            </w:pPr>
            <w:r>
              <w:rPr>
                <w:rFonts w:ascii="Tahoma" w:hAnsi="Tahoma" w:cs="Tahoma"/>
                <w:sz w:val="18"/>
                <w:szCs w:val="18"/>
              </w:rPr>
              <w:t>Springfield</w:t>
            </w:r>
          </w:p>
          <w:p w14:paraId="6CED2392" w14:textId="77777777" w:rsidR="00CC2641" w:rsidRPr="00D00948" w:rsidRDefault="00CC2641" w:rsidP="002B683D">
            <w:pPr>
              <w:rPr>
                <w:rFonts w:ascii="Tahoma" w:hAnsi="Tahoma" w:cs="Tahoma"/>
                <w:sz w:val="18"/>
                <w:szCs w:val="18"/>
              </w:rPr>
            </w:pPr>
            <w:r>
              <w:rPr>
                <w:rFonts w:ascii="Tahoma" w:hAnsi="Tahoma" w:cs="Tahoma"/>
                <w:sz w:val="18"/>
                <w:szCs w:val="18"/>
              </w:rPr>
              <w:t>Fairfax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689D6A54" w14:textId="77777777" w:rsidR="00CC2641" w:rsidRDefault="00CC2641" w:rsidP="002B683D">
            <w:pPr>
              <w:rPr>
                <w:rFonts w:ascii="Tahoma" w:hAnsi="Tahoma" w:cs="Tahoma"/>
                <w:sz w:val="18"/>
                <w:szCs w:val="18"/>
              </w:rPr>
            </w:pPr>
            <w:r>
              <w:rPr>
                <w:rFonts w:ascii="Tahoma" w:hAnsi="Tahoma" w:cs="Tahoma"/>
                <w:sz w:val="18"/>
                <w:szCs w:val="18"/>
              </w:rPr>
              <w:t>38.76835</w:t>
            </w:r>
          </w:p>
          <w:p w14:paraId="3AFE0B32" w14:textId="77777777" w:rsidR="00CC2641" w:rsidRPr="00D00948" w:rsidRDefault="00CC2641" w:rsidP="002B683D">
            <w:pPr>
              <w:rPr>
                <w:rFonts w:ascii="Tahoma" w:hAnsi="Tahoma" w:cs="Tahoma"/>
                <w:sz w:val="18"/>
                <w:szCs w:val="18"/>
              </w:rPr>
            </w:pPr>
            <w:r>
              <w:rPr>
                <w:rFonts w:ascii="Tahoma" w:hAnsi="Tahoma" w:cs="Tahoma"/>
                <w:sz w:val="18"/>
                <w:szCs w:val="18"/>
              </w:rPr>
              <w:t>-77.18347</w:t>
            </w:r>
          </w:p>
        </w:tc>
      </w:tr>
      <w:tr w:rsidR="0025488E" w:rsidRPr="00D00948" w14:paraId="6FC29D42"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55C64C3A" w14:textId="77777777" w:rsidR="0025488E" w:rsidRPr="00D00948" w:rsidRDefault="0025488E" w:rsidP="002B683D">
            <w:pPr>
              <w:rPr>
                <w:rFonts w:ascii="Tahoma" w:hAnsi="Tahoma" w:cs="Tahoma"/>
                <w:sz w:val="18"/>
                <w:szCs w:val="18"/>
              </w:rPr>
            </w:pPr>
            <w:r w:rsidRPr="00D00948">
              <w:rPr>
                <w:rFonts w:ascii="Tahoma" w:hAnsi="Tahoma" w:cs="Tahoma"/>
                <w:sz w:val="18"/>
                <w:szCs w:val="18"/>
              </w:rPr>
              <w:t>47-T</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AEF7EC4" w14:textId="77777777" w:rsidR="0025488E" w:rsidRPr="00D00948" w:rsidRDefault="0025488E" w:rsidP="002B683D">
            <w:pPr>
              <w:rPr>
                <w:rFonts w:ascii="Tahoma" w:hAnsi="Tahoma" w:cs="Tahoma"/>
                <w:sz w:val="18"/>
                <w:szCs w:val="18"/>
              </w:rPr>
            </w:pPr>
            <w:r w:rsidRPr="00D00948">
              <w:rPr>
                <w:rFonts w:ascii="Tahoma" w:hAnsi="Tahoma" w:cs="Tahoma"/>
                <w:sz w:val="18"/>
                <w:szCs w:val="18"/>
              </w:rPr>
              <w:t>CO, NO</w:t>
            </w:r>
            <w:r w:rsidRPr="00D00948">
              <w:rPr>
                <w:rFonts w:ascii="Tahoma" w:hAnsi="Tahoma" w:cs="Tahoma"/>
                <w:sz w:val="18"/>
                <w:szCs w:val="18"/>
                <w:vertAlign w:val="subscript"/>
              </w:rPr>
              <w:t>2</w:t>
            </w:r>
            <w:r w:rsidRPr="00D00948">
              <w:rPr>
                <w:rFonts w:ascii="Tahoma" w:hAnsi="Tahoma" w:cs="Tahoma"/>
                <w:sz w:val="18"/>
                <w:szCs w:val="18"/>
              </w:rPr>
              <w:t>, O</w:t>
            </w:r>
            <w:r w:rsidRPr="00D00948">
              <w:rPr>
                <w:rFonts w:ascii="Tahoma" w:hAnsi="Tahoma" w:cs="Tahoma"/>
                <w:sz w:val="18"/>
                <w:szCs w:val="18"/>
                <w:vertAlign w:val="subscript"/>
              </w:rPr>
              <w:t>3</w:t>
            </w:r>
            <w:r w:rsidRPr="00D00948">
              <w:rPr>
                <w:rFonts w:ascii="Tahoma" w:hAnsi="Tahoma" w:cs="Tahoma"/>
                <w:sz w:val="18"/>
                <w:szCs w:val="18"/>
              </w:rPr>
              <w:t>, PM</w:t>
            </w:r>
            <w:r w:rsidRPr="00D00948">
              <w:rPr>
                <w:rFonts w:ascii="Tahoma" w:hAnsi="Tahoma" w:cs="Tahoma"/>
                <w:sz w:val="18"/>
                <w:szCs w:val="18"/>
                <w:vertAlign w:val="subscript"/>
              </w:rPr>
              <w:t>2.5</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17B30B2" w14:textId="77777777" w:rsidR="0025488E" w:rsidRPr="00D00948" w:rsidRDefault="0025488E" w:rsidP="002B683D">
            <w:pPr>
              <w:rPr>
                <w:rFonts w:ascii="Tahoma" w:hAnsi="Tahoma" w:cs="Tahoma"/>
                <w:sz w:val="18"/>
                <w:szCs w:val="18"/>
              </w:rPr>
            </w:pPr>
            <w:r w:rsidRPr="00D00948">
              <w:rPr>
                <w:rFonts w:ascii="Tahoma" w:hAnsi="Tahoma" w:cs="Tahoma"/>
                <w:sz w:val="18"/>
                <w:szCs w:val="18"/>
              </w:rPr>
              <w:t>Aurora Hills Visitors Center</w:t>
            </w:r>
          </w:p>
          <w:p w14:paraId="3F8391A6" w14:textId="77777777" w:rsidR="0025488E" w:rsidRPr="00D00948" w:rsidRDefault="0025488E" w:rsidP="002B683D">
            <w:pPr>
              <w:rPr>
                <w:rFonts w:ascii="Tahoma" w:hAnsi="Tahoma" w:cs="Tahoma"/>
                <w:sz w:val="18"/>
                <w:szCs w:val="18"/>
              </w:rPr>
            </w:pPr>
            <w:r w:rsidRPr="00D00948">
              <w:rPr>
                <w:rFonts w:ascii="Tahoma" w:hAnsi="Tahoma" w:cs="Tahoma"/>
                <w:sz w:val="18"/>
                <w:szCs w:val="18"/>
              </w:rPr>
              <w:t>18</w:t>
            </w:r>
            <w:r w:rsidRPr="00D00948">
              <w:rPr>
                <w:rFonts w:ascii="Tahoma" w:hAnsi="Tahoma" w:cs="Tahoma"/>
                <w:sz w:val="18"/>
                <w:szCs w:val="18"/>
                <w:vertAlign w:val="superscript"/>
              </w:rPr>
              <w:t>th</w:t>
            </w:r>
            <w:r w:rsidRPr="00D00948">
              <w:rPr>
                <w:rFonts w:ascii="Tahoma" w:hAnsi="Tahoma" w:cs="Tahoma"/>
                <w:sz w:val="18"/>
                <w:szCs w:val="18"/>
              </w:rPr>
              <w:t xml:space="preserve"> and Hayes Streets</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252C4255" w14:textId="77777777" w:rsidR="0025488E" w:rsidRPr="00D00948" w:rsidRDefault="0025488E" w:rsidP="002B683D">
            <w:pPr>
              <w:rPr>
                <w:rFonts w:ascii="Tahoma" w:hAnsi="Tahoma" w:cs="Tahoma"/>
                <w:sz w:val="18"/>
                <w:szCs w:val="18"/>
              </w:rPr>
            </w:pPr>
            <w:r w:rsidRPr="00D00948">
              <w:rPr>
                <w:rFonts w:ascii="Tahoma" w:hAnsi="Tahoma" w:cs="Tahoma"/>
                <w:sz w:val="18"/>
                <w:szCs w:val="18"/>
              </w:rPr>
              <w:t>51-013-0020</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5D2AA10E" w14:textId="77777777" w:rsidR="0025488E" w:rsidRPr="00D00948" w:rsidRDefault="0025488E" w:rsidP="002B683D">
            <w:pPr>
              <w:rPr>
                <w:rFonts w:ascii="Tahoma" w:hAnsi="Tahoma" w:cs="Tahoma"/>
                <w:sz w:val="18"/>
                <w:szCs w:val="18"/>
              </w:rPr>
            </w:pPr>
            <w:r w:rsidRPr="00D00948">
              <w:rPr>
                <w:rFonts w:ascii="Tahoma" w:hAnsi="Tahoma" w:cs="Tahoma"/>
                <w:sz w:val="18"/>
                <w:szCs w:val="18"/>
              </w:rPr>
              <w:t>Arlington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22745DE4"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38.85770</w:t>
            </w:r>
          </w:p>
          <w:p w14:paraId="15852B4C" w14:textId="77777777" w:rsidR="0025488E" w:rsidRPr="00D00948" w:rsidRDefault="0025488E" w:rsidP="002B683D">
            <w:pPr>
              <w:rPr>
                <w:rFonts w:ascii="Tahoma" w:hAnsi="Tahoma" w:cs="Tahoma"/>
                <w:sz w:val="18"/>
                <w:szCs w:val="18"/>
              </w:rPr>
            </w:pPr>
            <w:r w:rsidRPr="00D00948">
              <w:rPr>
                <w:rFonts w:ascii="Tahoma" w:hAnsi="Tahoma" w:cs="Tahoma"/>
                <w:sz w:val="18"/>
                <w:szCs w:val="18"/>
              </w:rPr>
              <w:t>-77.05922</w:t>
            </w:r>
          </w:p>
        </w:tc>
      </w:tr>
      <w:tr w:rsidR="0025488E" w:rsidRPr="00D00948" w14:paraId="39C8F96A"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6D33B1F6" w14:textId="77777777" w:rsidR="0025488E" w:rsidRPr="00D00948" w:rsidRDefault="0025488E" w:rsidP="002B683D">
            <w:pPr>
              <w:rPr>
                <w:rFonts w:ascii="Tahoma" w:hAnsi="Tahoma" w:cs="Tahoma"/>
                <w:sz w:val="18"/>
                <w:szCs w:val="18"/>
              </w:rPr>
            </w:pPr>
            <w:r w:rsidRPr="00D00948">
              <w:rPr>
                <w:rFonts w:ascii="Tahoma" w:hAnsi="Tahoma" w:cs="Tahoma"/>
                <w:sz w:val="18"/>
                <w:szCs w:val="18"/>
              </w:rPr>
              <w:t>48-A</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51D67BB4" w14:textId="77777777" w:rsidR="0025488E" w:rsidRPr="00D00948" w:rsidRDefault="0025488E" w:rsidP="007A1996">
            <w:pPr>
              <w:rPr>
                <w:rFonts w:ascii="Tahoma" w:hAnsi="Tahoma" w:cs="Tahoma"/>
                <w:sz w:val="18"/>
                <w:szCs w:val="18"/>
              </w:rPr>
            </w:pPr>
            <w:r w:rsidRPr="00D00948">
              <w:rPr>
                <w:rFonts w:ascii="Tahoma" w:hAnsi="Tahoma" w:cs="Tahoma"/>
                <w:sz w:val="18"/>
                <w:szCs w:val="18"/>
              </w:rPr>
              <w:t>O</w:t>
            </w:r>
            <w:r w:rsidRPr="00D00948">
              <w:rPr>
                <w:rFonts w:ascii="Tahoma" w:hAnsi="Tahoma" w:cs="Tahoma"/>
                <w:sz w:val="18"/>
                <w:szCs w:val="18"/>
                <w:vertAlign w:val="subscript"/>
              </w:rPr>
              <w:t>3</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1AC531CD" w14:textId="77777777" w:rsidR="0025488E" w:rsidRPr="00D00948" w:rsidRDefault="0025488E" w:rsidP="002B683D">
            <w:pPr>
              <w:rPr>
                <w:rFonts w:ascii="Tahoma" w:hAnsi="Tahoma" w:cs="Tahoma"/>
                <w:sz w:val="18"/>
                <w:szCs w:val="18"/>
              </w:rPr>
            </w:pPr>
            <w:r w:rsidRPr="00D00948">
              <w:rPr>
                <w:rFonts w:ascii="Tahoma" w:hAnsi="Tahoma" w:cs="Tahoma"/>
                <w:sz w:val="18"/>
                <w:szCs w:val="18"/>
              </w:rPr>
              <w:t>U.S.G.S. Geomagnetic Center</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6E162FD0" w14:textId="77777777" w:rsidR="0025488E" w:rsidRPr="00D00948" w:rsidRDefault="0025488E" w:rsidP="002B683D">
            <w:pPr>
              <w:rPr>
                <w:rFonts w:ascii="Tahoma" w:hAnsi="Tahoma" w:cs="Tahoma"/>
                <w:sz w:val="18"/>
                <w:szCs w:val="18"/>
              </w:rPr>
            </w:pPr>
            <w:r w:rsidRPr="00D00948">
              <w:rPr>
                <w:rFonts w:ascii="Tahoma" w:hAnsi="Tahoma" w:cs="Tahoma"/>
                <w:sz w:val="18"/>
                <w:szCs w:val="18"/>
              </w:rPr>
              <w:t>51-033-0001</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7007C681" w14:textId="77777777" w:rsidR="0025488E" w:rsidRPr="00D00948" w:rsidRDefault="0025488E" w:rsidP="002B683D">
            <w:pPr>
              <w:rPr>
                <w:rFonts w:ascii="Tahoma" w:hAnsi="Tahoma" w:cs="Tahoma"/>
                <w:sz w:val="18"/>
                <w:szCs w:val="18"/>
              </w:rPr>
            </w:pPr>
            <w:r w:rsidRPr="00D00948">
              <w:rPr>
                <w:rFonts w:ascii="Tahoma" w:hAnsi="Tahoma" w:cs="Tahoma"/>
                <w:sz w:val="18"/>
                <w:szCs w:val="18"/>
              </w:rPr>
              <w:t>Corbin</w:t>
            </w:r>
          </w:p>
          <w:p w14:paraId="6ACEFE1A" w14:textId="77777777" w:rsidR="0025488E" w:rsidRPr="00D00948" w:rsidRDefault="0025488E" w:rsidP="002B683D">
            <w:pPr>
              <w:rPr>
                <w:rFonts w:ascii="Tahoma" w:hAnsi="Tahoma" w:cs="Tahoma"/>
                <w:sz w:val="18"/>
                <w:szCs w:val="18"/>
              </w:rPr>
            </w:pPr>
            <w:r w:rsidRPr="00D00948">
              <w:rPr>
                <w:rFonts w:ascii="Tahoma" w:hAnsi="Tahoma" w:cs="Tahoma"/>
                <w:sz w:val="18"/>
                <w:szCs w:val="18"/>
              </w:rPr>
              <w:t>Caroline Co.</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0244B2E3" w14:textId="77777777" w:rsidR="0025488E" w:rsidRPr="00D00948" w:rsidRDefault="0025488E" w:rsidP="002B683D">
            <w:pPr>
              <w:rPr>
                <w:rFonts w:ascii="Tahoma" w:hAnsi="Tahoma" w:cs="Tahoma"/>
                <w:sz w:val="18"/>
                <w:szCs w:val="18"/>
              </w:rPr>
            </w:pPr>
            <w:r w:rsidRPr="00D00948">
              <w:rPr>
                <w:rFonts w:ascii="Tahoma" w:hAnsi="Tahoma" w:cs="Tahoma"/>
                <w:sz w:val="18"/>
                <w:szCs w:val="18"/>
              </w:rPr>
              <w:t xml:space="preserve"> 38.20087</w:t>
            </w:r>
          </w:p>
          <w:p w14:paraId="1D57217D" w14:textId="77777777" w:rsidR="0025488E" w:rsidRPr="00D00948" w:rsidRDefault="0025488E" w:rsidP="002B683D">
            <w:pPr>
              <w:rPr>
                <w:rFonts w:ascii="Tahoma" w:hAnsi="Tahoma" w:cs="Tahoma"/>
                <w:sz w:val="18"/>
                <w:szCs w:val="18"/>
              </w:rPr>
            </w:pPr>
            <w:r w:rsidRPr="00D00948">
              <w:rPr>
                <w:rFonts w:ascii="Tahoma" w:hAnsi="Tahoma" w:cs="Tahoma"/>
                <w:sz w:val="18"/>
                <w:szCs w:val="18"/>
              </w:rPr>
              <w:t>-77.37742</w:t>
            </w:r>
          </w:p>
        </w:tc>
      </w:tr>
      <w:tr w:rsidR="00947AA5" w:rsidRPr="00D00948" w14:paraId="5FA70F0F" w14:textId="77777777" w:rsidTr="00E5340F">
        <w:tc>
          <w:tcPr>
            <w:tcW w:w="1195" w:type="dxa"/>
            <w:tcBorders>
              <w:top w:val="single" w:sz="4" w:space="0" w:color="auto"/>
              <w:bottom w:val="single" w:sz="4" w:space="0" w:color="auto"/>
              <w:right w:val="single" w:sz="4" w:space="0" w:color="auto"/>
            </w:tcBorders>
            <w:tcMar>
              <w:left w:w="115" w:type="dxa"/>
              <w:bottom w:w="72" w:type="dxa"/>
              <w:right w:w="115" w:type="dxa"/>
            </w:tcMar>
            <w:vAlign w:val="center"/>
          </w:tcPr>
          <w:p w14:paraId="33CC1F92" w14:textId="77777777" w:rsidR="00947AA5" w:rsidRPr="0045152E" w:rsidRDefault="00947AA5" w:rsidP="003C2A5A">
            <w:pPr>
              <w:rPr>
                <w:rFonts w:ascii="Tahoma" w:hAnsi="Tahoma" w:cs="Tahoma"/>
                <w:sz w:val="18"/>
                <w:szCs w:val="18"/>
              </w:rPr>
            </w:pPr>
            <w:r w:rsidRPr="0045152E">
              <w:rPr>
                <w:rFonts w:ascii="Tahoma" w:hAnsi="Tahoma" w:cs="Tahoma"/>
                <w:sz w:val="18"/>
                <w:szCs w:val="18"/>
              </w:rPr>
              <w:t>L-126-H</w:t>
            </w:r>
          </w:p>
        </w:tc>
        <w:tc>
          <w:tcPr>
            <w:tcW w:w="113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72BCB15B" w14:textId="77777777" w:rsidR="00947AA5" w:rsidRPr="0045152E" w:rsidRDefault="00947AA5" w:rsidP="003C2A5A">
            <w:pPr>
              <w:rPr>
                <w:rFonts w:ascii="Tahoma" w:hAnsi="Tahoma" w:cs="Tahoma"/>
                <w:sz w:val="18"/>
                <w:szCs w:val="18"/>
              </w:rPr>
            </w:pPr>
            <w:r w:rsidRPr="0045152E">
              <w:rPr>
                <w:rFonts w:ascii="Tahoma" w:hAnsi="Tahoma" w:cs="Tahoma"/>
                <w:sz w:val="18"/>
                <w:szCs w:val="18"/>
              </w:rPr>
              <w:t>PM</w:t>
            </w:r>
            <w:r w:rsidRPr="0045152E">
              <w:rPr>
                <w:rFonts w:ascii="Tahoma" w:hAnsi="Tahoma" w:cs="Tahoma"/>
                <w:sz w:val="18"/>
                <w:szCs w:val="18"/>
                <w:vertAlign w:val="subscript"/>
              </w:rPr>
              <w:t>10</w:t>
            </w:r>
          </w:p>
        </w:tc>
        <w:tc>
          <w:tcPr>
            <w:tcW w:w="301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06B89AE" w14:textId="77777777" w:rsidR="00947AA5" w:rsidRPr="0045152E" w:rsidRDefault="00947AA5" w:rsidP="003C2A5A">
            <w:pPr>
              <w:rPr>
                <w:rFonts w:ascii="Tahoma" w:hAnsi="Tahoma" w:cs="Tahoma"/>
                <w:sz w:val="18"/>
                <w:szCs w:val="18"/>
              </w:rPr>
            </w:pPr>
            <w:r w:rsidRPr="0045152E">
              <w:rPr>
                <w:rFonts w:ascii="Tahoma" w:hAnsi="Tahoma" w:cs="Tahoma"/>
                <w:sz w:val="18"/>
                <w:szCs w:val="18"/>
              </w:rPr>
              <w:t>435 Ferdinand Day Drive</w:t>
            </w:r>
          </w:p>
        </w:tc>
        <w:tc>
          <w:tcPr>
            <w:tcW w:w="1260"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0213E30B" w14:textId="77777777" w:rsidR="00947AA5" w:rsidRPr="0045152E" w:rsidRDefault="00947AA5" w:rsidP="003C2A5A">
            <w:pPr>
              <w:rPr>
                <w:rFonts w:ascii="Tahoma" w:hAnsi="Tahoma" w:cs="Tahoma"/>
                <w:sz w:val="18"/>
                <w:szCs w:val="18"/>
              </w:rPr>
            </w:pPr>
            <w:r w:rsidRPr="0045152E">
              <w:rPr>
                <w:rFonts w:ascii="Tahoma" w:hAnsi="Tahoma" w:cs="Tahoma"/>
                <w:sz w:val="18"/>
                <w:szCs w:val="18"/>
              </w:rPr>
              <w:t>51-510-0020</w:t>
            </w:r>
          </w:p>
        </w:tc>
        <w:tc>
          <w:tcPr>
            <w:tcW w:w="1793" w:type="dxa"/>
            <w:tcBorders>
              <w:top w:val="single" w:sz="4" w:space="0" w:color="auto"/>
              <w:left w:val="single" w:sz="4" w:space="0" w:color="auto"/>
              <w:bottom w:val="single" w:sz="4" w:space="0" w:color="auto"/>
              <w:right w:val="single" w:sz="4" w:space="0" w:color="auto"/>
            </w:tcBorders>
            <w:tcMar>
              <w:left w:w="115" w:type="dxa"/>
              <w:bottom w:w="72" w:type="dxa"/>
              <w:right w:w="115" w:type="dxa"/>
            </w:tcMar>
            <w:vAlign w:val="center"/>
          </w:tcPr>
          <w:p w14:paraId="3ADA849F" w14:textId="77777777" w:rsidR="00947AA5" w:rsidRPr="0045152E" w:rsidRDefault="00947AA5" w:rsidP="003C2A5A">
            <w:pPr>
              <w:rPr>
                <w:rFonts w:ascii="Tahoma" w:hAnsi="Tahoma" w:cs="Tahoma"/>
                <w:sz w:val="18"/>
                <w:szCs w:val="18"/>
              </w:rPr>
            </w:pPr>
            <w:r w:rsidRPr="0045152E">
              <w:rPr>
                <w:rFonts w:ascii="Tahoma" w:hAnsi="Tahoma" w:cs="Tahoma"/>
                <w:sz w:val="18"/>
                <w:szCs w:val="18"/>
              </w:rPr>
              <w:t>Alexandria</w:t>
            </w:r>
          </w:p>
        </w:tc>
        <w:tc>
          <w:tcPr>
            <w:tcW w:w="1407" w:type="dxa"/>
            <w:tcBorders>
              <w:top w:val="single" w:sz="4" w:space="0" w:color="auto"/>
              <w:left w:val="single" w:sz="4" w:space="0" w:color="auto"/>
              <w:bottom w:val="single" w:sz="4" w:space="0" w:color="auto"/>
            </w:tcBorders>
            <w:tcMar>
              <w:left w:w="115" w:type="dxa"/>
              <w:bottom w:w="72" w:type="dxa"/>
              <w:right w:w="115" w:type="dxa"/>
            </w:tcMar>
            <w:vAlign w:val="center"/>
          </w:tcPr>
          <w:p w14:paraId="386F8091" w14:textId="77777777" w:rsidR="00947AA5" w:rsidRPr="0045152E" w:rsidRDefault="00947AA5" w:rsidP="003C2A5A">
            <w:pPr>
              <w:rPr>
                <w:rFonts w:ascii="Tahoma" w:hAnsi="Tahoma" w:cs="Tahoma"/>
                <w:sz w:val="18"/>
                <w:szCs w:val="18"/>
              </w:rPr>
            </w:pPr>
            <w:r w:rsidRPr="0045152E">
              <w:rPr>
                <w:rFonts w:ascii="Tahoma" w:hAnsi="Tahoma" w:cs="Tahoma"/>
                <w:sz w:val="18"/>
                <w:szCs w:val="18"/>
              </w:rPr>
              <w:t xml:space="preserve"> 38.80493</w:t>
            </w:r>
          </w:p>
          <w:p w14:paraId="369F7304" w14:textId="77777777" w:rsidR="00947AA5" w:rsidRPr="0045152E" w:rsidRDefault="00947AA5" w:rsidP="003C2A5A">
            <w:pPr>
              <w:rPr>
                <w:rFonts w:ascii="Tahoma" w:hAnsi="Tahoma" w:cs="Tahoma"/>
                <w:sz w:val="18"/>
                <w:szCs w:val="18"/>
              </w:rPr>
            </w:pPr>
            <w:r w:rsidRPr="0045152E">
              <w:rPr>
                <w:rFonts w:ascii="Tahoma" w:hAnsi="Tahoma" w:cs="Tahoma"/>
                <w:sz w:val="18"/>
                <w:szCs w:val="18"/>
              </w:rPr>
              <w:t>-77.12687</w:t>
            </w:r>
          </w:p>
        </w:tc>
      </w:tr>
    </w:tbl>
    <w:p w14:paraId="0B4ADE30" w14:textId="0A86B353" w:rsidR="6D3329B1" w:rsidRDefault="6D3329B1" w:rsidP="6D3329B1">
      <w:pPr>
        <w:pBdr>
          <w:top w:val="single" w:sz="4" w:space="1" w:color="auto"/>
        </w:pBdr>
        <w:jc w:val="center"/>
        <w:rPr>
          <w:rFonts w:ascii="Tahoma" w:hAnsi="Tahoma" w:cs="Tahoma"/>
          <w:sz w:val="20"/>
          <w:szCs w:val="20"/>
        </w:rPr>
      </w:pPr>
    </w:p>
    <w:tbl>
      <w:tblPr>
        <w:tblW w:w="9795" w:type="dxa"/>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1245"/>
        <w:gridCol w:w="1080"/>
        <w:gridCol w:w="2970"/>
        <w:gridCol w:w="1350"/>
        <w:gridCol w:w="1710"/>
        <w:gridCol w:w="1440"/>
      </w:tblGrid>
      <w:tr w:rsidR="00E5340F" w:rsidRPr="00D00948" w14:paraId="76709222" w14:textId="77777777" w:rsidTr="00766D47">
        <w:trPr>
          <w:trHeight w:val="448"/>
        </w:trPr>
        <w:tc>
          <w:tcPr>
            <w:tcW w:w="1245" w:type="dxa"/>
            <w:tcBorders>
              <w:top w:val="doub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6A650557"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STATION</w:t>
            </w:r>
          </w:p>
          <w:p w14:paraId="408AD8B6"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NUMBER</w:t>
            </w:r>
          </w:p>
        </w:tc>
        <w:tc>
          <w:tcPr>
            <w:tcW w:w="108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29A88C7E"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POLLUT.</w:t>
            </w:r>
          </w:p>
        </w:tc>
        <w:tc>
          <w:tcPr>
            <w:tcW w:w="297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2229776" w14:textId="6991FE32" w:rsidR="00E5340F" w:rsidRPr="00D00948" w:rsidRDefault="00E5340F">
            <w:pPr>
              <w:jc w:val="center"/>
              <w:rPr>
                <w:rFonts w:ascii="Tahoma" w:hAnsi="Tahoma" w:cs="Tahoma"/>
                <w:b/>
                <w:sz w:val="18"/>
                <w:szCs w:val="18"/>
              </w:rPr>
            </w:pPr>
            <w:r w:rsidRPr="00D00948">
              <w:rPr>
                <w:rFonts w:ascii="Tahoma" w:hAnsi="Tahoma" w:cs="Tahoma"/>
                <w:b/>
                <w:sz w:val="18"/>
                <w:szCs w:val="18"/>
              </w:rPr>
              <w:t>LOCATION</w:t>
            </w:r>
          </w:p>
        </w:tc>
        <w:tc>
          <w:tcPr>
            <w:tcW w:w="135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441973F7"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EPA ID</w:t>
            </w:r>
          </w:p>
        </w:tc>
        <w:tc>
          <w:tcPr>
            <w:tcW w:w="1710" w:type="dxa"/>
            <w:tcBorders>
              <w:top w:val="double" w:sz="4" w:space="0" w:color="auto"/>
              <w:left w:val="single" w:sz="4" w:space="0" w:color="auto"/>
              <w:bottom w:val="single" w:sz="4" w:space="0" w:color="auto"/>
              <w:right w:val="single" w:sz="4" w:space="0" w:color="auto"/>
            </w:tcBorders>
            <w:shd w:val="clear" w:color="auto" w:fill="BFBFBF" w:themeFill="background1" w:themeFillShade="BF"/>
            <w:tcMar>
              <w:top w:w="72" w:type="dxa"/>
              <w:left w:w="115" w:type="dxa"/>
              <w:right w:w="115" w:type="dxa"/>
            </w:tcMar>
          </w:tcPr>
          <w:p w14:paraId="1F82AC5D"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CITY/COUNTY</w:t>
            </w:r>
          </w:p>
        </w:tc>
        <w:tc>
          <w:tcPr>
            <w:tcW w:w="1440" w:type="dxa"/>
            <w:tcBorders>
              <w:top w:val="double" w:sz="4" w:space="0" w:color="auto"/>
              <w:left w:val="single" w:sz="4" w:space="0" w:color="auto"/>
              <w:bottom w:val="single" w:sz="4" w:space="0" w:color="auto"/>
            </w:tcBorders>
            <w:shd w:val="clear" w:color="auto" w:fill="BFBFBF" w:themeFill="background1" w:themeFillShade="BF"/>
            <w:tcMar>
              <w:top w:w="72" w:type="dxa"/>
              <w:left w:w="115" w:type="dxa"/>
              <w:right w:w="115" w:type="dxa"/>
            </w:tcMar>
          </w:tcPr>
          <w:p w14:paraId="731B3942" w14:textId="77777777" w:rsidR="00E5340F" w:rsidRPr="00D00948" w:rsidRDefault="00E5340F">
            <w:pPr>
              <w:jc w:val="center"/>
              <w:rPr>
                <w:rFonts w:ascii="Tahoma" w:hAnsi="Tahoma" w:cs="Tahoma"/>
                <w:b/>
                <w:sz w:val="18"/>
                <w:szCs w:val="18"/>
              </w:rPr>
            </w:pPr>
            <w:r w:rsidRPr="00D00948">
              <w:rPr>
                <w:rFonts w:ascii="Tahoma" w:hAnsi="Tahoma" w:cs="Tahoma"/>
                <w:b/>
                <w:sz w:val="18"/>
                <w:szCs w:val="18"/>
              </w:rPr>
              <w:t>LAT/LONG</w:t>
            </w:r>
          </w:p>
        </w:tc>
      </w:tr>
      <w:tr w:rsidR="00E5340F" w:rsidRPr="00D00948" w14:paraId="02462C82" w14:textId="77777777" w:rsidTr="00766D47">
        <w:trPr>
          <w:trHeight w:val="465"/>
        </w:trPr>
        <w:tc>
          <w:tcPr>
            <w:tcW w:w="1245" w:type="dxa"/>
            <w:tcBorders>
              <w:top w:val="single" w:sz="4" w:space="0" w:color="auto"/>
              <w:left w:val="double" w:sz="4" w:space="0" w:color="auto"/>
              <w:bottom w:val="single" w:sz="4" w:space="0" w:color="auto"/>
              <w:right w:val="single" w:sz="4" w:space="0" w:color="auto"/>
            </w:tcBorders>
            <w:shd w:val="clear" w:color="auto" w:fill="FFFFFF" w:themeFill="background1"/>
            <w:tcMar>
              <w:top w:w="72" w:type="dxa"/>
              <w:left w:w="115" w:type="dxa"/>
              <w:right w:w="115" w:type="dxa"/>
            </w:tcMar>
          </w:tcPr>
          <w:p w14:paraId="1CEA0BAB" w14:textId="77777777" w:rsidR="00E5340F" w:rsidRPr="00E14BCF" w:rsidRDefault="00E5340F" w:rsidP="00766D47">
            <w:pPr>
              <w:rPr>
                <w:rFonts w:ascii="Tahoma" w:hAnsi="Tahoma" w:cs="Tahoma"/>
                <w:bCs/>
                <w:sz w:val="18"/>
                <w:szCs w:val="18"/>
              </w:rPr>
            </w:pPr>
            <w:r w:rsidRPr="00E14BCF">
              <w:rPr>
                <w:rFonts w:ascii="Tahoma" w:hAnsi="Tahoma" w:cs="Tahoma"/>
                <w:bCs/>
                <w:sz w:val="18"/>
                <w:szCs w:val="18"/>
              </w:rPr>
              <w:t>N-35-A</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9CE542B" w14:textId="412CF78B" w:rsidR="00E5340F" w:rsidRPr="00E14BCF" w:rsidRDefault="00E5340F" w:rsidP="00E5340F">
            <w:pPr>
              <w:rPr>
                <w:rFonts w:ascii="Tahoma" w:hAnsi="Tahoma" w:cs="Tahoma"/>
                <w:bCs/>
                <w:sz w:val="18"/>
                <w:szCs w:val="18"/>
              </w:rPr>
            </w:pPr>
            <w:r w:rsidRPr="00E14BCF">
              <w:rPr>
                <w:rFonts w:ascii="Tahoma" w:hAnsi="Tahoma" w:cs="Tahoma"/>
                <w:bCs/>
                <w:sz w:val="18"/>
                <w:szCs w:val="18"/>
              </w:rPr>
              <w:t>O3,TEOM, IMPROVE</w:t>
            </w:r>
            <w:r w:rsidR="00BC581F">
              <w:rPr>
                <w:rFonts w:ascii="Tahoma" w:hAnsi="Tahoma" w:cs="Tahoma"/>
                <w:bCs/>
                <w:sz w:val="18"/>
                <w:szCs w:val="18"/>
              </w:rPr>
              <w:t>, MDN</w:t>
            </w:r>
          </w:p>
        </w:tc>
        <w:tc>
          <w:tcPr>
            <w:tcW w:w="297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B7FE689" w14:textId="08D64A9B" w:rsidR="00E5340F" w:rsidRPr="00E14BCF" w:rsidRDefault="00E5340F" w:rsidP="00BC24DB">
            <w:pPr>
              <w:rPr>
                <w:rFonts w:ascii="Tahoma" w:hAnsi="Tahoma" w:cs="Tahoma"/>
                <w:bCs/>
                <w:sz w:val="18"/>
                <w:szCs w:val="18"/>
              </w:rPr>
            </w:pPr>
            <w:r w:rsidRPr="00E14BCF">
              <w:rPr>
                <w:rFonts w:ascii="Tahoma" w:hAnsi="Tahoma" w:cs="Tahoma"/>
                <w:bCs/>
                <w:sz w:val="18"/>
                <w:szCs w:val="18"/>
              </w:rPr>
              <w:t>Big Meadows, National Park</w:t>
            </w:r>
            <w:r w:rsidR="00766D47">
              <w:rPr>
                <w:rFonts w:ascii="Tahoma" w:hAnsi="Tahoma" w:cs="Tahoma"/>
                <w:bCs/>
                <w:sz w:val="18"/>
                <w:szCs w:val="18"/>
              </w:rPr>
              <w:t xml:space="preserve"> </w:t>
            </w:r>
            <w:r w:rsidRPr="00E14BCF">
              <w:rPr>
                <w:rFonts w:ascii="Tahoma" w:hAnsi="Tahoma" w:cs="Tahoma"/>
                <w:bCs/>
                <w:sz w:val="18"/>
                <w:szCs w:val="18"/>
              </w:rPr>
              <w:t>Service</w:t>
            </w: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54BC0BB5" w14:textId="77777777" w:rsidR="00E5340F" w:rsidRPr="00E14BCF" w:rsidRDefault="00E5340F" w:rsidP="00E14BCF">
            <w:pPr>
              <w:jc w:val="center"/>
              <w:rPr>
                <w:rFonts w:ascii="Tahoma" w:hAnsi="Tahoma" w:cs="Tahoma"/>
                <w:bCs/>
                <w:sz w:val="18"/>
                <w:szCs w:val="18"/>
              </w:rPr>
            </w:pPr>
            <w:r w:rsidRPr="00E14BCF">
              <w:rPr>
                <w:rFonts w:ascii="Tahoma" w:hAnsi="Tahoma" w:cs="Tahoma"/>
                <w:bCs/>
                <w:sz w:val="18"/>
                <w:szCs w:val="18"/>
              </w:rPr>
              <w:t>51-113-0003</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15" w:type="dxa"/>
              <w:right w:w="115" w:type="dxa"/>
            </w:tcMar>
          </w:tcPr>
          <w:p w14:paraId="4D19F4D9" w14:textId="77777777" w:rsidR="00E5340F" w:rsidRPr="00E14BCF" w:rsidRDefault="00E5340F" w:rsidP="00766D47">
            <w:pPr>
              <w:rPr>
                <w:rFonts w:ascii="Tahoma" w:hAnsi="Tahoma" w:cs="Tahoma"/>
                <w:bCs/>
                <w:sz w:val="18"/>
                <w:szCs w:val="18"/>
              </w:rPr>
            </w:pPr>
            <w:r w:rsidRPr="00E14BCF">
              <w:rPr>
                <w:rFonts w:ascii="Tahoma" w:hAnsi="Tahoma" w:cs="Tahoma"/>
                <w:bCs/>
                <w:sz w:val="18"/>
                <w:szCs w:val="18"/>
              </w:rPr>
              <w:t>Madison Co.</w:t>
            </w:r>
          </w:p>
        </w:tc>
        <w:tc>
          <w:tcPr>
            <w:tcW w:w="1440" w:type="dxa"/>
            <w:tcBorders>
              <w:top w:val="single" w:sz="4" w:space="0" w:color="auto"/>
              <w:left w:val="single" w:sz="4" w:space="0" w:color="auto"/>
              <w:bottom w:val="single" w:sz="4" w:space="0" w:color="auto"/>
              <w:right w:val="double" w:sz="4" w:space="0" w:color="auto"/>
            </w:tcBorders>
            <w:shd w:val="clear" w:color="auto" w:fill="FFFFFF" w:themeFill="background1"/>
            <w:tcMar>
              <w:top w:w="72" w:type="dxa"/>
              <w:left w:w="115" w:type="dxa"/>
              <w:right w:w="115" w:type="dxa"/>
            </w:tcMar>
          </w:tcPr>
          <w:p w14:paraId="77D2F75B" w14:textId="44A72BFB" w:rsidR="00E5340F" w:rsidRPr="00E14BCF" w:rsidRDefault="00E5340F" w:rsidP="00E5340F">
            <w:pPr>
              <w:rPr>
                <w:rFonts w:ascii="Tahoma" w:hAnsi="Tahoma" w:cs="Tahoma"/>
                <w:bCs/>
                <w:sz w:val="18"/>
                <w:szCs w:val="18"/>
              </w:rPr>
            </w:pPr>
            <w:r w:rsidRPr="00E14BCF">
              <w:rPr>
                <w:rFonts w:ascii="Tahoma" w:hAnsi="Tahoma" w:cs="Tahoma"/>
                <w:bCs/>
                <w:sz w:val="18"/>
                <w:szCs w:val="18"/>
              </w:rPr>
              <w:t>38.52280</w:t>
            </w:r>
          </w:p>
          <w:p w14:paraId="736845AE" w14:textId="77777777" w:rsidR="00E5340F" w:rsidRPr="00E14BCF" w:rsidRDefault="00E5340F" w:rsidP="00766D47">
            <w:pPr>
              <w:rPr>
                <w:rFonts w:ascii="Tahoma" w:hAnsi="Tahoma" w:cs="Tahoma"/>
                <w:bCs/>
                <w:sz w:val="18"/>
                <w:szCs w:val="18"/>
              </w:rPr>
            </w:pPr>
            <w:r w:rsidRPr="00E14BCF">
              <w:rPr>
                <w:rFonts w:ascii="Tahoma" w:hAnsi="Tahoma" w:cs="Tahoma"/>
                <w:bCs/>
                <w:sz w:val="18"/>
                <w:szCs w:val="18"/>
              </w:rPr>
              <w:t>-78.43487</w:t>
            </w:r>
          </w:p>
        </w:tc>
      </w:tr>
    </w:tbl>
    <w:p w14:paraId="76425934" w14:textId="77777777" w:rsidR="00CA56F7" w:rsidRPr="00BC581F" w:rsidRDefault="00CA56F7" w:rsidP="00BC24DB">
      <w:pPr>
        <w:rPr>
          <w:rFonts w:ascii="Tahoma" w:hAnsi="Tahoma" w:cs="Tahoma"/>
          <w:sz w:val="16"/>
          <w:szCs w:val="16"/>
        </w:rPr>
      </w:pPr>
    </w:p>
    <w:p w14:paraId="2CC47E53"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Contact Information for this Region:</w:t>
      </w:r>
    </w:p>
    <w:p w14:paraId="5540B8E7"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Northern Regional Office</w:t>
      </w:r>
    </w:p>
    <w:p w14:paraId="7F91314C"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 xml:space="preserve">Thomas </w:t>
      </w:r>
      <w:proofErr w:type="spellStart"/>
      <w:r w:rsidRPr="00BC581F">
        <w:rPr>
          <w:rFonts w:ascii="Tahoma" w:hAnsi="Tahoma" w:cs="Tahoma"/>
          <w:sz w:val="16"/>
          <w:szCs w:val="16"/>
        </w:rPr>
        <w:t>Faha</w:t>
      </w:r>
      <w:proofErr w:type="spellEnd"/>
      <w:r w:rsidRPr="00BC581F">
        <w:rPr>
          <w:rFonts w:ascii="Tahoma" w:hAnsi="Tahoma" w:cs="Tahoma"/>
          <w:sz w:val="16"/>
          <w:szCs w:val="16"/>
        </w:rPr>
        <w:t>, Director</w:t>
      </w:r>
    </w:p>
    <w:p w14:paraId="35B2D6C9"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13901 Crown Court</w:t>
      </w:r>
    </w:p>
    <w:p w14:paraId="0EBE67FE" w14:textId="77777777" w:rsidR="00947AA5" w:rsidRPr="00BC581F" w:rsidRDefault="00947AA5" w:rsidP="00947AA5">
      <w:pPr>
        <w:jc w:val="center"/>
        <w:rPr>
          <w:rFonts w:ascii="Tahoma" w:hAnsi="Tahoma" w:cs="Tahoma"/>
          <w:sz w:val="16"/>
          <w:szCs w:val="16"/>
        </w:rPr>
      </w:pPr>
      <w:r w:rsidRPr="00BC581F">
        <w:rPr>
          <w:rFonts w:ascii="Tahoma" w:hAnsi="Tahoma" w:cs="Tahoma"/>
          <w:sz w:val="16"/>
          <w:szCs w:val="16"/>
        </w:rPr>
        <w:t>Woodbridge, VA 22193</w:t>
      </w:r>
    </w:p>
    <w:p w14:paraId="0E5EEF3F" w14:textId="4E09E403" w:rsidR="00AF352A" w:rsidRPr="00BC581F" w:rsidRDefault="00947AA5" w:rsidP="00562DC2">
      <w:pPr>
        <w:jc w:val="center"/>
        <w:rPr>
          <w:rFonts w:ascii="Tahoma" w:hAnsi="Tahoma" w:cs="Tahoma"/>
          <w:sz w:val="16"/>
          <w:szCs w:val="16"/>
        </w:rPr>
      </w:pPr>
      <w:r w:rsidRPr="6D3329B1">
        <w:rPr>
          <w:rFonts w:ascii="Tahoma" w:hAnsi="Tahoma" w:cs="Tahoma"/>
          <w:sz w:val="16"/>
          <w:szCs w:val="16"/>
        </w:rPr>
        <w:t>(703) 583-38</w:t>
      </w:r>
      <w:r w:rsidR="00C44E74" w:rsidRPr="6D3329B1">
        <w:rPr>
          <w:rFonts w:ascii="Tahoma" w:hAnsi="Tahoma" w:cs="Tahoma"/>
          <w:sz w:val="16"/>
          <w:szCs w:val="16"/>
        </w:rPr>
        <w:t>10</w:t>
      </w:r>
    </w:p>
    <w:p w14:paraId="445E56DF" w14:textId="16599391" w:rsidR="6D3329B1" w:rsidRDefault="6D3329B1" w:rsidP="6D3329B1">
      <w:pPr>
        <w:jc w:val="center"/>
        <w:rPr>
          <w:rFonts w:ascii="Tahoma" w:hAnsi="Tahoma" w:cs="Tahoma"/>
          <w:sz w:val="16"/>
          <w:szCs w:val="16"/>
        </w:rPr>
      </w:pPr>
    </w:p>
    <w:p w14:paraId="5308A0C6" w14:textId="7EC5C6A2" w:rsidR="6D3329B1" w:rsidRDefault="6D3329B1" w:rsidP="6D3329B1">
      <w:pPr>
        <w:jc w:val="center"/>
        <w:rPr>
          <w:rFonts w:ascii="Tahoma" w:hAnsi="Tahoma" w:cs="Tahoma"/>
          <w:sz w:val="16"/>
          <w:szCs w:val="16"/>
        </w:rPr>
      </w:pPr>
    </w:p>
    <w:p w14:paraId="361AF789" w14:textId="6A029999" w:rsidR="6D3329B1" w:rsidRDefault="6D3329B1" w:rsidP="6D3329B1">
      <w:pPr>
        <w:jc w:val="center"/>
        <w:rPr>
          <w:rFonts w:ascii="Tahoma" w:hAnsi="Tahoma" w:cs="Tahoma"/>
          <w:sz w:val="16"/>
          <w:szCs w:val="16"/>
        </w:rPr>
      </w:pPr>
    </w:p>
    <w:p w14:paraId="0B996350" w14:textId="774E026E" w:rsidR="6D3329B1" w:rsidRDefault="6D3329B1" w:rsidP="6D3329B1">
      <w:pPr>
        <w:jc w:val="center"/>
        <w:rPr>
          <w:rFonts w:ascii="Tahoma" w:hAnsi="Tahoma" w:cs="Tahoma"/>
          <w:sz w:val="16"/>
          <w:szCs w:val="16"/>
        </w:rPr>
      </w:pPr>
    </w:p>
    <w:p w14:paraId="12621CEA"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t>Data Capture Criteria</w:t>
      </w:r>
    </w:p>
    <w:p w14:paraId="017DFA3C" w14:textId="77777777" w:rsidR="0025488E" w:rsidRDefault="0025488E" w:rsidP="004313C1">
      <w:pPr>
        <w:pStyle w:val="Footer"/>
        <w:rPr>
          <w:rFonts w:ascii="Tahoma" w:hAnsi="Tahoma" w:cs="Tahoma"/>
        </w:rPr>
      </w:pPr>
    </w:p>
    <w:p w14:paraId="486D2828" w14:textId="77777777" w:rsidR="0025488E" w:rsidRDefault="0025488E" w:rsidP="005C7C43">
      <w:pPr>
        <w:rPr>
          <w:rFonts w:ascii="Tahoma" w:hAnsi="Tahoma" w:cs="Tahoma"/>
        </w:rPr>
      </w:pPr>
    </w:p>
    <w:p w14:paraId="6DE2FEB1" w14:textId="77777777" w:rsidR="0025488E" w:rsidRDefault="0025488E" w:rsidP="005C7C43">
      <w:pPr>
        <w:rPr>
          <w:rFonts w:ascii="Tahoma" w:hAnsi="Tahoma" w:cs="Tahoma"/>
        </w:rPr>
      </w:pPr>
    </w:p>
    <w:p w14:paraId="7287B6D4" w14:textId="77777777" w:rsidR="0025488E" w:rsidRDefault="0025488E" w:rsidP="005C7C43">
      <w:pPr>
        <w:rPr>
          <w:rFonts w:ascii="Tahoma" w:hAnsi="Tahoma" w:cs="Tahoma"/>
        </w:rPr>
      </w:pPr>
    </w:p>
    <w:p w14:paraId="5022F28E" w14:textId="77777777" w:rsidR="0025488E" w:rsidRDefault="0025488E" w:rsidP="005C7C43">
      <w:pPr>
        <w:rPr>
          <w:rFonts w:ascii="Tahoma" w:hAnsi="Tahoma" w:cs="Tahoma"/>
        </w:rPr>
      </w:pPr>
    </w:p>
    <w:p w14:paraId="6B7FF49D" w14:textId="77777777" w:rsidR="0025488E" w:rsidRDefault="0025488E" w:rsidP="005C7C43">
      <w:pPr>
        <w:rPr>
          <w:rFonts w:ascii="Tahoma" w:hAnsi="Tahoma" w:cs="Tahoma"/>
        </w:rPr>
      </w:pPr>
    </w:p>
    <w:tbl>
      <w:tblPr>
        <w:tblW w:w="0" w:type="auto"/>
        <w:tblInd w:w="29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72" w:type="dxa"/>
          <w:left w:w="115" w:type="dxa"/>
          <w:bottom w:w="72" w:type="dxa"/>
          <w:right w:w="115" w:type="dxa"/>
        </w:tblCellMar>
        <w:tblLook w:val="01E0" w:firstRow="1" w:lastRow="1" w:firstColumn="1" w:lastColumn="1" w:noHBand="0" w:noVBand="0"/>
        <w:tblDescription w:val="Table of the data capture criteria"/>
      </w:tblPr>
      <w:tblGrid>
        <w:gridCol w:w="4493"/>
        <w:gridCol w:w="7"/>
        <w:gridCol w:w="4500"/>
      </w:tblGrid>
      <w:tr w:rsidR="00DC08C5" w:rsidRPr="00D00948" w14:paraId="29A7F7E9" w14:textId="77777777" w:rsidTr="002D5AB4">
        <w:tc>
          <w:tcPr>
            <w:tcW w:w="4500" w:type="dxa"/>
            <w:gridSpan w:val="2"/>
            <w:tcBorders>
              <w:top w:val="double" w:sz="4" w:space="0" w:color="auto"/>
              <w:bottom w:val="double" w:sz="4" w:space="0" w:color="auto"/>
            </w:tcBorders>
            <w:shd w:val="clear" w:color="auto" w:fill="E5B8B7" w:themeFill="accent2" w:themeFillTint="66"/>
          </w:tcPr>
          <w:p w14:paraId="7256FABA" w14:textId="3DAD9BCB" w:rsidR="00DC08C5" w:rsidRPr="00D00948" w:rsidRDefault="00DC08C5" w:rsidP="00D00948">
            <w:pPr>
              <w:jc w:val="center"/>
              <w:rPr>
                <w:rFonts w:ascii="Tahoma" w:hAnsi="Tahoma" w:cs="Tahoma"/>
                <w:b/>
                <w:sz w:val="22"/>
                <w:szCs w:val="22"/>
              </w:rPr>
            </w:pPr>
            <w:r>
              <w:rPr>
                <w:rFonts w:ascii="Tahoma" w:hAnsi="Tahoma" w:cs="Tahoma"/>
                <w:b/>
                <w:sz w:val="22"/>
                <w:szCs w:val="22"/>
              </w:rPr>
              <w:t>Calculated Value</w:t>
            </w:r>
          </w:p>
        </w:tc>
        <w:tc>
          <w:tcPr>
            <w:tcW w:w="4500" w:type="dxa"/>
            <w:tcBorders>
              <w:top w:val="double" w:sz="4" w:space="0" w:color="auto"/>
              <w:bottom w:val="double" w:sz="4" w:space="0" w:color="auto"/>
            </w:tcBorders>
            <w:shd w:val="clear" w:color="auto" w:fill="E5B8B7" w:themeFill="accent2" w:themeFillTint="66"/>
          </w:tcPr>
          <w:p w14:paraId="51CF79BE" w14:textId="194D570C" w:rsidR="00DC08C5" w:rsidRPr="00D00948" w:rsidRDefault="00DC08C5" w:rsidP="00D00948">
            <w:pPr>
              <w:jc w:val="center"/>
              <w:rPr>
                <w:rFonts w:ascii="Tahoma" w:hAnsi="Tahoma" w:cs="Tahoma"/>
                <w:b/>
                <w:sz w:val="22"/>
                <w:szCs w:val="22"/>
              </w:rPr>
            </w:pPr>
            <w:r w:rsidRPr="00D00948">
              <w:rPr>
                <w:rFonts w:ascii="Tahoma" w:hAnsi="Tahoma" w:cs="Tahoma"/>
                <w:b/>
                <w:sz w:val="22"/>
                <w:szCs w:val="22"/>
              </w:rPr>
              <w:t>Minimum Number of Observations</w:t>
            </w:r>
          </w:p>
        </w:tc>
      </w:tr>
      <w:tr w:rsidR="0025488E" w:rsidRPr="00D00948" w14:paraId="2BC0E7B8" w14:textId="77777777" w:rsidTr="00D00948">
        <w:tc>
          <w:tcPr>
            <w:tcW w:w="4493" w:type="dxa"/>
            <w:tcBorders>
              <w:top w:val="double" w:sz="4" w:space="0" w:color="auto"/>
            </w:tcBorders>
          </w:tcPr>
          <w:p w14:paraId="33947A46" w14:textId="77777777" w:rsidR="0025488E" w:rsidRPr="00D00948" w:rsidRDefault="0025488E" w:rsidP="005C7C43">
            <w:pPr>
              <w:rPr>
                <w:rFonts w:ascii="Tahoma" w:hAnsi="Tahoma" w:cs="Tahoma"/>
                <w:sz w:val="22"/>
                <w:szCs w:val="22"/>
              </w:rPr>
            </w:pPr>
            <w:r w:rsidRPr="00D00948">
              <w:rPr>
                <w:rFonts w:ascii="Tahoma" w:hAnsi="Tahoma" w:cs="Tahoma"/>
                <w:sz w:val="22"/>
                <w:szCs w:val="22"/>
              </w:rPr>
              <w:t>3-Hour Average</w:t>
            </w:r>
          </w:p>
        </w:tc>
        <w:tc>
          <w:tcPr>
            <w:tcW w:w="4507" w:type="dxa"/>
            <w:gridSpan w:val="2"/>
            <w:tcBorders>
              <w:top w:val="double" w:sz="4" w:space="0" w:color="auto"/>
            </w:tcBorders>
          </w:tcPr>
          <w:p w14:paraId="3F52EF53" w14:textId="77777777" w:rsidR="0025488E" w:rsidRPr="00D00948" w:rsidRDefault="0025488E" w:rsidP="005C7C43">
            <w:pPr>
              <w:rPr>
                <w:rFonts w:ascii="Tahoma" w:hAnsi="Tahoma" w:cs="Tahoma"/>
                <w:sz w:val="22"/>
                <w:szCs w:val="22"/>
              </w:rPr>
            </w:pPr>
            <w:r w:rsidRPr="00D00948">
              <w:rPr>
                <w:rFonts w:ascii="Tahoma" w:hAnsi="Tahoma" w:cs="Tahoma"/>
                <w:sz w:val="22"/>
                <w:szCs w:val="22"/>
              </w:rPr>
              <w:t>3 Consecutive Hourly Observations</w:t>
            </w:r>
          </w:p>
        </w:tc>
      </w:tr>
      <w:tr w:rsidR="0025488E" w:rsidRPr="00D00948" w14:paraId="3588E45C" w14:textId="77777777" w:rsidTr="00D00948">
        <w:tc>
          <w:tcPr>
            <w:tcW w:w="4493" w:type="dxa"/>
          </w:tcPr>
          <w:p w14:paraId="2E766F66" w14:textId="1A3938EB" w:rsidR="0025488E" w:rsidRPr="00D00948" w:rsidRDefault="0025488E" w:rsidP="005C7C43">
            <w:pPr>
              <w:rPr>
                <w:rFonts w:ascii="Tahoma" w:hAnsi="Tahoma" w:cs="Tahoma"/>
                <w:sz w:val="22"/>
                <w:szCs w:val="22"/>
              </w:rPr>
            </w:pPr>
            <w:r w:rsidRPr="00D00948">
              <w:rPr>
                <w:rFonts w:ascii="Tahoma" w:hAnsi="Tahoma" w:cs="Tahoma"/>
                <w:sz w:val="22"/>
                <w:szCs w:val="22"/>
              </w:rPr>
              <w:t xml:space="preserve">8-Hour </w:t>
            </w:r>
            <w:r w:rsidR="00A2640A">
              <w:rPr>
                <w:rFonts w:ascii="Tahoma" w:hAnsi="Tahoma" w:cs="Tahoma"/>
                <w:sz w:val="22"/>
                <w:szCs w:val="22"/>
              </w:rPr>
              <w:t>Average</w:t>
            </w:r>
          </w:p>
        </w:tc>
        <w:tc>
          <w:tcPr>
            <w:tcW w:w="4507" w:type="dxa"/>
            <w:gridSpan w:val="2"/>
          </w:tcPr>
          <w:p w14:paraId="42B34F23" w14:textId="77777777" w:rsidR="0025488E" w:rsidRPr="00D00948" w:rsidRDefault="0025488E" w:rsidP="005C7C43">
            <w:pPr>
              <w:rPr>
                <w:rFonts w:ascii="Tahoma" w:hAnsi="Tahoma" w:cs="Tahoma"/>
                <w:sz w:val="22"/>
                <w:szCs w:val="22"/>
              </w:rPr>
            </w:pPr>
            <w:r w:rsidRPr="00D00948">
              <w:rPr>
                <w:rFonts w:ascii="Tahoma" w:hAnsi="Tahoma" w:cs="Tahoma"/>
                <w:sz w:val="22"/>
                <w:szCs w:val="22"/>
              </w:rPr>
              <w:t>6 Hourly Observations</w:t>
            </w:r>
          </w:p>
        </w:tc>
      </w:tr>
      <w:tr w:rsidR="0025488E" w:rsidRPr="00D00948" w14:paraId="4FFFA1A5" w14:textId="77777777" w:rsidTr="00D00948">
        <w:tc>
          <w:tcPr>
            <w:tcW w:w="4493" w:type="dxa"/>
          </w:tcPr>
          <w:p w14:paraId="2418B609" w14:textId="0DDA0484" w:rsidR="0025488E" w:rsidRPr="00D00948" w:rsidRDefault="0025488E" w:rsidP="005C7C43">
            <w:pPr>
              <w:rPr>
                <w:rFonts w:ascii="Tahoma" w:hAnsi="Tahoma" w:cs="Tahoma"/>
                <w:sz w:val="22"/>
                <w:szCs w:val="22"/>
              </w:rPr>
            </w:pPr>
            <w:r w:rsidRPr="00D00948">
              <w:rPr>
                <w:rFonts w:ascii="Tahoma" w:hAnsi="Tahoma" w:cs="Tahoma"/>
                <w:sz w:val="22"/>
                <w:szCs w:val="22"/>
              </w:rPr>
              <w:t>24-Hour</w:t>
            </w:r>
            <w:r w:rsidR="00A2640A">
              <w:rPr>
                <w:rFonts w:ascii="Tahoma" w:hAnsi="Tahoma" w:cs="Tahoma"/>
                <w:sz w:val="22"/>
                <w:szCs w:val="22"/>
              </w:rPr>
              <w:t xml:space="preserve"> Average</w:t>
            </w:r>
          </w:p>
        </w:tc>
        <w:tc>
          <w:tcPr>
            <w:tcW w:w="4507" w:type="dxa"/>
            <w:gridSpan w:val="2"/>
          </w:tcPr>
          <w:p w14:paraId="00A55A40" w14:textId="77777777" w:rsidR="0025488E" w:rsidRPr="00D00948" w:rsidRDefault="0025488E" w:rsidP="005C7C43">
            <w:pPr>
              <w:rPr>
                <w:rFonts w:ascii="Tahoma" w:hAnsi="Tahoma" w:cs="Tahoma"/>
                <w:sz w:val="22"/>
                <w:szCs w:val="22"/>
              </w:rPr>
            </w:pPr>
            <w:r w:rsidRPr="00D00948">
              <w:rPr>
                <w:rFonts w:ascii="Tahoma" w:hAnsi="Tahoma" w:cs="Tahoma"/>
                <w:sz w:val="22"/>
                <w:szCs w:val="22"/>
              </w:rPr>
              <w:t>18 Hourly Observations</w:t>
            </w:r>
          </w:p>
        </w:tc>
      </w:tr>
      <w:tr w:rsidR="0025488E" w:rsidRPr="00D00948" w14:paraId="1424034D" w14:textId="77777777" w:rsidTr="00D00948">
        <w:tc>
          <w:tcPr>
            <w:tcW w:w="4493" w:type="dxa"/>
          </w:tcPr>
          <w:p w14:paraId="6BF8B1D9" w14:textId="77777777" w:rsidR="0025488E" w:rsidRPr="00D00948" w:rsidRDefault="0025488E" w:rsidP="005C7C43">
            <w:pPr>
              <w:rPr>
                <w:rFonts w:ascii="Tahoma" w:hAnsi="Tahoma" w:cs="Tahoma"/>
                <w:sz w:val="22"/>
                <w:szCs w:val="22"/>
              </w:rPr>
            </w:pPr>
            <w:r w:rsidRPr="00D00948">
              <w:rPr>
                <w:rFonts w:ascii="Tahoma" w:hAnsi="Tahoma" w:cs="Tahoma"/>
                <w:sz w:val="22"/>
                <w:szCs w:val="22"/>
              </w:rPr>
              <w:t xml:space="preserve">Quarterly Averages </w:t>
            </w:r>
            <w:r w:rsidR="00240279">
              <w:rPr>
                <w:rFonts w:ascii="Tahoma" w:hAnsi="Tahoma" w:cs="Tahoma"/>
                <w:sz w:val="22"/>
                <w:szCs w:val="22"/>
              </w:rPr>
              <w:t>&amp; 3-month Averages</w:t>
            </w:r>
          </w:p>
        </w:tc>
        <w:tc>
          <w:tcPr>
            <w:tcW w:w="4507" w:type="dxa"/>
            <w:gridSpan w:val="2"/>
          </w:tcPr>
          <w:p w14:paraId="1A030EA6" w14:textId="77777777" w:rsidR="0025488E" w:rsidRPr="00D00948" w:rsidRDefault="0025488E" w:rsidP="005C7C43">
            <w:pPr>
              <w:rPr>
                <w:rFonts w:ascii="Tahoma" w:hAnsi="Tahoma" w:cs="Tahoma"/>
                <w:sz w:val="22"/>
                <w:szCs w:val="22"/>
              </w:rPr>
            </w:pPr>
            <w:r w:rsidRPr="00D00948">
              <w:rPr>
                <w:rFonts w:ascii="Tahoma" w:hAnsi="Tahoma" w:cs="Tahoma"/>
                <w:sz w:val="22"/>
                <w:szCs w:val="22"/>
              </w:rPr>
              <w:t>75% of Scheduled Samples</w:t>
            </w:r>
          </w:p>
        </w:tc>
      </w:tr>
      <w:tr w:rsidR="0025488E" w:rsidRPr="00D00948" w14:paraId="6BFD4CA6" w14:textId="77777777" w:rsidTr="00D00948">
        <w:tc>
          <w:tcPr>
            <w:tcW w:w="4493" w:type="dxa"/>
          </w:tcPr>
          <w:p w14:paraId="123757DD" w14:textId="77777777" w:rsidR="0025488E" w:rsidRPr="00D00948" w:rsidRDefault="0025488E" w:rsidP="00240279">
            <w:pPr>
              <w:rPr>
                <w:rFonts w:ascii="Tahoma" w:hAnsi="Tahoma" w:cs="Tahoma"/>
                <w:sz w:val="22"/>
                <w:szCs w:val="22"/>
              </w:rPr>
            </w:pPr>
            <w:r w:rsidRPr="00D00948">
              <w:rPr>
                <w:rFonts w:ascii="Tahoma" w:hAnsi="Tahoma" w:cs="Tahoma"/>
                <w:sz w:val="22"/>
                <w:szCs w:val="22"/>
              </w:rPr>
              <w:t xml:space="preserve">Yearly Averages </w:t>
            </w:r>
          </w:p>
        </w:tc>
        <w:tc>
          <w:tcPr>
            <w:tcW w:w="4507" w:type="dxa"/>
            <w:gridSpan w:val="2"/>
          </w:tcPr>
          <w:p w14:paraId="6C569CB9" w14:textId="77777777" w:rsidR="0025488E" w:rsidRPr="00D00948" w:rsidRDefault="0025488E" w:rsidP="005C7C43">
            <w:pPr>
              <w:rPr>
                <w:rFonts w:ascii="Tahoma" w:hAnsi="Tahoma" w:cs="Tahoma"/>
                <w:sz w:val="22"/>
                <w:szCs w:val="22"/>
              </w:rPr>
            </w:pPr>
            <w:r w:rsidRPr="00D00948">
              <w:rPr>
                <w:rFonts w:ascii="Tahoma" w:hAnsi="Tahoma" w:cs="Tahoma"/>
                <w:sz w:val="22"/>
                <w:szCs w:val="22"/>
              </w:rPr>
              <w:t>75% of Total Possible Observations</w:t>
            </w:r>
          </w:p>
        </w:tc>
      </w:tr>
      <w:tr w:rsidR="0025488E" w:rsidRPr="00D00948" w14:paraId="105B1A57" w14:textId="77777777" w:rsidTr="00D00948">
        <w:tc>
          <w:tcPr>
            <w:tcW w:w="4493" w:type="dxa"/>
            <w:tcBorders>
              <w:bottom w:val="double" w:sz="4" w:space="0" w:color="auto"/>
            </w:tcBorders>
          </w:tcPr>
          <w:p w14:paraId="0DE33EC4" w14:textId="77777777" w:rsidR="0025488E" w:rsidRPr="00D00948" w:rsidRDefault="00240279" w:rsidP="005C7C43">
            <w:pPr>
              <w:rPr>
                <w:rFonts w:ascii="Tahoma" w:hAnsi="Tahoma" w:cs="Tahoma"/>
                <w:sz w:val="22"/>
                <w:szCs w:val="22"/>
              </w:rPr>
            </w:pPr>
            <w:r>
              <w:rPr>
                <w:rFonts w:ascii="Tahoma" w:hAnsi="Tahoma" w:cs="Tahoma"/>
                <w:sz w:val="22"/>
                <w:szCs w:val="22"/>
              </w:rPr>
              <w:t>Annual Weighted Means</w:t>
            </w:r>
          </w:p>
        </w:tc>
        <w:tc>
          <w:tcPr>
            <w:tcW w:w="4507" w:type="dxa"/>
            <w:gridSpan w:val="2"/>
            <w:tcBorders>
              <w:bottom w:val="double" w:sz="4" w:space="0" w:color="auto"/>
            </w:tcBorders>
          </w:tcPr>
          <w:p w14:paraId="12EBCA4C" w14:textId="77777777" w:rsidR="0025488E" w:rsidRPr="00D00948" w:rsidRDefault="0025488E" w:rsidP="005C7C43">
            <w:pPr>
              <w:rPr>
                <w:rFonts w:ascii="Tahoma" w:hAnsi="Tahoma" w:cs="Tahoma"/>
                <w:sz w:val="22"/>
                <w:szCs w:val="22"/>
              </w:rPr>
            </w:pPr>
            <w:r w:rsidRPr="00D00948">
              <w:rPr>
                <w:rFonts w:ascii="Tahoma" w:hAnsi="Tahoma" w:cs="Tahoma"/>
                <w:sz w:val="22"/>
                <w:szCs w:val="22"/>
              </w:rPr>
              <w:t>Four Complete Quarterly Averages</w:t>
            </w:r>
          </w:p>
        </w:tc>
      </w:tr>
    </w:tbl>
    <w:p w14:paraId="4CC059DA" w14:textId="77777777" w:rsidR="0025488E" w:rsidRDefault="0025488E">
      <w:pPr>
        <w:rPr>
          <w:rFonts w:ascii="Tahoma" w:hAnsi="Tahoma" w:cs="Tahoma"/>
        </w:rPr>
      </w:pPr>
    </w:p>
    <w:p w14:paraId="41DA1215" w14:textId="77777777" w:rsidR="00DC4760" w:rsidRDefault="00DC4760">
      <w:pPr>
        <w:rPr>
          <w:rFonts w:ascii="Tahoma" w:hAnsi="Tahoma" w:cs="Tahoma"/>
        </w:rPr>
      </w:pPr>
      <w:r>
        <w:rPr>
          <w:rFonts w:ascii="Tahoma" w:hAnsi="Tahoma" w:cs="Tahoma"/>
        </w:rPr>
        <w:br w:type="page"/>
      </w:r>
    </w:p>
    <w:p w14:paraId="4CF13355" w14:textId="77777777" w:rsidR="0025488E" w:rsidRDefault="0025488E">
      <w:pPr>
        <w:rPr>
          <w:rFonts w:ascii="Tahoma" w:hAnsi="Tahoma" w:cs="Tahoma"/>
        </w:rPr>
      </w:pPr>
    </w:p>
    <w:p w14:paraId="58177C7E"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t>National Ambient Air Quality Standards</w:t>
      </w:r>
    </w:p>
    <w:p w14:paraId="3DA529F9" w14:textId="77777777" w:rsidR="0025488E" w:rsidRDefault="0025488E"/>
    <w:p w14:paraId="6CD137CE" w14:textId="77777777" w:rsidR="00634EE5" w:rsidRDefault="00634EE5"/>
    <w:tbl>
      <w:tblPr>
        <w:tblStyle w:val="TableGri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Description w:val="EPA's National Ambient Air Quality Standards for Carbon Monoxide, Lead, Nitrogen Dioxide, Ozone, PM2.5, PM10 and Sufur Dioxide"/>
      </w:tblPr>
      <w:tblGrid>
        <w:gridCol w:w="1160"/>
        <w:gridCol w:w="949"/>
        <w:gridCol w:w="1385"/>
        <w:gridCol w:w="1641"/>
        <w:gridCol w:w="1256"/>
        <w:gridCol w:w="3371"/>
      </w:tblGrid>
      <w:tr w:rsidR="00C86F4D" w14:paraId="78BBAC45" w14:textId="77777777" w:rsidTr="00545267">
        <w:trPr>
          <w:trHeight w:val="483"/>
          <w:tblHeader/>
        </w:trPr>
        <w:tc>
          <w:tcPr>
            <w:tcW w:w="2113" w:type="dxa"/>
            <w:gridSpan w:val="2"/>
            <w:tcBorders>
              <w:top w:val="double" w:sz="4" w:space="0" w:color="auto"/>
              <w:bottom w:val="double" w:sz="4" w:space="0" w:color="auto"/>
            </w:tcBorders>
            <w:shd w:val="clear" w:color="auto" w:fill="C2D69B" w:themeFill="accent3" w:themeFillTint="99"/>
            <w:vAlign w:val="center"/>
          </w:tcPr>
          <w:p w14:paraId="56C0FE7D" w14:textId="77777777" w:rsidR="00C86F4D" w:rsidRPr="00C61611" w:rsidRDefault="00C86F4D" w:rsidP="00C61611">
            <w:pPr>
              <w:pStyle w:val="AnnualReportHeading"/>
            </w:pPr>
            <w:r w:rsidRPr="00C61611">
              <w:t>Pollutant</w:t>
            </w:r>
          </w:p>
        </w:tc>
        <w:tc>
          <w:tcPr>
            <w:tcW w:w="1386" w:type="dxa"/>
            <w:tcBorders>
              <w:top w:val="double" w:sz="4" w:space="0" w:color="auto"/>
              <w:bottom w:val="double" w:sz="4" w:space="0" w:color="auto"/>
            </w:tcBorders>
            <w:shd w:val="clear" w:color="auto" w:fill="C2D69B" w:themeFill="accent3" w:themeFillTint="99"/>
          </w:tcPr>
          <w:p w14:paraId="00016D06" w14:textId="77777777" w:rsidR="00C86F4D" w:rsidRPr="00C61611" w:rsidRDefault="00C86F4D" w:rsidP="00C61611">
            <w:pPr>
              <w:pStyle w:val="AnnualReportHeading"/>
            </w:pPr>
            <w:r w:rsidRPr="00C61611">
              <w:t>Primary/</w:t>
            </w:r>
          </w:p>
          <w:p w14:paraId="63962BDB" w14:textId="77777777" w:rsidR="00C86F4D" w:rsidRPr="00C61611" w:rsidRDefault="00C86F4D" w:rsidP="00C61611">
            <w:pPr>
              <w:pStyle w:val="AnnualReportHeading"/>
            </w:pPr>
            <w:r w:rsidRPr="00C61611">
              <w:t>Secondary</w:t>
            </w:r>
          </w:p>
        </w:tc>
        <w:tc>
          <w:tcPr>
            <w:tcW w:w="1658" w:type="dxa"/>
            <w:tcBorders>
              <w:top w:val="double" w:sz="4" w:space="0" w:color="auto"/>
              <w:bottom w:val="double" w:sz="4" w:space="0" w:color="auto"/>
            </w:tcBorders>
            <w:shd w:val="clear" w:color="auto" w:fill="C2D69B" w:themeFill="accent3" w:themeFillTint="99"/>
          </w:tcPr>
          <w:p w14:paraId="31E18EC2" w14:textId="77777777" w:rsidR="00C86F4D" w:rsidRPr="00C61611" w:rsidRDefault="00C86F4D" w:rsidP="00C61611">
            <w:pPr>
              <w:pStyle w:val="AnnualReportHeading"/>
            </w:pPr>
            <w:r w:rsidRPr="00C61611">
              <w:t>Averaging</w:t>
            </w:r>
          </w:p>
          <w:p w14:paraId="4A146726" w14:textId="77777777" w:rsidR="00C86F4D" w:rsidRPr="00C61611" w:rsidRDefault="00C86F4D" w:rsidP="00C61611">
            <w:pPr>
              <w:pStyle w:val="AnnualReportHeading"/>
            </w:pPr>
            <w:r w:rsidRPr="00C61611">
              <w:t>Time</w:t>
            </w:r>
          </w:p>
        </w:tc>
        <w:tc>
          <w:tcPr>
            <w:tcW w:w="1281" w:type="dxa"/>
            <w:tcBorders>
              <w:top w:val="double" w:sz="4" w:space="0" w:color="auto"/>
              <w:bottom w:val="double" w:sz="4" w:space="0" w:color="auto"/>
            </w:tcBorders>
            <w:shd w:val="clear" w:color="auto" w:fill="C2D69B" w:themeFill="accent3" w:themeFillTint="99"/>
            <w:vAlign w:val="center"/>
          </w:tcPr>
          <w:p w14:paraId="0CFFFD6B" w14:textId="77777777" w:rsidR="00C86F4D" w:rsidRPr="00C61611" w:rsidRDefault="00C86F4D" w:rsidP="00C61611">
            <w:pPr>
              <w:pStyle w:val="AnnualReportHeading"/>
            </w:pPr>
            <w:r w:rsidRPr="00C61611">
              <w:t>Level</w:t>
            </w:r>
          </w:p>
        </w:tc>
        <w:tc>
          <w:tcPr>
            <w:tcW w:w="3469" w:type="dxa"/>
            <w:tcBorders>
              <w:top w:val="double" w:sz="4" w:space="0" w:color="auto"/>
              <w:bottom w:val="double" w:sz="4" w:space="0" w:color="auto"/>
            </w:tcBorders>
            <w:shd w:val="clear" w:color="auto" w:fill="C2D69B" w:themeFill="accent3" w:themeFillTint="99"/>
            <w:vAlign w:val="center"/>
          </w:tcPr>
          <w:p w14:paraId="0F63CA3E" w14:textId="77777777" w:rsidR="00C86F4D" w:rsidRPr="00C61611" w:rsidRDefault="00C86F4D" w:rsidP="00C61611">
            <w:pPr>
              <w:pStyle w:val="AnnualReportHeading"/>
            </w:pPr>
            <w:r w:rsidRPr="00C61611">
              <w:t>Form</w:t>
            </w:r>
          </w:p>
        </w:tc>
      </w:tr>
      <w:tr w:rsidR="00C86F4D" w14:paraId="1C84C466" w14:textId="77777777" w:rsidTr="00250576">
        <w:trPr>
          <w:trHeight w:val="250"/>
        </w:trPr>
        <w:tc>
          <w:tcPr>
            <w:tcW w:w="2113" w:type="dxa"/>
            <w:gridSpan w:val="2"/>
            <w:vMerge w:val="restart"/>
            <w:tcBorders>
              <w:top w:val="double" w:sz="4" w:space="0" w:color="auto"/>
            </w:tcBorders>
            <w:vAlign w:val="center"/>
          </w:tcPr>
          <w:p w14:paraId="788940E5" w14:textId="77777777" w:rsidR="00C86F4D" w:rsidRPr="00250576" w:rsidRDefault="00C86F4D" w:rsidP="00C86F4D">
            <w:pPr>
              <w:rPr>
                <w:rFonts w:ascii="Tahoma" w:hAnsi="Tahoma" w:cs="Tahoma"/>
                <w:b/>
                <w:sz w:val="21"/>
                <w:szCs w:val="21"/>
              </w:rPr>
            </w:pPr>
            <w:r w:rsidRPr="00250576">
              <w:rPr>
                <w:rFonts w:ascii="Tahoma" w:hAnsi="Tahoma" w:cs="Tahoma"/>
                <w:b/>
                <w:sz w:val="21"/>
                <w:szCs w:val="21"/>
              </w:rPr>
              <w:t>Carbon Monoxide</w:t>
            </w:r>
          </w:p>
        </w:tc>
        <w:tc>
          <w:tcPr>
            <w:tcW w:w="1386" w:type="dxa"/>
            <w:vMerge w:val="restart"/>
            <w:tcBorders>
              <w:top w:val="double" w:sz="4" w:space="0" w:color="auto"/>
            </w:tcBorders>
            <w:vAlign w:val="center"/>
          </w:tcPr>
          <w:p w14:paraId="6AC84601"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w:t>
            </w:r>
          </w:p>
        </w:tc>
        <w:tc>
          <w:tcPr>
            <w:tcW w:w="1658" w:type="dxa"/>
            <w:tcBorders>
              <w:top w:val="double" w:sz="4" w:space="0" w:color="auto"/>
            </w:tcBorders>
          </w:tcPr>
          <w:p w14:paraId="2F8B4A65" w14:textId="77777777" w:rsidR="00C86F4D" w:rsidRPr="00C86F4D" w:rsidRDefault="00C86F4D" w:rsidP="00C86F4D">
            <w:pPr>
              <w:rPr>
                <w:rFonts w:ascii="Tahoma" w:hAnsi="Tahoma" w:cs="Tahoma"/>
                <w:sz w:val="20"/>
                <w:szCs w:val="20"/>
              </w:rPr>
            </w:pPr>
            <w:r w:rsidRPr="00C86F4D">
              <w:rPr>
                <w:rFonts w:ascii="Tahoma" w:hAnsi="Tahoma" w:cs="Tahoma"/>
                <w:sz w:val="20"/>
                <w:szCs w:val="20"/>
              </w:rPr>
              <w:t>8-hour</w:t>
            </w:r>
          </w:p>
        </w:tc>
        <w:tc>
          <w:tcPr>
            <w:tcW w:w="1281" w:type="dxa"/>
            <w:tcBorders>
              <w:top w:val="double" w:sz="4" w:space="0" w:color="auto"/>
            </w:tcBorders>
          </w:tcPr>
          <w:p w14:paraId="2027A4D5" w14:textId="77777777" w:rsidR="00C86F4D" w:rsidRPr="00C86F4D" w:rsidRDefault="00C86F4D" w:rsidP="00C86F4D">
            <w:pPr>
              <w:rPr>
                <w:rFonts w:ascii="Tahoma" w:hAnsi="Tahoma" w:cs="Tahoma"/>
                <w:sz w:val="20"/>
                <w:szCs w:val="20"/>
              </w:rPr>
            </w:pPr>
            <w:r w:rsidRPr="00C86F4D">
              <w:rPr>
                <w:rFonts w:ascii="Tahoma" w:hAnsi="Tahoma" w:cs="Tahoma"/>
                <w:sz w:val="20"/>
                <w:szCs w:val="20"/>
              </w:rPr>
              <w:t>9 ppm</w:t>
            </w:r>
          </w:p>
        </w:tc>
        <w:tc>
          <w:tcPr>
            <w:tcW w:w="3469" w:type="dxa"/>
            <w:vMerge w:val="restart"/>
            <w:tcBorders>
              <w:top w:val="double" w:sz="4" w:space="0" w:color="auto"/>
            </w:tcBorders>
          </w:tcPr>
          <w:p w14:paraId="3CF60978" w14:textId="77777777" w:rsidR="00C86F4D" w:rsidRPr="00C86F4D" w:rsidRDefault="00C86F4D" w:rsidP="00C86F4D">
            <w:pPr>
              <w:rPr>
                <w:rFonts w:ascii="Tahoma" w:hAnsi="Tahoma" w:cs="Tahoma"/>
                <w:sz w:val="20"/>
                <w:szCs w:val="20"/>
              </w:rPr>
            </w:pPr>
            <w:r w:rsidRPr="00C86F4D">
              <w:rPr>
                <w:rFonts w:ascii="Tahoma" w:hAnsi="Tahoma" w:cs="Tahoma"/>
                <w:sz w:val="20"/>
                <w:szCs w:val="20"/>
              </w:rPr>
              <w:t>Not to be exceeded more than once per year</w:t>
            </w:r>
          </w:p>
        </w:tc>
      </w:tr>
      <w:tr w:rsidR="00C86F4D" w14:paraId="53F4916A" w14:textId="77777777" w:rsidTr="00250576">
        <w:trPr>
          <w:trHeight w:val="250"/>
        </w:trPr>
        <w:tc>
          <w:tcPr>
            <w:tcW w:w="2113" w:type="dxa"/>
            <w:gridSpan w:val="2"/>
            <w:vMerge/>
          </w:tcPr>
          <w:p w14:paraId="07E4BC8B" w14:textId="77777777" w:rsidR="00C86F4D" w:rsidRPr="00C86F4D" w:rsidRDefault="00C86F4D" w:rsidP="00C86F4D">
            <w:pPr>
              <w:rPr>
                <w:rFonts w:ascii="Tahoma" w:hAnsi="Tahoma" w:cs="Tahoma"/>
                <w:b/>
                <w:sz w:val="20"/>
                <w:szCs w:val="20"/>
              </w:rPr>
            </w:pPr>
          </w:p>
        </w:tc>
        <w:tc>
          <w:tcPr>
            <w:tcW w:w="1386" w:type="dxa"/>
            <w:vMerge/>
          </w:tcPr>
          <w:p w14:paraId="34F1C49A" w14:textId="77777777" w:rsidR="00C86F4D" w:rsidRPr="00C86F4D" w:rsidRDefault="00C86F4D" w:rsidP="00C86F4D">
            <w:pPr>
              <w:rPr>
                <w:rFonts w:ascii="Tahoma" w:hAnsi="Tahoma" w:cs="Tahoma"/>
                <w:sz w:val="20"/>
                <w:szCs w:val="20"/>
              </w:rPr>
            </w:pPr>
          </w:p>
        </w:tc>
        <w:tc>
          <w:tcPr>
            <w:tcW w:w="1658" w:type="dxa"/>
          </w:tcPr>
          <w:p w14:paraId="72EC59EA" w14:textId="77777777" w:rsidR="00C86F4D" w:rsidRPr="00C86F4D" w:rsidRDefault="00C86F4D" w:rsidP="00C86F4D">
            <w:pPr>
              <w:rPr>
                <w:rFonts w:ascii="Tahoma" w:hAnsi="Tahoma" w:cs="Tahoma"/>
                <w:sz w:val="20"/>
                <w:szCs w:val="20"/>
              </w:rPr>
            </w:pPr>
            <w:r w:rsidRPr="00C86F4D">
              <w:rPr>
                <w:rFonts w:ascii="Tahoma" w:hAnsi="Tahoma" w:cs="Tahoma"/>
                <w:sz w:val="20"/>
                <w:szCs w:val="20"/>
              </w:rPr>
              <w:t>1-hour</w:t>
            </w:r>
          </w:p>
        </w:tc>
        <w:tc>
          <w:tcPr>
            <w:tcW w:w="1281" w:type="dxa"/>
          </w:tcPr>
          <w:p w14:paraId="4F169070" w14:textId="77777777" w:rsidR="00C86F4D" w:rsidRPr="00C86F4D" w:rsidRDefault="00C86F4D" w:rsidP="00C86F4D">
            <w:pPr>
              <w:rPr>
                <w:rFonts w:ascii="Tahoma" w:hAnsi="Tahoma" w:cs="Tahoma"/>
                <w:sz w:val="20"/>
                <w:szCs w:val="20"/>
              </w:rPr>
            </w:pPr>
            <w:r w:rsidRPr="00C86F4D">
              <w:rPr>
                <w:rFonts w:ascii="Tahoma" w:hAnsi="Tahoma" w:cs="Tahoma"/>
                <w:sz w:val="20"/>
                <w:szCs w:val="20"/>
              </w:rPr>
              <w:t>35 ppm</w:t>
            </w:r>
          </w:p>
        </w:tc>
        <w:tc>
          <w:tcPr>
            <w:tcW w:w="3469" w:type="dxa"/>
            <w:vMerge/>
          </w:tcPr>
          <w:p w14:paraId="6A956623" w14:textId="77777777" w:rsidR="00C86F4D" w:rsidRPr="00C86F4D" w:rsidRDefault="00C86F4D" w:rsidP="00C86F4D">
            <w:pPr>
              <w:rPr>
                <w:rFonts w:ascii="Tahoma" w:hAnsi="Tahoma" w:cs="Tahoma"/>
                <w:sz w:val="20"/>
                <w:szCs w:val="20"/>
              </w:rPr>
            </w:pPr>
          </w:p>
        </w:tc>
      </w:tr>
      <w:tr w:rsidR="00C86F4D" w14:paraId="40B8F0B8" w14:textId="77777777" w:rsidTr="00250576">
        <w:trPr>
          <w:trHeight w:val="498"/>
        </w:trPr>
        <w:tc>
          <w:tcPr>
            <w:tcW w:w="2113" w:type="dxa"/>
            <w:gridSpan w:val="2"/>
            <w:vAlign w:val="center"/>
          </w:tcPr>
          <w:p w14:paraId="62FFE7DB" w14:textId="77777777" w:rsidR="00C86F4D" w:rsidRPr="00250576" w:rsidRDefault="00C86F4D" w:rsidP="00C86F4D">
            <w:pPr>
              <w:rPr>
                <w:rFonts w:ascii="Tahoma" w:hAnsi="Tahoma" w:cs="Tahoma"/>
                <w:b/>
                <w:sz w:val="21"/>
                <w:szCs w:val="21"/>
              </w:rPr>
            </w:pPr>
            <w:r w:rsidRPr="00250576">
              <w:rPr>
                <w:rFonts w:ascii="Tahoma" w:hAnsi="Tahoma" w:cs="Tahoma"/>
                <w:b/>
                <w:sz w:val="21"/>
                <w:szCs w:val="21"/>
              </w:rPr>
              <w:t>Lead</w:t>
            </w:r>
          </w:p>
        </w:tc>
        <w:tc>
          <w:tcPr>
            <w:tcW w:w="1386" w:type="dxa"/>
          </w:tcPr>
          <w:p w14:paraId="2D3A185B"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 and Secondary</w:t>
            </w:r>
          </w:p>
        </w:tc>
        <w:tc>
          <w:tcPr>
            <w:tcW w:w="1658" w:type="dxa"/>
          </w:tcPr>
          <w:p w14:paraId="5CB9C42F" w14:textId="77777777" w:rsidR="00C86F4D" w:rsidRPr="00C86F4D" w:rsidRDefault="00C86F4D" w:rsidP="00C86F4D">
            <w:pPr>
              <w:rPr>
                <w:rFonts w:ascii="Tahoma" w:hAnsi="Tahoma" w:cs="Tahoma"/>
                <w:sz w:val="20"/>
                <w:szCs w:val="20"/>
              </w:rPr>
            </w:pPr>
            <w:r w:rsidRPr="00C86F4D">
              <w:rPr>
                <w:rFonts w:ascii="Tahoma" w:hAnsi="Tahoma" w:cs="Tahoma"/>
                <w:sz w:val="20"/>
                <w:szCs w:val="20"/>
              </w:rPr>
              <w:t>Rolling 3 month average</w:t>
            </w:r>
          </w:p>
        </w:tc>
        <w:tc>
          <w:tcPr>
            <w:tcW w:w="1281" w:type="dxa"/>
          </w:tcPr>
          <w:p w14:paraId="703D49DD" w14:textId="77777777" w:rsidR="00C86F4D" w:rsidRPr="00C86F4D" w:rsidRDefault="00C86F4D" w:rsidP="00C86F4D">
            <w:pPr>
              <w:rPr>
                <w:rFonts w:ascii="Tahoma" w:hAnsi="Tahoma" w:cs="Tahoma"/>
                <w:sz w:val="20"/>
                <w:szCs w:val="20"/>
                <w:vertAlign w:val="superscript"/>
              </w:rPr>
            </w:pPr>
            <w:r w:rsidRPr="00C86F4D">
              <w:rPr>
                <w:rFonts w:ascii="Tahoma" w:hAnsi="Tahoma" w:cs="Tahoma"/>
                <w:sz w:val="20"/>
                <w:szCs w:val="20"/>
              </w:rPr>
              <w:t xml:space="preserve">0.15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p w14:paraId="5CBE7772" w14:textId="77777777" w:rsidR="00C86F4D" w:rsidRPr="00250576" w:rsidRDefault="00C86F4D" w:rsidP="00C86F4D">
            <w:pPr>
              <w:rPr>
                <w:rFonts w:ascii="Tahoma" w:hAnsi="Tahoma" w:cs="Tahoma"/>
                <w:b/>
                <w:sz w:val="20"/>
                <w:szCs w:val="20"/>
              </w:rPr>
            </w:pPr>
            <w:r w:rsidRPr="00250576">
              <w:rPr>
                <w:rFonts w:ascii="Tahoma" w:hAnsi="Tahoma" w:cs="Tahoma"/>
                <w:b/>
                <w:sz w:val="20"/>
                <w:szCs w:val="20"/>
                <w:vertAlign w:val="superscript"/>
              </w:rPr>
              <w:t>(a)</w:t>
            </w:r>
          </w:p>
        </w:tc>
        <w:tc>
          <w:tcPr>
            <w:tcW w:w="3469" w:type="dxa"/>
            <w:vAlign w:val="center"/>
          </w:tcPr>
          <w:p w14:paraId="4596C4DE" w14:textId="77777777" w:rsidR="00C86F4D" w:rsidRPr="00C86F4D" w:rsidRDefault="00C86F4D" w:rsidP="00C86F4D">
            <w:pPr>
              <w:rPr>
                <w:rFonts w:ascii="Tahoma" w:hAnsi="Tahoma" w:cs="Tahoma"/>
                <w:sz w:val="20"/>
                <w:szCs w:val="20"/>
              </w:rPr>
            </w:pPr>
            <w:r w:rsidRPr="00C86F4D">
              <w:rPr>
                <w:rFonts w:ascii="Tahoma" w:hAnsi="Tahoma" w:cs="Tahoma"/>
                <w:sz w:val="20"/>
                <w:szCs w:val="20"/>
              </w:rPr>
              <w:t>Not to be exceeded</w:t>
            </w:r>
          </w:p>
        </w:tc>
      </w:tr>
      <w:tr w:rsidR="00C86F4D" w14:paraId="56B7F704" w14:textId="77777777" w:rsidTr="00250576">
        <w:trPr>
          <w:trHeight w:val="250"/>
        </w:trPr>
        <w:tc>
          <w:tcPr>
            <w:tcW w:w="2113" w:type="dxa"/>
            <w:gridSpan w:val="2"/>
            <w:vMerge w:val="restart"/>
            <w:vAlign w:val="center"/>
          </w:tcPr>
          <w:p w14:paraId="54D2F9F0" w14:textId="77777777" w:rsidR="00C86F4D" w:rsidRPr="00250576" w:rsidRDefault="00C86F4D" w:rsidP="00C86F4D">
            <w:pPr>
              <w:rPr>
                <w:rFonts w:ascii="Tahoma" w:hAnsi="Tahoma" w:cs="Tahoma"/>
                <w:b/>
                <w:sz w:val="21"/>
                <w:szCs w:val="21"/>
              </w:rPr>
            </w:pPr>
            <w:r w:rsidRPr="00250576">
              <w:rPr>
                <w:rFonts w:ascii="Tahoma" w:hAnsi="Tahoma" w:cs="Tahoma"/>
                <w:b/>
                <w:sz w:val="21"/>
                <w:szCs w:val="21"/>
              </w:rPr>
              <w:t>Nitrogen Dioxide</w:t>
            </w:r>
          </w:p>
        </w:tc>
        <w:tc>
          <w:tcPr>
            <w:tcW w:w="1386" w:type="dxa"/>
            <w:vAlign w:val="center"/>
          </w:tcPr>
          <w:p w14:paraId="4F7D2F88"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w:t>
            </w:r>
          </w:p>
        </w:tc>
        <w:tc>
          <w:tcPr>
            <w:tcW w:w="1658" w:type="dxa"/>
            <w:vAlign w:val="center"/>
          </w:tcPr>
          <w:p w14:paraId="61199971" w14:textId="77777777" w:rsidR="00C86F4D" w:rsidRPr="00C86F4D" w:rsidRDefault="00C86F4D" w:rsidP="00C86F4D">
            <w:pPr>
              <w:rPr>
                <w:rFonts w:ascii="Tahoma" w:hAnsi="Tahoma" w:cs="Tahoma"/>
                <w:sz w:val="20"/>
                <w:szCs w:val="20"/>
              </w:rPr>
            </w:pPr>
            <w:r w:rsidRPr="00C86F4D">
              <w:rPr>
                <w:rFonts w:ascii="Tahoma" w:hAnsi="Tahoma" w:cs="Tahoma"/>
                <w:sz w:val="20"/>
                <w:szCs w:val="20"/>
              </w:rPr>
              <w:t>1-hour</w:t>
            </w:r>
          </w:p>
        </w:tc>
        <w:tc>
          <w:tcPr>
            <w:tcW w:w="1281" w:type="dxa"/>
            <w:vAlign w:val="center"/>
          </w:tcPr>
          <w:p w14:paraId="63CB3B92" w14:textId="77777777" w:rsidR="00C86F4D" w:rsidRPr="00C86F4D" w:rsidRDefault="00C86F4D" w:rsidP="00C86F4D">
            <w:pPr>
              <w:rPr>
                <w:rFonts w:ascii="Tahoma" w:hAnsi="Tahoma" w:cs="Tahoma"/>
                <w:sz w:val="20"/>
                <w:szCs w:val="20"/>
              </w:rPr>
            </w:pPr>
            <w:r w:rsidRPr="00C86F4D">
              <w:rPr>
                <w:rFonts w:ascii="Tahoma" w:hAnsi="Tahoma" w:cs="Tahoma"/>
                <w:sz w:val="20"/>
                <w:szCs w:val="20"/>
              </w:rPr>
              <w:t>100 ppb</w:t>
            </w:r>
          </w:p>
        </w:tc>
        <w:tc>
          <w:tcPr>
            <w:tcW w:w="3469" w:type="dxa"/>
          </w:tcPr>
          <w:p w14:paraId="16D42C21" w14:textId="77777777" w:rsidR="00C86F4D" w:rsidRPr="00C86F4D" w:rsidRDefault="00C86F4D" w:rsidP="00360117">
            <w:pPr>
              <w:rPr>
                <w:rFonts w:ascii="Tahoma" w:hAnsi="Tahoma" w:cs="Tahoma"/>
                <w:sz w:val="20"/>
                <w:szCs w:val="20"/>
              </w:rPr>
            </w:pPr>
            <w:r w:rsidRPr="00C86F4D">
              <w:rPr>
                <w:rFonts w:ascii="Tahoma" w:hAnsi="Tahoma" w:cs="Tahoma"/>
                <w:sz w:val="20"/>
                <w:szCs w:val="20"/>
              </w:rPr>
              <w:t>98</w:t>
            </w:r>
            <w:r w:rsidRPr="00C86F4D">
              <w:rPr>
                <w:rFonts w:ascii="Tahoma" w:hAnsi="Tahoma" w:cs="Tahoma"/>
                <w:sz w:val="20"/>
                <w:szCs w:val="20"/>
                <w:vertAlign w:val="superscript"/>
              </w:rPr>
              <w:t>th</w:t>
            </w:r>
            <w:r w:rsidRPr="00C86F4D">
              <w:rPr>
                <w:rFonts w:ascii="Tahoma" w:hAnsi="Tahoma" w:cs="Tahoma"/>
                <w:sz w:val="20"/>
                <w:szCs w:val="20"/>
              </w:rPr>
              <w:t xml:space="preserve"> percentile</w:t>
            </w:r>
            <w:r w:rsidR="00360117">
              <w:rPr>
                <w:rFonts w:ascii="Tahoma" w:hAnsi="Tahoma" w:cs="Tahoma"/>
                <w:sz w:val="20"/>
                <w:szCs w:val="20"/>
              </w:rPr>
              <w:t xml:space="preserve"> of 1-hour daily maximum concentrations,</w:t>
            </w:r>
            <w:r w:rsidRPr="00C86F4D">
              <w:rPr>
                <w:rFonts w:ascii="Tahoma" w:hAnsi="Tahoma" w:cs="Tahoma"/>
                <w:sz w:val="20"/>
                <w:szCs w:val="20"/>
              </w:rPr>
              <w:t xml:space="preserve"> averaged over 3 years</w:t>
            </w:r>
          </w:p>
        </w:tc>
      </w:tr>
      <w:tr w:rsidR="00C86F4D" w14:paraId="3900D39C" w14:textId="77777777" w:rsidTr="00250576">
        <w:trPr>
          <w:trHeight w:val="250"/>
        </w:trPr>
        <w:tc>
          <w:tcPr>
            <w:tcW w:w="2113" w:type="dxa"/>
            <w:gridSpan w:val="2"/>
            <w:vMerge/>
          </w:tcPr>
          <w:p w14:paraId="05DBCD01" w14:textId="77777777" w:rsidR="00C86F4D" w:rsidRPr="00250576" w:rsidRDefault="00C86F4D" w:rsidP="00C86F4D">
            <w:pPr>
              <w:rPr>
                <w:rFonts w:ascii="Tahoma" w:hAnsi="Tahoma" w:cs="Tahoma"/>
                <w:b/>
                <w:sz w:val="21"/>
                <w:szCs w:val="21"/>
              </w:rPr>
            </w:pPr>
          </w:p>
        </w:tc>
        <w:tc>
          <w:tcPr>
            <w:tcW w:w="1386" w:type="dxa"/>
          </w:tcPr>
          <w:p w14:paraId="52DA8233"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 and Secondary</w:t>
            </w:r>
          </w:p>
        </w:tc>
        <w:tc>
          <w:tcPr>
            <w:tcW w:w="1658" w:type="dxa"/>
            <w:vAlign w:val="center"/>
          </w:tcPr>
          <w:p w14:paraId="08EF6AA9"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w:t>
            </w:r>
          </w:p>
        </w:tc>
        <w:tc>
          <w:tcPr>
            <w:tcW w:w="1281" w:type="dxa"/>
            <w:vAlign w:val="center"/>
          </w:tcPr>
          <w:p w14:paraId="11C9BCA3" w14:textId="77777777" w:rsidR="00C86F4D" w:rsidRPr="00C86F4D" w:rsidRDefault="00C86F4D" w:rsidP="00C86F4D">
            <w:pPr>
              <w:rPr>
                <w:rFonts w:ascii="Tahoma" w:hAnsi="Tahoma" w:cs="Tahoma"/>
                <w:sz w:val="20"/>
                <w:szCs w:val="20"/>
              </w:rPr>
            </w:pPr>
            <w:r w:rsidRPr="00C86F4D">
              <w:rPr>
                <w:rFonts w:ascii="Tahoma" w:hAnsi="Tahoma" w:cs="Tahoma"/>
                <w:sz w:val="20"/>
                <w:szCs w:val="20"/>
              </w:rPr>
              <w:t xml:space="preserve">53 ppb </w:t>
            </w:r>
            <w:r w:rsidRPr="00250576">
              <w:rPr>
                <w:rFonts w:ascii="Tahoma" w:hAnsi="Tahoma" w:cs="Tahoma"/>
                <w:b/>
                <w:sz w:val="20"/>
                <w:szCs w:val="20"/>
                <w:vertAlign w:val="superscript"/>
              </w:rPr>
              <w:t>(b)</w:t>
            </w:r>
          </w:p>
        </w:tc>
        <w:tc>
          <w:tcPr>
            <w:tcW w:w="3469" w:type="dxa"/>
            <w:vAlign w:val="center"/>
          </w:tcPr>
          <w:p w14:paraId="4F485B95"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 Mean</w:t>
            </w:r>
          </w:p>
        </w:tc>
      </w:tr>
      <w:tr w:rsidR="00C86F4D" w14:paraId="0C3300BD" w14:textId="77777777" w:rsidTr="00250576">
        <w:trPr>
          <w:trHeight w:val="748"/>
        </w:trPr>
        <w:tc>
          <w:tcPr>
            <w:tcW w:w="2113" w:type="dxa"/>
            <w:gridSpan w:val="2"/>
            <w:vAlign w:val="center"/>
          </w:tcPr>
          <w:p w14:paraId="4B0B2368" w14:textId="77777777" w:rsidR="00C86F4D" w:rsidRPr="00250576" w:rsidRDefault="00C86F4D" w:rsidP="00C86F4D">
            <w:pPr>
              <w:rPr>
                <w:rFonts w:ascii="Tahoma" w:hAnsi="Tahoma" w:cs="Tahoma"/>
                <w:sz w:val="21"/>
                <w:szCs w:val="21"/>
              </w:rPr>
            </w:pPr>
            <w:r w:rsidRPr="00250576">
              <w:rPr>
                <w:rFonts w:ascii="Tahoma" w:hAnsi="Tahoma" w:cs="Tahoma"/>
                <w:b/>
                <w:sz w:val="21"/>
                <w:szCs w:val="21"/>
              </w:rPr>
              <w:t>Ozone</w:t>
            </w:r>
          </w:p>
        </w:tc>
        <w:tc>
          <w:tcPr>
            <w:tcW w:w="1386" w:type="dxa"/>
            <w:vAlign w:val="center"/>
          </w:tcPr>
          <w:p w14:paraId="71642123"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 and Secondary</w:t>
            </w:r>
          </w:p>
        </w:tc>
        <w:tc>
          <w:tcPr>
            <w:tcW w:w="1658" w:type="dxa"/>
            <w:vAlign w:val="center"/>
          </w:tcPr>
          <w:p w14:paraId="214A3E80" w14:textId="77777777" w:rsidR="00C86F4D" w:rsidRPr="00C86F4D" w:rsidRDefault="00C86F4D" w:rsidP="00C86F4D">
            <w:pPr>
              <w:rPr>
                <w:rFonts w:ascii="Tahoma" w:hAnsi="Tahoma" w:cs="Tahoma"/>
                <w:sz w:val="20"/>
                <w:szCs w:val="20"/>
              </w:rPr>
            </w:pPr>
            <w:r w:rsidRPr="00C86F4D">
              <w:rPr>
                <w:rFonts w:ascii="Tahoma" w:hAnsi="Tahoma" w:cs="Tahoma"/>
                <w:sz w:val="20"/>
                <w:szCs w:val="20"/>
              </w:rPr>
              <w:t>8-hour</w:t>
            </w:r>
          </w:p>
        </w:tc>
        <w:tc>
          <w:tcPr>
            <w:tcW w:w="1281" w:type="dxa"/>
            <w:vAlign w:val="center"/>
          </w:tcPr>
          <w:p w14:paraId="454857DD" w14:textId="77777777" w:rsidR="00C86F4D" w:rsidRPr="00C86F4D" w:rsidRDefault="00C86F4D" w:rsidP="00360117">
            <w:pPr>
              <w:rPr>
                <w:rFonts w:ascii="Tahoma" w:hAnsi="Tahoma" w:cs="Tahoma"/>
                <w:sz w:val="20"/>
                <w:szCs w:val="20"/>
              </w:rPr>
            </w:pPr>
            <w:r w:rsidRPr="00C86F4D">
              <w:rPr>
                <w:rFonts w:ascii="Tahoma" w:hAnsi="Tahoma" w:cs="Tahoma"/>
                <w:sz w:val="20"/>
                <w:szCs w:val="20"/>
              </w:rPr>
              <w:t>0.07</w:t>
            </w:r>
            <w:r w:rsidR="00360117">
              <w:rPr>
                <w:rFonts w:ascii="Tahoma" w:hAnsi="Tahoma" w:cs="Tahoma"/>
                <w:sz w:val="20"/>
                <w:szCs w:val="20"/>
              </w:rPr>
              <w:t>0</w:t>
            </w:r>
            <w:r w:rsidRPr="00C86F4D">
              <w:rPr>
                <w:rFonts w:ascii="Tahoma" w:hAnsi="Tahoma" w:cs="Tahoma"/>
                <w:sz w:val="20"/>
                <w:szCs w:val="20"/>
              </w:rPr>
              <w:t xml:space="preserve"> ppm </w:t>
            </w:r>
            <w:r w:rsidRPr="00250576">
              <w:rPr>
                <w:rFonts w:ascii="Tahoma" w:hAnsi="Tahoma" w:cs="Tahoma"/>
                <w:b/>
                <w:sz w:val="20"/>
                <w:szCs w:val="20"/>
                <w:vertAlign w:val="superscript"/>
              </w:rPr>
              <w:t>(c)</w:t>
            </w:r>
          </w:p>
        </w:tc>
        <w:tc>
          <w:tcPr>
            <w:tcW w:w="3469" w:type="dxa"/>
          </w:tcPr>
          <w:p w14:paraId="4CEF12BD"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 fourth-highest daily maximum 8-hr concentration, averaged over 3 years</w:t>
            </w:r>
          </w:p>
        </w:tc>
      </w:tr>
      <w:tr w:rsidR="00C86F4D" w14:paraId="0A14723D" w14:textId="77777777" w:rsidTr="00250576">
        <w:trPr>
          <w:trHeight w:val="125"/>
        </w:trPr>
        <w:tc>
          <w:tcPr>
            <w:tcW w:w="1154" w:type="dxa"/>
            <w:vMerge w:val="restart"/>
            <w:vAlign w:val="center"/>
          </w:tcPr>
          <w:p w14:paraId="562F13C7" w14:textId="77777777" w:rsidR="00C86F4D" w:rsidRPr="00250576" w:rsidRDefault="00C86F4D" w:rsidP="00C86F4D">
            <w:pPr>
              <w:rPr>
                <w:rFonts w:ascii="Tahoma" w:hAnsi="Tahoma" w:cs="Tahoma"/>
                <w:sz w:val="21"/>
                <w:szCs w:val="21"/>
              </w:rPr>
            </w:pPr>
            <w:r w:rsidRPr="00250576">
              <w:rPr>
                <w:rFonts w:ascii="Tahoma" w:hAnsi="Tahoma" w:cs="Tahoma"/>
                <w:b/>
                <w:sz w:val="21"/>
                <w:szCs w:val="21"/>
              </w:rPr>
              <w:t>Particle Pollution</w:t>
            </w:r>
          </w:p>
        </w:tc>
        <w:tc>
          <w:tcPr>
            <w:tcW w:w="958" w:type="dxa"/>
            <w:vMerge w:val="restart"/>
            <w:vAlign w:val="center"/>
          </w:tcPr>
          <w:p w14:paraId="3067464C" w14:textId="77777777" w:rsidR="00C86F4D" w:rsidRPr="00250576" w:rsidRDefault="00C86F4D" w:rsidP="00C86F4D">
            <w:pPr>
              <w:rPr>
                <w:rFonts w:ascii="Tahoma" w:hAnsi="Tahoma" w:cs="Tahoma"/>
                <w:b/>
                <w:sz w:val="21"/>
                <w:szCs w:val="21"/>
              </w:rPr>
            </w:pPr>
            <w:r w:rsidRPr="00250576">
              <w:rPr>
                <w:rFonts w:ascii="Tahoma" w:hAnsi="Tahoma" w:cs="Tahoma"/>
                <w:b/>
                <w:sz w:val="21"/>
                <w:szCs w:val="21"/>
              </w:rPr>
              <w:t>PM</w:t>
            </w:r>
            <w:r w:rsidRPr="00250576">
              <w:rPr>
                <w:rFonts w:ascii="Tahoma" w:hAnsi="Tahoma" w:cs="Tahoma"/>
                <w:b/>
                <w:sz w:val="21"/>
                <w:szCs w:val="21"/>
                <w:vertAlign w:val="subscript"/>
              </w:rPr>
              <w:t>2.5</w:t>
            </w:r>
          </w:p>
        </w:tc>
        <w:tc>
          <w:tcPr>
            <w:tcW w:w="1386" w:type="dxa"/>
            <w:vAlign w:val="center"/>
          </w:tcPr>
          <w:p w14:paraId="4E80762F"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w:t>
            </w:r>
          </w:p>
        </w:tc>
        <w:tc>
          <w:tcPr>
            <w:tcW w:w="1658" w:type="dxa"/>
            <w:vAlign w:val="center"/>
          </w:tcPr>
          <w:p w14:paraId="0DE684A3"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w:t>
            </w:r>
          </w:p>
        </w:tc>
        <w:tc>
          <w:tcPr>
            <w:tcW w:w="1281" w:type="dxa"/>
            <w:vAlign w:val="center"/>
          </w:tcPr>
          <w:p w14:paraId="680AE1B8" w14:textId="77777777" w:rsidR="00C86F4D" w:rsidRPr="00C86F4D" w:rsidRDefault="00C86F4D" w:rsidP="00C86F4D">
            <w:pPr>
              <w:rPr>
                <w:rFonts w:ascii="Tahoma" w:hAnsi="Tahoma" w:cs="Tahoma"/>
                <w:sz w:val="20"/>
                <w:szCs w:val="20"/>
              </w:rPr>
            </w:pPr>
            <w:r w:rsidRPr="00C86F4D">
              <w:rPr>
                <w:rFonts w:ascii="Tahoma" w:hAnsi="Tahoma" w:cs="Tahoma"/>
                <w:sz w:val="20"/>
                <w:szCs w:val="20"/>
              </w:rPr>
              <w:t>12</w:t>
            </w:r>
            <w:r w:rsidR="00CC2641">
              <w:rPr>
                <w:rFonts w:ascii="Tahoma" w:hAnsi="Tahoma" w:cs="Tahoma"/>
                <w:sz w:val="20"/>
                <w:szCs w:val="20"/>
              </w:rPr>
              <w:t>.0</w:t>
            </w:r>
            <w:r w:rsidRPr="00C86F4D">
              <w:rPr>
                <w:rFonts w:ascii="Tahoma" w:hAnsi="Tahoma" w:cs="Tahoma"/>
                <w:sz w:val="20"/>
                <w:szCs w:val="20"/>
              </w:rPr>
              <w:t xml:space="preserve">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3469" w:type="dxa"/>
          </w:tcPr>
          <w:p w14:paraId="6A056AD1"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 Mean, averaged over 3 years</w:t>
            </w:r>
          </w:p>
        </w:tc>
      </w:tr>
      <w:tr w:rsidR="00C86F4D" w14:paraId="6326F3E7" w14:textId="77777777" w:rsidTr="00250576">
        <w:trPr>
          <w:trHeight w:val="125"/>
        </w:trPr>
        <w:tc>
          <w:tcPr>
            <w:tcW w:w="1154" w:type="dxa"/>
            <w:vMerge/>
          </w:tcPr>
          <w:p w14:paraId="4F027B32" w14:textId="77777777" w:rsidR="00C86F4D" w:rsidRPr="00250576" w:rsidRDefault="00C86F4D" w:rsidP="00C86F4D">
            <w:pPr>
              <w:rPr>
                <w:rFonts w:ascii="Tahoma" w:hAnsi="Tahoma" w:cs="Tahoma"/>
                <w:b/>
                <w:sz w:val="21"/>
                <w:szCs w:val="21"/>
              </w:rPr>
            </w:pPr>
          </w:p>
        </w:tc>
        <w:tc>
          <w:tcPr>
            <w:tcW w:w="958" w:type="dxa"/>
            <w:vMerge/>
          </w:tcPr>
          <w:p w14:paraId="63FF2D74" w14:textId="77777777" w:rsidR="00C86F4D" w:rsidRPr="00250576" w:rsidRDefault="00C86F4D" w:rsidP="00C86F4D">
            <w:pPr>
              <w:rPr>
                <w:rFonts w:ascii="Tahoma" w:hAnsi="Tahoma" w:cs="Tahoma"/>
                <w:sz w:val="21"/>
                <w:szCs w:val="21"/>
              </w:rPr>
            </w:pPr>
          </w:p>
        </w:tc>
        <w:tc>
          <w:tcPr>
            <w:tcW w:w="1386" w:type="dxa"/>
            <w:vAlign w:val="center"/>
          </w:tcPr>
          <w:p w14:paraId="58E45274" w14:textId="77777777" w:rsidR="00C86F4D" w:rsidRPr="00C86F4D" w:rsidRDefault="00C86F4D" w:rsidP="00C86F4D">
            <w:pPr>
              <w:rPr>
                <w:rFonts w:ascii="Tahoma" w:hAnsi="Tahoma" w:cs="Tahoma"/>
                <w:sz w:val="20"/>
                <w:szCs w:val="20"/>
              </w:rPr>
            </w:pPr>
            <w:r w:rsidRPr="00C86F4D">
              <w:rPr>
                <w:rFonts w:ascii="Tahoma" w:hAnsi="Tahoma" w:cs="Tahoma"/>
                <w:sz w:val="20"/>
                <w:szCs w:val="20"/>
              </w:rPr>
              <w:t>Secondary</w:t>
            </w:r>
          </w:p>
        </w:tc>
        <w:tc>
          <w:tcPr>
            <w:tcW w:w="1658" w:type="dxa"/>
            <w:vAlign w:val="center"/>
          </w:tcPr>
          <w:p w14:paraId="5B2E2916"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w:t>
            </w:r>
          </w:p>
        </w:tc>
        <w:tc>
          <w:tcPr>
            <w:tcW w:w="1281" w:type="dxa"/>
            <w:vAlign w:val="center"/>
          </w:tcPr>
          <w:p w14:paraId="50309C25" w14:textId="77777777" w:rsidR="00C86F4D" w:rsidRPr="00C86F4D" w:rsidRDefault="00C86F4D" w:rsidP="00C86F4D">
            <w:pPr>
              <w:rPr>
                <w:rFonts w:ascii="Tahoma" w:hAnsi="Tahoma" w:cs="Tahoma"/>
                <w:sz w:val="20"/>
                <w:szCs w:val="20"/>
              </w:rPr>
            </w:pPr>
            <w:r w:rsidRPr="00C86F4D">
              <w:rPr>
                <w:rFonts w:ascii="Tahoma" w:hAnsi="Tahoma" w:cs="Tahoma"/>
                <w:sz w:val="20"/>
                <w:szCs w:val="20"/>
              </w:rPr>
              <w:t>15</w:t>
            </w:r>
            <w:r w:rsidR="00CC2641">
              <w:rPr>
                <w:rFonts w:ascii="Tahoma" w:hAnsi="Tahoma" w:cs="Tahoma"/>
                <w:sz w:val="20"/>
                <w:szCs w:val="20"/>
              </w:rPr>
              <w:t>.0</w:t>
            </w:r>
            <w:r w:rsidRPr="00C86F4D">
              <w:rPr>
                <w:rFonts w:ascii="Tahoma" w:hAnsi="Tahoma" w:cs="Tahoma"/>
                <w:sz w:val="20"/>
                <w:szCs w:val="20"/>
              </w:rPr>
              <w:t xml:space="preserve">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3469" w:type="dxa"/>
          </w:tcPr>
          <w:p w14:paraId="7CDD6EF2" w14:textId="77777777" w:rsidR="00C86F4D" w:rsidRPr="00C86F4D" w:rsidRDefault="00C86F4D" w:rsidP="00C86F4D">
            <w:pPr>
              <w:rPr>
                <w:rFonts w:ascii="Tahoma" w:hAnsi="Tahoma" w:cs="Tahoma"/>
                <w:sz w:val="20"/>
                <w:szCs w:val="20"/>
              </w:rPr>
            </w:pPr>
            <w:r w:rsidRPr="00C86F4D">
              <w:rPr>
                <w:rFonts w:ascii="Tahoma" w:hAnsi="Tahoma" w:cs="Tahoma"/>
                <w:sz w:val="20"/>
                <w:szCs w:val="20"/>
              </w:rPr>
              <w:t>Annual Mean, averaged over 3 years</w:t>
            </w:r>
          </w:p>
        </w:tc>
      </w:tr>
      <w:tr w:rsidR="00C86F4D" w14:paraId="79C22285" w14:textId="77777777" w:rsidTr="005949D5">
        <w:trPr>
          <w:trHeight w:val="125"/>
        </w:trPr>
        <w:tc>
          <w:tcPr>
            <w:tcW w:w="1154" w:type="dxa"/>
            <w:vMerge/>
          </w:tcPr>
          <w:p w14:paraId="3DCF3892" w14:textId="77777777" w:rsidR="00C86F4D" w:rsidRPr="00250576" w:rsidRDefault="00C86F4D" w:rsidP="00C86F4D">
            <w:pPr>
              <w:rPr>
                <w:rFonts w:ascii="Tahoma" w:hAnsi="Tahoma" w:cs="Tahoma"/>
                <w:b/>
                <w:sz w:val="21"/>
                <w:szCs w:val="21"/>
              </w:rPr>
            </w:pPr>
          </w:p>
        </w:tc>
        <w:tc>
          <w:tcPr>
            <w:tcW w:w="958" w:type="dxa"/>
            <w:vMerge/>
          </w:tcPr>
          <w:p w14:paraId="2787F392" w14:textId="77777777" w:rsidR="00C86F4D" w:rsidRPr="00250576" w:rsidRDefault="00C86F4D" w:rsidP="00C86F4D">
            <w:pPr>
              <w:rPr>
                <w:rFonts w:ascii="Tahoma" w:hAnsi="Tahoma" w:cs="Tahoma"/>
                <w:sz w:val="21"/>
                <w:szCs w:val="21"/>
              </w:rPr>
            </w:pPr>
          </w:p>
        </w:tc>
        <w:tc>
          <w:tcPr>
            <w:tcW w:w="1386" w:type="dxa"/>
          </w:tcPr>
          <w:p w14:paraId="150D2A29"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 and Secondary</w:t>
            </w:r>
          </w:p>
        </w:tc>
        <w:tc>
          <w:tcPr>
            <w:tcW w:w="1658" w:type="dxa"/>
            <w:vAlign w:val="center"/>
          </w:tcPr>
          <w:p w14:paraId="31187A62" w14:textId="77777777" w:rsidR="00C86F4D" w:rsidRPr="00C86F4D" w:rsidRDefault="00C86F4D" w:rsidP="00C86F4D">
            <w:pPr>
              <w:rPr>
                <w:rFonts w:ascii="Tahoma" w:hAnsi="Tahoma" w:cs="Tahoma"/>
                <w:sz w:val="20"/>
                <w:szCs w:val="20"/>
              </w:rPr>
            </w:pPr>
            <w:r w:rsidRPr="00C86F4D">
              <w:rPr>
                <w:rFonts w:ascii="Tahoma" w:hAnsi="Tahoma" w:cs="Tahoma"/>
                <w:sz w:val="20"/>
                <w:szCs w:val="20"/>
              </w:rPr>
              <w:t>24-hour</w:t>
            </w:r>
          </w:p>
        </w:tc>
        <w:tc>
          <w:tcPr>
            <w:tcW w:w="1281" w:type="dxa"/>
            <w:vAlign w:val="center"/>
          </w:tcPr>
          <w:p w14:paraId="02451975" w14:textId="77777777" w:rsidR="00C86F4D" w:rsidRPr="00C86F4D" w:rsidRDefault="00C86F4D" w:rsidP="00C86F4D">
            <w:pPr>
              <w:rPr>
                <w:rFonts w:ascii="Tahoma" w:hAnsi="Tahoma" w:cs="Tahoma"/>
                <w:sz w:val="20"/>
                <w:szCs w:val="20"/>
              </w:rPr>
            </w:pPr>
            <w:r w:rsidRPr="00C86F4D">
              <w:rPr>
                <w:rFonts w:ascii="Tahoma" w:hAnsi="Tahoma" w:cs="Tahoma"/>
                <w:sz w:val="20"/>
                <w:szCs w:val="20"/>
              </w:rPr>
              <w:t xml:space="preserve">35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3469" w:type="dxa"/>
            <w:vAlign w:val="center"/>
          </w:tcPr>
          <w:p w14:paraId="7F4FBF92" w14:textId="77777777" w:rsidR="00C86F4D" w:rsidRPr="00C86F4D" w:rsidRDefault="008D0436" w:rsidP="005949D5">
            <w:pPr>
              <w:rPr>
                <w:rFonts w:ascii="Tahoma" w:hAnsi="Tahoma" w:cs="Tahoma"/>
                <w:sz w:val="20"/>
                <w:szCs w:val="20"/>
              </w:rPr>
            </w:pPr>
            <w:r>
              <w:rPr>
                <w:rFonts w:ascii="Tahoma" w:hAnsi="Tahoma" w:cs="Tahoma"/>
                <w:sz w:val="20"/>
                <w:szCs w:val="20"/>
              </w:rPr>
              <w:t>98</w:t>
            </w:r>
            <w:r w:rsidRPr="008D0436">
              <w:rPr>
                <w:rFonts w:ascii="Tahoma" w:hAnsi="Tahoma" w:cs="Tahoma"/>
                <w:sz w:val="20"/>
                <w:szCs w:val="20"/>
                <w:vertAlign w:val="superscript"/>
              </w:rPr>
              <w:t>th</w:t>
            </w:r>
            <w:r>
              <w:rPr>
                <w:rFonts w:ascii="Tahoma" w:hAnsi="Tahoma" w:cs="Tahoma"/>
                <w:sz w:val="20"/>
                <w:szCs w:val="20"/>
              </w:rPr>
              <w:t xml:space="preserve"> percentile</w:t>
            </w:r>
            <w:r w:rsidR="00C86F4D" w:rsidRPr="00C86F4D">
              <w:rPr>
                <w:rFonts w:ascii="Tahoma" w:hAnsi="Tahoma" w:cs="Tahoma"/>
                <w:sz w:val="20"/>
                <w:szCs w:val="20"/>
              </w:rPr>
              <w:t>, averaged over 3 years</w:t>
            </w:r>
          </w:p>
        </w:tc>
      </w:tr>
      <w:tr w:rsidR="00C86F4D" w14:paraId="4489F6AA" w14:textId="77777777" w:rsidTr="00250576">
        <w:trPr>
          <w:trHeight w:val="250"/>
        </w:trPr>
        <w:tc>
          <w:tcPr>
            <w:tcW w:w="1154" w:type="dxa"/>
            <w:vMerge/>
            <w:tcBorders>
              <w:bottom w:val="single" w:sz="6" w:space="0" w:color="auto"/>
            </w:tcBorders>
          </w:tcPr>
          <w:p w14:paraId="5D068C59" w14:textId="77777777" w:rsidR="00C86F4D" w:rsidRPr="00250576" w:rsidRDefault="00C86F4D" w:rsidP="00C86F4D">
            <w:pPr>
              <w:rPr>
                <w:rFonts w:ascii="Tahoma" w:hAnsi="Tahoma" w:cs="Tahoma"/>
                <w:b/>
                <w:sz w:val="21"/>
                <w:szCs w:val="21"/>
              </w:rPr>
            </w:pPr>
          </w:p>
        </w:tc>
        <w:tc>
          <w:tcPr>
            <w:tcW w:w="958" w:type="dxa"/>
            <w:tcBorders>
              <w:bottom w:val="single" w:sz="6" w:space="0" w:color="auto"/>
            </w:tcBorders>
            <w:vAlign w:val="center"/>
          </w:tcPr>
          <w:p w14:paraId="32301B9E" w14:textId="77777777" w:rsidR="00C86F4D" w:rsidRPr="00250576" w:rsidRDefault="00C86F4D" w:rsidP="00250576">
            <w:pPr>
              <w:rPr>
                <w:rFonts w:ascii="Tahoma" w:hAnsi="Tahoma" w:cs="Tahoma"/>
                <w:b/>
                <w:sz w:val="21"/>
                <w:szCs w:val="21"/>
              </w:rPr>
            </w:pPr>
            <w:r w:rsidRPr="00250576">
              <w:rPr>
                <w:rFonts w:ascii="Tahoma" w:hAnsi="Tahoma" w:cs="Tahoma"/>
                <w:b/>
                <w:sz w:val="21"/>
                <w:szCs w:val="21"/>
              </w:rPr>
              <w:t>PM</w:t>
            </w:r>
            <w:r w:rsidRPr="00250576">
              <w:rPr>
                <w:rFonts w:ascii="Tahoma" w:hAnsi="Tahoma" w:cs="Tahoma"/>
                <w:b/>
                <w:sz w:val="21"/>
                <w:szCs w:val="21"/>
                <w:vertAlign w:val="subscript"/>
              </w:rPr>
              <w:t>10</w:t>
            </w:r>
          </w:p>
        </w:tc>
        <w:tc>
          <w:tcPr>
            <w:tcW w:w="1386" w:type="dxa"/>
            <w:vAlign w:val="center"/>
          </w:tcPr>
          <w:p w14:paraId="297BB0BB"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 and Secondary</w:t>
            </w:r>
          </w:p>
        </w:tc>
        <w:tc>
          <w:tcPr>
            <w:tcW w:w="1658" w:type="dxa"/>
            <w:vAlign w:val="center"/>
          </w:tcPr>
          <w:p w14:paraId="7043F2F6" w14:textId="77777777" w:rsidR="00C86F4D" w:rsidRPr="00C86F4D" w:rsidRDefault="00C86F4D" w:rsidP="00C86F4D">
            <w:pPr>
              <w:rPr>
                <w:rFonts w:ascii="Tahoma" w:hAnsi="Tahoma" w:cs="Tahoma"/>
                <w:sz w:val="20"/>
                <w:szCs w:val="20"/>
              </w:rPr>
            </w:pPr>
            <w:r w:rsidRPr="00C86F4D">
              <w:rPr>
                <w:rFonts w:ascii="Tahoma" w:hAnsi="Tahoma" w:cs="Tahoma"/>
                <w:sz w:val="20"/>
                <w:szCs w:val="20"/>
              </w:rPr>
              <w:t>24-hour</w:t>
            </w:r>
          </w:p>
        </w:tc>
        <w:tc>
          <w:tcPr>
            <w:tcW w:w="1281" w:type="dxa"/>
            <w:vAlign w:val="center"/>
          </w:tcPr>
          <w:p w14:paraId="0E2179A5" w14:textId="77777777" w:rsidR="00C86F4D" w:rsidRPr="00C86F4D" w:rsidRDefault="00C86F4D" w:rsidP="00C86F4D">
            <w:pPr>
              <w:rPr>
                <w:rFonts w:ascii="Tahoma" w:hAnsi="Tahoma" w:cs="Tahoma"/>
                <w:sz w:val="20"/>
                <w:szCs w:val="20"/>
              </w:rPr>
            </w:pPr>
            <w:r w:rsidRPr="00C86F4D">
              <w:rPr>
                <w:rFonts w:ascii="Tahoma" w:hAnsi="Tahoma" w:cs="Tahoma"/>
                <w:sz w:val="20"/>
                <w:szCs w:val="20"/>
              </w:rPr>
              <w:t xml:space="preserve">150 </w:t>
            </w:r>
            <w:proofErr w:type="spellStart"/>
            <w:r w:rsidRPr="00C86F4D">
              <w:rPr>
                <w:rFonts w:ascii="Tahoma" w:hAnsi="Tahoma" w:cs="Tahoma"/>
                <w:sz w:val="20"/>
                <w:szCs w:val="20"/>
              </w:rPr>
              <w:t>μg</w:t>
            </w:r>
            <w:proofErr w:type="spellEnd"/>
            <w:r w:rsidRPr="00C86F4D">
              <w:rPr>
                <w:rFonts w:ascii="Tahoma" w:hAnsi="Tahoma" w:cs="Tahoma"/>
                <w:sz w:val="20"/>
                <w:szCs w:val="20"/>
              </w:rPr>
              <w:t>/m</w:t>
            </w:r>
            <w:r w:rsidRPr="00C86F4D">
              <w:rPr>
                <w:rFonts w:ascii="Tahoma" w:hAnsi="Tahoma" w:cs="Tahoma"/>
                <w:sz w:val="20"/>
                <w:szCs w:val="20"/>
                <w:vertAlign w:val="superscript"/>
              </w:rPr>
              <w:t>3</w:t>
            </w:r>
          </w:p>
        </w:tc>
        <w:tc>
          <w:tcPr>
            <w:tcW w:w="3469" w:type="dxa"/>
          </w:tcPr>
          <w:p w14:paraId="3493DACA" w14:textId="77777777" w:rsidR="00C86F4D" w:rsidRPr="00C86F4D" w:rsidRDefault="00C86F4D" w:rsidP="00C86F4D">
            <w:pPr>
              <w:rPr>
                <w:rFonts w:ascii="Tahoma" w:hAnsi="Tahoma" w:cs="Tahoma"/>
                <w:sz w:val="20"/>
                <w:szCs w:val="20"/>
              </w:rPr>
            </w:pPr>
            <w:r w:rsidRPr="00C86F4D">
              <w:rPr>
                <w:rFonts w:ascii="Tahoma" w:hAnsi="Tahoma" w:cs="Tahoma"/>
                <w:sz w:val="20"/>
                <w:szCs w:val="20"/>
              </w:rPr>
              <w:t>Not to be exceeded more than once per year on average over 3 years</w:t>
            </w:r>
          </w:p>
        </w:tc>
      </w:tr>
      <w:tr w:rsidR="00C86F4D" w14:paraId="1989FCEC" w14:textId="77777777" w:rsidTr="00250576">
        <w:trPr>
          <w:trHeight w:val="125"/>
        </w:trPr>
        <w:tc>
          <w:tcPr>
            <w:tcW w:w="2113" w:type="dxa"/>
            <w:gridSpan w:val="2"/>
            <w:vMerge w:val="restart"/>
            <w:tcBorders>
              <w:top w:val="single" w:sz="6" w:space="0" w:color="auto"/>
              <w:bottom w:val="double" w:sz="4" w:space="0" w:color="auto"/>
            </w:tcBorders>
            <w:vAlign w:val="center"/>
          </w:tcPr>
          <w:p w14:paraId="793FFABE" w14:textId="77777777" w:rsidR="00C86F4D" w:rsidRPr="00250576" w:rsidRDefault="00863EED" w:rsidP="00C86F4D">
            <w:pPr>
              <w:rPr>
                <w:rFonts w:ascii="Tahoma" w:hAnsi="Tahoma" w:cs="Tahoma"/>
                <w:sz w:val="21"/>
                <w:szCs w:val="21"/>
              </w:rPr>
            </w:pPr>
            <w:r>
              <w:rPr>
                <w:rFonts w:ascii="Tahoma" w:hAnsi="Tahoma" w:cs="Tahoma"/>
                <w:b/>
                <w:sz w:val="21"/>
                <w:szCs w:val="21"/>
              </w:rPr>
              <w:t>Sulfur</w:t>
            </w:r>
            <w:r w:rsidR="00C86F4D" w:rsidRPr="00250576">
              <w:rPr>
                <w:rFonts w:ascii="Tahoma" w:hAnsi="Tahoma" w:cs="Tahoma"/>
                <w:b/>
                <w:sz w:val="21"/>
                <w:szCs w:val="21"/>
              </w:rPr>
              <w:t xml:space="preserve"> Dioxide</w:t>
            </w:r>
          </w:p>
        </w:tc>
        <w:tc>
          <w:tcPr>
            <w:tcW w:w="1386" w:type="dxa"/>
            <w:tcBorders>
              <w:bottom w:val="single" w:sz="6" w:space="0" w:color="auto"/>
            </w:tcBorders>
            <w:vAlign w:val="center"/>
          </w:tcPr>
          <w:p w14:paraId="605C36EA" w14:textId="77777777" w:rsidR="00C86F4D" w:rsidRPr="00C86F4D" w:rsidRDefault="00C86F4D" w:rsidP="00C86F4D">
            <w:pPr>
              <w:rPr>
                <w:rFonts w:ascii="Tahoma" w:hAnsi="Tahoma" w:cs="Tahoma"/>
                <w:sz w:val="20"/>
                <w:szCs w:val="20"/>
              </w:rPr>
            </w:pPr>
            <w:r w:rsidRPr="00C86F4D">
              <w:rPr>
                <w:rFonts w:ascii="Tahoma" w:hAnsi="Tahoma" w:cs="Tahoma"/>
                <w:sz w:val="20"/>
                <w:szCs w:val="20"/>
              </w:rPr>
              <w:t>Primary</w:t>
            </w:r>
          </w:p>
        </w:tc>
        <w:tc>
          <w:tcPr>
            <w:tcW w:w="1658" w:type="dxa"/>
            <w:tcBorders>
              <w:bottom w:val="single" w:sz="6" w:space="0" w:color="auto"/>
            </w:tcBorders>
            <w:vAlign w:val="center"/>
          </w:tcPr>
          <w:p w14:paraId="5F022E18" w14:textId="77777777" w:rsidR="00C86F4D" w:rsidRPr="00C86F4D" w:rsidRDefault="00C86F4D" w:rsidP="00C86F4D">
            <w:pPr>
              <w:rPr>
                <w:rFonts w:ascii="Tahoma" w:hAnsi="Tahoma" w:cs="Tahoma"/>
                <w:sz w:val="20"/>
                <w:szCs w:val="20"/>
              </w:rPr>
            </w:pPr>
            <w:r w:rsidRPr="00C86F4D">
              <w:rPr>
                <w:rFonts w:ascii="Tahoma" w:hAnsi="Tahoma" w:cs="Tahoma"/>
                <w:sz w:val="20"/>
                <w:szCs w:val="20"/>
              </w:rPr>
              <w:t>1-hour</w:t>
            </w:r>
          </w:p>
        </w:tc>
        <w:tc>
          <w:tcPr>
            <w:tcW w:w="1281" w:type="dxa"/>
            <w:tcBorders>
              <w:bottom w:val="single" w:sz="6" w:space="0" w:color="auto"/>
            </w:tcBorders>
            <w:vAlign w:val="center"/>
          </w:tcPr>
          <w:p w14:paraId="2C2FCD42" w14:textId="77777777" w:rsidR="00C86F4D" w:rsidRPr="00C86F4D" w:rsidRDefault="00C86F4D" w:rsidP="00C86F4D">
            <w:pPr>
              <w:rPr>
                <w:rFonts w:ascii="Tahoma" w:hAnsi="Tahoma" w:cs="Tahoma"/>
                <w:sz w:val="20"/>
                <w:szCs w:val="20"/>
              </w:rPr>
            </w:pPr>
            <w:r w:rsidRPr="00C86F4D">
              <w:rPr>
                <w:rFonts w:ascii="Tahoma" w:hAnsi="Tahoma" w:cs="Tahoma"/>
                <w:sz w:val="20"/>
                <w:szCs w:val="20"/>
              </w:rPr>
              <w:t xml:space="preserve">75 ppb </w:t>
            </w:r>
            <w:r w:rsidRPr="00250576">
              <w:rPr>
                <w:rFonts w:ascii="Tahoma" w:hAnsi="Tahoma" w:cs="Tahoma"/>
                <w:b/>
                <w:sz w:val="20"/>
                <w:szCs w:val="20"/>
                <w:vertAlign w:val="superscript"/>
              </w:rPr>
              <w:t>(d)</w:t>
            </w:r>
          </w:p>
        </w:tc>
        <w:tc>
          <w:tcPr>
            <w:tcW w:w="3469" w:type="dxa"/>
            <w:tcBorders>
              <w:bottom w:val="single" w:sz="6" w:space="0" w:color="auto"/>
            </w:tcBorders>
          </w:tcPr>
          <w:p w14:paraId="670636AB" w14:textId="77777777" w:rsidR="00C86F4D" w:rsidRPr="00C86F4D" w:rsidRDefault="00C86F4D" w:rsidP="00C86F4D">
            <w:pPr>
              <w:rPr>
                <w:rFonts w:ascii="Tahoma" w:hAnsi="Tahoma" w:cs="Tahoma"/>
                <w:sz w:val="20"/>
                <w:szCs w:val="20"/>
              </w:rPr>
            </w:pPr>
            <w:r w:rsidRPr="00C86F4D">
              <w:rPr>
                <w:rFonts w:ascii="Tahoma" w:hAnsi="Tahoma" w:cs="Tahoma"/>
                <w:sz w:val="20"/>
                <w:szCs w:val="20"/>
              </w:rPr>
              <w:t>99</w:t>
            </w:r>
            <w:r w:rsidRPr="00C86F4D">
              <w:rPr>
                <w:rFonts w:ascii="Tahoma" w:hAnsi="Tahoma" w:cs="Tahoma"/>
                <w:sz w:val="20"/>
                <w:szCs w:val="20"/>
                <w:vertAlign w:val="superscript"/>
              </w:rPr>
              <w:t>th</w:t>
            </w:r>
            <w:r w:rsidRPr="00C86F4D">
              <w:rPr>
                <w:rFonts w:ascii="Tahoma" w:hAnsi="Tahoma" w:cs="Tahoma"/>
                <w:sz w:val="20"/>
                <w:szCs w:val="20"/>
              </w:rPr>
              <w:t xml:space="preserve"> percentile of 1-hour daily maximum concentrations, averaged over 3 years</w:t>
            </w:r>
          </w:p>
        </w:tc>
      </w:tr>
      <w:tr w:rsidR="00C86F4D" w14:paraId="411AA97C" w14:textId="77777777" w:rsidTr="00250576">
        <w:trPr>
          <w:trHeight w:val="125"/>
        </w:trPr>
        <w:tc>
          <w:tcPr>
            <w:tcW w:w="2113" w:type="dxa"/>
            <w:gridSpan w:val="2"/>
            <w:vMerge/>
            <w:tcBorders>
              <w:top w:val="single" w:sz="6" w:space="0" w:color="auto"/>
              <w:bottom w:val="double" w:sz="4" w:space="0" w:color="auto"/>
            </w:tcBorders>
          </w:tcPr>
          <w:p w14:paraId="341A276E" w14:textId="77777777" w:rsidR="00C86F4D" w:rsidRPr="00C86F4D" w:rsidRDefault="00C86F4D" w:rsidP="00C86F4D">
            <w:pPr>
              <w:rPr>
                <w:rFonts w:ascii="Tahoma" w:hAnsi="Tahoma" w:cs="Tahoma"/>
                <w:b/>
                <w:sz w:val="20"/>
                <w:szCs w:val="20"/>
              </w:rPr>
            </w:pPr>
          </w:p>
        </w:tc>
        <w:tc>
          <w:tcPr>
            <w:tcW w:w="1386" w:type="dxa"/>
            <w:tcBorders>
              <w:top w:val="single" w:sz="6" w:space="0" w:color="auto"/>
              <w:bottom w:val="double" w:sz="4" w:space="0" w:color="auto"/>
            </w:tcBorders>
            <w:vAlign w:val="center"/>
          </w:tcPr>
          <w:p w14:paraId="2175B9E2" w14:textId="77777777" w:rsidR="00C86F4D" w:rsidRPr="00C86F4D" w:rsidRDefault="00C86F4D" w:rsidP="00C86F4D">
            <w:pPr>
              <w:rPr>
                <w:rFonts w:ascii="Tahoma" w:hAnsi="Tahoma" w:cs="Tahoma"/>
                <w:sz w:val="20"/>
                <w:szCs w:val="20"/>
              </w:rPr>
            </w:pPr>
            <w:r w:rsidRPr="00C86F4D">
              <w:rPr>
                <w:rFonts w:ascii="Tahoma" w:hAnsi="Tahoma" w:cs="Tahoma"/>
                <w:sz w:val="20"/>
                <w:szCs w:val="20"/>
              </w:rPr>
              <w:t>Secondary</w:t>
            </w:r>
          </w:p>
        </w:tc>
        <w:tc>
          <w:tcPr>
            <w:tcW w:w="1658" w:type="dxa"/>
            <w:tcBorders>
              <w:top w:val="single" w:sz="6" w:space="0" w:color="auto"/>
              <w:bottom w:val="double" w:sz="4" w:space="0" w:color="auto"/>
            </w:tcBorders>
            <w:vAlign w:val="center"/>
          </w:tcPr>
          <w:p w14:paraId="2EE5EB0F" w14:textId="77777777" w:rsidR="00C86F4D" w:rsidRPr="00C86F4D" w:rsidRDefault="00C86F4D" w:rsidP="00C86F4D">
            <w:pPr>
              <w:rPr>
                <w:rFonts w:ascii="Tahoma" w:hAnsi="Tahoma" w:cs="Tahoma"/>
                <w:sz w:val="20"/>
                <w:szCs w:val="20"/>
              </w:rPr>
            </w:pPr>
            <w:r w:rsidRPr="00C86F4D">
              <w:rPr>
                <w:rFonts w:ascii="Tahoma" w:hAnsi="Tahoma" w:cs="Tahoma"/>
                <w:sz w:val="20"/>
                <w:szCs w:val="20"/>
              </w:rPr>
              <w:t>3-hour</w:t>
            </w:r>
          </w:p>
        </w:tc>
        <w:tc>
          <w:tcPr>
            <w:tcW w:w="1281" w:type="dxa"/>
            <w:tcBorders>
              <w:top w:val="single" w:sz="6" w:space="0" w:color="auto"/>
              <w:bottom w:val="double" w:sz="4" w:space="0" w:color="auto"/>
            </w:tcBorders>
            <w:vAlign w:val="center"/>
          </w:tcPr>
          <w:p w14:paraId="6D2A101C" w14:textId="77777777" w:rsidR="00C86F4D" w:rsidRPr="00C86F4D" w:rsidRDefault="00C86F4D" w:rsidP="00C86F4D">
            <w:pPr>
              <w:rPr>
                <w:rFonts w:ascii="Tahoma" w:hAnsi="Tahoma" w:cs="Tahoma"/>
                <w:sz w:val="20"/>
                <w:szCs w:val="20"/>
              </w:rPr>
            </w:pPr>
            <w:r w:rsidRPr="00C86F4D">
              <w:rPr>
                <w:rFonts w:ascii="Tahoma" w:hAnsi="Tahoma" w:cs="Tahoma"/>
                <w:sz w:val="20"/>
                <w:szCs w:val="20"/>
              </w:rPr>
              <w:t>0.5 ppm</w:t>
            </w:r>
          </w:p>
        </w:tc>
        <w:tc>
          <w:tcPr>
            <w:tcW w:w="3469" w:type="dxa"/>
            <w:tcBorders>
              <w:top w:val="single" w:sz="6" w:space="0" w:color="auto"/>
              <w:bottom w:val="double" w:sz="4" w:space="0" w:color="auto"/>
            </w:tcBorders>
          </w:tcPr>
          <w:p w14:paraId="731DEB6B" w14:textId="77777777" w:rsidR="00C86F4D" w:rsidRPr="00C86F4D" w:rsidRDefault="00C86F4D" w:rsidP="00C86F4D">
            <w:pPr>
              <w:rPr>
                <w:rFonts w:ascii="Tahoma" w:hAnsi="Tahoma" w:cs="Tahoma"/>
                <w:sz w:val="20"/>
                <w:szCs w:val="20"/>
              </w:rPr>
            </w:pPr>
            <w:r w:rsidRPr="00C86F4D">
              <w:rPr>
                <w:rFonts w:ascii="Tahoma" w:hAnsi="Tahoma" w:cs="Tahoma"/>
                <w:sz w:val="20"/>
                <w:szCs w:val="20"/>
              </w:rPr>
              <w:t>Not to be exceeded more than once per year</w:t>
            </w:r>
          </w:p>
        </w:tc>
      </w:tr>
      <w:tr w:rsidR="00C86F4D" w14:paraId="6330F06F" w14:textId="77777777" w:rsidTr="00250576">
        <w:trPr>
          <w:trHeight w:val="125"/>
        </w:trPr>
        <w:tc>
          <w:tcPr>
            <w:tcW w:w="9906" w:type="dxa"/>
            <w:gridSpan w:val="6"/>
            <w:tcBorders>
              <w:bottom w:val="double" w:sz="4" w:space="0" w:color="auto"/>
            </w:tcBorders>
          </w:tcPr>
          <w:p w14:paraId="53BACD0F" w14:textId="77777777" w:rsidR="00C86F4D" w:rsidRDefault="00C86F4D" w:rsidP="00C86F4D">
            <w:pPr>
              <w:rPr>
                <w:rFonts w:cs="Tahoma"/>
                <w:sz w:val="20"/>
                <w:szCs w:val="20"/>
                <w:vertAlign w:val="superscript"/>
              </w:rPr>
            </w:pPr>
          </w:p>
          <w:p w14:paraId="11D57652" w14:textId="77777777" w:rsidR="00C86F4D" w:rsidRDefault="00C86F4D" w:rsidP="00C86F4D">
            <w:pPr>
              <w:rPr>
                <w:rFonts w:cs="Tahoma"/>
                <w:color w:val="000000"/>
                <w:sz w:val="20"/>
                <w:szCs w:val="20"/>
              </w:rPr>
            </w:pPr>
            <w:r w:rsidRPr="00250576">
              <w:rPr>
                <w:rFonts w:cs="Tahoma"/>
                <w:b/>
                <w:sz w:val="20"/>
                <w:szCs w:val="20"/>
                <w:vertAlign w:val="superscript"/>
              </w:rPr>
              <w:t>(a)</w:t>
            </w:r>
            <w:r>
              <w:rPr>
                <w:rFonts w:cs="Tahoma"/>
                <w:sz w:val="20"/>
                <w:szCs w:val="20"/>
                <w:vertAlign w:val="superscript"/>
              </w:rPr>
              <w:t xml:space="preserve">  </w:t>
            </w:r>
            <w:r w:rsidR="008D0436">
              <w:rPr>
                <w:rFonts w:ascii="Tahoma" w:hAnsi="Tahoma" w:cs="Tahoma"/>
                <w:color w:val="000000"/>
                <w:sz w:val="19"/>
                <w:szCs w:val="19"/>
              </w:rPr>
              <w:t xml:space="preserve">In areas designated nonattainment for the Pb standards prior to the promulgation of the current (2008) standards, and for which implementation plans to attain or maintain the current (2008) standards have not been submitted and approved, the previous standards </w:t>
            </w:r>
            <w:r w:rsidR="008D0436" w:rsidRPr="00C86F4D">
              <w:rPr>
                <w:rFonts w:ascii="Tahoma" w:hAnsi="Tahoma" w:cs="Tahoma"/>
                <w:color w:val="000000"/>
                <w:sz w:val="19"/>
                <w:szCs w:val="19"/>
              </w:rPr>
              <w:t xml:space="preserve">(1.5 µg/m3 as a </w:t>
            </w:r>
            <w:r w:rsidR="008D0436">
              <w:rPr>
                <w:rFonts w:ascii="Tahoma" w:hAnsi="Tahoma" w:cs="Tahoma"/>
                <w:color w:val="000000"/>
                <w:sz w:val="19"/>
                <w:szCs w:val="19"/>
              </w:rPr>
              <w:t>calendar quarter</w:t>
            </w:r>
            <w:r w:rsidR="008D0436" w:rsidRPr="00C86F4D">
              <w:rPr>
                <w:rFonts w:ascii="Tahoma" w:hAnsi="Tahoma" w:cs="Tahoma"/>
                <w:color w:val="000000"/>
                <w:sz w:val="19"/>
                <w:szCs w:val="19"/>
              </w:rPr>
              <w:t xml:space="preserve"> average)</w:t>
            </w:r>
            <w:r w:rsidR="008D0436">
              <w:rPr>
                <w:rFonts w:ascii="Tahoma" w:hAnsi="Tahoma" w:cs="Tahoma"/>
                <w:color w:val="000000"/>
                <w:sz w:val="19"/>
                <w:szCs w:val="19"/>
              </w:rPr>
              <w:t xml:space="preserve"> also remain in effect.</w:t>
            </w:r>
          </w:p>
          <w:p w14:paraId="4AE6BDC3" w14:textId="77777777" w:rsidR="00C86F4D" w:rsidRDefault="00C86F4D" w:rsidP="00C86F4D">
            <w:pPr>
              <w:rPr>
                <w:rFonts w:cs="Tahoma"/>
                <w:color w:val="000000"/>
                <w:sz w:val="20"/>
                <w:szCs w:val="20"/>
              </w:rPr>
            </w:pPr>
          </w:p>
          <w:p w14:paraId="6BF16AF0" w14:textId="77777777" w:rsidR="00C86F4D" w:rsidRDefault="00C86F4D" w:rsidP="00C86F4D">
            <w:pPr>
              <w:rPr>
                <w:rFonts w:cs="Tahoma"/>
                <w:color w:val="000000"/>
                <w:sz w:val="20"/>
                <w:szCs w:val="20"/>
              </w:rPr>
            </w:pPr>
            <w:r w:rsidRPr="00250576">
              <w:rPr>
                <w:rFonts w:cs="Tahoma"/>
                <w:b/>
                <w:sz w:val="20"/>
                <w:szCs w:val="20"/>
                <w:vertAlign w:val="superscript"/>
              </w:rPr>
              <w:t>(b)</w:t>
            </w:r>
            <w:r>
              <w:rPr>
                <w:rFonts w:cs="Tahoma"/>
                <w:sz w:val="20"/>
                <w:szCs w:val="20"/>
                <w:vertAlign w:val="superscript"/>
              </w:rPr>
              <w:t xml:space="preserve">  </w:t>
            </w:r>
            <w:r w:rsidRPr="00C86F4D">
              <w:rPr>
                <w:rFonts w:ascii="Tahoma" w:hAnsi="Tahoma" w:cs="Tahoma"/>
                <w:color w:val="000000"/>
                <w:sz w:val="19"/>
                <w:szCs w:val="19"/>
              </w:rPr>
              <w:t>The level of the annual NO2 standard is 0.053 ppm</w:t>
            </w:r>
            <w:r w:rsidR="008D0436">
              <w:rPr>
                <w:rFonts w:ascii="Tahoma" w:hAnsi="Tahoma" w:cs="Tahoma"/>
                <w:color w:val="000000"/>
                <w:sz w:val="19"/>
                <w:szCs w:val="19"/>
              </w:rPr>
              <w:t>.  It is shown here in terms of ppb for the purposes of clearer comparison to the 1-hour standard level.</w:t>
            </w:r>
          </w:p>
          <w:p w14:paraId="6CDA7058" w14:textId="77777777" w:rsidR="00C86F4D" w:rsidRDefault="00C86F4D" w:rsidP="00C86F4D">
            <w:pPr>
              <w:rPr>
                <w:sz w:val="20"/>
                <w:szCs w:val="20"/>
              </w:rPr>
            </w:pPr>
          </w:p>
          <w:p w14:paraId="1E9BBBC2" w14:textId="77777777" w:rsidR="00C86F4D" w:rsidRDefault="00C86F4D" w:rsidP="00C86F4D">
            <w:pPr>
              <w:rPr>
                <w:rFonts w:cs="Tahoma"/>
                <w:color w:val="000000"/>
                <w:sz w:val="20"/>
                <w:szCs w:val="20"/>
              </w:rPr>
            </w:pPr>
            <w:r w:rsidRPr="00250576">
              <w:rPr>
                <w:rFonts w:cs="Tahoma"/>
                <w:b/>
                <w:sz w:val="20"/>
                <w:szCs w:val="20"/>
                <w:vertAlign w:val="superscript"/>
              </w:rPr>
              <w:t>(c)</w:t>
            </w:r>
            <w:r>
              <w:rPr>
                <w:rFonts w:cs="Tahoma"/>
                <w:sz w:val="20"/>
                <w:szCs w:val="20"/>
                <w:vertAlign w:val="superscript"/>
              </w:rPr>
              <w:t xml:space="preserve">  </w:t>
            </w:r>
            <w:r w:rsidRPr="00C86F4D">
              <w:rPr>
                <w:rFonts w:ascii="Tahoma" w:hAnsi="Tahoma" w:cs="Tahoma"/>
                <w:color w:val="000000"/>
                <w:sz w:val="19"/>
                <w:szCs w:val="19"/>
              </w:rPr>
              <w:t xml:space="preserve">Final rule signed </w:t>
            </w:r>
            <w:r w:rsidR="008D0436">
              <w:rPr>
                <w:rFonts w:ascii="Tahoma" w:hAnsi="Tahoma" w:cs="Tahoma"/>
                <w:color w:val="000000"/>
                <w:sz w:val="19"/>
                <w:szCs w:val="19"/>
              </w:rPr>
              <w:t>October 1, 2015, and effective December 28, 2015</w:t>
            </w:r>
            <w:r w:rsidRPr="00C86F4D">
              <w:rPr>
                <w:rFonts w:ascii="Tahoma" w:hAnsi="Tahoma" w:cs="Tahoma"/>
                <w:color w:val="000000"/>
                <w:sz w:val="19"/>
                <w:szCs w:val="19"/>
              </w:rPr>
              <w:t xml:space="preserve">. </w:t>
            </w:r>
            <w:r w:rsidR="008D0436">
              <w:rPr>
                <w:rFonts w:ascii="Tahoma" w:hAnsi="Tahoma" w:cs="Tahoma"/>
                <w:color w:val="000000"/>
                <w:sz w:val="19"/>
                <w:szCs w:val="19"/>
              </w:rPr>
              <w:t>The previous (2008) O</w:t>
            </w:r>
            <w:r w:rsidR="008D0436" w:rsidRPr="00656702">
              <w:rPr>
                <w:rFonts w:ascii="Tahoma" w:hAnsi="Tahoma" w:cs="Tahoma"/>
                <w:color w:val="000000"/>
                <w:sz w:val="19"/>
                <w:szCs w:val="19"/>
                <w:vertAlign w:val="subscript"/>
              </w:rPr>
              <w:t>3</w:t>
            </w:r>
            <w:r w:rsidR="008D0436">
              <w:rPr>
                <w:rFonts w:ascii="Tahoma" w:hAnsi="Tahoma" w:cs="Tahoma"/>
                <w:color w:val="000000"/>
                <w:sz w:val="19"/>
                <w:szCs w:val="19"/>
              </w:rPr>
              <w:t xml:space="preserve"> standards additionally remain in effect in some areas.  Revocation of the previous (2008) O</w:t>
            </w:r>
            <w:r w:rsidR="008D0436" w:rsidRPr="00656702">
              <w:rPr>
                <w:rFonts w:ascii="Tahoma" w:hAnsi="Tahoma" w:cs="Tahoma"/>
                <w:color w:val="000000"/>
                <w:sz w:val="19"/>
                <w:szCs w:val="19"/>
                <w:vertAlign w:val="subscript"/>
              </w:rPr>
              <w:t>3</w:t>
            </w:r>
            <w:r w:rsidR="008D0436">
              <w:rPr>
                <w:rFonts w:ascii="Tahoma" w:hAnsi="Tahoma" w:cs="Tahoma"/>
                <w:color w:val="000000"/>
                <w:sz w:val="19"/>
                <w:szCs w:val="19"/>
              </w:rPr>
              <w:t xml:space="preserve"> standards and transitioning to the current (2015) standards will be addressed in the implementation rule for the current standards.</w:t>
            </w:r>
          </w:p>
          <w:p w14:paraId="1D7BD492" w14:textId="77777777" w:rsidR="00C86F4D" w:rsidRDefault="00C86F4D" w:rsidP="00C86F4D">
            <w:pPr>
              <w:rPr>
                <w:sz w:val="20"/>
                <w:szCs w:val="20"/>
              </w:rPr>
            </w:pPr>
          </w:p>
          <w:p w14:paraId="78CC49A0" w14:textId="77777777" w:rsidR="00C86F4D" w:rsidRPr="00B009C1" w:rsidRDefault="00C86F4D" w:rsidP="00656702">
            <w:pPr>
              <w:rPr>
                <w:sz w:val="20"/>
                <w:szCs w:val="20"/>
              </w:rPr>
            </w:pPr>
            <w:r w:rsidRPr="00250576">
              <w:rPr>
                <w:rFonts w:cs="Tahoma"/>
                <w:b/>
                <w:sz w:val="20"/>
                <w:szCs w:val="20"/>
                <w:vertAlign w:val="superscript"/>
              </w:rPr>
              <w:t>(d)</w:t>
            </w:r>
            <w:r>
              <w:rPr>
                <w:rFonts w:cs="Tahoma"/>
                <w:sz w:val="20"/>
                <w:szCs w:val="20"/>
                <w:vertAlign w:val="superscript"/>
              </w:rPr>
              <w:t xml:space="preserve">  </w:t>
            </w:r>
            <w:r w:rsidR="00656702">
              <w:rPr>
                <w:rFonts w:ascii="Tahoma" w:hAnsi="Tahoma" w:cs="Tahoma"/>
                <w:color w:val="000000"/>
                <w:sz w:val="19"/>
                <w:szCs w:val="19"/>
              </w:rPr>
              <w:t>The previous SO</w:t>
            </w:r>
            <w:r w:rsidR="00656702" w:rsidRPr="00A30F1A">
              <w:rPr>
                <w:rFonts w:ascii="Tahoma" w:hAnsi="Tahoma" w:cs="Tahoma"/>
                <w:color w:val="000000"/>
                <w:sz w:val="19"/>
                <w:szCs w:val="19"/>
                <w:vertAlign w:val="subscript"/>
              </w:rPr>
              <w:t>2</w:t>
            </w:r>
            <w:r w:rsidR="00656702">
              <w:rPr>
                <w:rFonts w:ascii="Tahoma" w:hAnsi="Tahoma" w:cs="Tahoma"/>
                <w:color w:val="000000"/>
                <w:sz w:val="19"/>
                <w:szCs w:val="19"/>
              </w:rPr>
              <w:t xml:space="preserve"> standards (0.14 ppm 24-hour and 0.03 ppm annual) will additionally remain in effect in certain areas: (1) any area for which it is not yet 1 year since the effective date of designation under the current (2010) standards, and (2) any area for which implementation plans providing for attainment of the current (2010) standard have not been submitted and approved and which is designated nonattainment under the previous SO</w:t>
            </w:r>
            <w:r w:rsidR="00656702" w:rsidRPr="00A30F1A">
              <w:rPr>
                <w:rFonts w:ascii="Tahoma" w:hAnsi="Tahoma" w:cs="Tahoma"/>
                <w:color w:val="000000"/>
                <w:sz w:val="19"/>
                <w:szCs w:val="19"/>
                <w:vertAlign w:val="subscript"/>
              </w:rPr>
              <w:t>2</w:t>
            </w:r>
            <w:r w:rsidR="00656702">
              <w:rPr>
                <w:rFonts w:ascii="Tahoma" w:hAnsi="Tahoma" w:cs="Tahoma"/>
                <w:color w:val="000000"/>
                <w:sz w:val="19"/>
                <w:szCs w:val="19"/>
              </w:rPr>
              <w:t xml:space="preserve"> standards or is not meeting the requirements of a SIP call under the previous SO</w:t>
            </w:r>
            <w:r w:rsidR="00656702" w:rsidRPr="00A30F1A">
              <w:rPr>
                <w:rFonts w:ascii="Tahoma" w:hAnsi="Tahoma" w:cs="Tahoma"/>
                <w:color w:val="000000"/>
                <w:sz w:val="19"/>
                <w:szCs w:val="19"/>
                <w:vertAlign w:val="subscript"/>
              </w:rPr>
              <w:t>2</w:t>
            </w:r>
            <w:r w:rsidR="00656702">
              <w:rPr>
                <w:rFonts w:ascii="Tahoma" w:hAnsi="Tahoma" w:cs="Tahoma"/>
                <w:color w:val="000000"/>
                <w:sz w:val="19"/>
                <w:szCs w:val="19"/>
              </w:rPr>
              <w:t xml:space="preserve"> standards (40 CFR 50.4(3)).  A SIP call is an EPA action requiring a state to resubmit all or part of its State Implementation Plan to demonstrate attainment of the required NAAQS.</w:t>
            </w:r>
          </w:p>
        </w:tc>
      </w:tr>
    </w:tbl>
    <w:p w14:paraId="1D1F4880" w14:textId="77777777" w:rsidR="0025488E" w:rsidRDefault="0025488E"/>
    <w:p w14:paraId="3EEC66D1" w14:textId="77777777" w:rsidR="00FD6197" w:rsidRDefault="0025488E" w:rsidP="00A862EF">
      <w:pPr>
        <w:rPr>
          <w:rFonts w:ascii="Tahoma" w:hAnsi="Tahoma" w:cs="Tahoma"/>
          <w:i/>
          <w:sz w:val="20"/>
          <w:szCs w:val="20"/>
        </w:rPr>
      </w:pPr>
      <w:r w:rsidRPr="00A862EF">
        <w:rPr>
          <w:rFonts w:ascii="Tahoma" w:hAnsi="Tahoma" w:cs="Tahoma"/>
          <w:i/>
          <w:sz w:val="20"/>
          <w:szCs w:val="20"/>
        </w:rPr>
        <w:t xml:space="preserve">Please see </w:t>
      </w:r>
      <w:hyperlink r:id="rId123" w:history="1">
        <w:r w:rsidR="00FA0C92">
          <w:rPr>
            <w:rStyle w:val="Hyperlink"/>
            <w:rFonts w:ascii="Tahoma" w:hAnsi="Tahoma" w:cs="Tahoma"/>
            <w:i/>
            <w:sz w:val="20"/>
            <w:szCs w:val="20"/>
          </w:rPr>
          <w:t>EPA's NAAQS Table</w:t>
        </w:r>
      </w:hyperlink>
      <w:r w:rsidRPr="00A862EF">
        <w:rPr>
          <w:rFonts w:ascii="Tahoma" w:hAnsi="Tahoma" w:cs="Tahoma"/>
          <w:i/>
          <w:sz w:val="20"/>
          <w:szCs w:val="20"/>
        </w:rPr>
        <w:t xml:space="preserve"> for </w:t>
      </w:r>
      <w:r>
        <w:rPr>
          <w:rFonts w:ascii="Tahoma" w:hAnsi="Tahoma" w:cs="Tahoma"/>
          <w:i/>
          <w:sz w:val="20"/>
          <w:szCs w:val="20"/>
        </w:rPr>
        <w:t>addi</w:t>
      </w:r>
      <w:r w:rsidRPr="00A862EF">
        <w:rPr>
          <w:rFonts w:ascii="Tahoma" w:hAnsi="Tahoma" w:cs="Tahoma"/>
          <w:i/>
          <w:sz w:val="20"/>
          <w:szCs w:val="20"/>
        </w:rPr>
        <w:t>tion</w:t>
      </w:r>
      <w:r>
        <w:rPr>
          <w:rFonts w:ascii="Tahoma" w:hAnsi="Tahoma" w:cs="Tahoma"/>
          <w:i/>
          <w:sz w:val="20"/>
          <w:szCs w:val="20"/>
        </w:rPr>
        <w:t>al information</w:t>
      </w:r>
      <w:r w:rsidR="00FA0C92">
        <w:rPr>
          <w:rFonts w:ascii="Tahoma" w:hAnsi="Tahoma" w:cs="Tahoma"/>
          <w:i/>
          <w:sz w:val="20"/>
          <w:szCs w:val="20"/>
        </w:rPr>
        <w:t>.</w:t>
      </w:r>
    </w:p>
    <w:p w14:paraId="0612E972" w14:textId="77777777" w:rsidR="00FD6197" w:rsidRDefault="00FD6197">
      <w:pPr>
        <w:rPr>
          <w:rFonts w:ascii="Tahoma" w:hAnsi="Tahoma" w:cs="Tahoma"/>
          <w:i/>
          <w:sz w:val="20"/>
          <w:szCs w:val="20"/>
        </w:rPr>
      </w:pPr>
      <w:r>
        <w:rPr>
          <w:rFonts w:ascii="Tahoma" w:hAnsi="Tahoma" w:cs="Tahoma"/>
          <w:i/>
          <w:sz w:val="20"/>
          <w:szCs w:val="20"/>
        </w:rPr>
        <w:br w:type="page"/>
      </w:r>
    </w:p>
    <w:p w14:paraId="4DFFF28C" w14:textId="77777777" w:rsidR="0025488E" w:rsidRPr="00FD6197" w:rsidRDefault="0025488E" w:rsidP="00A862EF">
      <w:pPr>
        <w:rPr>
          <w:rFonts w:ascii="Tahoma" w:hAnsi="Tahoma" w:cs="Tahoma"/>
          <w:sz w:val="20"/>
          <w:szCs w:val="20"/>
        </w:rPr>
      </w:pPr>
    </w:p>
    <w:p w14:paraId="66FCFE07" w14:textId="77777777" w:rsidR="009B459B" w:rsidRDefault="009B459B" w:rsidP="00531098">
      <w:pPr>
        <w:rPr>
          <w:rFonts w:ascii="Tahoma" w:hAnsi="Tahoma" w:cs="Tahoma"/>
        </w:rPr>
      </w:pPr>
    </w:p>
    <w:p w14:paraId="4758644C"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t>Number of Criteria Pollutant Monitoring Sites</w:t>
      </w:r>
    </w:p>
    <w:p w14:paraId="0CE5CD97" w14:textId="77777777" w:rsidR="00025C4D" w:rsidRDefault="00025C4D" w:rsidP="00025C4D">
      <w:pPr>
        <w:pStyle w:val="Footer"/>
        <w:rPr>
          <w:rFonts w:ascii="Tahoma" w:hAnsi="Tahoma" w:cs="Tahoma"/>
        </w:rPr>
      </w:pPr>
    </w:p>
    <w:p w14:paraId="33A0AE41" w14:textId="77777777" w:rsidR="0025488E" w:rsidRDefault="0025488E" w:rsidP="005C7C43">
      <w:pPr>
        <w:jc w:val="center"/>
        <w:rPr>
          <w:rFonts w:ascii="Tahoma" w:hAnsi="Tahoma" w:cs="Tahoma"/>
          <w:b/>
          <w:sz w:val="28"/>
          <w:szCs w:val="28"/>
        </w:rPr>
      </w:pPr>
    </w:p>
    <w:p w14:paraId="061FEB43" w14:textId="77777777" w:rsidR="00025C4D" w:rsidRDefault="00025C4D" w:rsidP="005C7C43">
      <w:pPr>
        <w:jc w:val="center"/>
        <w:rPr>
          <w:rFonts w:ascii="Tahoma" w:hAnsi="Tahoma" w:cs="Tahoma"/>
          <w:b/>
          <w:sz w:val="28"/>
          <w:szCs w:val="28"/>
        </w:rPr>
      </w:pPr>
    </w:p>
    <w:p w14:paraId="010DD61E" w14:textId="51886F54" w:rsidR="0025488E" w:rsidRDefault="0025488E" w:rsidP="005C7C43">
      <w:pPr>
        <w:jc w:val="center"/>
        <w:rPr>
          <w:rFonts w:ascii="Tahoma" w:hAnsi="Tahoma" w:cs="Tahoma"/>
          <w:b/>
          <w:sz w:val="28"/>
          <w:szCs w:val="28"/>
        </w:rPr>
      </w:pPr>
      <w:proofErr w:type="spellStart"/>
      <w:r>
        <w:rPr>
          <w:rFonts w:ascii="Tahoma" w:hAnsi="Tahoma" w:cs="Tahoma"/>
          <w:b/>
          <w:sz w:val="28"/>
          <w:szCs w:val="28"/>
        </w:rPr>
        <w:t>N</w:t>
      </w:r>
      <w:r w:rsidR="003E2C45">
        <w:rPr>
          <w:rFonts w:ascii="Tahoma" w:hAnsi="Tahoma" w:cs="Tahoma"/>
          <w:b/>
          <w:sz w:val="28"/>
          <w:szCs w:val="28"/>
        </w:rPr>
        <w:t>Core</w:t>
      </w:r>
      <w:proofErr w:type="spellEnd"/>
      <w:r>
        <w:rPr>
          <w:rFonts w:ascii="Tahoma" w:hAnsi="Tahoma" w:cs="Tahoma"/>
          <w:b/>
          <w:sz w:val="28"/>
          <w:szCs w:val="28"/>
        </w:rPr>
        <w:t>/SLAMS 20</w:t>
      </w:r>
      <w:r w:rsidR="00F57466">
        <w:rPr>
          <w:rFonts w:ascii="Tahoma" w:hAnsi="Tahoma" w:cs="Tahoma"/>
          <w:b/>
          <w:sz w:val="28"/>
          <w:szCs w:val="28"/>
        </w:rPr>
        <w:t>2</w:t>
      </w:r>
      <w:r w:rsidR="00574734">
        <w:rPr>
          <w:rFonts w:ascii="Tahoma" w:hAnsi="Tahoma" w:cs="Tahoma"/>
          <w:b/>
          <w:sz w:val="28"/>
          <w:szCs w:val="28"/>
        </w:rPr>
        <w:t>2</w:t>
      </w:r>
    </w:p>
    <w:p w14:paraId="188425CC" w14:textId="77777777" w:rsidR="0025488E" w:rsidRDefault="0025488E" w:rsidP="005C7C43">
      <w:pPr>
        <w:jc w:val="center"/>
        <w:rPr>
          <w:rFonts w:ascii="Tahoma" w:hAnsi="Tahoma" w:cs="Tahoma"/>
          <w:b/>
          <w:sz w:val="28"/>
          <w:szCs w:val="28"/>
        </w:rPr>
      </w:pPr>
    </w:p>
    <w:tbl>
      <w:tblPr>
        <w:tblW w:w="731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29" w:type="dxa"/>
          <w:left w:w="115" w:type="dxa"/>
          <w:right w:w="115" w:type="dxa"/>
        </w:tblCellMar>
        <w:tblLook w:val="01E0" w:firstRow="1" w:lastRow="1" w:firstColumn="1" w:lastColumn="1" w:noHBand="0" w:noVBand="0"/>
        <w:tblDescription w:val="Table of the total number of NCore/Slams monitoring sites in Virginia"/>
      </w:tblPr>
      <w:tblGrid>
        <w:gridCol w:w="1548"/>
        <w:gridCol w:w="892"/>
        <w:gridCol w:w="806"/>
        <w:gridCol w:w="540"/>
        <w:gridCol w:w="575"/>
        <w:gridCol w:w="669"/>
        <w:gridCol w:w="702"/>
        <w:gridCol w:w="562"/>
        <w:gridCol w:w="1025"/>
      </w:tblGrid>
      <w:tr w:rsidR="00E836E3" w:rsidRPr="00D00948" w14:paraId="547AD115" w14:textId="77777777" w:rsidTr="7A163FF2">
        <w:trPr>
          <w:trHeight w:val="432"/>
          <w:jc w:val="center"/>
        </w:trPr>
        <w:tc>
          <w:tcPr>
            <w:tcW w:w="1590" w:type="dxa"/>
            <w:tcBorders>
              <w:top w:val="double" w:sz="4" w:space="0" w:color="auto"/>
              <w:bottom w:val="double" w:sz="4" w:space="0" w:color="auto"/>
            </w:tcBorders>
            <w:shd w:val="clear" w:color="auto" w:fill="B2A1C7" w:themeFill="accent4" w:themeFillTint="99"/>
            <w:vAlign w:val="center"/>
          </w:tcPr>
          <w:p w14:paraId="4BB19311" w14:textId="77777777" w:rsidR="00E836E3" w:rsidRPr="00D00948" w:rsidRDefault="00E836E3" w:rsidP="00D00948">
            <w:pPr>
              <w:jc w:val="center"/>
              <w:rPr>
                <w:rFonts w:ascii="Tahoma" w:hAnsi="Tahoma" w:cs="Tahoma"/>
                <w:b/>
              </w:rPr>
            </w:pPr>
            <w:r w:rsidRPr="00D00948">
              <w:rPr>
                <w:rFonts w:ascii="Tahoma" w:hAnsi="Tahoma" w:cs="Tahoma"/>
                <w:b/>
              </w:rPr>
              <w:t>REGION</w:t>
            </w:r>
          </w:p>
        </w:tc>
        <w:tc>
          <w:tcPr>
            <w:tcW w:w="945" w:type="dxa"/>
            <w:tcBorders>
              <w:top w:val="double" w:sz="4" w:space="0" w:color="auto"/>
              <w:bottom w:val="double" w:sz="4" w:space="0" w:color="auto"/>
            </w:tcBorders>
            <w:shd w:val="clear" w:color="auto" w:fill="B2A1C7" w:themeFill="accent4" w:themeFillTint="99"/>
            <w:vAlign w:val="center"/>
          </w:tcPr>
          <w:p w14:paraId="2D26BF9E" w14:textId="77777777" w:rsidR="00E836E3" w:rsidRPr="00D00948" w:rsidRDefault="00E836E3" w:rsidP="00D00948">
            <w:pPr>
              <w:jc w:val="center"/>
              <w:rPr>
                <w:rFonts w:ascii="Tahoma" w:hAnsi="Tahoma" w:cs="Tahoma"/>
                <w:b/>
              </w:rPr>
            </w:pPr>
            <w:r w:rsidRPr="00D00948">
              <w:rPr>
                <w:rFonts w:ascii="Tahoma" w:hAnsi="Tahoma" w:cs="Tahoma"/>
                <w:b/>
              </w:rPr>
              <w:t>PM</w:t>
            </w:r>
            <w:r w:rsidRPr="00D00948">
              <w:rPr>
                <w:rFonts w:ascii="Tahoma" w:hAnsi="Tahoma" w:cs="Tahoma"/>
                <w:b/>
                <w:vertAlign w:val="subscript"/>
              </w:rPr>
              <w:t>2.5</w:t>
            </w:r>
          </w:p>
        </w:tc>
        <w:tc>
          <w:tcPr>
            <w:tcW w:w="652" w:type="dxa"/>
            <w:tcBorders>
              <w:top w:val="double" w:sz="4" w:space="0" w:color="auto"/>
              <w:bottom w:val="double" w:sz="4" w:space="0" w:color="auto"/>
            </w:tcBorders>
            <w:shd w:val="clear" w:color="auto" w:fill="B2A1C7" w:themeFill="accent4" w:themeFillTint="99"/>
            <w:vAlign w:val="center"/>
          </w:tcPr>
          <w:p w14:paraId="009AA84F" w14:textId="77777777" w:rsidR="00E836E3" w:rsidRPr="00D00948" w:rsidRDefault="00E836E3" w:rsidP="00D00948">
            <w:pPr>
              <w:jc w:val="center"/>
              <w:rPr>
                <w:rFonts w:ascii="Tahoma" w:hAnsi="Tahoma" w:cs="Tahoma"/>
                <w:b/>
              </w:rPr>
            </w:pPr>
            <w:r w:rsidRPr="00D00948">
              <w:rPr>
                <w:rFonts w:ascii="Tahoma" w:hAnsi="Tahoma" w:cs="Tahoma"/>
                <w:b/>
              </w:rPr>
              <w:t>PM</w:t>
            </w:r>
            <w:r w:rsidRPr="00D00948">
              <w:rPr>
                <w:rFonts w:ascii="Tahoma" w:hAnsi="Tahoma" w:cs="Tahoma"/>
                <w:b/>
                <w:vertAlign w:val="subscript"/>
              </w:rPr>
              <w:t>10</w:t>
            </w:r>
          </w:p>
        </w:tc>
        <w:tc>
          <w:tcPr>
            <w:tcW w:w="540" w:type="dxa"/>
            <w:tcBorders>
              <w:top w:val="double" w:sz="4" w:space="0" w:color="auto"/>
              <w:bottom w:val="double" w:sz="4" w:space="0" w:color="auto"/>
            </w:tcBorders>
            <w:shd w:val="clear" w:color="auto" w:fill="B2A1C7" w:themeFill="accent4" w:themeFillTint="99"/>
            <w:vAlign w:val="center"/>
          </w:tcPr>
          <w:p w14:paraId="3DA88993" w14:textId="77777777" w:rsidR="00E836E3" w:rsidRPr="00D00948" w:rsidRDefault="00E836E3" w:rsidP="00902964">
            <w:pPr>
              <w:jc w:val="center"/>
              <w:rPr>
                <w:rFonts w:ascii="Tahoma" w:hAnsi="Tahoma" w:cs="Tahoma"/>
                <w:b/>
              </w:rPr>
            </w:pPr>
            <w:r>
              <w:rPr>
                <w:rFonts w:ascii="Tahoma" w:hAnsi="Tahoma" w:cs="Tahoma"/>
                <w:b/>
              </w:rPr>
              <w:t>Pb</w:t>
            </w:r>
          </w:p>
        </w:tc>
        <w:tc>
          <w:tcPr>
            <w:tcW w:w="575" w:type="dxa"/>
            <w:tcBorders>
              <w:top w:val="double" w:sz="4" w:space="0" w:color="auto"/>
              <w:bottom w:val="double" w:sz="4" w:space="0" w:color="auto"/>
            </w:tcBorders>
            <w:shd w:val="clear" w:color="auto" w:fill="B2A1C7" w:themeFill="accent4" w:themeFillTint="99"/>
            <w:vAlign w:val="center"/>
          </w:tcPr>
          <w:p w14:paraId="398F0347" w14:textId="77777777" w:rsidR="00E836E3" w:rsidRPr="00D00948" w:rsidRDefault="00E836E3" w:rsidP="00D00948">
            <w:pPr>
              <w:jc w:val="center"/>
              <w:rPr>
                <w:rFonts w:ascii="Tahoma" w:hAnsi="Tahoma" w:cs="Tahoma"/>
                <w:b/>
              </w:rPr>
            </w:pPr>
            <w:r w:rsidRPr="00D00948">
              <w:rPr>
                <w:rFonts w:ascii="Tahoma" w:hAnsi="Tahoma" w:cs="Tahoma"/>
                <w:b/>
              </w:rPr>
              <w:t>CO</w:t>
            </w:r>
          </w:p>
        </w:tc>
        <w:tc>
          <w:tcPr>
            <w:tcW w:w="669" w:type="dxa"/>
            <w:tcBorders>
              <w:top w:val="double" w:sz="4" w:space="0" w:color="auto"/>
              <w:bottom w:val="double" w:sz="4" w:space="0" w:color="auto"/>
            </w:tcBorders>
            <w:shd w:val="clear" w:color="auto" w:fill="B2A1C7" w:themeFill="accent4" w:themeFillTint="99"/>
            <w:vAlign w:val="center"/>
          </w:tcPr>
          <w:p w14:paraId="5E5B932C" w14:textId="77777777" w:rsidR="00E836E3" w:rsidRPr="00D00948" w:rsidRDefault="00E836E3" w:rsidP="00D00948">
            <w:pPr>
              <w:jc w:val="center"/>
              <w:rPr>
                <w:rFonts w:ascii="Tahoma" w:hAnsi="Tahoma" w:cs="Tahoma"/>
                <w:b/>
              </w:rPr>
            </w:pPr>
            <w:r w:rsidRPr="00D00948">
              <w:rPr>
                <w:rFonts w:ascii="Tahoma" w:hAnsi="Tahoma" w:cs="Tahoma"/>
                <w:b/>
              </w:rPr>
              <w:t>SO</w:t>
            </w:r>
            <w:r w:rsidRPr="00D00948">
              <w:rPr>
                <w:rFonts w:ascii="Tahoma" w:hAnsi="Tahoma" w:cs="Tahoma"/>
                <w:b/>
                <w:vertAlign w:val="subscript"/>
              </w:rPr>
              <w:t>2</w:t>
            </w:r>
          </w:p>
        </w:tc>
        <w:tc>
          <w:tcPr>
            <w:tcW w:w="702" w:type="dxa"/>
            <w:tcBorders>
              <w:top w:val="double" w:sz="4" w:space="0" w:color="auto"/>
              <w:bottom w:val="double" w:sz="4" w:space="0" w:color="auto"/>
            </w:tcBorders>
            <w:shd w:val="clear" w:color="auto" w:fill="B2A1C7" w:themeFill="accent4" w:themeFillTint="99"/>
            <w:vAlign w:val="center"/>
          </w:tcPr>
          <w:p w14:paraId="53857F6D" w14:textId="77777777" w:rsidR="00E836E3" w:rsidRPr="00D00948" w:rsidRDefault="00E836E3" w:rsidP="00D00948">
            <w:pPr>
              <w:jc w:val="center"/>
              <w:rPr>
                <w:rFonts w:ascii="Tahoma" w:hAnsi="Tahoma" w:cs="Tahoma"/>
                <w:b/>
              </w:rPr>
            </w:pPr>
            <w:r w:rsidRPr="00D00948">
              <w:rPr>
                <w:rFonts w:ascii="Tahoma" w:hAnsi="Tahoma" w:cs="Tahoma"/>
                <w:b/>
              </w:rPr>
              <w:t>NO</w:t>
            </w:r>
            <w:r w:rsidRPr="00D00948">
              <w:rPr>
                <w:rFonts w:ascii="Tahoma" w:hAnsi="Tahoma" w:cs="Tahoma"/>
                <w:b/>
                <w:vertAlign w:val="subscript"/>
              </w:rPr>
              <w:t>2</w:t>
            </w:r>
          </w:p>
        </w:tc>
        <w:tc>
          <w:tcPr>
            <w:tcW w:w="600" w:type="dxa"/>
            <w:tcBorders>
              <w:top w:val="double" w:sz="4" w:space="0" w:color="auto"/>
              <w:bottom w:val="double" w:sz="4" w:space="0" w:color="auto"/>
            </w:tcBorders>
            <w:shd w:val="clear" w:color="auto" w:fill="B2A1C7" w:themeFill="accent4" w:themeFillTint="99"/>
            <w:vAlign w:val="center"/>
          </w:tcPr>
          <w:p w14:paraId="197B8A74" w14:textId="77777777" w:rsidR="00E836E3" w:rsidRPr="00D00948" w:rsidRDefault="00E836E3" w:rsidP="00D00948">
            <w:pPr>
              <w:jc w:val="center"/>
              <w:rPr>
                <w:rFonts w:ascii="Tahoma" w:hAnsi="Tahoma" w:cs="Tahoma"/>
                <w:b/>
              </w:rPr>
            </w:pPr>
            <w:r w:rsidRPr="00D00948">
              <w:rPr>
                <w:rFonts w:ascii="Tahoma" w:hAnsi="Tahoma" w:cs="Tahoma"/>
                <w:b/>
              </w:rPr>
              <w:t>O</w:t>
            </w:r>
            <w:r w:rsidRPr="00D00948">
              <w:rPr>
                <w:rFonts w:ascii="Tahoma" w:hAnsi="Tahoma" w:cs="Tahoma"/>
                <w:b/>
                <w:vertAlign w:val="subscript"/>
              </w:rPr>
              <w:t>3</w:t>
            </w:r>
          </w:p>
        </w:tc>
        <w:tc>
          <w:tcPr>
            <w:tcW w:w="1046" w:type="dxa"/>
            <w:tcBorders>
              <w:top w:val="double" w:sz="4" w:space="0" w:color="auto"/>
              <w:bottom w:val="double" w:sz="4" w:space="0" w:color="auto"/>
            </w:tcBorders>
            <w:shd w:val="clear" w:color="auto" w:fill="B2A1C7" w:themeFill="accent4" w:themeFillTint="99"/>
            <w:vAlign w:val="center"/>
          </w:tcPr>
          <w:p w14:paraId="4BF53985" w14:textId="77777777" w:rsidR="00E836E3" w:rsidRPr="00D00948" w:rsidRDefault="00E836E3" w:rsidP="00D00948">
            <w:pPr>
              <w:jc w:val="center"/>
              <w:rPr>
                <w:rFonts w:ascii="Tahoma" w:hAnsi="Tahoma" w:cs="Tahoma"/>
                <w:b/>
              </w:rPr>
            </w:pPr>
            <w:r w:rsidRPr="00D00948">
              <w:rPr>
                <w:rFonts w:ascii="Tahoma" w:hAnsi="Tahoma" w:cs="Tahoma"/>
                <w:b/>
              </w:rPr>
              <w:t>TOTAL</w:t>
            </w:r>
          </w:p>
        </w:tc>
      </w:tr>
      <w:tr w:rsidR="00E836E3" w:rsidRPr="00D00948" w14:paraId="4DAB6A76" w14:textId="77777777" w:rsidTr="7A163FF2">
        <w:trPr>
          <w:trHeight w:val="432"/>
          <w:jc w:val="center"/>
        </w:trPr>
        <w:tc>
          <w:tcPr>
            <w:tcW w:w="1590" w:type="dxa"/>
            <w:tcBorders>
              <w:top w:val="double" w:sz="4" w:space="0" w:color="auto"/>
            </w:tcBorders>
            <w:vAlign w:val="center"/>
          </w:tcPr>
          <w:p w14:paraId="1EFEA69E" w14:textId="77777777" w:rsidR="00E836E3" w:rsidRPr="00D00948" w:rsidRDefault="00E836E3" w:rsidP="00D00948">
            <w:pPr>
              <w:jc w:val="center"/>
              <w:rPr>
                <w:rFonts w:ascii="Tahoma" w:hAnsi="Tahoma" w:cs="Tahoma"/>
                <w:b/>
              </w:rPr>
            </w:pPr>
            <w:r w:rsidRPr="00D00948">
              <w:rPr>
                <w:rFonts w:ascii="Tahoma" w:hAnsi="Tahoma" w:cs="Tahoma"/>
                <w:b/>
              </w:rPr>
              <w:t>Southwest</w:t>
            </w:r>
          </w:p>
        </w:tc>
        <w:tc>
          <w:tcPr>
            <w:tcW w:w="945" w:type="dxa"/>
            <w:tcBorders>
              <w:top w:val="double" w:sz="4" w:space="0" w:color="auto"/>
            </w:tcBorders>
            <w:vAlign w:val="center"/>
          </w:tcPr>
          <w:p w14:paraId="050B3AD0" w14:textId="77777777" w:rsidR="00E836E3" w:rsidRPr="00D00948" w:rsidRDefault="00E836E3" w:rsidP="00D00948">
            <w:pPr>
              <w:jc w:val="center"/>
              <w:rPr>
                <w:rFonts w:ascii="Tahoma" w:hAnsi="Tahoma" w:cs="Tahoma"/>
              </w:rPr>
            </w:pPr>
            <w:r w:rsidRPr="00D00948">
              <w:rPr>
                <w:rFonts w:ascii="Tahoma" w:hAnsi="Tahoma" w:cs="Tahoma"/>
              </w:rPr>
              <w:t>1</w:t>
            </w:r>
          </w:p>
        </w:tc>
        <w:tc>
          <w:tcPr>
            <w:tcW w:w="652" w:type="dxa"/>
            <w:tcBorders>
              <w:top w:val="double" w:sz="4" w:space="0" w:color="auto"/>
            </w:tcBorders>
            <w:vAlign w:val="center"/>
          </w:tcPr>
          <w:p w14:paraId="6B965A47" w14:textId="77777777" w:rsidR="00E836E3" w:rsidRPr="00D00948" w:rsidRDefault="00E836E3" w:rsidP="00D00948">
            <w:pPr>
              <w:jc w:val="center"/>
              <w:rPr>
                <w:rFonts w:ascii="Tahoma" w:hAnsi="Tahoma" w:cs="Tahoma"/>
              </w:rPr>
            </w:pPr>
            <w:r w:rsidRPr="00D00948">
              <w:rPr>
                <w:rFonts w:ascii="Tahoma" w:hAnsi="Tahoma" w:cs="Tahoma"/>
              </w:rPr>
              <w:t>1</w:t>
            </w:r>
          </w:p>
        </w:tc>
        <w:tc>
          <w:tcPr>
            <w:tcW w:w="540" w:type="dxa"/>
            <w:tcBorders>
              <w:top w:val="double" w:sz="4" w:space="0" w:color="auto"/>
            </w:tcBorders>
            <w:vAlign w:val="center"/>
          </w:tcPr>
          <w:p w14:paraId="3D460186" w14:textId="77777777" w:rsidR="00E836E3" w:rsidRPr="00D00948" w:rsidRDefault="00E836E3" w:rsidP="00902964">
            <w:pPr>
              <w:jc w:val="center"/>
              <w:rPr>
                <w:rFonts w:ascii="Tahoma" w:hAnsi="Tahoma" w:cs="Tahoma"/>
              </w:rPr>
            </w:pPr>
            <w:r>
              <w:rPr>
                <w:rFonts w:ascii="Tahoma" w:hAnsi="Tahoma" w:cs="Tahoma"/>
              </w:rPr>
              <w:t>---</w:t>
            </w:r>
          </w:p>
        </w:tc>
        <w:tc>
          <w:tcPr>
            <w:tcW w:w="575" w:type="dxa"/>
            <w:tcBorders>
              <w:top w:val="double" w:sz="4" w:space="0" w:color="auto"/>
            </w:tcBorders>
            <w:vAlign w:val="center"/>
          </w:tcPr>
          <w:p w14:paraId="3AEC697F" w14:textId="77777777" w:rsidR="00E836E3" w:rsidRPr="00D00948" w:rsidRDefault="00E836E3" w:rsidP="00D00948">
            <w:pPr>
              <w:jc w:val="center"/>
              <w:rPr>
                <w:rFonts w:ascii="Tahoma" w:hAnsi="Tahoma" w:cs="Tahoma"/>
              </w:rPr>
            </w:pPr>
            <w:r w:rsidRPr="00D00948">
              <w:rPr>
                <w:rFonts w:ascii="Tahoma" w:hAnsi="Tahoma" w:cs="Tahoma"/>
              </w:rPr>
              <w:t>---</w:t>
            </w:r>
          </w:p>
        </w:tc>
        <w:tc>
          <w:tcPr>
            <w:tcW w:w="669" w:type="dxa"/>
            <w:tcBorders>
              <w:top w:val="double" w:sz="4" w:space="0" w:color="auto"/>
            </w:tcBorders>
            <w:vAlign w:val="center"/>
          </w:tcPr>
          <w:p w14:paraId="1CA1760E" w14:textId="77777777" w:rsidR="00E836E3" w:rsidRPr="00D00948" w:rsidRDefault="00E836E3" w:rsidP="00D00948">
            <w:pPr>
              <w:jc w:val="center"/>
              <w:rPr>
                <w:rFonts w:ascii="Tahoma" w:hAnsi="Tahoma" w:cs="Tahoma"/>
              </w:rPr>
            </w:pPr>
            <w:r w:rsidRPr="00D00948">
              <w:rPr>
                <w:rFonts w:ascii="Tahoma" w:hAnsi="Tahoma" w:cs="Tahoma"/>
              </w:rPr>
              <w:t>---</w:t>
            </w:r>
          </w:p>
        </w:tc>
        <w:tc>
          <w:tcPr>
            <w:tcW w:w="702" w:type="dxa"/>
            <w:tcBorders>
              <w:top w:val="double" w:sz="4" w:space="0" w:color="auto"/>
            </w:tcBorders>
            <w:vAlign w:val="center"/>
          </w:tcPr>
          <w:p w14:paraId="6ACFE15E" w14:textId="77777777" w:rsidR="00E836E3" w:rsidRPr="00D00948" w:rsidRDefault="00E836E3" w:rsidP="00D00948">
            <w:pPr>
              <w:jc w:val="center"/>
              <w:rPr>
                <w:rFonts w:ascii="Tahoma" w:hAnsi="Tahoma" w:cs="Tahoma"/>
              </w:rPr>
            </w:pPr>
            <w:r w:rsidRPr="00D00948">
              <w:rPr>
                <w:rFonts w:ascii="Tahoma" w:hAnsi="Tahoma" w:cs="Tahoma"/>
              </w:rPr>
              <w:t>---</w:t>
            </w:r>
          </w:p>
        </w:tc>
        <w:tc>
          <w:tcPr>
            <w:tcW w:w="600" w:type="dxa"/>
            <w:tcBorders>
              <w:top w:val="double" w:sz="4" w:space="0" w:color="auto"/>
            </w:tcBorders>
            <w:vAlign w:val="center"/>
          </w:tcPr>
          <w:p w14:paraId="511F3AB7" w14:textId="77777777" w:rsidR="00E836E3" w:rsidRPr="00D00948" w:rsidRDefault="00E836E3" w:rsidP="00D00948">
            <w:pPr>
              <w:jc w:val="center"/>
              <w:rPr>
                <w:rFonts w:ascii="Tahoma" w:hAnsi="Tahoma" w:cs="Tahoma"/>
              </w:rPr>
            </w:pPr>
            <w:r w:rsidRPr="00D00948">
              <w:rPr>
                <w:rFonts w:ascii="Tahoma" w:hAnsi="Tahoma" w:cs="Tahoma"/>
              </w:rPr>
              <w:t>1</w:t>
            </w:r>
          </w:p>
        </w:tc>
        <w:tc>
          <w:tcPr>
            <w:tcW w:w="1046" w:type="dxa"/>
            <w:tcBorders>
              <w:top w:val="double" w:sz="4" w:space="0" w:color="auto"/>
            </w:tcBorders>
            <w:vAlign w:val="center"/>
          </w:tcPr>
          <w:p w14:paraId="7930DE52" w14:textId="77777777" w:rsidR="00E836E3" w:rsidRPr="00D00948" w:rsidRDefault="00E836E3" w:rsidP="00D00948">
            <w:pPr>
              <w:jc w:val="center"/>
              <w:rPr>
                <w:rFonts w:ascii="Tahoma" w:hAnsi="Tahoma" w:cs="Tahoma"/>
              </w:rPr>
            </w:pPr>
            <w:r>
              <w:rPr>
                <w:rFonts w:ascii="Tahoma" w:hAnsi="Tahoma" w:cs="Tahoma"/>
              </w:rPr>
              <w:t>3</w:t>
            </w:r>
          </w:p>
        </w:tc>
      </w:tr>
      <w:tr w:rsidR="00E836E3" w:rsidRPr="00D00948" w14:paraId="349649F3" w14:textId="77777777" w:rsidTr="7A163FF2">
        <w:trPr>
          <w:trHeight w:val="432"/>
          <w:jc w:val="center"/>
        </w:trPr>
        <w:tc>
          <w:tcPr>
            <w:tcW w:w="1590" w:type="dxa"/>
            <w:vAlign w:val="center"/>
          </w:tcPr>
          <w:p w14:paraId="3962005E" w14:textId="77777777" w:rsidR="00E836E3" w:rsidRPr="00D00948" w:rsidRDefault="00E836E3" w:rsidP="00D00948">
            <w:pPr>
              <w:jc w:val="center"/>
              <w:rPr>
                <w:rFonts w:ascii="Tahoma" w:hAnsi="Tahoma" w:cs="Tahoma"/>
                <w:b/>
              </w:rPr>
            </w:pPr>
            <w:r w:rsidRPr="00D00948">
              <w:rPr>
                <w:rFonts w:ascii="Tahoma" w:hAnsi="Tahoma" w:cs="Tahoma"/>
                <w:b/>
              </w:rPr>
              <w:t>Valley</w:t>
            </w:r>
          </w:p>
        </w:tc>
        <w:tc>
          <w:tcPr>
            <w:tcW w:w="945" w:type="dxa"/>
            <w:vAlign w:val="center"/>
          </w:tcPr>
          <w:p w14:paraId="0BA27DD0" w14:textId="7516D54A" w:rsidR="00E836E3" w:rsidRPr="00D00948" w:rsidRDefault="00EF5BAD" w:rsidP="00D00948">
            <w:pPr>
              <w:jc w:val="center"/>
              <w:rPr>
                <w:rFonts w:ascii="Tahoma" w:hAnsi="Tahoma" w:cs="Tahoma"/>
              </w:rPr>
            </w:pPr>
            <w:r>
              <w:rPr>
                <w:rFonts w:ascii="Tahoma" w:hAnsi="Tahoma" w:cs="Tahoma"/>
              </w:rPr>
              <w:t>4</w:t>
            </w:r>
          </w:p>
        </w:tc>
        <w:tc>
          <w:tcPr>
            <w:tcW w:w="652" w:type="dxa"/>
            <w:vAlign w:val="center"/>
          </w:tcPr>
          <w:p w14:paraId="39507054" w14:textId="01395F3C" w:rsidR="00E836E3" w:rsidRPr="00D00948" w:rsidRDefault="4AA55037" w:rsidP="7A163FF2">
            <w:pPr>
              <w:jc w:val="center"/>
              <w:rPr>
                <w:rFonts w:ascii="Tahoma" w:hAnsi="Tahoma" w:cs="Tahoma"/>
              </w:rPr>
            </w:pPr>
            <w:r w:rsidRPr="7A163FF2">
              <w:rPr>
                <w:rFonts w:ascii="Tahoma" w:hAnsi="Tahoma" w:cs="Tahoma"/>
              </w:rPr>
              <w:t>---</w:t>
            </w:r>
          </w:p>
        </w:tc>
        <w:tc>
          <w:tcPr>
            <w:tcW w:w="540" w:type="dxa"/>
            <w:vAlign w:val="center"/>
          </w:tcPr>
          <w:p w14:paraId="7D8737BD" w14:textId="77777777" w:rsidR="00E836E3" w:rsidRPr="00D00948" w:rsidRDefault="00E836E3" w:rsidP="00902964">
            <w:pPr>
              <w:jc w:val="center"/>
              <w:rPr>
                <w:rFonts w:ascii="Tahoma" w:hAnsi="Tahoma" w:cs="Tahoma"/>
              </w:rPr>
            </w:pPr>
            <w:r>
              <w:rPr>
                <w:rFonts w:ascii="Tahoma" w:hAnsi="Tahoma" w:cs="Tahoma"/>
              </w:rPr>
              <w:t>---</w:t>
            </w:r>
          </w:p>
        </w:tc>
        <w:tc>
          <w:tcPr>
            <w:tcW w:w="575" w:type="dxa"/>
            <w:vAlign w:val="center"/>
          </w:tcPr>
          <w:p w14:paraId="4B66B94B" w14:textId="77777777" w:rsidR="00E836E3" w:rsidRPr="00D00948" w:rsidRDefault="00E836E3" w:rsidP="00D00948">
            <w:pPr>
              <w:jc w:val="center"/>
              <w:rPr>
                <w:rFonts w:ascii="Tahoma" w:hAnsi="Tahoma" w:cs="Tahoma"/>
              </w:rPr>
            </w:pPr>
            <w:r w:rsidRPr="00D00948">
              <w:rPr>
                <w:rFonts w:ascii="Tahoma" w:hAnsi="Tahoma" w:cs="Tahoma"/>
              </w:rPr>
              <w:t>---</w:t>
            </w:r>
          </w:p>
        </w:tc>
        <w:tc>
          <w:tcPr>
            <w:tcW w:w="669" w:type="dxa"/>
            <w:vAlign w:val="center"/>
          </w:tcPr>
          <w:p w14:paraId="0295336A" w14:textId="77777777" w:rsidR="00E836E3" w:rsidRPr="00D00948" w:rsidRDefault="00E836E3" w:rsidP="00D00948">
            <w:pPr>
              <w:jc w:val="center"/>
              <w:rPr>
                <w:rFonts w:ascii="Tahoma" w:hAnsi="Tahoma" w:cs="Tahoma"/>
              </w:rPr>
            </w:pPr>
            <w:r w:rsidRPr="00D00948">
              <w:rPr>
                <w:rFonts w:ascii="Tahoma" w:hAnsi="Tahoma" w:cs="Tahoma"/>
              </w:rPr>
              <w:t>1</w:t>
            </w:r>
          </w:p>
        </w:tc>
        <w:tc>
          <w:tcPr>
            <w:tcW w:w="702" w:type="dxa"/>
            <w:vAlign w:val="center"/>
          </w:tcPr>
          <w:p w14:paraId="71CBABF6" w14:textId="77777777" w:rsidR="00E836E3" w:rsidRPr="00D00948" w:rsidRDefault="00E836E3" w:rsidP="00D00948">
            <w:pPr>
              <w:jc w:val="center"/>
              <w:rPr>
                <w:rFonts w:ascii="Tahoma" w:hAnsi="Tahoma" w:cs="Tahoma"/>
              </w:rPr>
            </w:pPr>
            <w:r w:rsidRPr="00D00948">
              <w:rPr>
                <w:rFonts w:ascii="Tahoma" w:hAnsi="Tahoma" w:cs="Tahoma"/>
              </w:rPr>
              <w:t>1</w:t>
            </w:r>
          </w:p>
        </w:tc>
        <w:tc>
          <w:tcPr>
            <w:tcW w:w="600" w:type="dxa"/>
            <w:vAlign w:val="center"/>
          </w:tcPr>
          <w:p w14:paraId="3BC2995D" w14:textId="77777777" w:rsidR="00E836E3" w:rsidRPr="00D00948" w:rsidRDefault="00E836E3" w:rsidP="00D00948">
            <w:pPr>
              <w:jc w:val="center"/>
              <w:rPr>
                <w:rFonts w:ascii="Tahoma" w:hAnsi="Tahoma" w:cs="Tahoma"/>
              </w:rPr>
            </w:pPr>
            <w:r>
              <w:rPr>
                <w:rFonts w:ascii="Tahoma" w:hAnsi="Tahoma" w:cs="Tahoma"/>
              </w:rPr>
              <w:t>4</w:t>
            </w:r>
          </w:p>
        </w:tc>
        <w:tc>
          <w:tcPr>
            <w:tcW w:w="1046" w:type="dxa"/>
            <w:vAlign w:val="center"/>
          </w:tcPr>
          <w:p w14:paraId="31830EAB" w14:textId="77777777" w:rsidR="00E836E3" w:rsidRPr="00D00948" w:rsidRDefault="009F159D" w:rsidP="000C5457">
            <w:pPr>
              <w:jc w:val="center"/>
              <w:rPr>
                <w:rFonts w:ascii="Tahoma" w:hAnsi="Tahoma" w:cs="Tahoma"/>
              </w:rPr>
            </w:pPr>
            <w:r>
              <w:rPr>
                <w:rFonts w:ascii="Tahoma" w:hAnsi="Tahoma" w:cs="Tahoma"/>
              </w:rPr>
              <w:t>10</w:t>
            </w:r>
          </w:p>
        </w:tc>
      </w:tr>
      <w:tr w:rsidR="00E836E3" w:rsidRPr="00D00948" w14:paraId="61436815" w14:textId="77777777" w:rsidTr="7A163FF2">
        <w:trPr>
          <w:trHeight w:val="432"/>
          <w:jc w:val="center"/>
        </w:trPr>
        <w:tc>
          <w:tcPr>
            <w:tcW w:w="1590" w:type="dxa"/>
            <w:vAlign w:val="center"/>
          </w:tcPr>
          <w:p w14:paraId="690EC0C3" w14:textId="77777777" w:rsidR="00E836E3" w:rsidRPr="00D00948" w:rsidRDefault="00E836E3" w:rsidP="00D00948">
            <w:pPr>
              <w:jc w:val="center"/>
              <w:rPr>
                <w:rFonts w:ascii="Tahoma" w:hAnsi="Tahoma" w:cs="Tahoma"/>
                <w:b/>
              </w:rPr>
            </w:pPr>
            <w:r w:rsidRPr="00D00948">
              <w:rPr>
                <w:rFonts w:ascii="Tahoma" w:hAnsi="Tahoma" w:cs="Tahoma"/>
                <w:b/>
              </w:rPr>
              <w:t>Blue Ridge</w:t>
            </w:r>
          </w:p>
        </w:tc>
        <w:tc>
          <w:tcPr>
            <w:tcW w:w="945" w:type="dxa"/>
            <w:vAlign w:val="center"/>
          </w:tcPr>
          <w:p w14:paraId="1AEBDA00" w14:textId="38215B81" w:rsidR="00E836E3" w:rsidRPr="00D00948" w:rsidRDefault="00EF5BAD" w:rsidP="00D00948">
            <w:pPr>
              <w:jc w:val="center"/>
              <w:rPr>
                <w:rFonts w:ascii="Tahoma" w:hAnsi="Tahoma" w:cs="Tahoma"/>
              </w:rPr>
            </w:pPr>
            <w:r>
              <w:rPr>
                <w:rFonts w:ascii="Tahoma" w:hAnsi="Tahoma" w:cs="Tahoma"/>
              </w:rPr>
              <w:t>3</w:t>
            </w:r>
          </w:p>
        </w:tc>
        <w:tc>
          <w:tcPr>
            <w:tcW w:w="652" w:type="dxa"/>
            <w:vAlign w:val="center"/>
          </w:tcPr>
          <w:p w14:paraId="457A405E" w14:textId="77777777" w:rsidR="00E836E3" w:rsidRPr="00D00948" w:rsidRDefault="00E836E3" w:rsidP="00D00948">
            <w:pPr>
              <w:jc w:val="center"/>
              <w:rPr>
                <w:rFonts w:ascii="Tahoma" w:hAnsi="Tahoma" w:cs="Tahoma"/>
              </w:rPr>
            </w:pPr>
            <w:r>
              <w:rPr>
                <w:rFonts w:ascii="Tahoma" w:hAnsi="Tahoma" w:cs="Tahoma"/>
              </w:rPr>
              <w:t>---</w:t>
            </w:r>
          </w:p>
        </w:tc>
        <w:tc>
          <w:tcPr>
            <w:tcW w:w="540" w:type="dxa"/>
            <w:vAlign w:val="center"/>
          </w:tcPr>
          <w:p w14:paraId="6EA80843" w14:textId="77777777" w:rsidR="00E836E3" w:rsidRPr="00D00948" w:rsidRDefault="00983D74" w:rsidP="00902964">
            <w:pPr>
              <w:jc w:val="center"/>
              <w:rPr>
                <w:rFonts w:ascii="Tahoma" w:hAnsi="Tahoma" w:cs="Tahoma"/>
              </w:rPr>
            </w:pPr>
            <w:r>
              <w:rPr>
                <w:rFonts w:ascii="Tahoma" w:hAnsi="Tahoma" w:cs="Tahoma"/>
              </w:rPr>
              <w:t>1</w:t>
            </w:r>
          </w:p>
        </w:tc>
        <w:tc>
          <w:tcPr>
            <w:tcW w:w="575" w:type="dxa"/>
            <w:vAlign w:val="center"/>
          </w:tcPr>
          <w:p w14:paraId="33A66D29" w14:textId="77777777" w:rsidR="00E836E3" w:rsidRPr="00D00948" w:rsidRDefault="00E836E3" w:rsidP="00D00948">
            <w:pPr>
              <w:jc w:val="center"/>
              <w:rPr>
                <w:rFonts w:ascii="Tahoma" w:hAnsi="Tahoma" w:cs="Tahoma"/>
              </w:rPr>
            </w:pPr>
            <w:r w:rsidRPr="00D00948">
              <w:rPr>
                <w:rFonts w:ascii="Tahoma" w:hAnsi="Tahoma" w:cs="Tahoma"/>
              </w:rPr>
              <w:t>1</w:t>
            </w:r>
          </w:p>
        </w:tc>
        <w:tc>
          <w:tcPr>
            <w:tcW w:w="669" w:type="dxa"/>
            <w:vAlign w:val="center"/>
          </w:tcPr>
          <w:p w14:paraId="6474E532" w14:textId="77777777" w:rsidR="00E836E3" w:rsidRPr="00D00948" w:rsidRDefault="00E836E3" w:rsidP="00D00948">
            <w:pPr>
              <w:jc w:val="center"/>
              <w:rPr>
                <w:rFonts w:ascii="Tahoma" w:hAnsi="Tahoma" w:cs="Tahoma"/>
              </w:rPr>
            </w:pPr>
            <w:r w:rsidRPr="00D00948">
              <w:rPr>
                <w:rFonts w:ascii="Tahoma" w:hAnsi="Tahoma" w:cs="Tahoma"/>
              </w:rPr>
              <w:t>1</w:t>
            </w:r>
          </w:p>
        </w:tc>
        <w:tc>
          <w:tcPr>
            <w:tcW w:w="702" w:type="dxa"/>
            <w:vAlign w:val="center"/>
          </w:tcPr>
          <w:p w14:paraId="64E14F55" w14:textId="77777777" w:rsidR="00E836E3" w:rsidRPr="00D00948" w:rsidRDefault="00E836E3" w:rsidP="00D00948">
            <w:pPr>
              <w:jc w:val="center"/>
              <w:rPr>
                <w:rFonts w:ascii="Tahoma" w:hAnsi="Tahoma" w:cs="Tahoma"/>
              </w:rPr>
            </w:pPr>
            <w:r w:rsidRPr="00D00948">
              <w:rPr>
                <w:rFonts w:ascii="Tahoma" w:hAnsi="Tahoma" w:cs="Tahoma"/>
              </w:rPr>
              <w:t>1</w:t>
            </w:r>
          </w:p>
        </w:tc>
        <w:tc>
          <w:tcPr>
            <w:tcW w:w="600" w:type="dxa"/>
            <w:vAlign w:val="center"/>
          </w:tcPr>
          <w:p w14:paraId="30470A0D" w14:textId="77777777" w:rsidR="00E836E3" w:rsidRPr="00D00948" w:rsidRDefault="00E836E3" w:rsidP="00D00948">
            <w:pPr>
              <w:jc w:val="center"/>
              <w:rPr>
                <w:rFonts w:ascii="Tahoma" w:hAnsi="Tahoma" w:cs="Tahoma"/>
              </w:rPr>
            </w:pPr>
            <w:r w:rsidRPr="00D00948">
              <w:rPr>
                <w:rFonts w:ascii="Tahoma" w:hAnsi="Tahoma" w:cs="Tahoma"/>
              </w:rPr>
              <w:t>1</w:t>
            </w:r>
          </w:p>
        </w:tc>
        <w:tc>
          <w:tcPr>
            <w:tcW w:w="1046" w:type="dxa"/>
            <w:vAlign w:val="center"/>
          </w:tcPr>
          <w:p w14:paraId="5FCB5F43" w14:textId="77777777" w:rsidR="00E836E3" w:rsidRPr="00D00948" w:rsidRDefault="00983D74" w:rsidP="00D00948">
            <w:pPr>
              <w:jc w:val="center"/>
              <w:rPr>
                <w:rFonts w:ascii="Tahoma" w:hAnsi="Tahoma" w:cs="Tahoma"/>
              </w:rPr>
            </w:pPr>
            <w:r>
              <w:rPr>
                <w:rFonts w:ascii="Tahoma" w:hAnsi="Tahoma" w:cs="Tahoma"/>
              </w:rPr>
              <w:t>8</w:t>
            </w:r>
          </w:p>
        </w:tc>
      </w:tr>
      <w:tr w:rsidR="00E836E3" w:rsidRPr="00D00948" w14:paraId="5D4805BD" w14:textId="77777777" w:rsidTr="7A163FF2">
        <w:trPr>
          <w:trHeight w:val="432"/>
          <w:jc w:val="center"/>
        </w:trPr>
        <w:tc>
          <w:tcPr>
            <w:tcW w:w="1590" w:type="dxa"/>
            <w:vAlign w:val="center"/>
          </w:tcPr>
          <w:p w14:paraId="11F5FF23" w14:textId="77777777" w:rsidR="00E836E3" w:rsidRPr="00D00948" w:rsidRDefault="00E836E3" w:rsidP="00D00948">
            <w:pPr>
              <w:jc w:val="center"/>
              <w:rPr>
                <w:rFonts w:ascii="Tahoma" w:hAnsi="Tahoma" w:cs="Tahoma"/>
                <w:b/>
              </w:rPr>
            </w:pPr>
            <w:r w:rsidRPr="00D00948">
              <w:rPr>
                <w:rFonts w:ascii="Tahoma" w:hAnsi="Tahoma" w:cs="Tahoma"/>
                <w:b/>
              </w:rPr>
              <w:t>Piedmont</w:t>
            </w:r>
          </w:p>
        </w:tc>
        <w:tc>
          <w:tcPr>
            <w:tcW w:w="945" w:type="dxa"/>
            <w:vAlign w:val="center"/>
          </w:tcPr>
          <w:p w14:paraId="4E6894D6" w14:textId="77777777" w:rsidR="00E836E3" w:rsidRPr="00D00948" w:rsidRDefault="00E94C61" w:rsidP="00D00948">
            <w:pPr>
              <w:jc w:val="center"/>
              <w:rPr>
                <w:rFonts w:ascii="Tahoma" w:hAnsi="Tahoma" w:cs="Tahoma"/>
              </w:rPr>
            </w:pPr>
            <w:r>
              <w:rPr>
                <w:rFonts w:ascii="Tahoma" w:hAnsi="Tahoma" w:cs="Tahoma"/>
              </w:rPr>
              <w:t>5</w:t>
            </w:r>
          </w:p>
        </w:tc>
        <w:tc>
          <w:tcPr>
            <w:tcW w:w="652" w:type="dxa"/>
            <w:vAlign w:val="center"/>
          </w:tcPr>
          <w:p w14:paraId="23BD66DB" w14:textId="3D01E89C" w:rsidR="00E836E3" w:rsidRPr="00D00948" w:rsidRDefault="00656243" w:rsidP="00D00948">
            <w:pPr>
              <w:jc w:val="center"/>
              <w:rPr>
                <w:rFonts w:ascii="Tahoma" w:hAnsi="Tahoma" w:cs="Tahoma"/>
              </w:rPr>
            </w:pPr>
            <w:r>
              <w:rPr>
                <w:rFonts w:ascii="Tahoma" w:hAnsi="Tahoma" w:cs="Tahoma"/>
              </w:rPr>
              <w:t>3</w:t>
            </w:r>
          </w:p>
        </w:tc>
        <w:tc>
          <w:tcPr>
            <w:tcW w:w="540" w:type="dxa"/>
            <w:vAlign w:val="center"/>
          </w:tcPr>
          <w:p w14:paraId="36B40968" w14:textId="77777777" w:rsidR="00E836E3" w:rsidRPr="00D00948" w:rsidRDefault="00E836E3" w:rsidP="00902964">
            <w:pPr>
              <w:jc w:val="center"/>
              <w:rPr>
                <w:rFonts w:ascii="Tahoma" w:hAnsi="Tahoma" w:cs="Tahoma"/>
              </w:rPr>
            </w:pPr>
            <w:r>
              <w:rPr>
                <w:rFonts w:ascii="Tahoma" w:hAnsi="Tahoma" w:cs="Tahoma"/>
              </w:rPr>
              <w:t>---</w:t>
            </w:r>
          </w:p>
        </w:tc>
        <w:tc>
          <w:tcPr>
            <w:tcW w:w="575" w:type="dxa"/>
            <w:vAlign w:val="center"/>
          </w:tcPr>
          <w:p w14:paraId="462C853A" w14:textId="77777777" w:rsidR="00E836E3" w:rsidRPr="00D00948" w:rsidRDefault="00E836E3" w:rsidP="00D00948">
            <w:pPr>
              <w:jc w:val="center"/>
              <w:rPr>
                <w:rFonts w:ascii="Tahoma" w:hAnsi="Tahoma" w:cs="Tahoma"/>
              </w:rPr>
            </w:pPr>
            <w:r>
              <w:rPr>
                <w:rFonts w:ascii="Tahoma" w:hAnsi="Tahoma" w:cs="Tahoma"/>
              </w:rPr>
              <w:t>2</w:t>
            </w:r>
          </w:p>
        </w:tc>
        <w:tc>
          <w:tcPr>
            <w:tcW w:w="669" w:type="dxa"/>
            <w:vAlign w:val="center"/>
          </w:tcPr>
          <w:p w14:paraId="6EE8AC5C" w14:textId="77777777" w:rsidR="00E836E3" w:rsidRPr="00D00948" w:rsidRDefault="00E836E3" w:rsidP="00D00948">
            <w:pPr>
              <w:jc w:val="center"/>
              <w:rPr>
                <w:rFonts w:ascii="Tahoma" w:hAnsi="Tahoma" w:cs="Tahoma"/>
              </w:rPr>
            </w:pPr>
            <w:r>
              <w:rPr>
                <w:rFonts w:ascii="Tahoma" w:hAnsi="Tahoma" w:cs="Tahoma"/>
              </w:rPr>
              <w:t>2</w:t>
            </w:r>
          </w:p>
        </w:tc>
        <w:tc>
          <w:tcPr>
            <w:tcW w:w="702" w:type="dxa"/>
            <w:vAlign w:val="center"/>
          </w:tcPr>
          <w:p w14:paraId="3C1B811D" w14:textId="77777777" w:rsidR="00E836E3" w:rsidRPr="00D00948" w:rsidRDefault="00E836E3" w:rsidP="00D00948">
            <w:pPr>
              <w:jc w:val="center"/>
              <w:rPr>
                <w:rFonts w:ascii="Tahoma" w:hAnsi="Tahoma" w:cs="Tahoma"/>
              </w:rPr>
            </w:pPr>
            <w:r w:rsidRPr="00D00948">
              <w:rPr>
                <w:rFonts w:ascii="Tahoma" w:hAnsi="Tahoma" w:cs="Tahoma"/>
              </w:rPr>
              <w:t>3</w:t>
            </w:r>
          </w:p>
        </w:tc>
        <w:tc>
          <w:tcPr>
            <w:tcW w:w="600" w:type="dxa"/>
            <w:vAlign w:val="center"/>
          </w:tcPr>
          <w:p w14:paraId="7CD048C6" w14:textId="77777777" w:rsidR="00E836E3" w:rsidRPr="00D00948" w:rsidRDefault="00E836E3" w:rsidP="00D00948">
            <w:pPr>
              <w:jc w:val="center"/>
              <w:rPr>
                <w:rFonts w:ascii="Tahoma" w:hAnsi="Tahoma" w:cs="Tahoma"/>
              </w:rPr>
            </w:pPr>
            <w:r w:rsidRPr="00D00948">
              <w:rPr>
                <w:rFonts w:ascii="Tahoma" w:hAnsi="Tahoma" w:cs="Tahoma"/>
              </w:rPr>
              <w:t>4</w:t>
            </w:r>
          </w:p>
        </w:tc>
        <w:tc>
          <w:tcPr>
            <w:tcW w:w="1046" w:type="dxa"/>
            <w:vAlign w:val="center"/>
          </w:tcPr>
          <w:p w14:paraId="779B2FCD" w14:textId="77777777" w:rsidR="00E836E3" w:rsidRPr="00D00948" w:rsidRDefault="00E836E3" w:rsidP="00E94C61">
            <w:pPr>
              <w:jc w:val="center"/>
              <w:rPr>
                <w:rFonts w:ascii="Tahoma" w:hAnsi="Tahoma" w:cs="Tahoma"/>
              </w:rPr>
            </w:pPr>
            <w:r>
              <w:rPr>
                <w:rFonts w:ascii="Tahoma" w:hAnsi="Tahoma" w:cs="Tahoma"/>
              </w:rPr>
              <w:t>1</w:t>
            </w:r>
            <w:r w:rsidR="00E94C61">
              <w:rPr>
                <w:rFonts w:ascii="Tahoma" w:hAnsi="Tahoma" w:cs="Tahoma"/>
              </w:rPr>
              <w:t>8</w:t>
            </w:r>
          </w:p>
        </w:tc>
      </w:tr>
      <w:tr w:rsidR="00E836E3" w:rsidRPr="00D00948" w14:paraId="244BA768" w14:textId="77777777" w:rsidTr="7A163FF2">
        <w:trPr>
          <w:trHeight w:val="432"/>
          <w:jc w:val="center"/>
        </w:trPr>
        <w:tc>
          <w:tcPr>
            <w:tcW w:w="1590" w:type="dxa"/>
            <w:vAlign w:val="center"/>
          </w:tcPr>
          <w:p w14:paraId="1518ACAC" w14:textId="77777777" w:rsidR="00E836E3" w:rsidRPr="00D00948" w:rsidRDefault="00E836E3" w:rsidP="00D00948">
            <w:pPr>
              <w:jc w:val="center"/>
              <w:rPr>
                <w:rFonts w:ascii="Tahoma" w:hAnsi="Tahoma" w:cs="Tahoma"/>
                <w:b/>
              </w:rPr>
            </w:pPr>
            <w:r w:rsidRPr="00D00948">
              <w:rPr>
                <w:rFonts w:ascii="Tahoma" w:hAnsi="Tahoma" w:cs="Tahoma"/>
                <w:b/>
              </w:rPr>
              <w:t>Tidewater</w:t>
            </w:r>
          </w:p>
        </w:tc>
        <w:tc>
          <w:tcPr>
            <w:tcW w:w="945" w:type="dxa"/>
            <w:vAlign w:val="center"/>
          </w:tcPr>
          <w:p w14:paraId="4A7928A8" w14:textId="77777777" w:rsidR="00E836E3" w:rsidRPr="00D00948" w:rsidRDefault="00E836E3" w:rsidP="00D00948">
            <w:pPr>
              <w:jc w:val="center"/>
              <w:rPr>
                <w:rFonts w:ascii="Tahoma" w:hAnsi="Tahoma" w:cs="Tahoma"/>
              </w:rPr>
            </w:pPr>
            <w:r w:rsidRPr="00D00948">
              <w:rPr>
                <w:rFonts w:ascii="Tahoma" w:hAnsi="Tahoma" w:cs="Tahoma"/>
              </w:rPr>
              <w:t>3</w:t>
            </w:r>
          </w:p>
        </w:tc>
        <w:tc>
          <w:tcPr>
            <w:tcW w:w="652" w:type="dxa"/>
            <w:vAlign w:val="center"/>
          </w:tcPr>
          <w:p w14:paraId="795E67BA" w14:textId="77777777" w:rsidR="00E836E3" w:rsidRPr="00D00948" w:rsidRDefault="009F159D" w:rsidP="00D00948">
            <w:pPr>
              <w:jc w:val="center"/>
              <w:rPr>
                <w:rFonts w:ascii="Tahoma" w:hAnsi="Tahoma" w:cs="Tahoma"/>
              </w:rPr>
            </w:pPr>
            <w:r>
              <w:rPr>
                <w:rFonts w:ascii="Tahoma" w:hAnsi="Tahoma" w:cs="Tahoma"/>
              </w:rPr>
              <w:t>2</w:t>
            </w:r>
          </w:p>
        </w:tc>
        <w:tc>
          <w:tcPr>
            <w:tcW w:w="540" w:type="dxa"/>
            <w:vAlign w:val="center"/>
          </w:tcPr>
          <w:p w14:paraId="39E24AAF" w14:textId="77777777" w:rsidR="00E836E3" w:rsidRPr="00D00948" w:rsidRDefault="00E836E3" w:rsidP="00902964">
            <w:pPr>
              <w:jc w:val="center"/>
              <w:rPr>
                <w:rFonts w:ascii="Tahoma" w:hAnsi="Tahoma" w:cs="Tahoma"/>
              </w:rPr>
            </w:pPr>
            <w:r>
              <w:rPr>
                <w:rFonts w:ascii="Tahoma" w:hAnsi="Tahoma" w:cs="Tahoma"/>
              </w:rPr>
              <w:t>---</w:t>
            </w:r>
          </w:p>
        </w:tc>
        <w:tc>
          <w:tcPr>
            <w:tcW w:w="575" w:type="dxa"/>
            <w:vAlign w:val="center"/>
          </w:tcPr>
          <w:p w14:paraId="625F18D4" w14:textId="77777777" w:rsidR="00E836E3" w:rsidRPr="00D00948" w:rsidRDefault="00E836E3" w:rsidP="00D00948">
            <w:pPr>
              <w:jc w:val="center"/>
              <w:rPr>
                <w:rFonts w:ascii="Tahoma" w:hAnsi="Tahoma" w:cs="Tahoma"/>
              </w:rPr>
            </w:pPr>
            <w:r w:rsidRPr="00D00948">
              <w:rPr>
                <w:rFonts w:ascii="Tahoma" w:hAnsi="Tahoma" w:cs="Tahoma"/>
              </w:rPr>
              <w:t>2</w:t>
            </w:r>
          </w:p>
        </w:tc>
        <w:tc>
          <w:tcPr>
            <w:tcW w:w="669" w:type="dxa"/>
            <w:vAlign w:val="center"/>
          </w:tcPr>
          <w:p w14:paraId="01822790" w14:textId="77777777" w:rsidR="00E836E3" w:rsidRPr="00D00948" w:rsidRDefault="00E836E3" w:rsidP="00D00948">
            <w:pPr>
              <w:jc w:val="center"/>
              <w:rPr>
                <w:rFonts w:ascii="Tahoma" w:hAnsi="Tahoma" w:cs="Tahoma"/>
              </w:rPr>
            </w:pPr>
            <w:r w:rsidRPr="00D00948">
              <w:rPr>
                <w:rFonts w:ascii="Tahoma" w:hAnsi="Tahoma" w:cs="Tahoma"/>
              </w:rPr>
              <w:t>2</w:t>
            </w:r>
          </w:p>
        </w:tc>
        <w:tc>
          <w:tcPr>
            <w:tcW w:w="702" w:type="dxa"/>
            <w:vAlign w:val="center"/>
          </w:tcPr>
          <w:p w14:paraId="053B884B" w14:textId="77777777" w:rsidR="00E836E3" w:rsidRPr="00D00948" w:rsidRDefault="00E836E3" w:rsidP="00D00948">
            <w:pPr>
              <w:jc w:val="center"/>
              <w:rPr>
                <w:rFonts w:ascii="Tahoma" w:hAnsi="Tahoma" w:cs="Tahoma"/>
              </w:rPr>
            </w:pPr>
            <w:r>
              <w:rPr>
                <w:rFonts w:ascii="Tahoma" w:hAnsi="Tahoma" w:cs="Tahoma"/>
              </w:rPr>
              <w:t>2</w:t>
            </w:r>
          </w:p>
        </w:tc>
        <w:tc>
          <w:tcPr>
            <w:tcW w:w="600" w:type="dxa"/>
            <w:vAlign w:val="center"/>
          </w:tcPr>
          <w:p w14:paraId="2D048B33" w14:textId="77777777" w:rsidR="00E836E3" w:rsidRPr="00D00948" w:rsidRDefault="00E836E3" w:rsidP="00D00948">
            <w:pPr>
              <w:jc w:val="center"/>
              <w:rPr>
                <w:rFonts w:ascii="Tahoma" w:hAnsi="Tahoma" w:cs="Tahoma"/>
              </w:rPr>
            </w:pPr>
            <w:r w:rsidRPr="00D00948">
              <w:rPr>
                <w:rFonts w:ascii="Tahoma" w:hAnsi="Tahoma" w:cs="Tahoma"/>
              </w:rPr>
              <w:t>3</w:t>
            </w:r>
          </w:p>
        </w:tc>
        <w:tc>
          <w:tcPr>
            <w:tcW w:w="1046" w:type="dxa"/>
            <w:vAlign w:val="center"/>
          </w:tcPr>
          <w:p w14:paraId="2B83A18A" w14:textId="77777777" w:rsidR="00E836E3" w:rsidRPr="00D00948" w:rsidRDefault="00E836E3" w:rsidP="00902964">
            <w:pPr>
              <w:jc w:val="center"/>
              <w:rPr>
                <w:rFonts w:ascii="Tahoma" w:hAnsi="Tahoma" w:cs="Tahoma"/>
              </w:rPr>
            </w:pPr>
            <w:r w:rsidRPr="00D00948">
              <w:rPr>
                <w:rFonts w:ascii="Tahoma" w:hAnsi="Tahoma" w:cs="Tahoma"/>
              </w:rPr>
              <w:t>1</w:t>
            </w:r>
            <w:r w:rsidR="009F159D">
              <w:rPr>
                <w:rFonts w:ascii="Tahoma" w:hAnsi="Tahoma" w:cs="Tahoma"/>
              </w:rPr>
              <w:t>4</w:t>
            </w:r>
          </w:p>
        </w:tc>
      </w:tr>
      <w:tr w:rsidR="00E836E3" w:rsidRPr="00D00948" w14:paraId="232C46CF" w14:textId="77777777" w:rsidTr="7A163FF2">
        <w:trPr>
          <w:trHeight w:val="432"/>
          <w:jc w:val="center"/>
        </w:trPr>
        <w:tc>
          <w:tcPr>
            <w:tcW w:w="1590" w:type="dxa"/>
            <w:tcBorders>
              <w:bottom w:val="double" w:sz="4" w:space="0" w:color="auto"/>
            </w:tcBorders>
            <w:vAlign w:val="center"/>
          </w:tcPr>
          <w:p w14:paraId="004ADB42" w14:textId="5936613B" w:rsidR="00E836E3" w:rsidRPr="00D00948" w:rsidRDefault="1D08F7D6" w:rsidP="00D00948">
            <w:pPr>
              <w:jc w:val="center"/>
              <w:rPr>
                <w:rFonts w:ascii="Tahoma" w:hAnsi="Tahoma" w:cs="Tahoma"/>
              </w:rPr>
            </w:pPr>
            <w:r w:rsidRPr="7A163FF2">
              <w:rPr>
                <w:rFonts w:ascii="Tahoma" w:hAnsi="Tahoma" w:cs="Tahoma"/>
                <w:b/>
                <w:bCs/>
              </w:rPr>
              <w:t>Northern</w:t>
            </w:r>
          </w:p>
        </w:tc>
        <w:tc>
          <w:tcPr>
            <w:tcW w:w="945" w:type="dxa"/>
            <w:tcBorders>
              <w:bottom w:val="double" w:sz="4" w:space="0" w:color="auto"/>
            </w:tcBorders>
            <w:vAlign w:val="center"/>
          </w:tcPr>
          <w:p w14:paraId="0D6B3F66" w14:textId="19A5FBA0" w:rsidR="00E836E3" w:rsidRPr="00D00948" w:rsidRDefault="00D22A33" w:rsidP="00D00948">
            <w:pPr>
              <w:jc w:val="center"/>
              <w:rPr>
                <w:rFonts w:ascii="Tahoma" w:hAnsi="Tahoma" w:cs="Tahoma"/>
              </w:rPr>
            </w:pPr>
            <w:r>
              <w:rPr>
                <w:rFonts w:ascii="Tahoma" w:hAnsi="Tahoma" w:cs="Tahoma"/>
              </w:rPr>
              <w:t>5</w:t>
            </w:r>
          </w:p>
        </w:tc>
        <w:tc>
          <w:tcPr>
            <w:tcW w:w="652" w:type="dxa"/>
            <w:tcBorders>
              <w:bottom w:val="double" w:sz="4" w:space="0" w:color="auto"/>
            </w:tcBorders>
            <w:vAlign w:val="center"/>
          </w:tcPr>
          <w:p w14:paraId="743E22B7" w14:textId="5D8320D9" w:rsidR="00E836E3" w:rsidRPr="00D00948" w:rsidRDefault="00271FE8" w:rsidP="00D00948">
            <w:pPr>
              <w:jc w:val="center"/>
              <w:rPr>
                <w:rFonts w:ascii="Tahoma" w:hAnsi="Tahoma" w:cs="Tahoma"/>
              </w:rPr>
            </w:pPr>
            <w:r>
              <w:rPr>
                <w:rFonts w:ascii="Tahoma" w:hAnsi="Tahoma" w:cs="Tahoma"/>
              </w:rPr>
              <w:t>1</w:t>
            </w:r>
          </w:p>
        </w:tc>
        <w:tc>
          <w:tcPr>
            <w:tcW w:w="540" w:type="dxa"/>
            <w:tcBorders>
              <w:bottom w:val="double" w:sz="4" w:space="0" w:color="auto"/>
            </w:tcBorders>
            <w:vAlign w:val="center"/>
          </w:tcPr>
          <w:p w14:paraId="49E7C8F1" w14:textId="77777777" w:rsidR="00E836E3" w:rsidRDefault="00E836E3" w:rsidP="00902964">
            <w:pPr>
              <w:jc w:val="center"/>
              <w:rPr>
                <w:rFonts w:ascii="Tahoma" w:hAnsi="Tahoma" w:cs="Tahoma"/>
              </w:rPr>
            </w:pPr>
            <w:r>
              <w:rPr>
                <w:rFonts w:ascii="Tahoma" w:hAnsi="Tahoma" w:cs="Tahoma"/>
              </w:rPr>
              <w:t>---</w:t>
            </w:r>
          </w:p>
        </w:tc>
        <w:tc>
          <w:tcPr>
            <w:tcW w:w="575" w:type="dxa"/>
            <w:tcBorders>
              <w:bottom w:val="double" w:sz="4" w:space="0" w:color="auto"/>
            </w:tcBorders>
            <w:vAlign w:val="center"/>
          </w:tcPr>
          <w:p w14:paraId="5C484B98" w14:textId="77777777" w:rsidR="00E836E3" w:rsidRPr="00D00948" w:rsidRDefault="00E836E3" w:rsidP="00D00948">
            <w:pPr>
              <w:jc w:val="center"/>
              <w:rPr>
                <w:rFonts w:ascii="Tahoma" w:hAnsi="Tahoma" w:cs="Tahoma"/>
              </w:rPr>
            </w:pPr>
            <w:r>
              <w:rPr>
                <w:rFonts w:ascii="Tahoma" w:hAnsi="Tahoma" w:cs="Tahoma"/>
              </w:rPr>
              <w:t>2</w:t>
            </w:r>
          </w:p>
        </w:tc>
        <w:tc>
          <w:tcPr>
            <w:tcW w:w="669" w:type="dxa"/>
            <w:tcBorders>
              <w:bottom w:val="double" w:sz="4" w:space="0" w:color="auto"/>
            </w:tcBorders>
            <w:vAlign w:val="center"/>
          </w:tcPr>
          <w:p w14:paraId="6B8E35E1" w14:textId="77777777" w:rsidR="00E836E3" w:rsidRPr="00D00948" w:rsidRDefault="00E836E3" w:rsidP="00D00948">
            <w:pPr>
              <w:jc w:val="center"/>
              <w:rPr>
                <w:rFonts w:ascii="Tahoma" w:hAnsi="Tahoma" w:cs="Tahoma"/>
              </w:rPr>
            </w:pPr>
            <w:r>
              <w:rPr>
                <w:rFonts w:ascii="Tahoma" w:hAnsi="Tahoma" w:cs="Tahoma"/>
              </w:rPr>
              <w:t>1</w:t>
            </w:r>
          </w:p>
        </w:tc>
        <w:tc>
          <w:tcPr>
            <w:tcW w:w="702" w:type="dxa"/>
            <w:tcBorders>
              <w:bottom w:val="double" w:sz="4" w:space="0" w:color="auto"/>
            </w:tcBorders>
            <w:vAlign w:val="center"/>
          </w:tcPr>
          <w:p w14:paraId="2A108F41" w14:textId="2BBDA30B" w:rsidR="00E836E3" w:rsidRPr="00D00948" w:rsidRDefault="00E836E3" w:rsidP="00D00948">
            <w:pPr>
              <w:jc w:val="center"/>
              <w:rPr>
                <w:rFonts w:ascii="Tahoma" w:hAnsi="Tahoma" w:cs="Tahoma"/>
              </w:rPr>
            </w:pPr>
            <w:r>
              <w:rPr>
                <w:rFonts w:ascii="Tahoma" w:hAnsi="Tahoma" w:cs="Tahoma"/>
              </w:rPr>
              <w:t>4</w:t>
            </w:r>
          </w:p>
        </w:tc>
        <w:tc>
          <w:tcPr>
            <w:tcW w:w="600" w:type="dxa"/>
            <w:tcBorders>
              <w:bottom w:val="double" w:sz="4" w:space="0" w:color="auto"/>
            </w:tcBorders>
            <w:vAlign w:val="center"/>
          </w:tcPr>
          <w:p w14:paraId="0E865782" w14:textId="45948C69" w:rsidR="00E836E3" w:rsidRPr="00D00948" w:rsidRDefault="00366581" w:rsidP="00D00948">
            <w:pPr>
              <w:jc w:val="center"/>
              <w:rPr>
                <w:rFonts w:ascii="Tahoma" w:hAnsi="Tahoma" w:cs="Tahoma"/>
              </w:rPr>
            </w:pPr>
            <w:r>
              <w:rPr>
                <w:rFonts w:ascii="Tahoma" w:hAnsi="Tahoma" w:cs="Tahoma"/>
              </w:rPr>
              <w:t>7</w:t>
            </w:r>
          </w:p>
        </w:tc>
        <w:tc>
          <w:tcPr>
            <w:tcW w:w="1046" w:type="dxa"/>
            <w:tcBorders>
              <w:bottom w:val="double" w:sz="4" w:space="0" w:color="auto"/>
            </w:tcBorders>
            <w:vAlign w:val="center"/>
          </w:tcPr>
          <w:p w14:paraId="7A472451" w14:textId="4C32A90C" w:rsidR="00E836E3" w:rsidRPr="00D00948" w:rsidRDefault="1D08F7D6" w:rsidP="00E94C61">
            <w:pPr>
              <w:jc w:val="center"/>
              <w:rPr>
                <w:rFonts w:ascii="Tahoma" w:hAnsi="Tahoma" w:cs="Tahoma"/>
              </w:rPr>
            </w:pPr>
            <w:r w:rsidRPr="7A163FF2">
              <w:rPr>
                <w:rFonts w:ascii="Tahoma" w:hAnsi="Tahoma" w:cs="Tahoma"/>
              </w:rPr>
              <w:t>2</w:t>
            </w:r>
            <w:r w:rsidR="3CC4C180" w:rsidRPr="7A163FF2">
              <w:rPr>
                <w:rFonts w:ascii="Tahoma" w:hAnsi="Tahoma" w:cs="Tahoma"/>
              </w:rPr>
              <w:t>1</w:t>
            </w:r>
          </w:p>
        </w:tc>
      </w:tr>
      <w:tr w:rsidR="00E836E3" w:rsidRPr="00D00948" w14:paraId="4D666E53" w14:textId="77777777" w:rsidTr="7A163FF2">
        <w:trPr>
          <w:trHeight w:val="432"/>
          <w:jc w:val="center"/>
        </w:trPr>
        <w:tc>
          <w:tcPr>
            <w:tcW w:w="1590" w:type="dxa"/>
            <w:tcBorders>
              <w:top w:val="double" w:sz="4" w:space="0" w:color="auto"/>
              <w:bottom w:val="double" w:sz="4" w:space="0" w:color="auto"/>
            </w:tcBorders>
            <w:shd w:val="clear" w:color="auto" w:fill="B2A1C7" w:themeFill="accent4" w:themeFillTint="99"/>
            <w:vAlign w:val="center"/>
          </w:tcPr>
          <w:p w14:paraId="596C654B" w14:textId="77777777" w:rsidR="00E836E3" w:rsidRPr="00D00948" w:rsidRDefault="00E836E3" w:rsidP="00D00948">
            <w:pPr>
              <w:jc w:val="center"/>
              <w:rPr>
                <w:rFonts w:ascii="Tahoma" w:hAnsi="Tahoma" w:cs="Tahoma"/>
                <w:b/>
              </w:rPr>
            </w:pPr>
            <w:r w:rsidRPr="00D00948">
              <w:rPr>
                <w:rFonts w:ascii="Tahoma" w:hAnsi="Tahoma" w:cs="Tahoma"/>
                <w:b/>
              </w:rPr>
              <w:t>TOTAL</w:t>
            </w:r>
          </w:p>
        </w:tc>
        <w:tc>
          <w:tcPr>
            <w:tcW w:w="945" w:type="dxa"/>
            <w:tcBorders>
              <w:top w:val="double" w:sz="4" w:space="0" w:color="auto"/>
              <w:bottom w:val="double" w:sz="4" w:space="0" w:color="auto"/>
            </w:tcBorders>
            <w:shd w:val="clear" w:color="auto" w:fill="B2A1C7" w:themeFill="accent4" w:themeFillTint="99"/>
            <w:vAlign w:val="center"/>
          </w:tcPr>
          <w:p w14:paraId="4052EA3A" w14:textId="2BDB5F06" w:rsidR="00E836E3" w:rsidRPr="00D00948" w:rsidRDefault="00587F25" w:rsidP="7A163FF2">
            <w:pPr>
              <w:jc w:val="center"/>
              <w:rPr>
                <w:rFonts w:ascii="Tahoma" w:hAnsi="Tahoma" w:cs="Tahoma"/>
                <w:b/>
                <w:bCs/>
              </w:rPr>
            </w:pPr>
            <w:r>
              <w:rPr>
                <w:rFonts w:ascii="Tahoma" w:hAnsi="Tahoma" w:cs="Tahoma"/>
                <w:b/>
                <w:bCs/>
              </w:rPr>
              <w:t>21</w:t>
            </w:r>
          </w:p>
        </w:tc>
        <w:tc>
          <w:tcPr>
            <w:tcW w:w="652" w:type="dxa"/>
            <w:tcBorders>
              <w:top w:val="double" w:sz="4" w:space="0" w:color="auto"/>
              <w:bottom w:val="double" w:sz="4" w:space="0" w:color="auto"/>
            </w:tcBorders>
            <w:shd w:val="clear" w:color="auto" w:fill="B2A1C7" w:themeFill="accent4" w:themeFillTint="99"/>
            <w:vAlign w:val="center"/>
          </w:tcPr>
          <w:p w14:paraId="77BBEA4A" w14:textId="476F2876" w:rsidR="00E836E3" w:rsidRPr="00D00948" w:rsidRDefault="54C81623" w:rsidP="7A163FF2">
            <w:pPr>
              <w:jc w:val="center"/>
              <w:rPr>
                <w:rFonts w:ascii="Tahoma" w:hAnsi="Tahoma" w:cs="Tahoma"/>
                <w:b/>
                <w:bCs/>
              </w:rPr>
            </w:pPr>
            <w:r w:rsidRPr="7A163FF2">
              <w:rPr>
                <w:rFonts w:ascii="Tahoma" w:hAnsi="Tahoma" w:cs="Tahoma"/>
                <w:b/>
                <w:bCs/>
              </w:rPr>
              <w:t>7</w:t>
            </w:r>
          </w:p>
        </w:tc>
        <w:tc>
          <w:tcPr>
            <w:tcW w:w="540" w:type="dxa"/>
            <w:tcBorders>
              <w:top w:val="double" w:sz="4" w:space="0" w:color="auto"/>
              <w:bottom w:val="double" w:sz="4" w:space="0" w:color="auto"/>
            </w:tcBorders>
            <w:shd w:val="clear" w:color="auto" w:fill="B2A1C7" w:themeFill="accent4" w:themeFillTint="99"/>
            <w:vAlign w:val="center"/>
          </w:tcPr>
          <w:p w14:paraId="4CF4B1BB" w14:textId="77777777" w:rsidR="00E836E3" w:rsidRPr="00D00948" w:rsidRDefault="00983D74" w:rsidP="00902964">
            <w:pPr>
              <w:jc w:val="center"/>
              <w:rPr>
                <w:rFonts w:ascii="Tahoma" w:hAnsi="Tahoma" w:cs="Tahoma"/>
                <w:b/>
              </w:rPr>
            </w:pPr>
            <w:r>
              <w:rPr>
                <w:rFonts w:ascii="Tahoma" w:hAnsi="Tahoma" w:cs="Tahoma"/>
                <w:b/>
              </w:rPr>
              <w:t>1</w:t>
            </w:r>
          </w:p>
        </w:tc>
        <w:tc>
          <w:tcPr>
            <w:tcW w:w="575" w:type="dxa"/>
            <w:tcBorders>
              <w:top w:val="double" w:sz="4" w:space="0" w:color="auto"/>
              <w:bottom w:val="double" w:sz="4" w:space="0" w:color="auto"/>
            </w:tcBorders>
            <w:shd w:val="clear" w:color="auto" w:fill="B2A1C7" w:themeFill="accent4" w:themeFillTint="99"/>
            <w:vAlign w:val="center"/>
          </w:tcPr>
          <w:p w14:paraId="1F87031A" w14:textId="77777777" w:rsidR="00E836E3" w:rsidRPr="00D00948" w:rsidRDefault="00E836E3" w:rsidP="00D00948">
            <w:pPr>
              <w:jc w:val="center"/>
              <w:rPr>
                <w:rFonts w:ascii="Tahoma" w:hAnsi="Tahoma" w:cs="Tahoma"/>
                <w:b/>
              </w:rPr>
            </w:pPr>
            <w:r>
              <w:rPr>
                <w:rFonts w:ascii="Tahoma" w:hAnsi="Tahoma" w:cs="Tahoma"/>
                <w:b/>
              </w:rPr>
              <w:t>7</w:t>
            </w:r>
          </w:p>
        </w:tc>
        <w:tc>
          <w:tcPr>
            <w:tcW w:w="669" w:type="dxa"/>
            <w:tcBorders>
              <w:top w:val="double" w:sz="4" w:space="0" w:color="auto"/>
              <w:bottom w:val="double" w:sz="4" w:space="0" w:color="auto"/>
            </w:tcBorders>
            <w:shd w:val="clear" w:color="auto" w:fill="B2A1C7" w:themeFill="accent4" w:themeFillTint="99"/>
            <w:vAlign w:val="center"/>
          </w:tcPr>
          <w:p w14:paraId="67E6CB27" w14:textId="77777777" w:rsidR="00E836E3" w:rsidRPr="00D00948" w:rsidRDefault="00E836E3" w:rsidP="00D00948">
            <w:pPr>
              <w:jc w:val="center"/>
              <w:rPr>
                <w:rFonts w:ascii="Tahoma" w:hAnsi="Tahoma" w:cs="Tahoma"/>
                <w:b/>
              </w:rPr>
            </w:pPr>
            <w:r>
              <w:rPr>
                <w:rFonts w:ascii="Tahoma" w:hAnsi="Tahoma" w:cs="Tahoma"/>
                <w:b/>
              </w:rPr>
              <w:t>7</w:t>
            </w:r>
          </w:p>
        </w:tc>
        <w:tc>
          <w:tcPr>
            <w:tcW w:w="702" w:type="dxa"/>
            <w:tcBorders>
              <w:top w:val="double" w:sz="4" w:space="0" w:color="auto"/>
              <w:bottom w:val="double" w:sz="4" w:space="0" w:color="auto"/>
            </w:tcBorders>
            <w:shd w:val="clear" w:color="auto" w:fill="B2A1C7" w:themeFill="accent4" w:themeFillTint="99"/>
            <w:vAlign w:val="center"/>
          </w:tcPr>
          <w:p w14:paraId="4737E36C" w14:textId="605BBF65" w:rsidR="00E836E3" w:rsidRPr="00D00948" w:rsidRDefault="00E836E3" w:rsidP="002467C5">
            <w:pPr>
              <w:jc w:val="center"/>
              <w:rPr>
                <w:rFonts w:ascii="Tahoma" w:hAnsi="Tahoma" w:cs="Tahoma"/>
                <w:b/>
              </w:rPr>
            </w:pPr>
            <w:r>
              <w:rPr>
                <w:rFonts w:ascii="Tahoma" w:hAnsi="Tahoma" w:cs="Tahoma"/>
                <w:b/>
              </w:rPr>
              <w:t>11</w:t>
            </w:r>
          </w:p>
        </w:tc>
        <w:tc>
          <w:tcPr>
            <w:tcW w:w="600" w:type="dxa"/>
            <w:tcBorders>
              <w:top w:val="double" w:sz="4" w:space="0" w:color="auto"/>
              <w:bottom w:val="double" w:sz="4" w:space="0" w:color="auto"/>
            </w:tcBorders>
            <w:shd w:val="clear" w:color="auto" w:fill="B2A1C7" w:themeFill="accent4" w:themeFillTint="99"/>
            <w:vAlign w:val="center"/>
          </w:tcPr>
          <w:p w14:paraId="25C97C7C" w14:textId="4783F0D4" w:rsidR="00E836E3" w:rsidRPr="004247B1" w:rsidRDefault="00E836E3" w:rsidP="7A163FF2">
            <w:pPr>
              <w:jc w:val="center"/>
              <w:rPr>
                <w:rFonts w:ascii="Tahoma" w:hAnsi="Tahoma" w:cs="Tahoma"/>
                <w:b/>
              </w:rPr>
            </w:pPr>
          </w:p>
          <w:p w14:paraId="6C375A72" w14:textId="7CF38593" w:rsidR="00E836E3" w:rsidRPr="004247B1" w:rsidRDefault="5463BC00" w:rsidP="00890118">
            <w:pPr>
              <w:spacing w:line="480" w:lineRule="auto"/>
              <w:jc w:val="center"/>
              <w:rPr>
                <w:rFonts w:ascii="Tahoma" w:hAnsi="Tahoma" w:cs="Tahoma"/>
                <w:b/>
              </w:rPr>
            </w:pPr>
            <w:r w:rsidRPr="004247B1">
              <w:rPr>
                <w:rFonts w:ascii="Tahoma" w:hAnsi="Tahoma" w:cs="Tahoma"/>
                <w:b/>
              </w:rPr>
              <w:t>2</w:t>
            </w:r>
            <w:r w:rsidR="009263BE">
              <w:rPr>
                <w:rFonts w:ascii="Tahoma" w:hAnsi="Tahoma" w:cs="Tahoma"/>
                <w:b/>
              </w:rPr>
              <w:t>0</w:t>
            </w:r>
          </w:p>
        </w:tc>
        <w:tc>
          <w:tcPr>
            <w:tcW w:w="1046" w:type="dxa"/>
            <w:tcBorders>
              <w:top w:val="double" w:sz="4" w:space="0" w:color="auto"/>
              <w:bottom w:val="double" w:sz="4" w:space="0" w:color="auto"/>
            </w:tcBorders>
            <w:shd w:val="clear" w:color="auto" w:fill="B2A1C7" w:themeFill="accent4" w:themeFillTint="99"/>
            <w:vAlign w:val="center"/>
          </w:tcPr>
          <w:p w14:paraId="169B972E" w14:textId="3B0A553C" w:rsidR="00E836E3" w:rsidRPr="00D00948" w:rsidRDefault="005E6C6B" w:rsidP="7A163FF2">
            <w:pPr>
              <w:jc w:val="center"/>
              <w:rPr>
                <w:rFonts w:ascii="Tahoma" w:hAnsi="Tahoma" w:cs="Tahoma"/>
                <w:b/>
                <w:bCs/>
              </w:rPr>
            </w:pPr>
            <w:r>
              <w:rPr>
                <w:rFonts w:ascii="Tahoma" w:hAnsi="Tahoma" w:cs="Tahoma"/>
                <w:b/>
                <w:bCs/>
              </w:rPr>
              <w:t>7</w:t>
            </w:r>
            <w:r w:rsidR="00587F25">
              <w:rPr>
                <w:rFonts w:ascii="Tahoma" w:hAnsi="Tahoma" w:cs="Tahoma"/>
                <w:b/>
                <w:bCs/>
              </w:rPr>
              <w:t>4</w:t>
            </w:r>
          </w:p>
        </w:tc>
      </w:tr>
    </w:tbl>
    <w:p w14:paraId="30563357" w14:textId="77777777" w:rsidR="0025488E" w:rsidRPr="00FE3E43" w:rsidRDefault="0025488E" w:rsidP="005C7C43">
      <w:pPr>
        <w:rPr>
          <w:rFonts w:ascii="Tahoma" w:hAnsi="Tahoma" w:cs="Tahoma"/>
          <w:b/>
        </w:rPr>
      </w:pPr>
    </w:p>
    <w:p w14:paraId="48B6C03D" w14:textId="58D3E8B4" w:rsidR="0025488E" w:rsidRPr="004D03FE" w:rsidRDefault="0025488E" w:rsidP="008B45AE">
      <w:pPr>
        <w:ind w:left="720"/>
        <w:rPr>
          <w:rFonts w:ascii="Tahoma" w:hAnsi="Tahoma" w:cs="Tahoma"/>
          <w:sz w:val="22"/>
          <w:szCs w:val="22"/>
        </w:rPr>
      </w:pPr>
    </w:p>
    <w:p w14:paraId="43F804A0" w14:textId="77777777" w:rsidR="0025488E" w:rsidRDefault="0025488E" w:rsidP="005D6C98"/>
    <w:p w14:paraId="4200D767" w14:textId="77777777" w:rsidR="00DC4760" w:rsidRDefault="00DC4760">
      <w:r>
        <w:br w:type="page"/>
      </w:r>
    </w:p>
    <w:p w14:paraId="496217B0" w14:textId="77777777" w:rsidR="007C0AB8" w:rsidRDefault="007C0AB8" w:rsidP="005D6C98">
      <w:pPr>
        <w:rPr>
          <w:rFonts w:ascii="Arial" w:hAnsi="Arial" w:cs="Arial"/>
          <w:color w:val="333333"/>
          <w:sz w:val="22"/>
          <w:szCs w:val="22"/>
          <w:shd w:val="clear" w:color="auto" w:fill="FFFFFF"/>
        </w:rPr>
      </w:pPr>
    </w:p>
    <w:p w14:paraId="66C82AA8" w14:textId="77777777" w:rsidR="007C0AB8" w:rsidRDefault="007C0AB8" w:rsidP="005D6C98">
      <w:pPr>
        <w:rPr>
          <w:rFonts w:ascii="Arial" w:hAnsi="Arial" w:cs="Arial"/>
          <w:color w:val="333333"/>
          <w:sz w:val="22"/>
          <w:szCs w:val="22"/>
          <w:shd w:val="clear" w:color="auto" w:fill="FFFFFF"/>
        </w:rPr>
      </w:pPr>
    </w:p>
    <w:p w14:paraId="4631F88E" w14:textId="77777777" w:rsidR="007C0AB8" w:rsidRDefault="007C0AB8" w:rsidP="005D6C98">
      <w:pPr>
        <w:rPr>
          <w:rFonts w:ascii="Arial" w:hAnsi="Arial" w:cs="Arial"/>
          <w:color w:val="333333"/>
          <w:sz w:val="22"/>
          <w:szCs w:val="22"/>
          <w:shd w:val="clear" w:color="auto" w:fill="FFFFFF"/>
        </w:rPr>
      </w:pPr>
    </w:p>
    <w:p w14:paraId="4AF909B0" w14:textId="77777777" w:rsidR="007C0AB8" w:rsidRDefault="007C0AB8" w:rsidP="005D6C98">
      <w:pPr>
        <w:rPr>
          <w:rFonts w:ascii="Arial" w:hAnsi="Arial" w:cs="Arial"/>
          <w:color w:val="333333"/>
          <w:sz w:val="22"/>
          <w:szCs w:val="22"/>
          <w:shd w:val="clear" w:color="auto" w:fill="FFFFFF"/>
        </w:rPr>
      </w:pPr>
    </w:p>
    <w:p w14:paraId="4885100A" w14:textId="77777777" w:rsidR="0025488E" w:rsidRDefault="0025488E" w:rsidP="005D6C98"/>
    <w:p w14:paraId="3D7CEA7F" w14:textId="77777777" w:rsidR="0025488E" w:rsidRDefault="0025488E"/>
    <w:p w14:paraId="6DF670E6" w14:textId="77777777" w:rsidR="0025488E" w:rsidRDefault="0025488E" w:rsidP="00182003"/>
    <w:p w14:paraId="66597038" w14:textId="77777777" w:rsidR="0025488E" w:rsidRDefault="0025488E" w:rsidP="00182003"/>
    <w:p w14:paraId="017458F3" w14:textId="77777777" w:rsidR="0025488E" w:rsidRDefault="0025488E" w:rsidP="00182003"/>
    <w:p w14:paraId="60086500" w14:textId="77777777" w:rsidR="00025C4D" w:rsidRDefault="00025C4D" w:rsidP="00182003"/>
    <w:p w14:paraId="6A9BAC8F" w14:textId="77777777" w:rsidR="0025488E" w:rsidRDefault="0025488E" w:rsidP="00182003"/>
    <w:p w14:paraId="2C28ACFC" w14:textId="77777777" w:rsidR="0025488E" w:rsidRDefault="0025488E" w:rsidP="00182003"/>
    <w:p w14:paraId="67525D00" w14:textId="77777777" w:rsidR="0025488E" w:rsidRDefault="0025488E" w:rsidP="00182003"/>
    <w:p w14:paraId="02A3EDED" w14:textId="77777777" w:rsidR="0025488E" w:rsidRDefault="0025488E" w:rsidP="00182003"/>
    <w:p w14:paraId="63B496E2" w14:textId="77777777" w:rsidR="00241059" w:rsidRDefault="00241059" w:rsidP="00182003"/>
    <w:p w14:paraId="3A871899" w14:textId="77777777" w:rsidR="00025C4D" w:rsidRDefault="00025C4D" w:rsidP="00182003"/>
    <w:p w14:paraId="2F6D4EFB" w14:textId="77777777" w:rsidR="00241059" w:rsidRDefault="00241059" w:rsidP="00182003"/>
    <w:p w14:paraId="035A956E" w14:textId="77777777" w:rsidR="00241059" w:rsidRDefault="00241059" w:rsidP="00182003"/>
    <w:p w14:paraId="67DE0155" w14:textId="77777777" w:rsidR="00025C4D" w:rsidRPr="00876CE5" w:rsidRDefault="00025C4D" w:rsidP="00876CE5">
      <w:pPr>
        <w:jc w:val="center"/>
        <w:rPr>
          <w:rFonts w:ascii="Tahoma" w:hAnsi="Tahoma" w:cs="Tahoma"/>
          <w:sz w:val="72"/>
          <w:szCs w:val="72"/>
        </w:rPr>
      </w:pPr>
      <w:r w:rsidRPr="00876CE5">
        <w:rPr>
          <w:rFonts w:ascii="Tahoma" w:hAnsi="Tahoma" w:cs="Tahoma"/>
          <w:sz w:val="72"/>
          <w:szCs w:val="72"/>
        </w:rPr>
        <w:t>Appendix B</w:t>
      </w:r>
    </w:p>
    <w:p w14:paraId="7BC35E71" w14:textId="77777777" w:rsidR="00534AD0" w:rsidRDefault="00534AD0" w:rsidP="00182003"/>
    <w:p w14:paraId="264C1A0E" w14:textId="77777777" w:rsidR="00A133E5" w:rsidRDefault="00A133E5">
      <w:r>
        <w:br w:type="page"/>
      </w:r>
    </w:p>
    <w:p w14:paraId="3DC20B7F" w14:textId="77777777" w:rsidR="00DA5099" w:rsidRDefault="00DA5099" w:rsidP="00182003"/>
    <w:p w14:paraId="004CD068" w14:textId="3E0BBA4F" w:rsidR="00025C4D" w:rsidRPr="00876CE5" w:rsidRDefault="5076C22B" w:rsidP="00876CE5">
      <w:pPr>
        <w:jc w:val="center"/>
        <w:rPr>
          <w:rFonts w:ascii="Tahoma" w:hAnsi="Tahoma" w:cs="Tahoma"/>
          <w:sz w:val="52"/>
          <w:szCs w:val="52"/>
        </w:rPr>
      </w:pPr>
      <w:r w:rsidRPr="65601051">
        <w:rPr>
          <w:rFonts w:ascii="Tahoma" w:hAnsi="Tahoma" w:cs="Tahoma"/>
          <w:sz w:val="52"/>
          <w:szCs w:val="52"/>
        </w:rPr>
        <w:t xml:space="preserve">Air Quality </w:t>
      </w:r>
      <w:bookmarkStart w:id="45" w:name="appendix_b_bottom"/>
      <w:r w:rsidRPr="00757358">
        <w:rPr>
          <w:rFonts w:ascii="Tahoma" w:hAnsi="Tahoma" w:cs="Tahoma"/>
          <w:sz w:val="52"/>
          <w:szCs w:val="52"/>
        </w:rPr>
        <w:t>Internet Links</w:t>
      </w:r>
      <w:bookmarkEnd w:id="45"/>
    </w:p>
    <w:p w14:paraId="222C0D7E" w14:textId="77777777" w:rsidR="008C63C7" w:rsidRPr="00025C4D" w:rsidRDefault="008C63C7" w:rsidP="00182003">
      <w:pPr>
        <w:rPr>
          <w:rFonts w:ascii="Tahoma" w:hAnsi="Tahoma" w:cs="Tahoma"/>
          <w:sz w:val="16"/>
          <w:szCs w:val="16"/>
        </w:rPr>
      </w:pPr>
    </w:p>
    <w:p w14:paraId="089F61DE" w14:textId="77777777" w:rsidR="0025488E" w:rsidRPr="00731BCE" w:rsidRDefault="0025488E" w:rsidP="00182003">
      <w:pPr>
        <w:rPr>
          <w:rFonts w:ascii="Tahoma" w:hAnsi="Tahoma" w:cs="Tahoma"/>
          <w:sz w:val="23"/>
          <w:szCs w:val="23"/>
        </w:rPr>
      </w:pPr>
      <w:proofErr w:type="spellStart"/>
      <w:r w:rsidRPr="00731BCE">
        <w:rPr>
          <w:rFonts w:ascii="Tahoma" w:hAnsi="Tahoma" w:cs="Tahoma"/>
          <w:sz w:val="23"/>
          <w:szCs w:val="23"/>
        </w:rPr>
        <w:t>A</w:t>
      </w:r>
      <w:r w:rsidR="00E556EE">
        <w:rPr>
          <w:rFonts w:ascii="Tahoma" w:hAnsi="Tahoma" w:cs="Tahoma"/>
          <w:sz w:val="23"/>
          <w:szCs w:val="23"/>
        </w:rPr>
        <w:t>ir</w:t>
      </w:r>
      <w:r w:rsidRPr="00731BCE">
        <w:rPr>
          <w:rFonts w:ascii="Tahoma" w:hAnsi="Tahoma" w:cs="Tahoma"/>
          <w:sz w:val="23"/>
          <w:szCs w:val="23"/>
        </w:rPr>
        <w:t>Data</w:t>
      </w:r>
      <w:proofErr w:type="spellEnd"/>
      <w:r w:rsidRPr="00731BCE">
        <w:rPr>
          <w:rFonts w:ascii="Tahoma" w:hAnsi="Tahoma" w:cs="Tahoma"/>
          <w:sz w:val="23"/>
          <w:szCs w:val="23"/>
        </w:rPr>
        <w:t xml:space="preserve"> – Access to n</w:t>
      </w:r>
      <w:r w:rsidR="00E556EE">
        <w:rPr>
          <w:rFonts w:ascii="Tahoma" w:hAnsi="Tahoma" w:cs="Tahoma"/>
          <w:sz w:val="23"/>
          <w:szCs w:val="23"/>
        </w:rPr>
        <w:t xml:space="preserve">ational and state air pollution </w:t>
      </w:r>
      <w:r w:rsidRPr="00731BCE">
        <w:rPr>
          <w:rFonts w:ascii="Tahoma" w:hAnsi="Tahoma" w:cs="Tahoma"/>
          <w:sz w:val="23"/>
          <w:szCs w:val="23"/>
        </w:rPr>
        <w:t>data</w:t>
      </w:r>
    </w:p>
    <w:p w14:paraId="0698D1BF" w14:textId="77777777" w:rsidR="0025488E" w:rsidRPr="00731BCE" w:rsidRDefault="00000000" w:rsidP="00182003">
      <w:pPr>
        <w:rPr>
          <w:rFonts w:ascii="Tahoma" w:hAnsi="Tahoma" w:cs="Tahoma"/>
          <w:sz w:val="23"/>
          <w:szCs w:val="23"/>
        </w:rPr>
      </w:pPr>
      <w:hyperlink r:id="rId124" w:history="1">
        <w:r w:rsidR="00FA0C92">
          <w:rPr>
            <w:rStyle w:val="Hyperlink"/>
            <w:rFonts w:ascii="Tahoma" w:hAnsi="Tahoma" w:cs="Tahoma"/>
            <w:sz w:val="23"/>
            <w:szCs w:val="23"/>
          </w:rPr>
          <w:t>Outdoor Air Quality Data</w:t>
        </w:r>
      </w:hyperlink>
    </w:p>
    <w:p w14:paraId="2DE00C70" w14:textId="77777777" w:rsidR="001174D7" w:rsidRPr="00731BCE" w:rsidRDefault="001174D7" w:rsidP="00594BC6">
      <w:pPr>
        <w:rPr>
          <w:rFonts w:ascii="Tahoma" w:hAnsi="Tahoma" w:cs="Tahoma"/>
          <w:sz w:val="16"/>
          <w:szCs w:val="16"/>
        </w:rPr>
      </w:pPr>
    </w:p>
    <w:p w14:paraId="2AE454FF" w14:textId="77777777" w:rsidR="0025488E" w:rsidRPr="00731BCE" w:rsidRDefault="0025488E" w:rsidP="00182003">
      <w:pPr>
        <w:rPr>
          <w:rFonts w:ascii="Tahoma" w:hAnsi="Tahoma" w:cs="Tahoma"/>
          <w:sz w:val="23"/>
          <w:szCs w:val="23"/>
        </w:rPr>
      </w:pPr>
      <w:r w:rsidRPr="00731BCE">
        <w:rPr>
          <w:rFonts w:ascii="Tahoma" w:hAnsi="Tahoma" w:cs="Tahoma"/>
          <w:sz w:val="23"/>
          <w:szCs w:val="23"/>
        </w:rPr>
        <w:t>Air E</w:t>
      </w:r>
      <w:r w:rsidR="00BB29DE" w:rsidRPr="00731BCE">
        <w:rPr>
          <w:rFonts w:ascii="Tahoma" w:hAnsi="Tahoma" w:cs="Tahoma"/>
          <w:sz w:val="23"/>
          <w:szCs w:val="23"/>
        </w:rPr>
        <w:t xml:space="preserve">mission </w:t>
      </w:r>
      <w:r w:rsidR="00E556EE">
        <w:rPr>
          <w:rFonts w:ascii="Tahoma" w:hAnsi="Tahoma" w:cs="Tahoma"/>
          <w:sz w:val="23"/>
          <w:szCs w:val="23"/>
        </w:rPr>
        <w:t xml:space="preserve">Data </w:t>
      </w:r>
      <w:r w:rsidR="00BB29DE" w:rsidRPr="00731BCE">
        <w:rPr>
          <w:rFonts w:ascii="Tahoma" w:hAnsi="Tahoma" w:cs="Tahoma"/>
          <w:sz w:val="23"/>
          <w:szCs w:val="23"/>
        </w:rPr>
        <w:t>Sources</w:t>
      </w:r>
    </w:p>
    <w:p w14:paraId="12C24409" w14:textId="77777777" w:rsidR="0025488E" w:rsidRPr="00731BCE" w:rsidRDefault="00000000" w:rsidP="00182003">
      <w:pPr>
        <w:rPr>
          <w:rFonts w:ascii="Tahoma" w:hAnsi="Tahoma" w:cs="Tahoma"/>
          <w:sz w:val="23"/>
          <w:szCs w:val="23"/>
        </w:rPr>
      </w:pPr>
      <w:hyperlink r:id="rId125" w:history="1">
        <w:r w:rsidR="00827A36">
          <w:rPr>
            <w:rStyle w:val="Hyperlink"/>
            <w:rFonts w:ascii="Tahoma" w:hAnsi="Tahoma" w:cs="Tahoma"/>
            <w:sz w:val="23"/>
            <w:szCs w:val="23"/>
          </w:rPr>
          <w:t>Emissions Sources</w:t>
        </w:r>
      </w:hyperlink>
    </w:p>
    <w:p w14:paraId="0828AFE0" w14:textId="77777777" w:rsidR="001174D7" w:rsidRPr="00731BCE" w:rsidRDefault="001174D7" w:rsidP="00182003">
      <w:pPr>
        <w:rPr>
          <w:rFonts w:ascii="Tahoma" w:hAnsi="Tahoma" w:cs="Tahoma"/>
          <w:sz w:val="16"/>
          <w:szCs w:val="16"/>
        </w:rPr>
      </w:pPr>
    </w:p>
    <w:p w14:paraId="164B1C62" w14:textId="77777777" w:rsidR="0025488E" w:rsidRPr="00731BCE" w:rsidRDefault="0025488E" w:rsidP="00182003">
      <w:pPr>
        <w:rPr>
          <w:rFonts w:ascii="Tahoma" w:hAnsi="Tahoma" w:cs="Tahoma"/>
          <w:sz w:val="23"/>
          <w:szCs w:val="23"/>
        </w:rPr>
      </w:pPr>
      <w:r w:rsidRPr="00731BCE">
        <w:rPr>
          <w:rFonts w:ascii="Tahoma" w:hAnsi="Tahoma" w:cs="Tahoma"/>
          <w:sz w:val="23"/>
          <w:szCs w:val="23"/>
        </w:rPr>
        <w:t>Air Now – AQI</w:t>
      </w:r>
      <w:r w:rsidR="00E556EE">
        <w:rPr>
          <w:rFonts w:ascii="Tahoma" w:hAnsi="Tahoma" w:cs="Tahoma"/>
          <w:sz w:val="23"/>
          <w:szCs w:val="23"/>
        </w:rPr>
        <w:t xml:space="preserve"> maps</w:t>
      </w:r>
    </w:p>
    <w:p w14:paraId="3A6DA5D8" w14:textId="77777777" w:rsidR="0025488E" w:rsidRPr="00731BCE" w:rsidRDefault="00000000" w:rsidP="00182003">
      <w:pPr>
        <w:rPr>
          <w:rFonts w:ascii="Tahoma" w:hAnsi="Tahoma" w:cs="Tahoma"/>
          <w:sz w:val="23"/>
          <w:szCs w:val="23"/>
        </w:rPr>
      </w:pPr>
      <w:hyperlink r:id="rId126" w:history="1">
        <w:r w:rsidR="00E556EE">
          <w:rPr>
            <w:rStyle w:val="Hyperlink"/>
            <w:rFonts w:ascii="Tahoma" w:hAnsi="Tahoma" w:cs="Tahoma"/>
            <w:sz w:val="23"/>
            <w:szCs w:val="23"/>
          </w:rPr>
          <w:t>Real Time AQI</w:t>
        </w:r>
      </w:hyperlink>
    </w:p>
    <w:p w14:paraId="7BBBDB27" w14:textId="77777777" w:rsidR="0025488E" w:rsidRPr="00731BCE" w:rsidRDefault="0025488E" w:rsidP="00182003">
      <w:pPr>
        <w:rPr>
          <w:rFonts w:ascii="Tahoma" w:hAnsi="Tahoma" w:cs="Tahoma"/>
          <w:sz w:val="16"/>
          <w:szCs w:val="16"/>
        </w:rPr>
      </w:pPr>
    </w:p>
    <w:p w14:paraId="33E54C65" w14:textId="77777777" w:rsidR="0025488E" w:rsidRPr="00731BCE" w:rsidRDefault="0025488E" w:rsidP="00182003">
      <w:pPr>
        <w:rPr>
          <w:rFonts w:ascii="Tahoma" w:hAnsi="Tahoma" w:cs="Tahoma"/>
          <w:sz w:val="23"/>
          <w:szCs w:val="23"/>
        </w:rPr>
      </w:pPr>
      <w:r w:rsidRPr="00731BCE">
        <w:rPr>
          <w:rFonts w:ascii="Tahoma" w:hAnsi="Tahoma" w:cs="Tahoma"/>
          <w:sz w:val="23"/>
          <w:szCs w:val="23"/>
        </w:rPr>
        <w:t>American Lung Association:</w:t>
      </w:r>
    </w:p>
    <w:p w14:paraId="528CD768" w14:textId="77777777" w:rsidR="0025488E" w:rsidRPr="00731BCE" w:rsidRDefault="00000000" w:rsidP="00182003">
      <w:pPr>
        <w:rPr>
          <w:sz w:val="23"/>
          <w:szCs w:val="23"/>
        </w:rPr>
      </w:pPr>
      <w:hyperlink r:id="rId127" w:history="1">
        <w:r w:rsidR="00827A36">
          <w:rPr>
            <w:rStyle w:val="Hyperlink"/>
            <w:rFonts w:ascii="Tahoma" w:hAnsi="Tahoma" w:cs="Tahoma"/>
            <w:sz w:val="23"/>
            <w:szCs w:val="23"/>
          </w:rPr>
          <w:t>USA Lung</w:t>
        </w:r>
      </w:hyperlink>
    </w:p>
    <w:p w14:paraId="68285AC0" w14:textId="77777777" w:rsidR="00902964" w:rsidRPr="00025C4D" w:rsidRDefault="00902964" w:rsidP="00182003">
      <w:pPr>
        <w:rPr>
          <w:sz w:val="16"/>
          <w:szCs w:val="16"/>
        </w:rPr>
      </w:pPr>
    </w:p>
    <w:p w14:paraId="1E058DD6" w14:textId="77777777" w:rsidR="00902964" w:rsidRPr="00731BCE" w:rsidRDefault="00902964" w:rsidP="00182003">
      <w:pPr>
        <w:rPr>
          <w:rFonts w:ascii="Tahoma" w:hAnsi="Tahoma" w:cs="Tahoma"/>
          <w:sz w:val="23"/>
          <w:szCs w:val="23"/>
        </w:rPr>
      </w:pPr>
      <w:r w:rsidRPr="00731BCE">
        <w:rPr>
          <w:rFonts w:ascii="Tahoma" w:hAnsi="Tahoma" w:cs="Tahoma"/>
          <w:sz w:val="23"/>
          <w:szCs w:val="23"/>
        </w:rPr>
        <w:t>AQS Data Mart (AQS data for the scientific and technical community):</w:t>
      </w:r>
    </w:p>
    <w:p w14:paraId="61DF1B6B" w14:textId="77777777" w:rsidR="00902964" w:rsidRPr="00731BCE" w:rsidRDefault="00000000" w:rsidP="00182003">
      <w:pPr>
        <w:rPr>
          <w:rFonts w:ascii="Tahoma" w:hAnsi="Tahoma" w:cs="Tahoma"/>
          <w:sz w:val="23"/>
          <w:szCs w:val="23"/>
        </w:rPr>
      </w:pPr>
      <w:hyperlink r:id="rId128" w:history="1">
        <w:r w:rsidR="00827A36">
          <w:rPr>
            <w:rStyle w:val="Hyperlink"/>
            <w:rFonts w:ascii="Tahoma" w:hAnsi="Tahoma" w:cs="Tahoma"/>
            <w:sz w:val="23"/>
            <w:szCs w:val="23"/>
          </w:rPr>
          <w:t>Data Mart</w:t>
        </w:r>
      </w:hyperlink>
    </w:p>
    <w:p w14:paraId="63ED297C" w14:textId="77777777" w:rsidR="0025488E" w:rsidRPr="00025C4D" w:rsidRDefault="0025488E" w:rsidP="00182003">
      <w:pPr>
        <w:rPr>
          <w:rFonts w:ascii="Tahoma" w:hAnsi="Tahoma" w:cs="Tahoma"/>
          <w:sz w:val="16"/>
          <w:szCs w:val="16"/>
        </w:rPr>
      </w:pPr>
    </w:p>
    <w:p w14:paraId="1E4A9965" w14:textId="77777777" w:rsidR="004F3904" w:rsidRPr="00731BCE" w:rsidRDefault="004F3904" w:rsidP="00182003">
      <w:pPr>
        <w:rPr>
          <w:rFonts w:ascii="Tahoma" w:hAnsi="Tahoma" w:cs="Tahoma"/>
          <w:sz w:val="23"/>
          <w:szCs w:val="23"/>
        </w:rPr>
      </w:pPr>
      <w:r w:rsidRPr="00731BCE">
        <w:rPr>
          <w:rFonts w:ascii="Tahoma" w:hAnsi="Tahoma" w:cs="Tahoma"/>
          <w:sz w:val="23"/>
          <w:szCs w:val="23"/>
        </w:rPr>
        <w:t>CASTNET (</w:t>
      </w:r>
      <w:r w:rsidR="00731BCE" w:rsidRPr="00731BCE">
        <w:rPr>
          <w:rFonts w:ascii="Tahoma" w:hAnsi="Tahoma" w:cs="Tahoma"/>
          <w:sz w:val="23"/>
          <w:szCs w:val="23"/>
        </w:rPr>
        <w:t>Clean Air Status and Trends Network)</w:t>
      </w:r>
    </w:p>
    <w:p w14:paraId="231831F2" w14:textId="77777777" w:rsidR="00731BCE" w:rsidRPr="00731BCE" w:rsidRDefault="00000000" w:rsidP="00182003">
      <w:pPr>
        <w:rPr>
          <w:rFonts w:ascii="Tahoma" w:hAnsi="Tahoma" w:cs="Tahoma"/>
          <w:sz w:val="23"/>
          <w:szCs w:val="23"/>
        </w:rPr>
      </w:pPr>
      <w:hyperlink r:id="rId129" w:history="1">
        <w:proofErr w:type="spellStart"/>
        <w:r w:rsidR="00827A36">
          <w:rPr>
            <w:rStyle w:val="Hyperlink"/>
            <w:rFonts w:ascii="Tahoma" w:hAnsi="Tahoma" w:cs="Tahoma"/>
            <w:sz w:val="23"/>
            <w:szCs w:val="23"/>
          </w:rPr>
          <w:t>Castnet</w:t>
        </w:r>
        <w:proofErr w:type="spellEnd"/>
      </w:hyperlink>
      <w:r w:rsidR="00731BCE" w:rsidRPr="00731BCE">
        <w:rPr>
          <w:rFonts w:ascii="Tahoma" w:hAnsi="Tahoma" w:cs="Tahoma"/>
          <w:sz w:val="23"/>
          <w:szCs w:val="23"/>
        </w:rPr>
        <w:t xml:space="preserve"> </w:t>
      </w:r>
    </w:p>
    <w:p w14:paraId="700A880C" w14:textId="77777777" w:rsidR="004F3904" w:rsidRPr="00025C4D" w:rsidRDefault="004F3904" w:rsidP="00182003">
      <w:pPr>
        <w:rPr>
          <w:rFonts w:ascii="Tahoma" w:hAnsi="Tahoma" w:cs="Tahoma"/>
          <w:sz w:val="16"/>
          <w:szCs w:val="16"/>
        </w:rPr>
      </w:pPr>
    </w:p>
    <w:p w14:paraId="406AA27A" w14:textId="77777777" w:rsidR="0025488E" w:rsidRPr="00731BCE" w:rsidRDefault="0025488E" w:rsidP="00182003">
      <w:pPr>
        <w:rPr>
          <w:rFonts w:ascii="Tahoma" w:hAnsi="Tahoma" w:cs="Tahoma"/>
          <w:sz w:val="23"/>
          <w:szCs w:val="23"/>
        </w:rPr>
      </w:pPr>
      <w:r w:rsidRPr="00731BCE">
        <w:rPr>
          <w:rFonts w:ascii="Tahoma" w:hAnsi="Tahoma" w:cs="Tahoma"/>
          <w:sz w:val="23"/>
          <w:szCs w:val="23"/>
        </w:rPr>
        <w:t>Department of Environmental Quality link:</w:t>
      </w:r>
    </w:p>
    <w:p w14:paraId="5575C277" w14:textId="77777777" w:rsidR="0025488E" w:rsidRPr="00731BCE" w:rsidRDefault="00000000" w:rsidP="00182003">
      <w:pPr>
        <w:rPr>
          <w:rFonts w:ascii="Tahoma" w:hAnsi="Tahoma" w:cs="Tahoma"/>
          <w:sz w:val="23"/>
          <w:szCs w:val="23"/>
        </w:rPr>
      </w:pPr>
      <w:hyperlink r:id="rId130" w:history="1">
        <w:r w:rsidR="00827A36">
          <w:rPr>
            <w:rStyle w:val="Hyperlink"/>
            <w:rFonts w:ascii="Tahoma" w:hAnsi="Tahoma" w:cs="Tahoma"/>
            <w:sz w:val="23"/>
            <w:szCs w:val="23"/>
          </w:rPr>
          <w:t>Virginia DEQ</w:t>
        </w:r>
      </w:hyperlink>
    </w:p>
    <w:p w14:paraId="7D962636" w14:textId="77777777" w:rsidR="0025488E" w:rsidRPr="00025C4D" w:rsidRDefault="0025488E" w:rsidP="00182003">
      <w:pPr>
        <w:rPr>
          <w:rFonts w:ascii="Tahoma" w:hAnsi="Tahoma" w:cs="Tahoma"/>
          <w:sz w:val="16"/>
          <w:szCs w:val="16"/>
        </w:rPr>
      </w:pPr>
    </w:p>
    <w:p w14:paraId="6B476FDC" w14:textId="77777777" w:rsidR="0025488E" w:rsidRPr="00731BCE" w:rsidRDefault="00E556EE" w:rsidP="00182003">
      <w:pPr>
        <w:rPr>
          <w:rFonts w:ascii="Tahoma" w:hAnsi="Tahoma" w:cs="Tahoma"/>
          <w:sz w:val="23"/>
          <w:szCs w:val="23"/>
        </w:rPr>
      </w:pPr>
      <w:r>
        <w:rPr>
          <w:rFonts w:ascii="Tahoma" w:hAnsi="Tahoma" w:cs="Tahoma"/>
          <w:sz w:val="23"/>
          <w:szCs w:val="23"/>
        </w:rPr>
        <w:t xml:space="preserve">Environmental </w:t>
      </w:r>
      <w:r w:rsidR="0025488E" w:rsidRPr="00731BCE">
        <w:rPr>
          <w:rFonts w:ascii="Tahoma" w:hAnsi="Tahoma" w:cs="Tahoma"/>
          <w:sz w:val="23"/>
          <w:szCs w:val="23"/>
        </w:rPr>
        <w:t xml:space="preserve">Education for teachers and </w:t>
      </w:r>
      <w:r w:rsidR="00AA572D">
        <w:rPr>
          <w:rFonts w:ascii="Tahoma" w:hAnsi="Tahoma" w:cs="Tahoma"/>
          <w:sz w:val="23"/>
          <w:szCs w:val="23"/>
        </w:rPr>
        <w:t>students</w:t>
      </w:r>
      <w:r w:rsidR="0025488E" w:rsidRPr="00731BCE">
        <w:rPr>
          <w:rFonts w:ascii="Tahoma" w:hAnsi="Tahoma" w:cs="Tahoma"/>
          <w:sz w:val="23"/>
          <w:szCs w:val="23"/>
        </w:rPr>
        <w:t>:</w:t>
      </w:r>
    </w:p>
    <w:p w14:paraId="0F9207C5" w14:textId="77777777" w:rsidR="0025488E" w:rsidRPr="00731BCE" w:rsidRDefault="00000000" w:rsidP="00182003">
      <w:pPr>
        <w:rPr>
          <w:rFonts w:ascii="Tahoma" w:hAnsi="Tahoma" w:cs="Tahoma"/>
          <w:sz w:val="23"/>
          <w:szCs w:val="23"/>
        </w:rPr>
      </w:pPr>
      <w:hyperlink r:id="rId131" w:history="1">
        <w:r w:rsidR="00827A36">
          <w:rPr>
            <w:rStyle w:val="Hyperlink"/>
            <w:rFonts w:ascii="Tahoma" w:hAnsi="Tahoma" w:cs="Tahoma"/>
            <w:sz w:val="23"/>
            <w:szCs w:val="23"/>
          </w:rPr>
          <w:t>Resources for teachers</w:t>
        </w:r>
      </w:hyperlink>
    </w:p>
    <w:p w14:paraId="58A95523" w14:textId="77777777" w:rsidR="008C63C7" w:rsidRPr="00AA572D" w:rsidRDefault="00000000" w:rsidP="00182003">
      <w:pPr>
        <w:rPr>
          <w:rFonts w:ascii="Tahoma" w:hAnsi="Tahoma" w:cs="Tahoma"/>
          <w:sz w:val="23"/>
          <w:szCs w:val="23"/>
        </w:rPr>
      </w:pPr>
      <w:hyperlink r:id="rId132" w:history="1">
        <w:r w:rsidR="00AA572D" w:rsidRPr="00AA572D">
          <w:rPr>
            <w:rStyle w:val="Hyperlink"/>
            <w:rFonts w:ascii="Tahoma" w:hAnsi="Tahoma" w:cs="Tahoma"/>
            <w:sz w:val="23"/>
            <w:szCs w:val="23"/>
          </w:rPr>
          <w:t>DEQ Education webpage</w:t>
        </w:r>
      </w:hyperlink>
    </w:p>
    <w:p w14:paraId="2A552BBE" w14:textId="77777777" w:rsidR="00AA572D" w:rsidRPr="00025C4D" w:rsidRDefault="00AA572D" w:rsidP="00182003">
      <w:pPr>
        <w:rPr>
          <w:rFonts w:ascii="Tahoma" w:hAnsi="Tahoma" w:cs="Tahoma"/>
          <w:sz w:val="16"/>
          <w:szCs w:val="16"/>
        </w:rPr>
      </w:pPr>
    </w:p>
    <w:p w14:paraId="47B6C22E" w14:textId="77777777" w:rsidR="00065B27" w:rsidRPr="00731BCE" w:rsidRDefault="00065B27" w:rsidP="00065B27">
      <w:pPr>
        <w:rPr>
          <w:rFonts w:ascii="Tahoma" w:hAnsi="Tahoma" w:cs="Tahoma"/>
          <w:sz w:val="23"/>
          <w:szCs w:val="23"/>
          <w:lang w:val="en"/>
        </w:rPr>
      </w:pPr>
      <w:r w:rsidRPr="00731BCE">
        <w:rPr>
          <w:rFonts w:ascii="Tahoma" w:hAnsi="Tahoma" w:cs="Tahoma"/>
          <w:sz w:val="23"/>
          <w:szCs w:val="23"/>
          <w:lang w:val="en"/>
        </w:rPr>
        <w:t>EPA Popular Resources</w:t>
      </w:r>
    </w:p>
    <w:p w14:paraId="228818E2" w14:textId="77777777" w:rsidR="00065B27" w:rsidRPr="00731BCE" w:rsidRDefault="00000000" w:rsidP="00065B27">
      <w:pPr>
        <w:rPr>
          <w:rFonts w:ascii="Tahoma" w:hAnsi="Tahoma" w:cs="Tahoma"/>
          <w:sz w:val="23"/>
          <w:szCs w:val="23"/>
        </w:rPr>
      </w:pPr>
      <w:hyperlink r:id="rId133" w:history="1">
        <w:r w:rsidR="00A1646D">
          <w:rPr>
            <w:rStyle w:val="Hyperlink"/>
            <w:rFonts w:ascii="Tahoma" w:hAnsi="Tahoma" w:cs="Tahoma"/>
            <w:sz w:val="23"/>
            <w:szCs w:val="23"/>
          </w:rPr>
          <w:t>Environmental Topics</w:t>
        </w:r>
      </w:hyperlink>
    </w:p>
    <w:p w14:paraId="41558D7E" w14:textId="77777777" w:rsidR="00065B27" w:rsidRPr="00025C4D" w:rsidRDefault="00065B27" w:rsidP="00182003">
      <w:pPr>
        <w:rPr>
          <w:rFonts w:ascii="Tahoma" w:hAnsi="Tahoma" w:cs="Tahoma"/>
          <w:sz w:val="16"/>
          <w:szCs w:val="16"/>
        </w:rPr>
      </w:pPr>
    </w:p>
    <w:p w14:paraId="7541DE06" w14:textId="77777777" w:rsidR="00065B27" w:rsidRPr="00731BCE" w:rsidRDefault="00065B27" w:rsidP="00065B27">
      <w:pPr>
        <w:rPr>
          <w:rFonts w:ascii="Tahoma" w:hAnsi="Tahoma" w:cs="Tahoma"/>
          <w:sz w:val="23"/>
          <w:szCs w:val="23"/>
        </w:rPr>
      </w:pPr>
      <w:r w:rsidRPr="00731BCE">
        <w:rPr>
          <w:rFonts w:ascii="Tahoma" w:hAnsi="Tahoma" w:cs="Tahoma"/>
          <w:sz w:val="23"/>
          <w:szCs w:val="23"/>
        </w:rPr>
        <w:t>EPA’s Technology Transfer Network (TTN) – Ambient Monitoring Technology Information Center (</w:t>
      </w:r>
      <w:hyperlink r:id="rId134" w:history="1">
        <w:r w:rsidRPr="00DF1468">
          <w:rPr>
            <w:rStyle w:val="Hyperlink"/>
            <w:rFonts w:ascii="Tahoma" w:hAnsi="Tahoma" w:cs="Tahoma"/>
            <w:sz w:val="23"/>
            <w:szCs w:val="23"/>
          </w:rPr>
          <w:t>AMTIC</w:t>
        </w:r>
      </w:hyperlink>
      <w:r w:rsidRPr="00731BCE">
        <w:rPr>
          <w:rFonts w:ascii="Tahoma" w:hAnsi="Tahoma" w:cs="Tahoma"/>
          <w:sz w:val="23"/>
          <w:szCs w:val="23"/>
        </w:rPr>
        <w:t>)</w:t>
      </w:r>
    </w:p>
    <w:p w14:paraId="791C0BC8" w14:textId="77777777" w:rsidR="00065B27" w:rsidRPr="00731BCE" w:rsidRDefault="00065B27" w:rsidP="00182003">
      <w:pPr>
        <w:rPr>
          <w:rFonts w:ascii="Tahoma" w:hAnsi="Tahoma" w:cs="Tahoma"/>
          <w:sz w:val="16"/>
          <w:szCs w:val="16"/>
        </w:rPr>
      </w:pPr>
    </w:p>
    <w:p w14:paraId="50DBF4CC" w14:textId="77777777" w:rsidR="0025488E" w:rsidRPr="00731BCE" w:rsidRDefault="0025488E" w:rsidP="00182003">
      <w:pPr>
        <w:rPr>
          <w:rFonts w:ascii="Tahoma" w:hAnsi="Tahoma" w:cs="Tahoma"/>
          <w:sz w:val="23"/>
          <w:szCs w:val="23"/>
        </w:rPr>
      </w:pPr>
      <w:r w:rsidRPr="00731BCE">
        <w:rPr>
          <w:rFonts w:ascii="Tahoma" w:hAnsi="Tahoma" w:cs="Tahoma"/>
          <w:sz w:val="23"/>
          <w:szCs w:val="23"/>
        </w:rPr>
        <w:t>IMPROVE</w:t>
      </w:r>
    </w:p>
    <w:p w14:paraId="35D03AD3" w14:textId="77777777" w:rsidR="0025488E" w:rsidRPr="00731BCE" w:rsidRDefault="00000000" w:rsidP="00182003">
      <w:pPr>
        <w:rPr>
          <w:rFonts w:ascii="Tahoma" w:hAnsi="Tahoma" w:cs="Tahoma"/>
          <w:sz w:val="23"/>
          <w:szCs w:val="23"/>
        </w:rPr>
      </w:pPr>
      <w:hyperlink r:id="rId135" w:history="1">
        <w:r w:rsidR="00DD59AD">
          <w:rPr>
            <w:rStyle w:val="Hyperlink"/>
            <w:rFonts w:ascii="Tahoma" w:hAnsi="Tahoma" w:cs="Tahoma"/>
            <w:sz w:val="23"/>
            <w:szCs w:val="23"/>
          </w:rPr>
          <w:t>Interagency Monitoring of Protected Visual Environments</w:t>
        </w:r>
      </w:hyperlink>
      <w:r w:rsidR="0025488E" w:rsidRPr="00731BCE">
        <w:rPr>
          <w:rFonts w:ascii="Tahoma" w:hAnsi="Tahoma" w:cs="Tahoma"/>
          <w:sz w:val="23"/>
          <w:szCs w:val="23"/>
        </w:rPr>
        <w:t xml:space="preserve"> </w:t>
      </w:r>
    </w:p>
    <w:p w14:paraId="6109F0E2" w14:textId="77777777" w:rsidR="0025488E" w:rsidRPr="00731BCE" w:rsidRDefault="0025488E" w:rsidP="00182003">
      <w:pPr>
        <w:rPr>
          <w:rFonts w:ascii="Tahoma" w:hAnsi="Tahoma" w:cs="Tahoma"/>
          <w:sz w:val="16"/>
          <w:szCs w:val="16"/>
        </w:rPr>
      </w:pPr>
    </w:p>
    <w:p w14:paraId="35BA88D2" w14:textId="77777777" w:rsidR="0025488E" w:rsidRPr="00731BCE" w:rsidRDefault="0025488E" w:rsidP="00182003">
      <w:pPr>
        <w:rPr>
          <w:rFonts w:ascii="Tahoma" w:hAnsi="Tahoma" w:cs="Tahoma"/>
          <w:sz w:val="23"/>
          <w:szCs w:val="23"/>
        </w:rPr>
      </w:pPr>
      <w:r w:rsidRPr="00731BCE">
        <w:rPr>
          <w:rFonts w:ascii="Tahoma" w:hAnsi="Tahoma" w:cs="Tahoma"/>
          <w:sz w:val="23"/>
          <w:szCs w:val="23"/>
        </w:rPr>
        <w:t>MARAMA</w:t>
      </w:r>
    </w:p>
    <w:p w14:paraId="6D79371F" w14:textId="77777777" w:rsidR="0025488E" w:rsidRPr="00731BCE" w:rsidRDefault="00000000" w:rsidP="00182003">
      <w:pPr>
        <w:rPr>
          <w:rFonts w:ascii="Tahoma" w:hAnsi="Tahoma" w:cs="Tahoma"/>
          <w:sz w:val="23"/>
          <w:szCs w:val="23"/>
        </w:rPr>
      </w:pPr>
      <w:hyperlink r:id="rId136" w:history="1">
        <w:r w:rsidR="00DD59AD">
          <w:rPr>
            <w:rStyle w:val="Hyperlink"/>
            <w:rFonts w:ascii="Tahoma" w:hAnsi="Tahoma" w:cs="Tahoma"/>
            <w:sz w:val="23"/>
            <w:szCs w:val="23"/>
          </w:rPr>
          <w:t>Mid-Atlantic Regional Air Management Association</w:t>
        </w:r>
      </w:hyperlink>
      <w:r w:rsidR="00E21BC6" w:rsidRPr="00731BCE">
        <w:rPr>
          <w:rFonts w:ascii="Tahoma" w:hAnsi="Tahoma" w:cs="Tahoma"/>
          <w:sz w:val="23"/>
          <w:szCs w:val="23"/>
        </w:rPr>
        <w:t xml:space="preserve"> </w:t>
      </w:r>
    </w:p>
    <w:p w14:paraId="39C05CC7" w14:textId="77777777" w:rsidR="00E21BC6" w:rsidRPr="00731BCE" w:rsidRDefault="00E21BC6" w:rsidP="00182003">
      <w:pPr>
        <w:rPr>
          <w:rFonts w:ascii="Tahoma" w:hAnsi="Tahoma" w:cs="Tahoma"/>
          <w:sz w:val="16"/>
          <w:szCs w:val="16"/>
        </w:rPr>
      </w:pPr>
    </w:p>
    <w:p w14:paraId="015AFD37" w14:textId="77777777" w:rsidR="0025488E" w:rsidRPr="00731BCE" w:rsidRDefault="0025488E" w:rsidP="00182003">
      <w:pPr>
        <w:rPr>
          <w:rFonts w:ascii="Tahoma" w:hAnsi="Tahoma" w:cs="Tahoma"/>
          <w:sz w:val="23"/>
          <w:szCs w:val="23"/>
        </w:rPr>
      </w:pPr>
      <w:r w:rsidRPr="00731BCE">
        <w:rPr>
          <w:rFonts w:ascii="Tahoma" w:hAnsi="Tahoma" w:cs="Tahoma"/>
          <w:sz w:val="23"/>
          <w:szCs w:val="23"/>
        </w:rPr>
        <w:t>Nonattainment area descriptions:</w:t>
      </w:r>
    </w:p>
    <w:p w14:paraId="4B5496AC" w14:textId="77777777" w:rsidR="0025488E" w:rsidRPr="00731BCE" w:rsidRDefault="00000000" w:rsidP="00182003">
      <w:pPr>
        <w:rPr>
          <w:rFonts w:ascii="Tahoma" w:hAnsi="Tahoma" w:cs="Tahoma"/>
          <w:sz w:val="23"/>
          <w:szCs w:val="23"/>
        </w:rPr>
      </w:pPr>
      <w:hyperlink r:id="rId137" w:history="1">
        <w:r w:rsidR="00DD59AD">
          <w:rPr>
            <w:rStyle w:val="Hyperlink"/>
            <w:rFonts w:ascii="Tahoma" w:hAnsi="Tahoma" w:cs="Tahoma"/>
            <w:sz w:val="23"/>
            <w:szCs w:val="23"/>
          </w:rPr>
          <w:t>EPA's Green Book</w:t>
        </w:r>
      </w:hyperlink>
    </w:p>
    <w:p w14:paraId="1EF533CB" w14:textId="77777777" w:rsidR="001174D7" w:rsidRPr="00025C4D" w:rsidRDefault="001174D7" w:rsidP="00182003">
      <w:pPr>
        <w:rPr>
          <w:rFonts w:ascii="Tahoma" w:hAnsi="Tahoma" w:cs="Tahoma"/>
          <w:sz w:val="16"/>
          <w:szCs w:val="16"/>
        </w:rPr>
      </w:pPr>
    </w:p>
    <w:p w14:paraId="03730EC8" w14:textId="77777777" w:rsidR="0025488E" w:rsidRPr="00731BCE" w:rsidRDefault="0025488E" w:rsidP="00182003">
      <w:pPr>
        <w:rPr>
          <w:rFonts w:ascii="Tahoma" w:hAnsi="Tahoma" w:cs="Tahoma"/>
          <w:sz w:val="23"/>
          <w:szCs w:val="23"/>
        </w:rPr>
      </w:pPr>
      <w:r w:rsidRPr="00731BCE">
        <w:rPr>
          <w:rFonts w:ascii="Tahoma" w:hAnsi="Tahoma" w:cs="Tahoma"/>
          <w:sz w:val="23"/>
          <w:szCs w:val="23"/>
        </w:rPr>
        <w:t>U.S. EPA:</w:t>
      </w:r>
    </w:p>
    <w:p w14:paraId="4310483C" w14:textId="77777777" w:rsidR="004253B6" w:rsidRDefault="00000000" w:rsidP="00182003">
      <w:pPr>
        <w:rPr>
          <w:rStyle w:val="Hyperlink"/>
          <w:rFonts w:ascii="Tahoma" w:hAnsi="Tahoma" w:cs="Tahoma"/>
          <w:sz w:val="23"/>
          <w:szCs w:val="23"/>
        </w:rPr>
      </w:pPr>
      <w:hyperlink r:id="rId138" w:history="1">
        <w:r w:rsidR="00B37515">
          <w:rPr>
            <w:rStyle w:val="Hyperlink"/>
            <w:rFonts w:ascii="Tahoma" w:hAnsi="Tahoma" w:cs="Tahoma"/>
            <w:sz w:val="23"/>
            <w:szCs w:val="23"/>
          </w:rPr>
          <w:t>EPA</w:t>
        </w:r>
      </w:hyperlink>
    </w:p>
    <w:p w14:paraId="0E775266" w14:textId="77777777" w:rsidR="004253B6" w:rsidRDefault="00000000" w:rsidP="00182003">
      <w:pPr>
        <w:rPr>
          <w:rStyle w:val="Hyperlink"/>
          <w:rFonts w:ascii="Tahoma" w:hAnsi="Tahoma" w:cs="Tahoma"/>
          <w:sz w:val="23"/>
          <w:szCs w:val="23"/>
        </w:rPr>
      </w:pPr>
      <w:hyperlink r:id="rId139" w:history="1">
        <w:r w:rsidR="004253B6">
          <w:rPr>
            <w:rStyle w:val="Hyperlink"/>
            <w:rFonts w:ascii="Tahoma" w:hAnsi="Tahoma" w:cs="Tahoma"/>
            <w:sz w:val="23"/>
            <w:szCs w:val="23"/>
          </w:rPr>
          <w:t>EPA Region 3 (Mid-Atlantic)</w:t>
        </w:r>
      </w:hyperlink>
    </w:p>
    <w:p w14:paraId="22E2EB0F" w14:textId="77777777" w:rsidR="00594BC6" w:rsidRPr="00025C4D" w:rsidRDefault="00594BC6" w:rsidP="00182003">
      <w:pPr>
        <w:rPr>
          <w:rStyle w:val="Hyperlink"/>
          <w:rFonts w:ascii="Tahoma" w:hAnsi="Tahoma" w:cs="Tahoma"/>
          <w:sz w:val="16"/>
          <w:szCs w:val="16"/>
        </w:rPr>
      </w:pPr>
    </w:p>
    <w:p w14:paraId="7ADEF9BA" w14:textId="77777777" w:rsidR="0025488E" w:rsidRPr="00025C4D" w:rsidRDefault="0025488E" w:rsidP="005D6C98">
      <w:pPr>
        <w:rPr>
          <w:rFonts w:ascii="Tahoma" w:hAnsi="Tahoma" w:cs="Tahoma"/>
          <w:sz w:val="16"/>
          <w:szCs w:val="16"/>
        </w:rPr>
      </w:pPr>
      <w:r w:rsidRPr="00731BCE">
        <w:rPr>
          <w:rFonts w:ascii="Tahoma" w:hAnsi="Tahoma" w:cs="Tahoma"/>
          <w:sz w:val="23"/>
          <w:szCs w:val="23"/>
        </w:rPr>
        <w:t>3-Day Monitoring Schedule for PM</w:t>
      </w:r>
      <w:r w:rsidRPr="00E556EE">
        <w:rPr>
          <w:rFonts w:ascii="Tahoma" w:hAnsi="Tahoma" w:cs="Tahoma"/>
          <w:sz w:val="23"/>
          <w:szCs w:val="23"/>
          <w:vertAlign w:val="subscript"/>
        </w:rPr>
        <w:t>2.5</w:t>
      </w:r>
      <w:r w:rsidR="00E556EE">
        <w:rPr>
          <w:rFonts w:ascii="Tahoma" w:hAnsi="Tahoma" w:cs="Tahoma"/>
          <w:sz w:val="23"/>
          <w:szCs w:val="23"/>
        </w:rPr>
        <w:t xml:space="preserve">, </w:t>
      </w:r>
      <w:r w:rsidRPr="00731BCE">
        <w:rPr>
          <w:rFonts w:ascii="Tahoma" w:hAnsi="Tahoma" w:cs="Tahoma"/>
          <w:sz w:val="23"/>
          <w:szCs w:val="23"/>
        </w:rPr>
        <w:t>PM</w:t>
      </w:r>
      <w:r w:rsidRPr="00E556EE">
        <w:rPr>
          <w:rFonts w:ascii="Tahoma" w:hAnsi="Tahoma" w:cs="Tahoma"/>
          <w:sz w:val="23"/>
          <w:szCs w:val="23"/>
          <w:vertAlign w:val="subscript"/>
        </w:rPr>
        <w:t>10</w:t>
      </w:r>
      <w:r w:rsidR="00E556EE">
        <w:rPr>
          <w:rFonts w:ascii="Tahoma" w:hAnsi="Tahoma" w:cs="Tahoma"/>
          <w:sz w:val="23"/>
          <w:szCs w:val="23"/>
        </w:rPr>
        <w:t>, TSP and VOCs</w:t>
      </w:r>
    </w:p>
    <w:p w14:paraId="1A3A0DE5" w14:textId="77777777" w:rsidR="00025C4D" w:rsidRDefault="00000000">
      <w:pPr>
        <w:rPr>
          <w:rFonts w:ascii="Tahoma" w:hAnsi="Tahoma" w:cs="Tahoma"/>
          <w:sz w:val="16"/>
          <w:szCs w:val="16"/>
        </w:rPr>
      </w:pPr>
      <w:hyperlink r:id="rId140" w:history="1">
        <w:r w:rsidR="00DD59AD">
          <w:rPr>
            <w:rStyle w:val="Hyperlink"/>
            <w:rFonts w:ascii="Tahoma" w:hAnsi="Tahoma" w:cs="Tahoma"/>
            <w:sz w:val="23"/>
            <w:szCs w:val="23"/>
          </w:rPr>
          <w:t>Sampling Schedule Calendar</w:t>
        </w:r>
      </w:hyperlink>
    </w:p>
    <w:p w14:paraId="5F1A1ADB" w14:textId="77777777" w:rsidR="008E3F35" w:rsidRDefault="008E3F35">
      <w:pPr>
        <w:rPr>
          <w:rFonts w:ascii="Tahoma" w:hAnsi="Tahoma" w:cs="Tahoma"/>
          <w:sz w:val="16"/>
          <w:szCs w:val="16"/>
        </w:rPr>
      </w:pPr>
    </w:p>
    <w:p w14:paraId="2DD24A16" w14:textId="77777777" w:rsidR="008E3F35" w:rsidRPr="00515771" w:rsidRDefault="008E3F35" w:rsidP="008E3F35">
      <w:pPr>
        <w:pStyle w:val="Heading2"/>
        <w:spacing w:before="0"/>
        <w:rPr>
          <w:rFonts w:ascii="Tahoma" w:hAnsi="Tahoma" w:cs="Tahoma"/>
          <w:color w:val="212121"/>
          <w:sz w:val="23"/>
          <w:szCs w:val="23"/>
        </w:rPr>
      </w:pPr>
      <w:r w:rsidRPr="00515771">
        <w:rPr>
          <w:rFonts w:ascii="Tahoma" w:hAnsi="Tahoma" w:cs="Tahoma"/>
          <w:color w:val="212121"/>
          <w:sz w:val="23"/>
          <w:szCs w:val="23"/>
        </w:rPr>
        <w:t>National Air Quality: Status and Trends of Key Air Pollutants</w:t>
      </w:r>
    </w:p>
    <w:p w14:paraId="1A516C07" w14:textId="77777777" w:rsidR="008E3F35" w:rsidRPr="00C37BE9" w:rsidRDefault="00000000" w:rsidP="008E3F35">
      <w:pPr>
        <w:rPr>
          <w:rFonts w:ascii="Tahoma" w:hAnsi="Tahoma" w:cs="Tahoma"/>
          <w:sz w:val="23"/>
          <w:szCs w:val="23"/>
        </w:rPr>
      </w:pPr>
      <w:hyperlink r:id="rId141" w:history="1">
        <w:r w:rsidR="00C37BE9">
          <w:rPr>
            <w:rStyle w:val="Hyperlink"/>
            <w:rFonts w:ascii="Tahoma" w:hAnsi="Tahoma" w:cs="Tahoma"/>
            <w:sz w:val="23"/>
            <w:szCs w:val="23"/>
          </w:rPr>
          <w:t>Air Trends</w:t>
        </w:r>
      </w:hyperlink>
      <w:r w:rsidR="00C37BE9">
        <w:rPr>
          <w:rFonts w:ascii="Tahoma" w:hAnsi="Tahoma" w:cs="Tahoma"/>
          <w:sz w:val="23"/>
          <w:szCs w:val="23"/>
        </w:rPr>
        <w:t xml:space="preserve"> </w:t>
      </w:r>
    </w:p>
    <w:p w14:paraId="6D013848" w14:textId="77777777" w:rsidR="00E638F1" w:rsidRDefault="00E638F1">
      <w:pPr>
        <w:rPr>
          <w:rFonts w:ascii="Tahoma" w:hAnsi="Tahoma" w:cs="Tahoma"/>
          <w:sz w:val="52"/>
          <w:szCs w:val="52"/>
        </w:rPr>
      </w:pPr>
      <w:r>
        <w:rPr>
          <w:rFonts w:ascii="Tahoma" w:hAnsi="Tahoma" w:cs="Tahoma"/>
          <w:sz w:val="52"/>
          <w:szCs w:val="52"/>
        </w:rPr>
        <w:br w:type="page"/>
      </w:r>
    </w:p>
    <w:p w14:paraId="071E4E01" w14:textId="77777777" w:rsidR="00025C4D" w:rsidRPr="00876CE5" w:rsidRDefault="00025C4D" w:rsidP="00876CE5">
      <w:pPr>
        <w:jc w:val="center"/>
        <w:rPr>
          <w:rFonts w:ascii="Tahoma" w:hAnsi="Tahoma" w:cs="Tahoma"/>
          <w:sz w:val="52"/>
          <w:szCs w:val="52"/>
        </w:rPr>
      </w:pPr>
      <w:r w:rsidRPr="00876CE5">
        <w:rPr>
          <w:rFonts w:ascii="Tahoma" w:hAnsi="Tahoma" w:cs="Tahoma"/>
          <w:sz w:val="52"/>
          <w:szCs w:val="52"/>
        </w:rPr>
        <w:lastRenderedPageBreak/>
        <w:t>References</w:t>
      </w:r>
    </w:p>
    <w:p w14:paraId="104D497C" w14:textId="77777777" w:rsidR="0025488E" w:rsidRDefault="0025488E" w:rsidP="005D6C98">
      <w:pPr>
        <w:rPr>
          <w:color w:val="C0C0C0"/>
        </w:rPr>
      </w:pPr>
    </w:p>
    <w:p w14:paraId="2C344184" w14:textId="77777777" w:rsidR="00686270" w:rsidRDefault="00686270" w:rsidP="005D6C98">
      <w:pPr>
        <w:rPr>
          <w:color w:val="C0C0C0"/>
        </w:rPr>
      </w:pPr>
    </w:p>
    <w:p w14:paraId="6EE64DA7" w14:textId="77777777" w:rsidR="0025488E" w:rsidRDefault="0025488E" w:rsidP="005D6C98">
      <w:pPr>
        <w:rPr>
          <w:rFonts w:ascii="Tahoma" w:hAnsi="Tahoma" w:cs="Tahoma"/>
        </w:rPr>
      </w:pPr>
      <w:r w:rsidRPr="00A56574">
        <w:rPr>
          <w:rFonts w:ascii="Tahoma" w:hAnsi="Tahoma" w:cs="Tahoma"/>
        </w:rPr>
        <w:t>Code of Federal Regulations – 40 CFR 50 &amp; 58</w:t>
      </w:r>
    </w:p>
    <w:p w14:paraId="269FED9D" w14:textId="77777777" w:rsidR="00902964" w:rsidRPr="00D0630A" w:rsidRDefault="00000000" w:rsidP="005D6C98">
      <w:pPr>
        <w:rPr>
          <w:rFonts w:ascii="Tahoma" w:hAnsi="Tahoma" w:cs="Tahoma"/>
        </w:rPr>
      </w:pPr>
      <w:hyperlink r:id="rId142" w:history="1">
        <w:r w:rsidR="00DD59AD">
          <w:rPr>
            <w:rStyle w:val="Hyperlink"/>
            <w:rFonts w:ascii="Tahoma" w:hAnsi="Tahoma" w:cs="Tahoma"/>
          </w:rPr>
          <w:t>Electronic Code of Federal Regulations</w:t>
        </w:r>
      </w:hyperlink>
      <w:r w:rsidR="00D0630A" w:rsidRPr="00D0630A">
        <w:rPr>
          <w:rFonts w:ascii="Tahoma" w:hAnsi="Tahoma" w:cs="Tahoma"/>
        </w:rPr>
        <w:t xml:space="preserve"> </w:t>
      </w:r>
    </w:p>
    <w:p w14:paraId="13AA0B87" w14:textId="77777777" w:rsidR="00D0630A" w:rsidRDefault="00D0630A" w:rsidP="005D6C98">
      <w:pPr>
        <w:rPr>
          <w:rFonts w:ascii="Tahoma" w:hAnsi="Tahoma" w:cs="Tahoma"/>
        </w:rPr>
      </w:pPr>
    </w:p>
    <w:p w14:paraId="73075EA1" w14:textId="77777777" w:rsidR="0025488E" w:rsidRDefault="0025488E" w:rsidP="005D6C98">
      <w:pPr>
        <w:rPr>
          <w:rFonts w:ascii="Tahoma" w:hAnsi="Tahoma" w:cs="Tahoma"/>
        </w:rPr>
      </w:pPr>
      <w:r>
        <w:rPr>
          <w:rFonts w:ascii="Tahoma" w:hAnsi="Tahoma" w:cs="Tahoma"/>
        </w:rPr>
        <w:t>Virginia Ambient Air Monitoring Data Reports</w:t>
      </w:r>
    </w:p>
    <w:p w14:paraId="0F441241" w14:textId="2437A75B" w:rsidR="0025488E" w:rsidRDefault="00000000" w:rsidP="7A163FF2">
      <w:pPr>
        <w:rPr>
          <w:rFonts w:ascii="Tahoma" w:hAnsi="Tahoma" w:cs="Tahoma"/>
        </w:rPr>
      </w:pPr>
      <w:hyperlink r:id="rId143">
        <w:r w:rsidR="49C37667" w:rsidRPr="7A163FF2">
          <w:rPr>
            <w:rStyle w:val="Hyperlink"/>
            <w:rFonts w:ascii="Tahoma" w:hAnsi="Tahoma" w:cs="Tahoma"/>
          </w:rPr>
          <w:t>DEQ's Air Monitoring Publications</w:t>
        </w:r>
      </w:hyperlink>
    </w:p>
    <w:p w14:paraId="0E474E68" w14:textId="77777777" w:rsidR="00B6388A" w:rsidRDefault="00B6388A" w:rsidP="005D6C98">
      <w:pPr>
        <w:rPr>
          <w:rFonts w:ascii="Tahoma" w:hAnsi="Tahoma" w:cs="Tahoma"/>
        </w:rPr>
      </w:pPr>
    </w:p>
    <w:p w14:paraId="43BA9445" w14:textId="77777777" w:rsidR="00594BC6" w:rsidRPr="00594BC6" w:rsidRDefault="00594BC6" w:rsidP="005D6C98">
      <w:pPr>
        <w:rPr>
          <w:rFonts w:ascii="Tahoma" w:hAnsi="Tahoma" w:cs="Tahoma"/>
          <w:lang w:val="en"/>
        </w:rPr>
      </w:pPr>
      <w:r>
        <w:rPr>
          <w:rFonts w:ascii="Tahoma" w:hAnsi="Tahoma" w:cs="Tahoma"/>
          <w:lang w:val="en"/>
        </w:rPr>
        <w:t>Air Quality System (AQS)</w:t>
      </w:r>
    </w:p>
    <w:p w14:paraId="7D179838" w14:textId="77777777" w:rsidR="00594BC6" w:rsidRDefault="00000000" w:rsidP="005D6C98">
      <w:pPr>
        <w:rPr>
          <w:rFonts w:ascii="Tahoma" w:hAnsi="Tahoma" w:cs="Tahoma"/>
        </w:rPr>
      </w:pPr>
      <w:hyperlink r:id="rId144" w:history="1">
        <w:r w:rsidR="00DD59AD">
          <w:rPr>
            <w:rStyle w:val="Hyperlink"/>
            <w:rFonts w:ascii="Tahoma" w:hAnsi="Tahoma" w:cs="Tahoma"/>
          </w:rPr>
          <w:t>EPA's AQS</w:t>
        </w:r>
      </w:hyperlink>
      <w:r w:rsidR="00594BC6">
        <w:rPr>
          <w:rFonts w:ascii="Tahoma" w:hAnsi="Tahoma" w:cs="Tahoma"/>
        </w:rPr>
        <w:t xml:space="preserve"> </w:t>
      </w:r>
    </w:p>
    <w:p w14:paraId="50DF6546" w14:textId="77777777" w:rsidR="007D4212" w:rsidRDefault="007D4212" w:rsidP="005D6C98">
      <w:pPr>
        <w:rPr>
          <w:rFonts w:ascii="Tahoma" w:hAnsi="Tahoma" w:cs="Tahoma"/>
        </w:rPr>
      </w:pPr>
    </w:p>
    <w:p w14:paraId="755953D1" w14:textId="77777777" w:rsidR="00902964" w:rsidRPr="00D02F6B" w:rsidRDefault="007D4212" w:rsidP="005D6C98">
      <w:pPr>
        <w:rPr>
          <w:rFonts w:ascii="Tahoma" w:hAnsi="Tahoma" w:cs="Tahoma"/>
        </w:rPr>
      </w:pPr>
      <w:r>
        <w:rPr>
          <w:rFonts w:ascii="Tahoma" w:hAnsi="Tahoma" w:cs="Tahoma"/>
        </w:rPr>
        <w:t>National Ambient Air Quality Standards</w:t>
      </w:r>
      <w:r w:rsidR="00D02F6B" w:rsidRPr="00D02F6B">
        <w:rPr>
          <w:rFonts w:ascii="Tahoma" w:hAnsi="Tahoma" w:cs="Tahoma"/>
        </w:rPr>
        <w:t xml:space="preserve">  </w:t>
      </w:r>
    </w:p>
    <w:p w14:paraId="26D2BCE8" w14:textId="77777777" w:rsidR="0025488E" w:rsidRDefault="00000000" w:rsidP="005D6C98">
      <w:pPr>
        <w:rPr>
          <w:rFonts w:ascii="Tahoma" w:hAnsi="Tahoma" w:cs="Tahoma"/>
        </w:rPr>
      </w:pPr>
      <w:hyperlink r:id="rId145" w:history="1">
        <w:r w:rsidR="007D4212" w:rsidRPr="007D4212">
          <w:rPr>
            <w:rStyle w:val="Hyperlink"/>
            <w:rFonts w:ascii="Tahoma" w:hAnsi="Tahoma" w:cs="Tahoma"/>
          </w:rPr>
          <w:t>EPA NAAQS</w:t>
        </w:r>
      </w:hyperlink>
    </w:p>
    <w:p w14:paraId="740FBA26" w14:textId="77777777" w:rsidR="007D4212" w:rsidRDefault="007D4212" w:rsidP="005D6C98">
      <w:pPr>
        <w:rPr>
          <w:rFonts w:ascii="Tahoma" w:hAnsi="Tahoma" w:cs="Tahoma"/>
        </w:rPr>
      </w:pPr>
    </w:p>
    <w:p w14:paraId="025E7F4C" w14:textId="77777777" w:rsidR="009B459B" w:rsidRDefault="009B459B" w:rsidP="005C7C43">
      <w:pPr>
        <w:tabs>
          <w:tab w:val="left" w:leader="dot" w:pos="8640"/>
        </w:tabs>
        <w:rPr>
          <w:rFonts w:ascii="Tahoma" w:hAnsi="Tahoma" w:cs="Tahoma"/>
        </w:rPr>
      </w:pPr>
    </w:p>
    <w:sectPr w:rsidR="009B459B" w:rsidSect="00136D4F">
      <w:headerReference w:type="default" r:id="rId146"/>
      <w:footerReference w:type="default" r:id="rId147"/>
      <w:headerReference w:type="first" r:id="rId148"/>
      <w:type w:val="continuous"/>
      <w:pgSz w:w="12240" w:h="15840" w:code="1"/>
      <w:pgMar w:top="576" w:right="1440" w:bottom="288" w:left="1008" w:header="0" w:footer="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22A269" w14:textId="77777777" w:rsidR="00A93392" w:rsidRDefault="00A93392">
      <w:r>
        <w:separator/>
      </w:r>
    </w:p>
  </w:endnote>
  <w:endnote w:type="continuationSeparator" w:id="0">
    <w:p w14:paraId="3305DBB1" w14:textId="77777777" w:rsidR="00A93392" w:rsidRDefault="00A93392">
      <w:r>
        <w:continuationSeparator/>
      </w:r>
    </w:p>
  </w:endnote>
  <w:endnote w:type="continuationNotice" w:id="1">
    <w:p w14:paraId="166C9AD3" w14:textId="77777777" w:rsidR="00A93392" w:rsidRDefault="00A933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ungsuh">
    <w:charset w:val="81"/>
    <w:family w:val="roman"/>
    <w:pitch w:val="variable"/>
    <w:sig w:usb0="B00002AF" w:usb1="69D77CFB" w:usb2="00000030" w:usb3="00000000" w:csb0="0008009F" w:csb1="00000000"/>
  </w:font>
  <w:font w:name="FrankRuehl">
    <w:charset w:val="B1"/>
    <w:family w:val="swiss"/>
    <w:pitch w:val="variable"/>
    <w:sig w:usb0="00000803" w:usb1="00000000" w:usb2="00000000" w:usb3="00000000" w:csb0="00000021" w:csb1="00000000"/>
  </w:font>
  <w:font w:name="Gadugi">
    <w:panose1 w:val="020B0502040204020203"/>
    <w:charset w:val="00"/>
    <w:family w:val="swiss"/>
    <w:pitch w:val="variable"/>
    <w:sig w:usb0="80000003" w:usb1="02000000" w:usb2="00003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15200" w14:textId="77777777" w:rsidR="00982A73" w:rsidRPr="00E118B5" w:rsidRDefault="00982A73">
    <w:pPr>
      <w:pStyle w:val="Footer"/>
      <w:jc w:val="right"/>
      <w:rPr>
        <w:rFonts w:ascii="Tahoma" w:hAnsi="Tahoma" w:cs="Tahoma"/>
        <w:b/>
        <w:sz w:val="20"/>
        <w:szCs w:val="20"/>
      </w:rPr>
    </w:pPr>
  </w:p>
  <w:p w14:paraId="490E2721" w14:textId="77777777" w:rsidR="00982A73" w:rsidRDefault="00982A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6756B" w14:textId="77777777" w:rsidR="00982A73" w:rsidRPr="00D25094" w:rsidRDefault="00982A73">
    <w:pPr>
      <w:tabs>
        <w:tab w:val="center" w:pos="4550"/>
        <w:tab w:val="left" w:pos="5818"/>
      </w:tabs>
      <w:ind w:right="260"/>
      <w:jc w:val="right"/>
      <w:rPr>
        <w:rFonts w:ascii="Tahoma" w:hAnsi="Tahoma" w:cs="Tahoma"/>
        <w:b/>
        <w:color w:val="0F243E" w:themeColor="text2" w:themeShade="80"/>
        <w:sz w:val="20"/>
        <w:szCs w:val="20"/>
      </w:rPr>
    </w:pPr>
  </w:p>
  <w:p w14:paraId="587D3BE7" w14:textId="77777777" w:rsidR="00982A73" w:rsidRDefault="00982A7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CellMar>
        <w:top w:w="144" w:type="dxa"/>
        <w:left w:w="115" w:type="dxa"/>
        <w:bottom w:w="144" w:type="dxa"/>
        <w:right w:w="115" w:type="dxa"/>
      </w:tblCellMar>
      <w:tblLook w:val="04A0" w:firstRow="1" w:lastRow="0" w:firstColumn="1" w:lastColumn="0" w:noHBand="0" w:noVBand="1"/>
    </w:tblPr>
    <w:tblGrid>
      <w:gridCol w:w="4902"/>
      <w:gridCol w:w="4890"/>
    </w:tblGrid>
    <w:tr w:rsidR="00982A73" w14:paraId="683DC078" w14:textId="77777777">
      <w:trPr>
        <w:trHeight w:hRule="exact" w:val="115"/>
        <w:jc w:val="center"/>
      </w:trPr>
      <w:tc>
        <w:tcPr>
          <w:tcW w:w="4686" w:type="dxa"/>
          <w:shd w:val="clear" w:color="auto" w:fill="4F81BD" w:themeFill="accent1"/>
          <w:tcMar>
            <w:top w:w="0" w:type="dxa"/>
            <w:bottom w:w="0" w:type="dxa"/>
          </w:tcMar>
        </w:tcPr>
        <w:p w14:paraId="69678E1F" w14:textId="77777777" w:rsidR="00982A73" w:rsidRDefault="00982A73" w:rsidP="000A0E6F">
          <w:pPr>
            <w:pStyle w:val="Header"/>
            <w:rPr>
              <w:caps/>
              <w:sz w:val="18"/>
            </w:rPr>
          </w:pPr>
        </w:p>
      </w:tc>
      <w:tc>
        <w:tcPr>
          <w:tcW w:w="4674" w:type="dxa"/>
          <w:shd w:val="clear" w:color="auto" w:fill="4F81BD" w:themeFill="accent1"/>
          <w:tcMar>
            <w:top w:w="0" w:type="dxa"/>
            <w:bottom w:w="0" w:type="dxa"/>
          </w:tcMar>
        </w:tcPr>
        <w:p w14:paraId="08C1FDAD" w14:textId="77777777" w:rsidR="00982A73" w:rsidRDefault="00982A73">
          <w:pPr>
            <w:pStyle w:val="Header"/>
            <w:jc w:val="right"/>
            <w:rPr>
              <w:caps/>
              <w:sz w:val="18"/>
            </w:rPr>
          </w:pPr>
        </w:p>
      </w:tc>
    </w:tr>
    <w:tr w:rsidR="00982A73" w14:paraId="7BED8FEF" w14:textId="77777777">
      <w:trPr>
        <w:jc w:val="center"/>
      </w:trPr>
      <w:tc>
        <w:tcPr>
          <w:tcW w:w="4686" w:type="dxa"/>
          <w:shd w:val="clear" w:color="auto" w:fill="auto"/>
          <w:vAlign w:val="center"/>
        </w:tcPr>
        <w:p w14:paraId="1084E6F5" w14:textId="77777777" w:rsidR="00982A73" w:rsidRDefault="00982A73">
          <w:pPr>
            <w:pStyle w:val="Footer"/>
            <w:rPr>
              <w:caps/>
              <w:color w:val="808080" w:themeColor="background1" w:themeShade="80"/>
              <w:sz w:val="18"/>
              <w:szCs w:val="18"/>
            </w:rPr>
          </w:pPr>
        </w:p>
      </w:tc>
      <w:tc>
        <w:tcPr>
          <w:tcW w:w="4674" w:type="dxa"/>
          <w:shd w:val="clear" w:color="auto" w:fill="auto"/>
          <w:vAlign w:val="center"/>
        </w:tcPr>
        <w:p w14:paraId="2D2E1800" w14:textId="77777777" w:rsidR="00982A73" w:rsidRPr="00BE4C0C" w:rsidRDefault="00982A73">
          <w:pPr>
            <w:pStyle w:val="Footer"/>
            <w:jc w:val="right"/>
            <w:rPr>
              <w:rFonts w:ascii="Tahoma" w:hAnsi="Tahoma" w:cs="Tahoma"/>
              <w:b/>
              <w:caps/>
              <w:sz w:val="20"/>
              <w:szCs w:val="20"/>
            </w:rPr>
          </w:pPr>
          <w:r w:rsidRPr="00BE4C0C">
            <w:rPr>
              <w:rFonts w:ascii="Tahoma" w:hAnsi="Tahoma" w:cs="Tahoma"/>
              <w:b/>
              <w:caps/>
              <w:sz w:val="20"/>
              <w:szCs w:val="20"/>
            </w:rPr>
            <w:fldChar w:fldCharType="begin"/>
          </w:r>
          <w:r w:rsidRPr="00BE4C0C">
            <w:rPr>
              <w:rFonts w:ascii="Tahoma" w:hAnsi="Tahoma" w:cs="Tahoma"/>
              <w:b/>
              <w:caps/>
              <w:sz w:val="20"/>
              <w:szCs w:val="20"/>
            </w:rPr>
            <w:instrText xml:space="preserve"> PAGE   \* MERGEFORMAT </w:instrText>
          </w:r>
          <w:r w:rsidRPr="00BE4C0C">
            <w:rPr>
              <w:rFonts w:ascii="Tahoma" w:hAnsi="Tahoma" w:cs="Tahoma"/>
              <w:b/>
              <w:caps/>
              <w:sz w:val="20"/>
              <w:szCs w:val="20"/>
            </w:rPr>
            <w:fldChar w:fldCharType="separate"/>
          </w:r>
          <w:r w:rsidR="00782FA9" w:rsidRPr="00BE4C0C">
            <w:rPr>
              <w:rFonts w:ascii="Tahoma" w:hAnsi="Tahoma" w:cs="Tahoma"/>
              <w:b/>
              <w:caps/>
              <w:noProof/>
              <w:sz w:val="20"/>
              <w:szCs w:val="20"/>
            </w:rPr>
            <w:t>76</w:t>
          </w:r>
          <w:r w:rsidRPr="00BE4C0C">
            <w:rPr>
              <w:rFonts w:ascii="Tahoma" w:hAnsi="Tahoma" w:cs="Tahoma"/>
              <w:b/>
              <w:caps/>
              <w:noProof/>
              <w:sz w:val="20"/>
              <w:szCs w:val="20"/>
            </w:rPr>
            <w:fldChar w:fldCharType="end"/>
          </w:r>
          <w:r w:rsidRPr="00BE4C0C">
            <w:rPr>
              <w:rFonts w:ascii="Tahoma" w:hAnsi="Tahoma" w:cs="Tahoma"/>
              <w:b/>
              <w:caps/>
              <w:noProof/>
              <w:sz w:val="20"/>
              <w:szCs w:val="20"/>
            </w:rPr>
            <w:t>|</w:t>
          </w:r>
        </w:p>
      </w:tc>
    </w:tr>
  </w:tbl>
  <w:p w14:paraId="364B0712" w14:textId="77777777" w:rsidR="00982A73" w:rsidRDefault="00982A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9F136" w14:textId="77777777" w:rsidR="00A93392" w:rsidRDefault="00A93392">
      <w:r>
        <w:separator/>
      </w:r>
    </w:p>
  </w:footnote>
  <w:footnote w:type="continuationSeparator" w:id="0">
    <w:p w14:paraId="1330BA90" w14:textId="77777777" w:rsidR="00A93392" w:rsidRDefault="00A93392">
      <w:r>
        <w:continuationSeparator/>
      </w:r>
    </w:p>
  </w:footnote>
  <w:footnote w:type="continuationNotice" w:id="1">
    <w:p w14:paraId="5D2D3285" w14:textId="77777777" w:rsidR="00A93392" w:rsidRDefault="00A9339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40689C12" w14:textId="77777777" w:rsidTr="00085957">
      <w:trPr>
        <w:trHeight w:val="300"/>
      </w:trPr>
      <w:tc>
        <w:tcPr>
          <w:tcW w:w="3405" w:type="dxa"/>
        </w:tcPr>
        <w:p w14:paraId="1421AF60" w14:textId="69EA9B7B" w:rsidR="3E5CD024" w:rsidRDefault="3E5CD024" w:rsidP="00221D62">
          <w:pPr>
            <w:pStyle w:val="Header"/>
            <w:ind w:left="-115"/>
          </w:pPr>
        </w:p>
      </w:tc>
      <w:tc>
        <w:tcPr>
          <w:tcW w:w="3405" w:type="dxa"/>
        </w:tcPr>
        <w:p w14:paraId="516BA5E7" w14:textId="02ED2D31" w:rsidR="3E5CD024" w:rsidRDefault="3E5CD024" w:rsidP="00221D62">
          <w:pPr>
            <w:pStyle w:val="Header"/>
            <w:jc w:val="center"/>
          </w:pPr>
        </w:p>
      </w:tc>
      <w:tc>
        <w:tcPr>
          <w:tcW w:w="3405" w:type="dxa"/>
        </w:tcPr>
        <w:p w14:paraId="7B147E93" w14:textId="226B05D3" w:rsidR="3E5CD024" w:rsidRDefault="3E5CD024" w:rsidP="00221D62">
          <w:pPr>
            <w:pStyle w:val="Header"/>
            <w:ind w:right="-115"/>
            <w:jc w:val="right"/>
          </w:pPr>
        </w:p>
      </w:tc>
    </w:tr>
  </w:tbl>
  <w:p w14:paraId="1AEB880D" w14:textId="4F71D2D7" w:rsidR="3E5CD024" w:rsidRDefault="3E5CD024" w:rsidP="0008595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1A7AC026" w14:textId="77777777" w:rsidTr="00221D62">
      <w:trPr>
        <w:trHeight w:val="300"/>
      </w:trPr>
      <w:tc>
        <w:tcPr>
          <w:tcW w:w="3405" w:type="dxa"/>
        </w:tcPr>
        <w:p w14:paraId="06A41CB6" w14:textId="7CAAAAC0" w:rsidR="3E5CD024" w:rsidRDefault="3E5CD024" w:rsidP="00221D62">
          <w:pPr>
            <w:pStyle w:val="Header"/>
            <w:ind w:left="-115"/>
          </w:pPr>
        </w:p>
      </w:tc>
      <w:tc>
        <w:tcPr>
          <w:tcW w:w="3405" w:type="dxa"/>
        </w:tcPr>
        <w:p w14:paraId="511AB366" w14:textId="0CB3F787" w:rsidR="3E5CD024" w:rsidRDefault="3E5CD024" w:rsidP="00221D62">
          <w:pPr>
            <w:pStyle w:val="Header"/>
            <w:jc w:val="center"/>
          </w:pPr>
        </w:p>
      </w:tc>
      <w:tc>
        <w:tcPr>
          <w:tcW w:w="3405" w:type="dxa"/>
        </w:tcPr>
        <w:p w14:paraId="1F54033C" w14:textId="32C53541" w:rsidR="3E5CD024" w:rsidRDefault="3E5CD024" w:rsidP="00221D62">
          <w:pPr>
            <w:pStyle w:val="Header"/>
            <w:ind w:right="-115"/>
            <w:jc w:val="right"/>
          </w:pPr>
        </w:p>
      </w:tc>
    </w:tr>
  </w:tbl>
  <w:p w14:paraId="06984522" w14:textId="72A68FA1" w:rsidR="3E5CD024" w:rsidRDefault="3E5CD024" w:rsidP="000859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571753BD" w14:textId="77777777" w:rsidTr="00085957">
      <w:trPr>
        <w:trHeight w:val="300"/>
      </w:trPr>
      <w:tc>
        <w:tcPr>
          <w:tcW w:w="3405" w:type="dxa"/>
        </w:tcPr>
        <w:p w14:paraId="3D9BE75A" w14:textId="0D60E0D0" w:rsidR="3E5CD024" w:rsidRDefault="3E5CD024" w:rsidP="00221D62">
          <w:pPr>
            <w:pStyle w:val="Header"/>
            <w:ind w:left="-115"/>
          </w:pPr>
        </w:p>
      </w:tc>
      <w:tc>
        <w:tcPr>
          <w:tcW w:w="3405" w:type="dxa"/>
        </w:tcPr>
        <w:p w14:paraId="624F1DAE" w14:textId="7E0E5948" w:rsidR="3E5CD024" w:rsidRDefault="3E5CD024" w:rsidP="00221D62">
          <w:pPr>
            <w:pStyle w:val="Header"/>
            <w:jc w:val="center"/>
          </w:pPr>
        </w:p>
      </w:tc>
      <w:tc>
        <w:tcPr>
          <w:tcW w:w="3405" w:type="dxa"/>
        </w:tcPr>
        <w:p w14:paraId="6DE20797" w14:textId="49CC56F9" w:rsidR="3E5CD024" w:rsidRDefault="3E5CD024" w:rsidP="00221D62">
          <w:pPr>
            <w:pStyle w:val="Header"/>
            <w:ind w:right="-115"/>
            <w:jc w:val="right"/>
          </w:pPr>
        </w:p>
      </w:tc>
    </w:tr>
  </w:tbl>
  <w:p w14:paraId="343119F9" w14:textId="255E6522" w:rsidR="3E5CD024" w:rsidRDefault="3E5CD024" w:rsidP="0008595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719AFB90" w14:textId="77777777" w:rsidTr="00085957">
      <w:trPr>
        <w:trHeight w:val="300"/>
      </w:trPr>
      <w:tc>
        <w:tcPr>
          <w:tcW w:w="3405" w:type="dxa"/>
        </w:tcPr>
        <w:p w14:paraId="304CE6BA" w14:textId="18803BB3" w:rsidR="3E5CD024" w:rsidRDefault="3E5CD024" w:rsidP="00221D62">
          <w:pPr>
            <w:pStyle w:val="Header"/>
            <w:ind w:left="-115"/>
          </w:pPr>
        </w:p>
      </w:tc>
      <w:tc>
        <w:tcPr>
          <w:tcW w:w="3405" w:type="dxa"/>
        </w:tcPr>
        <w:p w14:paraId="62273274" w14:textId="29AE0B17" w:rsidR="3E5CD024" w:rsidRDefault="3E5CD024" w:rsidP="00221D62">
          <w:pPr>
            <w:pStyle w:val="Header"/>
            <w:jc w:val="center"/>
          </w:pPr>
        </w:p>
      </w:tc>
      <w:tc>
        <w:tcPr>
          <w:tcW w:w="3405" w:type="dxa"/>
        </w:tcPr>
        <w:p w14:paraId="3DC729A1" w14:textId="02DCD2F7" w:rsidR="3E5CD024" w:rsidRDefault="3E5CD024" w:rsidP="00221D62">
          <w:pPr>
            <w:pStyle w:val="Header"/>
            <w:ind w:right="-115"/>
            <w:jc w:val="right"/>
          </w:pPr>
        </w:p>
      </w:tc>
    </w:tr>
  </w:tbl>
  <w:p w14:paraId="4DDF5C47" w14:textId="350A5529" w:rsidR="3E5CD024" w:rsidRDefault="3E5CD024" w:rsidP="0008595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5D4936C6" w14:textId="77777777" w:rsidTr="00085957">
      <w:trPr>
        <w:trHeight w:val="300"/>
      </w:trPr>
      <w:tc>
        <w:tcPr>
          <w:tcW w:w="3405" w:type="dxa"/>
        </w:tcPr>
        <w:p w14:paraId="16428581" w14:textId="6700B358" w:rsidR="3E5CD024" w:rsidRDefault="3E5CD024" w:rsidP="00221D62">
          <w:pPr>
            <w:pStyle w:val="Header"/>
            <w:ind w:left="-115"/>
          </w:pPr>
        </w:p>
      </w:tc>
      <w:tc>
        <w:tcPr>
          <w:tcW w:w="3405" w:type="dxa"/>
        </w:tcPr>
        <w:p w14:paraId="0A9C2D10" w14:textId="6E9C9D1D" w:rsidR="3E5CD024" w:rsidRDefault="3E5CD024" w:rsidP="00221D62">
          <w:pPr>
            <w:pStyle w:val="Header"/>
            <w:jc w:val="center"/>
          </w:pPr>
        </w:p>
      </w:tc>
      <w:tc>
        <w:tcPr>
          <w:tcW w:w="3405" w:type="dxa"/>
        </w:tcPr>
        <w:p w14:paraId="148A1433" w14:textId="5D77D155" w:rsidR="3E5CD024" w:rsidRDefault="3E5CD024" w:rsidP="00221D62">
          <w:pPr>
            <w:pStyle w:val="Header"/>
            <w:ind w:right="-115"/>
            <w:jc w:val="right"/>
          </w:pPr>
        </w:p>
      </w:tc>
    </w:tr>
  </w:tbl>
  <w:p w14:paraId="09FFDD60" w14:textId="0E1E5AFA" w:rsidR="3E5CD024" w:rsidRDefault="3E5CD024" w:rsidP="0008595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05"/>
      <w:gridCol w:w="3405"/>
      <w:gridCol w:w="3405"/>
    </w:tblGrid>
    <w:tr w:rsidR="3E5CD024" w14:paraId="669E8145" w14:textId="77777777" w:rsidTr="00085957">
      <w:trPr>
        <w:trHeight w:val="300"/>
      </w:trPr>
      <w:tc>
        <w:tcPr>
          <w:tcW w:w="3405" w:type="dxa"/>
        </w:tcPr>
        <w:p w14:paraId="68D5C188" w14:textId="32F72C7A" w:rsidR="3E5CD024" w:rsidRDefault="3E5CD024" w:rsidP="00085957">
          <w:pPr>
            <w:pStyle w:val="Header"/>
            <w:ind w:left="-115"/>
          </w:pPr>
        </w:p>
      </w:tc>
      <w:tc>
        <w:tcPr>
          <w:tcW w:w="3405" w:type="dxa"/>
        </w:tcPr>
        <w:p w14:paraId="78D208C4" w14:textId="4DB3833B" w:rsidR="3E5CD024" w:rsidRDefault="3E5CD024" w:rsidP="00085957">
          <w:pPr>
            <w:pStyle w:val="Header"/>
            <w:jc w:val="center"/>
          </w:pPr>
        </w:p>
      </w:tc>
      <w:tc>
        <w:tcPr>
          <w:tcW w:w="3405" w:type="dxa"/>
        </w:tcPr>
        <w:p w14:paraId="3942ECB7" w14:textId="7F9FCAD3" w:rsidR="3E5CD024" w:rsidRDefault="3E5CD024" w:rsidP="00085957">
          <w:pPr>
            <w:pStyle w:val="Header"/>
            <w:ind w:right="-115"/>
            <w:jc w:val="right"/>
          </w:pPr>
        </w:p>
      </w:tc>
    </w:tr>
  </w:tbl>
  <w:p w14:paraId="63C0A721" w14:textId="41077F5D" w:rsidR="3E5CD024" w:rsidRDefault="3E5CD024" w:rsidP="0008595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60"/>
      <w:gridCol w:w="3260"/>
      <w:gridCol w:w="3260"/>
    </w:tblGrid>
    <w:tr w:rsidR="3E5CD024" w14:paraId="57611192" w14:textId="77777777" w:rsidTr="00085957">
      <w:trPr>
        <w:trHeight w:val="300"/>
      </w:trPr>
      <w:tc>
        <w:tcPr>
          <w:tcW w:w="3260" w:type="dxa"/>
        </w:tcPr>
        <w:p w14:paraId="1CD8F429" w14:textId="167926BC" w:rsidR="3E5CD024" w:rsidRDefault="3E5CD024" w:rsidP="00085957">
          <w:pPr>
            <w:pStyle w:val="Header"/>
            <w:ind w:left="-115"/>
          </w:pPr>
        </w:p>
      </w:tc>
      <w:tc>
        <w:tcPr>
          <w:tcW w:w="3260" w:type="dxa"/>
        </w:tcPr>
        <w:p w14:paraId="58DFA8C7" w14:textId="46942966" w:rsidR="3E5CD024" w:rsidRDefault="3E5CD024" w:rsidP="00085957">
          <w:pPr>
            <w:pStyle w:val="Header"/>
            <w:jc w:val="center"/>
          </w:pPr>
        </w:p>
      </w:tc>
      <w:tc>
        <w:tcPr>
          <w:tcW w:w="3260" w:type="dxa"/>
        </w:tcPr>
        <w:p w14:paraId="7334DA13" w14:textId="24A055D7" w:rsidR="3E5CD024" w:rsidRDefault="3E5CD024" w:rsidP="00085957">
          <w:pPr>
            <w:pStyle w:val="Header"/>
            <w:ind w:right="-115"/>
            <w:jc w:val="right"/>
          </w:pPr>
        </w:p>
      </w:tc>
    </w:tr>
  </w:tbl>
  <w:p w14:paraId="27D511A2" w14:textId="196C83DA" w:rsidR="3E5CD024" w:rsidRDefault="3E5CD024" w:rsidP="0008595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60"/>
      <w:gridCol w:w="3260"/>
      <w:gridCol w:w="3260"/>
    </w:tblGrid>
    <w:tr w:rsidR="3E5CD024" w14:paraId="1EE9D528" w14:textId="77777777" w:rsidTr="00085957">
      <w:trPr>
        <w:trHeight w:val="300"/>
      </w:trPr>
      <w:tc>
        <w:tcPr>
          <w:tcW w:w="3260" w:type="dxa"/>
        </w:tcPr>
        <w:p w14:paraId="0A7C3C7B" w14:textId="05A1DD23" w:rsidR="3E5CD024" w:rsidRDefault="3E5CD024" w:rsidP="00085957">
          <w:pPr>
            <w:pStyle w:val="Header"/>
            <w:ind w:left="-115"/>
          </w:pPr>
        </w:p>
      </w:tc>
      <w:tc>
        <w:tcPr>
          <w:tcW w:w="3260" w:type="dxa"/>
        </w:tcPr>
        <w:p w14:paraId="35E0EA9E" w14:textId="2B2088C4" w:rsidR="3E5CD024" w:rsidRDefault="3E5CD024" w:rsidP="00085957">
          <w:pPr>
            <w:pStyle w:val="Header"/>
            <w:jc w:val="center"/>
          </w:pPr>
        </w:p>
      </w:tc>
      <w:tc>
        <w:tcPr>
          <w:tcW w:w="3260" w:type="dxa"/>
        </w:tcPr>
        <w:p w14:paraId="215FFC2B" w14:textId="71A4229F" w:rsidR="3E5CD024" w:rsidRDefault="3E5CD024" w:rsidP="00085957">
          <w:pPr>
            <w:pStyle w:val="Header"/>
            <w:ind w:right="-115"/>
            <w:jc w:val="right"/>
          </w:pPr>
        </w:p>
      </w:tc>
    </w:tr>
  </w:tbl>
  <w:p w14:paraId="4876E01F" w14:textId="11256EDF" w:rsidR="3E5CD024" w:rsidRDefault="3E5CD024" w:rsidP="00085957">
    <w:pPr>
      <w:pStyle w:val="Header"/>
    </w:pPr>
  </w:p>
</w:hdr>
</file>

<file path=word/intelligence2.xml><?xml version="1.0" encoding="utf-8"?>
<int2:intelligence xmlns:int2="http://schemas.microsoft.com/office/intelligence/2020/intelligence" xmlns:oel="http://schemas.microsoft.com/office/2019/extlst">
  <int2:observations>
    <int2:textHash int2:hashCode="1bw+cctVWcVrlt" int2:id="dOW1CSmQ">
      <int2:state int2:value="Rejected" int2:type="LegacyProofing"/>
    </int2:textHash>
    <int2:textHash int2:hashCode="mqAseS+T+M9Hbw" int2:id="b3BQ3juG">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F7BE2"/>
    <w:multiLevelType w:val="singleLevel"/>
    <w:tmpl w:val="2D1CE162"/>
    <w:lvl w:ilvl="0">
      <w:numFmt w:val="bullet"/>
      <w:lvlText w:val="·"/>
      <w:lvlJc w:val="left"/>
      <w:pPr>
        <w:tabs>
          <w:tab w:val="num" w:pos="576"/>
        </w:tabs>
        <w:ind w:left="576" w:hanging="360"/>
      </w:pPr>
      <w:rPr>
        <w:rFonts w:ascii="Symbol" w:hAnsi="Symbol" w:cs="Symbol"/>
        <w:snapToGrid/>
        <w:color w:val="000000"/>
        <w:sz w:val="20"/>
        <w:szCs w:val="20"/>
      </w:rPr>
    </w:lvl>
  </w:abstractNum>
  <w:abstractNum w:abstractNumId="1" w15:restartNumberingAfterBreak="0">
    <w:nsid w:val="05B821E0"/>
    <w:multiLevelType w:val="hybridMultilevel"/>
    <w:tmpl w:val="77080E54"/>
    <w:lvl w:ilvl="0" w:tplc="B5505032">
      <w:numFmt w:val="bullet"/>
      <w:lvlText w:val=""/>
      <w:lvlJc w:val="left"/>
      <w:pPr>
        <w:tabs>
          <w:tab w:val="num" w:pos="504"/>
        </w:tabs>
        <w:ind w:left="504" w:hanging="216"/>
      </w:pPr>
      <w:rPr>
        <w:rFonts w:ascii="Wingdings" w:eastAsia="Times New Roman"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8D116D"/>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0B4CD7"/>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3929B1"/>
    <w:multiLevelType w:val="multilevel"/>
    <w:tmpl w:val="7020D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BB482A"/>
    <w:multiLevelType w:val="hybridMultilevel"/>
    <w:tmpl w:val="73DC224E"/>
    <w:lvl w:ilvl="0" w:tplc="04090007">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DF4027"/>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110AFD"/>
    <w:multiLevelType w:val="hybridMultilevel"/>
    <w:tmpl w:val="9A9492D4"/>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17FE14E9"/>
    <w:multiLevelType w:val="hybridMultilevel"/>
    <w:tmpl w:val="D1A89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982441"/>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D460F6"/>
    <w:multiLevelType w:val="hybridMultilevel"/>
    <w:tmpl w:val="C244572C"/>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ADE7375"/>
    <w:multiLevelType w:val="hybridMultilevel"/>
    <w:tmpl w:val="90DCCAC0"/>
    <w:lvl w:ilvl="0" w:tplc="04090001">
      <w:start w:val="1"/>
      <w:numFmt w:val="bullet"/>
      <w:lvlText w:val=""/>
      <w:lvlJc w:val="left"/>
      <w:pPr>
        <w:tabs>
          <w:tab w:val="num" w:pos="259"/>
        </w:tabs>
        <w:ind w:left="331" w:hanging="14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1B8523B"/>
    <w:multiLevelType w:val="hybridMultilevel"/>
    <w:tmpl w:val="BA446B92"/>
    <w:lvl w:ilvl="0" w:tplc="ED1CC8BA">
      <w:numFmt w:val="bullet"/>
      <w:lvlText w:val=""/>
      <w:lvlJc w:val="left"/>
      <w:pPr>
        <w:tabs>
          <w:tab w:val="num" w:pos="360"/>
        </w:tabs>
        <w:ind w:left="432" w:hanging="288"/>
      </w:pPr>
      <w:rPr>
        <w:rFonts w:ascii="Wingdings" w:eastAsia="Times New Roman"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86099B"/>
    <w:multiLevelType w:val="hybridMultilevel"/>
    <w:tmpl w:val="3CFE5E5C"/>
    <w:lvl w:ilvl="0" w:tplc="19006CBE">
      <w:start w:val="1"/>
      <w:numFmt w:val="bullet"/>
      <w:lvlText w:val=""/>
      <w:lvlJc w:val="left"/>
      <w:pPr>
        <w:tabs>
          <w:tab w:val="num" w:pos="504"/>
        </w:tabs>
        <w:ind w:left="504" w:hanging="216"/>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4" w15:restartNumberingAfterBreak="0">
    <w:nsid w:val="25ED3045"/>
    <w:multiLevelType w:val="hybridMultilevel"/>
    <w:tmpl w:val="1CA8D574"/>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5" w15:restartNumberingAfterBreak="0">
    <w:nsid w:val="262C1A0B"/>
    <w:multiLevelType w:val="multilevel"/>
    <w:tmpl w:val="94202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BA5216A"/>
    <w:multiLevelType w:val="hybridMultilevel"/>
    <w:tmpl w:val="69147C4E"/>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DCD3F1B"/>
    <w:multiLevelType w:val="hybridMultilevel"/>
    <w:tmpl w:val="4750346A"/>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8" w15:restartNumberingAfterBreak="0">
    <w:nsid w:val="2F7D1748"/>
    <w:multiLevelType w:val="hybridMultilevel"/>
    <w:tmpl w:val="A174674A"/>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0FF75C3"/>
    <w:multiLevelType w:val="hybridMultilevel"/>
    <w:tmpl w:val="3C5C1DC2"/>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1123B06"/>
    <w:multiLevelType w:val="hybridMultilevel"/>
    <w:tmpl w:val="F7A665F4"/>
    <w:lvl w:ilvl="0" w:tplc="DAD0DA30">
      <w:start w:val="1"/>
      <w:numFmt w:val="bullet"/>
      <w:lvlText w:val=""/>
      <w:lvlJc w:val="left"/>
      <w:pPr>
        <w:tabs>
          <w:tab w:val="num" w:pos="432"/>
        </w:tabs>
        <w:ind w:left="288" w:hanging="108"/>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1" w15:restartNumberingAfterBreak="0">
    <w:nsid w:val="315B2F88"/>
    <w:multiLevelType w:val="hybridMultilevel"/>
    <w:tmpl w:val="4ECAF658"/>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C5A1A15"/>
    <w:multiLevelType w:val="hybridMultilevel"/>
    <w:tmpl w:val="11D4583C"/>
    <w:lvl w:ilvl="0" w:tplc="74CAF300">
      <w:start w:val="1"/>
      <w:numFmt w:val="bullet"/>
      <w:lvlText w:val=""/>
      <w:lvlJc w:val="left"/>
      <w:pPr>
        <w:tabs>
          <w:tab w:val="num" w:pos="540"/>
        </w:tabs>
        <w:ind w:left="288" w:hanging="144"/>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3" w15:restartNumberingAfterBreak="0">
    <w:nsid w:val="47123469"/>
    <w:multiLevelType w:val="hybridMultilevel"/>
    <w:tmpl w:val="2BB4FE30"/>
    <w:lvl w:ilvl="0" w:tplc="FFDE6A86">
      <w:start w:val="1"/>
      <w:numFmt w:val="bullet"/>
      <w:lvlText w:val=""/>
      <w:lvlJc w:val="left"/>
      <w:pPr>
        <w:tabs>
          <w:tab w:val="num" w:pos="432"/>
        </w:tabs>
        <w:ind w:left="432" w:hanging="7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F944C0"/>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1097D44"/>
    <w:multiLevelType w:val="hybridMultilevel"/>
    <w:tmpl w:val="5ABC638A"/>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17B2FC0"/>
    <w:multiLevelType w:val="hybridMultilevel"/>
    <w:tmpl w:val="3392C942"/>
    <w:lvl w:ilvl="0" w:tplc="04090001">
      <w:start w:val="1"/>
      <w:numFmt w:val="bullet"/>
      <w:lvlText w:val=""/>
      <w:lvlJc w:val="left"/>
      <w:pPr>
        <w:tabs>
          <w:tab w:val="num" w:pos="259"/>
        </w:tabs>
        <w:ind w:left="331" w:hanging="151"/>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7" w15:restartNumberingAfterBreak="0">
    <w:nsid w:val="56F66912"/>
    <w:multiLevelType w:val="hybridMultilevel"/>
    <w:tmpl w:val="52307494"/>
    <w:lvl w:ilvl="0" w:tplc="897CCFB8">
      <w:numFmt w:val="bullet"/>
      <w:lvlText w:val=""/>
      <w:lvlJc w:val="left"/>
      <w:pPr>
        <w:tabs>
          <w:tab w:val="num" w:pos="504"/>
        </w:tabs>
        <w:ind w:left="504" w:hanging="360"/>
      </w:pPr>
      <w:rPr>
        <w:rFonts w:ascii="Wingdings" w:eastAsia="Times New Roman"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B9A5A21"/>
    <w:multiLevelType w:val="hybridMultilevel"/>
    <w:tmpl w:val="2B06D960"/>
    <w:lvl w:ilvl="0" w:tplc="04090007">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CE45453"/>
    <w:multiLevelType w:val="multilevel"/>
    <w:tmpl w:val="94748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FD829B7"/>
    <w:multiLevelType w:val="hybridMultilevel"/>
    <w:tmpl w:val="FC3E8A14"/>
    <w:lvl w:ilvl="0" w:tplc="CB64454A">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03A6CE6"/>
    <w:multiLevelType w:val="hybridMultilevel"/>
    <w:tmpl w:val="03C8906A"/>
    <w:lvl w:ilvl="0" w:tplc="04090001">
      <w:start w:val="1"/>
      <w:numFmt w:val="bullet"/>
      <w:lvlText w:val=""/>
      <w:lvlJc w:val="left"/>
      <w:pPr>
        <w:tabs>
          <w:tab w:val="num" w:pos="360"/>
        </w:tabs>
        <w:ind w:left="432" w:hanging="1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1606E4B"/>
    <w:multiLevelType w:val="hybridMultilevel"/>
    <w:tmpl w:val="073261DE"/>
    <w:lvl w:ilvl="0" w:tplc="CB64454A">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55548CD"/>
    <w:multiLevelType w:val="hybridMultilevel"/>
    <w:tmpl w:val="FE08365C"/>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F2227EA"/>
    <w:multiLevelType w:val="hybridMultilevel"/>
    <w:tmpl w:val="F0E07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49F454F"/>
    <w:multiLevelType w:val="multilevel"/>
    <w:tmpl w:val="FC3E8A14"/>
    <w:lvl w:ilvl="0">
      <w:start w:val="1"/>
      <w:numFmt w:val="bullet"/>
      <w:lvlText w:val=""/>
      <w:lvlJc w:val="left"/>
      <w:pPr>
        <w:tabs>
          <w:tab w:val="num" w:pos="540"/>
        </w:tabs>
        <w:ind w:left="54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BA834B2"/>
    <w:multiLevelType w:val="hybridMultilevel"/>
    <w:tmpl w:val="7562A4C2"/>
    <w:lvl w:ilvl="0" w:tplc="04090001">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7" w15:restartNumberingAfterBreak="0">
    <w:nsid w:val="7BF11BE6"/>
    <w:multiLevelType w:val="hybridMultilevel"/>
    <w:tmpl w:val="EAE2A3C4"/>
    <w:lvl w:ilvl="0" w:tplc="04090007">
      <w:start w:val="1"/>
      <w:numFmt w:val="bullet"/>
      <w:lvlText w:val=""/>
      <w:lvlJc w:val="left"/>
      <w:pPr>
        <w:tabs>
          <w:tab w:val="num" w:pos="540"/>
        </w:tabs>
        <w:ind w:left="5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556350238">
    <w:abstractNumId w:val="17"/>
  </w:num>
  <w:num w:numId="2" w16cid:durableId="928269344">
    <w:abstractNumId w:val="36"/>
  </w:num>
  <w:num w:numId="3" w16cid:durableId="671224832">
    <w:abstractNumId w:val="14"/>
  </w:num>
  <w:num w:numId="4" w16cid:durableId="1453089419">
    <w:abstractNumId w:val="7"/>
  </w:num>
  <w:num w:numId="5" w16cid:durableId="474956637">
    <w:abstractNumId w:val="5"/>
  </w:num>
  <w:num w:numId="6" w16cid:durableId="140460667">
    <w:abstractNumId w:val="16"/>
  </w:num>
  <w:num w:numId="7" w16cid:durableId="761294621">
    <w:abstractNumId w:val="25"/>
  </w:num>
  <w:num w:numId="8" w16cid:durableId="1153909671">
    <w:abstractNumId w:val="29"/>
  </w:num>
  <w:num w:numId="9" w16cid:durableId="1954751342">
    <w:abstractNumId w:val="32"/>
  </w:num>
  <w:num w:numId="10" w16cid:durableId="265696223">
    <w:abstractNumId w:val="30"/>
  </w:num>
  <w:num w:numId="11" w16cid:durableId="324673700">
    <w:abstractNumId w:val="35"/>
  </w:num>
  <w:num w:numId="12" w16cid:durableId="1343582049">
    <w:abstractNumId w:val="21"/>
  </w:num>
  <w:num w:numId="13" w16cid:durableId="389575956">
    <w:abstractNumId w:val="24"/>
  </w:num>
  <w:num w:numId="14" w16cid:durableId="575360742">
    <w:abstractNumId w:val="19"/>
  </w:num>
  <w:num w:numId="15" w16cid:durableId="820003814">
    <w:abstractNumId w:val="6"/>
  </w:num>
  <w:num w:numId="16" w16cid:durableId="2050376165">
    <w:abstractNumId w:val="33"/>
  </w:num>
  <w:num w:numId="17" w16cid:durableId="689336290">
    <w:abstractNumId w:val="2"/>
  </w:num>
  <w:num w:numId="18" w16cid:durableId="976255210">
    <w:abstractNumId w:val="18"/>
  </w:num>
  <w:num w:numId="19" w16cid:durableId="382828061">
    <w:abstractNumId w:val="9"/>
  </w:num>
  <w:num w:numId="20" w16cid:durableId="317463477">
    <w:abstractNumId w:val="37"/>
  </w:num>
  <w:num w:numId="21" w16cid:durableId="378283811">
    <w:abstractNumId w:val="3"/>
  </w:num>
  <w:num w:numId="22" w16cid:durableId="672029938">
    <w:abstractNumId w:val="10"/>
  </w:num>
  <w:num w:numId="23" w16cid:durableId="1959096214">
    <w:abstractNumId w:val="28"/>
  </w:num>
  <w:num w:numId="24" w16cid:durableId="176699930">
    <w:abstractNumId w:val="22"/>
  </w:num>
  <w:num w:numId="25" w16cid:durableId="143356305">
    <w:abstractNumId w:val="27"/>
  </w:num>
  <w:num w:numId="26" w16cid:durableId="115679835">
    <w:abstractNumId w:val="11"/>
  </w:num>
  <w:num w:numId="27" w16cid:durableId="890730401">
    <w:abstractNumId w:val="8"/>
  </w:num>
  <w:num w:numId="28" w16cid:durableId="1574394467">
    <w:abstractNumId w:val="23"/>
  </w:num>
  <w:num w:numId="29" w16cid:durableId="2015909915">
    <w:abstractNumId w:val="34"/>
  </w:num>
  <w:num w:numId="30" w16cid:durableId="744110879">
    <w:abstractNumId w:val="0"/>
  </w:num>
  <w:num w:numId="31" w16cid:durableId="198472221">
    <w:abstractNumId w:val="0"/>
    <w:lvlOverride w:ilvl="0">
      <w:lvl w:ilvl="0">
        <w:numFmt w:val="bullet"/>
        <w:lvlText w:val="·"/>
        <w:lvlJc w:val="left"/>
        <w:pPr>
          <w:tabs>
            <w:tab w:val="num" w:pos="504"/>
          </w:tabs>
          <w:ind w:left="504" w:hanging="360"/>
        </w:pPr>
        <w:rPr>
          <w:rFonts w:ascii="Symbol" w:hAnsi="Symbol" w:cs="Symbol"/>
          <w:snapToGrid/>
          <w:spacing w:val="3"/>
          <w:sz w:val="20"/>
          <w:szCs w:val="20"/>
        </w:rPr>
      </w:lvl>
    </w:lvlOverride>
  </w:num>
  <w:num w:numId="32" w16cid:durableId="902326694">
    <w:abstractNumId w:val="1"/>
  </w:num>
  <w:num w:numId="33" w16cid:durableId="1025254052">
    <w:abstractNumId w:val="12"/>
  </w:num>
  <w:num w:numId="34" w16cid:durableId="1154686151">
    <w:abstractNumId w:val="31"/>
  </w:num>
  <w:num w:numId="35" w16cid:durableId="2123067998">
    <w:abstractNumId w:val="13"/>
  </w:num>
  <w:num w:numId="36" w16cid:durableId="170416103">
    <w:abstractNumId w:val="20"/>
  </w:num>
  <w:num w:numId="37" w16cid:durableId="1861813681">
    <w:abstractNumId w:val="26"/>
  </w:num>
  <w:num w:numId="38" w16cid:durableId="1589659895">
    <w:abstractNumId w:val="15"/>
  </w:num>
  <w:num w:numId="39" w16cid:durableId="244457799">
    <w:abstractNumId w:val="4"/>
  </w:num>
  <w:num w:numId="40" w16cid:durableId="1125663430">
    <w:abstractNumId w:val="0"/>
    <w:lvlOverride w:ilvl="0">
      <w:lvl w:ilvl="0">
        <w:numFmt w:val="bullet"/>
        <w:lvlText w:val="·"/>
        <w:lvlJc w:val="left"/>
        <w:pPr>
          <w:tabs>
            <w:tab w:val="num" w:pos="504"/>
          </w:tabs>
          <w:ind w:left="504" w:hanging="360"/>
        </w:pPr>
        <w:rPr>
          <w:rFonts w:ascii="Symbol" w:hAnsi="Symbol" w:cs="Symbol"/>
          <w:snapToGrid/>
          <w:spacing w:val="3"/>
          <w:sz w:val="20"/>
          <w:szCs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hdrShapeDefaults>
    <o:shapedefaults v:ext="edit" spidmax="2050" strokecolor="navy">
      <v:stroke color="navy" weight="1.5pt"/>
      <o:colormru v:ext="edit" colors="#d0fefe,#cf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7C43"/>
    <w:rsid w:val="00000063"/>
    <w:rsid w:val="0000047C"/>
    <w:rsid w:val="0000075B"/>
    <w:rsid w:val="0000088E"/>
    <w:rsid w:val="000010D7"/>
    <w:rsid w:val="00001FB4"/>
    <w:rsid w:val="00002490"/>
    <w:rsid w:val="00002A9E"/>
    <w:rsid w:val="00002FB1"/>
    <w:rsid w:val="0000322C"/>
    <w:rsid w:val="00003832"/>
    <w:rsid w:val="00003CB1"/>
    <w:rsid w:val="00004295"/>
    <w:rsid w:val="00004A63"/>
    <w:rsid w:val="00004AEC"/>
    <w:rsid w:val="000056A5"/>
    <w:rsid w:val="00005ABE"/>
    <w:rsid w:val="000064AC"/>
    <w:rsid w:val="00006DC6"/>
    <w:rsid w:val="000075BC"/>
    <w:rsid w:val="00007CC2"/>
    <w:rsid w:val="000100B1"/>
    <w:rsid w:val="0001046F"/>
    <w:rsid w:val="000105E6"/>
    <w:rsid w:val="00010A77"/>
    <w:rsid w:val="00010A98"/>
    <w:rsid w:val="00011EF9"/>
    <w:rsid w:val="00012052"/>
    <w:rsid w:val="00012C09"/>
    <w:rsid w:val="00012E3C"/>
    <w:rsid w:val="00013661"/>
    <w:rsid w:val="000137BC"/>
    <w:rsid w:val="00013A96"/>
    <w:rsid w:val="00014974"/>
    <w:rsid w:val="00014BD2"/>
    <w:rsid w:val="00014C0F"/>
    <w:rsid w:val="00014F42"/>
    <w:rsid w:val="000150C3"/>
    <w:rsid w:val="00015950"/>
    <w:rsid w:val="00017357"/>
    <w:rsid w:val="00017DB4"/>
    <w:rsid w:val="0002118F"/>
    <w:rsid w:val="000216BD"/>
    <w:rsid w:val="00021C7D"/>
    <w:rsid w:val="000240B6"/>
    <w:rsid w:val="00024165"/>
    <w:rsid w:val="000242F0"/>
    <w:rsid w:val="00024824"/>
    <w:rsid w:val="00024E58"/>
    <w:rsid w:val="000258F8"/>
    <w:rsid w:val="00025C4D"/>
    <w:rsid w:val="00026F94"/>
    <w:rsid w:val="00027042"/>
    <w:rsid w:val="00031347"/>
    <w:rsid w:val="00031DFD"/>
    <w:rsid w:val="00031FED"/>
    <w:rsid w:val="00032A25"/>
    <w:rsid w:val="00032AD2"/>
    <w:rsid w:val="00033498"/>
    <w:rsid w:val="0003369E"/>
    <w:rsid w:val="000343CC"/>
    <w:rsid w:val="00034EF1"/>
    <w:rsid w:val="00034F98"/>
    <w:rsid w:val="0003514F"/>
    <w:rsid w:val="00036735"/>
    <w:rsid w:val="00037A3C"/>
    <w:rsid w:val="000403A5"/>
    <w:rsid w:val="0004046F"/>
    <w:rsid w:val="000409E1"/>
    <w:rsid w:val="000414CD"/>
    <w:rsid w:val="00041537"/>
    <w:rsid w:val="00041884"/>
    <w:rsid w:val="000426CD"/>
    <w:rsid w:val="00042EF5"/>
    <w:rsid w:val="00043445"/>
    <w:rsid w:val="0004373C"/>
    <w:rsid w:val="00044174"/>
    <w:rsid w:val="00045784"/>
    <w:rsid w:val="0004583B"/>
    <w:rsid w:val="00045948"/>
    <w:rsid w:val="0004711A"/>
    <w:rsid w:val="00050013"/>
    <w:rsid w:val="00050E5B"/>
    <w:rsid w:val="00051E2C"/>
    <w:rsid w:val="000529E6"/>
    <w:rsid w:val="00053352"/>
    <w:rsid w:val="00053647"/>
    <w:rsid w:val="000537E4"/>
    <w:rsid w:val="000538B8"/>
    <w:rsid w:val="000552B2"/>
    <w:rsid w:val="000560A2"/>
    <w:rsid w:val="00056234"/>
    <w:rsid w:val="00056A4B"/>
    <w:rsid w:val="00056FDF"/>
    <w:rsid w:val="0005718B"/>
    <w:rsid w:val="00057354"/>
    <w:rsid w:val="000601DE"/>
    <w:rsid w:val="00060322"/>
    <w:rsid w:val="000608AC"/>
    <w:rsid w:val="00060D5A"/>
    <w:rsid w:val="0006101E"/>
    <w:rsid w:val="00061E3B"/>
    <w:rsid w:val="000625F7"/>
    <w:rsid w:val="00063894"/>
    <w:rsid w:val="00063CC6"/>
    <w:rsid w:val="00064881"/>
    <w:rsid w:val="00065B27"/>
    <w:rsid w:val="00066016"/>
    <w:rsid w:val="000666E9"/>
    <w:rsid w:val="000671A6"/>
    <w:rsid w:val="000672C8"/>
    <w:rsid w:val="000676CB"/>
    <w:rsid w:val="00067FDC"/>
    <w:rsid w:val="000700A8"/>
    <w:rsid w:val="000706B4"/>
    <w:rsid w:val="00071B4E"/>
    <w:rsid w:val="00071F7E"/>
    <w:rsid w:val="0007215F"/>
    <w:rsid w:val="00072767"/>
    <w:rsid w:val="00072780"/>
    <w:rsid w:val="00073B58"/>
    <w:rsid w:val="000749D0"/>
    <w:rsid w:val="00075531"/>
    <w:rsid w:val="00075929"/>
    <w:rsid w:val="00075CD2"/>
    <w:rsid w:val="00075D52"/>
    <w:rsid w:val="00076A2B"/>
    <w:rsid w:val="00080005"/>
    <w:rsid w:val="00080111"/>
    <w:rsid w:val="00080ED5"/>
    <w:rsid w:val="00080F7B"/>
    <w:rsid w:val="000815CB"/>
    <w:rsid w:val="00081930"/>
    <w:rsid w:val="00081F1F"/>
    <w:rsid w:val="0008225B"/>
    <w:rsid w:val="00082318"/>
    <w:rsid w:val="0008244A"/>
    <w:rsid w:val="00082DB5"/>
    <w:rsid w:val="00083933"/>
    <w:rsid w:val="00083E75"/>
    <w:rsid w:val="0008403C"/>
    <w:rsid w:val="000840DB"/>
    <w:rsid w:val="00084693"/>
    <w:rsid w:val="000857B4"/>
    <w:rsid w:val="00085957"/>
    <w:rsid w:val="000861F0"/>
    <w:rsid w:val="000866B3"/>
    <w:rsid w:val="000867BC"/>
    <w:rsid w:val="0008681C"/>
    <w:rsid w:val="000879EF"/>
    <w:rsid w:val="00091C5B"/>
    <w:rsid w:val="0009278D"/>
    <w:rsid w:val="00093349"/>
    <w:rsid w:val="000933D3"/>
    <w:rsid w:val="000936AE"/>
    <w:rsid w:val="00093B26"/>
    <w:rsid w:val="0009405C"/>
    <w:rsid w:val="00094716"/>
    <w:rsid w:val="00094D02"/>
    <w:rsid w:val="000954F5"/>
    <w:rsid w:val="00095AF1"/>
    <w:rsid w:val="00095E8A"/>
    <w:rsid w:val="0009604F"/>
    <w:rsid w:val="00096355"/>
    <w:rsid w:val="0009701B"/>
    <w:rsid w:val="0009763C"/>
    <w:rsid w:val="0009798B"/>
    <w:rsid w:val="000A05DC"/>
    <w:rsid w:val="000A0E6F"/>
    <w:rsid w:val="000A14DF"/>
    <w:rsid w:val="000A17EF"/>
    <w:rsid w:val="000A1B40"/>
    <w:rsid w:val="000A23B8"/>
    <w:rsid w:val="000A244F"/>
    <w:rsid w:val="000A3EDE"/>
    <w:rsid w:val="000A401A"/>
    <w:rsid w:val="000A4DAB"/>
    <w:rsid w:val="000A4F30"/>
    <w:rsid w:val="000A503D"/>
    <w:rsid w:val="000A5219"/>
    <w:rsid w:val="000A531A"/>
    <w:rsid w:val="000A65B9"/>
    <w:rsid w:val="000A65D0"/>
    <w:rsid w:val="000A6D21"/>
    <w:rsid w:val="000B05B2"/>
    <w:rsid w:val="000B08AE"/>
    <w:rsid w:val="000B08AF"/>
    <w:rsid w:val="000B1312"/>
    <w:rsid w:val="000B171E"/>
    <w:rsid w:val="000B24ED"/>
    <w:rsid w:val="000B2709"/>
    <w:rsid w:val="000B278F"/>
    <w:rsid w:val="000B32DF"/>
    <w:rsid w:val="000B32FA"/>
    <w:rsid w:val="000B39E8"/>
    <w:rsid w:val="000B3F51"/>
    <w:rsid w:val="000B5169"/>
    <w:rsid w:val="000B51D2"/>
    <w:rsid w:val="000B5214"/>
    <w:rsid w:val="000B53A3"/>
    <w:rsid w:val="000B58FE"/>
    <w:rsid w:val="000B5E31"/>
    <w:rsid w:val="000B5F1D"/>
    <w:rsid w:val="000B6E70"/>
    <w:rsid w:val="000B7489"/>
    <w:rsid w:val="000C0318"/>
    <w:rsid w:val="000C0B02"/>
    <w:rsid w:val="000C0D46"/>
    <w:rsid w:val="000C13C9"/>
    <w:rsid w:val="000C160E"/>
    <w:rsid w:val="000C1695"/>
    <w:rsid w:val="000C17A1"/>
    <w:rsid w:val="000C18D9"/>
    <w:rsid w:val="000C1BE0"/>
    <w:rsid w:val="000C1FA5"/>
    <w:rsid w:val="000C2176"/>
    <w:rsid w:val="000C23A6"/>
    <w:rsid w:val="000C293D"/>
    <w:rsid w:val="000C2C5E"/>
    <w:rsid w:val="000C35DB"/>
    <w:rsid w:val="000C3922"/>
    <w:rsid w:val="000C3B19"/>
    <w:rsid w:val="000C40D0"/>
    <w:rsid w:val="000C46AF"/>
    <w:rsid w:val="000C473F"/>
    <w:rsid w:val="000C47BF"/>
    <w:rsid w:val="000C48EA"/>
    <w:rsid w:val="000C5457"/>
    <w:rsid w:val="000C5D25"/>
    <w:rsid w:val="000C5DB3"/>
    <w:rsid w:val="000C5E3E"/>
    <w:rsid w:val="000C72AF"/>
    <w:rsid w:val="000D023C"/>
    <w:rsid w:val="000D029D"/>
    <w:rsid w:val="000D0DCF"/>
    <w:rsid w:val="000D11C3"/>
    <w:rsid w:val="000D12DA"/>
    <w:rsid w:val="000D176F"/>
    <w:rsid w:val="000D1CBC"/>
    <w:rsid w:val="000D1F3F"/>
    <w:rsid w:val="000D3AB1"/>
    <w:rsid w:val="000D3BF1"/>
    <w:rsid w:val="000D3E97"/>
    <w:rsid w:val="000D4656"/>
    <w:rsid w:val="000D46C3"/>
    <w:rsid w:val="000D68E2"/>
    <w:rsid w:val="000D6B66"/>
    <w:rsid w:val="000D6C78"/>
    <w:rsid w:val="000D7360"/>
    <w:rsid w:val="000D7F6F"/>
    <w:rsid w:val="000DD032"/>
    <w:rsid w:val="000E012B"/>
    <w:rsid w:val="000E01EF"/>
    <w:rsid w:val="000E0361"/>
    <w:rsid w:val="000E0381"/>
    <w:rsid w:val="000E2A64"/>
    <w:rsid w:val="000E2D2A"/>
    <w:rsid w:val="000E37D9"/>
    <w:rsid w:val="000E3E2A"/>
    <w:rsid w:val="000E41F5"/>
    <w:rsid w:val="000E48C7"/>
    <w:rsid w:val="000E4A78"/>
    <w:rsid w:val="000E4F3B"/>
    <w:rsid w:val="000E56CE"/>
    <w:rsid w:val="000E62CE"/>
    <w:rsid w:val="000E765D"/>
    <w:rsid w:val="000E7C6F"/>
    <w:rsid w:val="000E7FC6"/>
    <w:rsid w:val="000F21F9"/>
    <w:rsid w:val="000F2670"/>
    <w:rsid w:val="000F275E"/>
    <w:rsid w:val="000F2D7F"/>
    <w:rsid w:val="000F378E"/>
    <w:rsid w:val="000F3845"/>
    <w:rsid w:val="000F3B9A"/>
    <w:rsid w:val="000F42FD"/>
    <w:rsid w:val="000F448C"/>
    <w:rsid w:val="000F453A"/>
    <w:rsid w:val="000F459D"/>
    <w:rsid w:val="000F4E33"/>
    <w:rsid w:val="000F50B8"/>
    <w:rsid w:val="000F5D6B"/>
    <w:rsid w:val="000F6066"/>
    <w:rsid w:val="000F62BF"/>
    <w:rsid w:val="000F62D1"/>
    <w:rsid w:val="000F758C"/>
    <w:rsid w:val="000F7C63"/>
    <w:rsid w:val="00100183"/>
    <w:rsid w:val="00100268"/>
    <w:rsid w:val="001004D3"/>
    <w:rsid w:val="001005CB"/>
    <w:rsid w:val="00100CD6"/>
    <w:rsid w:val="00100E6B"/>
    <w:rsid w:val="0010232F"/>
    <w:rsid w:val="00102829"/>
    <w:rsid w:val="00102992"/>
    <w:rsid w:val="0010303E"/>
    <w:rsid w:val="001034DE"/>
    <w:rsid w:val="00104359"/>
    <w:rsid w:val="00104887"/>
    <w:rsid w:val="0010519A"/>
    <w:rsid w:val="00105384"/>
    <w:rsid w:val="0010681D"/>
    <w:rsid w:val="0010692D"/>
    <w:rsid w:val="00107513"/>
    <w:rsid w:val="00107D56"/>
    <w:rsid w:val="001102B6"/>
    <w:rsid w:val="00110B61"/>
    <w:rsid w:val="0011376F"/>
    <w:rsid w:val="0011399F"/>
    <w:rsid w:val="00113E2F"/>
    <w:rsid w:val="001141FD"/>
    <w:rsid w:val="0011515D"/>
    <w:rsid w:val="00115829"/>
    <w:rsid w:val="0011637A"/>
    <w:rsid w:val="00116678"/>
    <w:rsid w:val="0011684A"/>
    <w:rsid w:val="00116AD7"/>
    <w:rsid w:val="00116BC5"/>
    <w:rsid w:val="00116DF6"/>
    <w:rsid w:val="00116F67"/>
    <w:rsid w:val="001174D7"/>
    <w:rsid w:val="00121503"/>
    <w:rsid w:val="00121DBF"/>
    <w:rsid w:val="00122266"/>
    <w:rsid w:val="00123143"/>
    <w:rsid w:val="00123810"/>
    <w:rsid w:val="0012414E"/>
    <w:rsid w:val="0012452A"/>
    <w:rsid w:val="00124ABA"/>
    <w:rsid w:val="00125225"/>
    <w:rsid w:val="00125723"/>
    <w:rsid w:val="00126A27"/>
    <w:rsid w:val="00130406"/>
    <w:rsid w:val="0013084C"/>
    <w:rsid w:val="00130EE7"/>
    <w:rsid w:val="001313A5"/>
    <w:rsid w:val="00132C1E"/>
    <w:rsid w:val="00133021"/>
    <w:rsid w:val="00133144"/>
    <w:rsid w:val="00134203"/>
    <w:rsid w:val="001358EF"/>
    <w:rsid w:val="00135DA2"/>
    <w:rsid w:val="001369F4"/>
    <w:rsid w:val="00136A4E"/>
    <w:rsid w:val="00136D4F"/>
    <w:rsid w:val="0013784C"/>
    <w:rsid w:val="00137E82"/>
    <w:rsid w:val="00140465"/>
    <w:rsid w:val="001408AF"/>
    <w:rsid w:val="00140C72"/>
    <w:rsid w:val="00140F35"/>
    <w:rsid w:val="001419BB"/>
    <w:rsid w:val="00141A32"/>
    <w:rsid w:val="0014241C"/>
    <w:rsid w:val="00142505"/>
    <w:rsid w:val="001436B9"/>
    <w:rsid w:val="00143CAF"/>
    <w:rsid w:val="00143D1C"/>
    <w:rsid w:val="00144A26"/>
    <w:rsid w:val="00144C99"/>
    <w:rsid w:val="0014517A"/>
    <w:rsid w:val="00145279"/>
    <w:rsid w:val="00145369"/>
    <w:rsid w:val="0014738A"/>
    <w:rsid w:val="00147AAE"/>
    <w:rsid w:val="0015032E"/>
    <w:rsid w:val="0015057F"/>
    <w:rsid w:val="00150A27"/>
    <w:rsid w:val="00150F15"/>
    <w:rsid w:val="00151303"/>
    <w:rsid w:val="00151E2F"/>
    <w:rsid w:val="00152728"/>
    <w:rsid w:val="00153594"/>
    <w:rsid w:val="00153DDD"/>
    <w:rsid w:val="00153E56"/>
    <w:rsid w:val="00153EB9"/>
    <w:rsid w:val="001547CD"/>
    <w:rsid w:val="00155482"/>
    <w:rsid w:val="00156B45"/>
    <w:rsid w:val="00157528"/>
    <w:rsid w:val="00157EAE"/>
    <w:rsid w:val="00160164"/>
    <w:rsid w:val="0016052B"/>
    <w:rsid w:val="00160588"/>
    <w:rsid w:val="0016106A"/>
    <w:rsid w:val="001611E5"/>
    <w:rsid w:val="00161C54"/>
    <w:rsid w:val="0016312C"/>
    <w:rsid w:val="00163226"/>
    <w:rsid w:val="00163737"/>
    <w:rsid w:val="001641AB"/>
    <w:rsid w:val="0016428F"/>
    <w:rsid w:val="001645BD"/>
    <w:rsid w:val="00164689"/>
    <w:rsid w:val="001646EA"/>
    <w:rsid w:val="00164D9D"/>
    <w:rsid w:val="00165454"/>
    <w:rsid w:val="00165BF8"/>
    <w:rsid w:val="00166BD9"/>
    <w:rsid w:val="00167003"/>
    <w:rsid w:val="00167056"/>
    <w:rsid w:val="0016735B"/>
    <w:rsid w:val="001707A2"/>
    <w:rsid w:val="001707D6"/>
    <w:rsid w:val="00170CBF"/>
    <w:rsid w:val="00170CD9"/>
    <w:rsid w:val="00171310"/>
    <w:rsid w:val="001715E3"/>
    <w:rsid w:val="00172A43"/>
    <w:rsid w:val="00174158"/>
    <w:rsid w:val="0017448E"/>
    <w:rsid w:val="00175058"/>
    <w:rsid w:val="00175779"/>
    <w:rsid w:val="00175AFE"/>
    <w:rsid w:val="00176AB2"/>
    <w:rsid w:val="00176C93"/>
    <w:rsid w:val="00176DD7"/>
    <w:rsid w:val="00180240"/>
    <w:rsid w:val="00180F84"/>
    <w:rsid w:val="00182003"/>
    <w:rsid w:val="0018209B"/>
    <w:rsid w:val="00182118"/>
    <w:rsid w:val="00182282"/>
    <w:rsid w:val="0018309B"/>
    <w:rsid w:val="00183276"/>
    <w:rsid w:val="00183F77"/>
    <w:rsid w:val="00184D77"/>
    <w:rsid w:val="00185C85"/>
    <w:rsid w:val="00185E4C"/>
    <w:rsid w:val="00186009"/>
    <w:rsid w:val="001860FB"/>
    <w:rsid w:val="00186196"/>
    <w:rsid w:val="001862D5"/>
    <w:rsid w:val="00187C2B"/>
    <w:rsid w:val="00190F66"/>
    <w:rsid w:val="00191750"/>
    <w:rsid w:val="0019191C"/>
    <w:rsid w:val="00191C72"/>
    <w:rsid w:val="0019205A"/>
    <w:rsid w:val="00192215"/>
    <w:rsid w:val="001924E5"/>
    <w:rsid w:val="001929EF"/>
    <w:rsid w:val="00192D67"/>
    <w:rsid w:val="00192F29"/>
    <w:rsid w:val="00194BB9"/>
    <w:rsid w:val="00194EF9"/>
    <w:rsid w:val="00194F7D"/>
    <w:rsid w:val="00195284"/>
    <w:rsid w:val="0019746B"/>
    <w:rsid w:val="001974CC"/>
    <w:rsid w:val="001976A6"/>
    <w:rsid w:val="00197921"/>
    <w:rsid w:val="00197BE6"/>
    <w:rsid w:val="001A0A93"/>
    <w:rsid w:val="001A10EC"/>
    <w:rsid w:val="001A13F0"/>
    <w:rsid w:val="001A1CB9"/>
    <w:rsid w:val="001A1FCE"/>
    <w:rsid w:val="001A357E"/>
    <w:rsid w:val="001A3657"/>
    <w:rsid w:val="001A3D2B"/>
    <w:rsid w:val="001A4716"/>
    <w:rsid w:val="001A4C83"/>
    <w:rsid w:val="001A58F7"/>
    <w:rsid w:val="001A65D8"/>
    <w:rsid w:val="001A69C2"/>
    <w:rsid w:val="001A6ACA"/>
    <w:rsid w:val="001A6AE0"/>
    <w:rsid w:val="001A7560"/>
    <w:rsid w:val="001A78AA"/>
    <w:rsid w:val="001A7E30"/>
    <w:rsid w:val="001B086F"/>
    <w:rsid w:val="001B1DBF"/>
    <w:rsid w:val="001B1ED9"/>
    <w:rsid w:val="001B2D17"/>
    <w:rsid w:val="001B2ECE"/>
    <w:rsid w:val="001B30CC"/>
    <w:rsid w:val="001B38B2"/>
    <w:rsid w:val="001B3FB2"/>
    <w:rsid w:val="001B407D"/>
    <w:rsid w:val="001B4191"/>
    <w:rsid w:val="001B4202"/>
    <w:rsid w:val="001B471E"/>
    <w:rsid w:val="001B5026"/>
    <w:rsid w:val="001B52E8"/>
    <w:rsid w:val="001B597C"/>
    <w:rsid w:val="001B6EF1"/>
    <w:rsid w:val="001B7462"/>
    <w:rsid w:val="001C002E"/>
    <w:rsid w:val="001C017A"/>
    <w:rsid w:val="001C01E4"/>
    <w:rsid w:val="001C1184"/>
    <w:rsid w:val="001C13BC"/>
    <w:rsid w:val="001C144B"/>
    <w:rsid w:val="001C1A8A"/>
    <w:rsid w:val="001C20C2"/>
    <w:rsid w:val="001C2396"/>
    <w:rsid w:val="001C2A78"/>
    <w:rsid w:val="001C341F"/>
    <w:rsid w:val="001C4378"/>
    <w:rsid w:val="001C478F"/>
    <w:rsid w:val="001C4A2E"/>
    <w:rsid w:val="001C545A"/>
    <w:rsid w:val="001C5661"/>
    <w:rsid w:val="001C6913"/>
    <w:rsid w:val="001C6B7C"/>
    <w:rsid w:val="001C7B38"/>
    <w:rsid w:val="001D05A9"/>
    <w:rsid w:val="001D090A"/>
    <w:rsid w:val="001D1131"/>
    <w:rsid w:val="001D1462"/>
    <w:rsid w:val="001D1932"/>
    <w:rsid w:val="001D1EA8"/>
    <w:rsid w:val="001D1EFC"/>
    <w:rsid w:val="001D2A99"/>
    <w:rsid w:val="001D3464"/>
    <w:rsid w:val="001D4310"/>
    <w:rsid w:val="001D455A"/>
    <w:rsid w:val="001D46A7"/>
    <w:rsid w:val="001D46FA"/>
    <w:rsid w:val="001D48E0"/>
    <w:rsid w:val="001D613E"/>
    <w:rsid w:val="001D6939"/>
    <w:rsid w:val="001D6DFB"/>
    <w:rsid w:val="001D72AD"/>
    <w:rsid w:val="001D7559"/>
    <w:rsid w:val="001D76C2"/>
    <w:rsid w:val="001D7966"/>
    <w:rsid w:val="001E01E0"/>
    <w:rsid w:val="001E2707"/>
    <w:rsid w:val="001E3444"/>
    <w:rsid w:val="001E3962"/>
    <w:rsid w:val="001E3A54"/>
    <w:rsid w:val="001E4A1B"/>
    <w:rsid w:val="001E51A2"/>
    <w:rsid w:val="001E51B8"/>
    <w:rsid w:val="001E5467"/>
    <w:rsid w:val="001F02A9"/>
    <w:rsid w:val="001F0725"/>
    <w:rsid w:val="001F078F"/>
    <w:rsid w:val="001F09BF"/>
    <w:rsid w:val="001F104E"/>
    <w:rsid w:val="001F10F0"/>
    <w:rsid w:val="001F131E"/>
    <w:rsid w:val="001F1C58"/>
    <w:rsid w:val="001F237B"/>
    <w:rsid w:val="001F2854"/>
    <w:rsid w:val="001F3E40"/>
    <w:rsid w:val="001F4015"/>
    <w:rsid w:val="001F418F"/>
    <w:rsid w:val="001F4C43"/>
    <w:rsid w:val="001F59F1"/>
    <w:rsid w:val="001F634F"/>
    <w:rsid w:val="001F6862"/>
    <w:rsid w:val="001F6D47"/>
    <w:rsid w:val="001F6F16"/>
    <w:rsid w:val="001F767B"/>
    <w:rsid w:val="00200622"/>
    <w:rsid w:val="00200BEC"/>
    <w:rsid w:val="00201418"/>
    <w:rsid w:val="00201A70"/>
    <w:rsid w:val="00202895"/>
    <w:rsid w:val="00203605"/>
    <w:rsid w:val="00203DBF"/>
    <w:rsid w:val="002052E3"/>
    <w:rsid w:val="0020573E"/>
    <w:rsid w:val="00205B10"/>
    <w:rsid w:val="00207433"/>
    <w:rsid w:val="00207DFD"/>
    <w:rsid w:val="00210C98"/>
    <w:rsid w:val="00211051"/>
    <w:rsid w:val="002117B5"/>
    <w:rsid w:val="00212E1D"/>
    <w:rsid w:val="00213493"/>
    <w:rsid w:val="0021373E"/>
    <w:rsid w:val="002137CF"/>
    <w:rsid w:val="00213C96"/>
    <w:rsid w:val="00214A10"/>
    <w:rsid w:val="0021607F"/>
    <w:rsid w:val="00216242"/>
    <w:rsid w:val="00216DAA"/>
    <w:rsid w:val="002171C4"/>
    <w:rsid w:val="00217266"/>
    <w:rsid w:val="002174F4"/>
    <w:rsid w:val="00217F44"/>
    <w:rsid w:val="002204DC"/>
    <w:rsid w:val="00220795"/>
    <w:rsid w:val="00221BD3"/>
    <w:rsid w:val="00221D62"/>
    <w:rsid w:val="002221C5"/>
    <w:rsid w:val="00222B79"/>
    <w:rsid w:val="00222D33"/>
    <w:rsid w:val="00222D79"/>
    <w:rsid w:val="00223001"/>
    <w:rsid w:val="00223915"/>
    <w:rsid w:val="00223B0B"/>
    <w:rsid w:val="00223CCB"/>
    <w:rsid w:val="002243B0"/>
    <w:rsid w:val="00224C62"/>
    <w:rsid w:val="00225085"/>
    <w:rsid w:val="002251A4"/>
    <w:rsid w:val="00225490"/>
    <w:rsid w:val="00226886"/>
    <w:rsid w:val="00226A85"/>
    <w:rsid w:val="00226FB9"/>
    <w:rsid w:val="002308E0"/>
    <w:rsid w:val="00230C2D"/>
    <w:rsid w:val="00231128"/>
    <w:rsid w:val="00231606"/>
    <w:rsid w:val="002322DA"/>
    <w:rsid w:val="00232775"/>
    <w:rsid w:val="0023358C"/>
    <w:rsid w:val="00233805"/>
    <w:rsid w:val="00233EF5"/>
    <w:rsid w:val="002348B7"/>
    <w:rsid w:val="00234BF7"/>
    <w:rsid w:val="00234C7E"/>
    <w:rsid w:val="00235932"/>
    <w:rsid w:val="00235B6B"/>
    <w:rsid w:val="00235F5D"/>
    <w:rsid w:val="00236FD4"/>
    <w:rsid w:val="00240279"/>
    <w:rsid w:val="00241059"/>
    <w:rsid w:val="00241514"/>
    <w:rsid w:val="00242643"/>
    <w:rsid w:val="00242AD0"/>
    <w:rsid w:val="00242D08"/>
    <w:rsid w:val="00242EA2"/>
    <w:rsid w:val="0024336E"/>
    <w:rsid w:val="00243466"/>
    <w:rsid w:val="0024507B"/>
    <w:rsid w:val="002459A4"/>
    <w:rsid w:val="0024603B"/>
    <w:rsid w:val="002467C5"/>
    <w:rsid w:val="002471E5"/>
    <w:rsid w:val="0024752F"/>
    <w:rsid w:val="00250576"/>
    <w:rsid w:val="00250C4C"/>
    <w:rsid w:val="00250CC9"/>
    <w:rsid w:val="00251079"/>
    <w:rsid w:val="00251645"/>
    <w:rsid w:val="00251AFB"/>
    <w:rsid w:val="00251E76"/>
    <w:rsid w:val="002528BB"/>
    <w:rsid w:val="00252B2B"/>
    <w:rsid w:val="0025311A"/>
    <w:rsid w:val="002540E9"/>
    <w:rsid w:val="0025488E"/>
    <w:rsid w:val="0025555B"/>
    <w:rsid w:val="002562A6"/>
    <w:rsid w:val="00256663"/>
    <w:rsid w:val="00256F38"/>
    <w:rsid w:val="00257F98"/>
    <w:rsid w:val="00260129"/>
    <w:rsid w:val="00261599"/>
    <w:rsid w:val="002616C8"/>
    <w:rsid w:val="00261CA7"/>
    <w:rsid w:val="00262FBA"/>
    <w:rsid w:val="002634C9"/>
    <w:rsid w:val="00263BE3"/>
    <w:rsid w:val="00263EAD"/>
    <w:rsid w:val="00264296"/>
    <w:rsid w:val="00265355"/>
    <w:rsid w:val="002654DA"/>
    <w:rsid w:val="0026555E"/>
    <w:rsid w:val="00265643"/>
    <w:rsid w:val="00265EFD"/>
    <w:rsid w:val="00266284"/>
    <w:rsid w:val="002676F9"/>
    <w:rsid w:val="00270387"/>
    <w:rsid w:val="002708DC"/>
    <w:rsid w:val="00270998"/>
    <w:rsid w:val="00270A82"/>
    <w:rsid w:val="00271B25"/>
    <w:rsid w:val="00271FE8"/>
    <w:rsid w:val="00272028"/>
    <w:rsid w:val="002725A4"/>
    <w:rsid w:val="00273CF5"/>
    <w:rsid w:val="00273EE1"/>
    <w:rsid w:val="00275ABE"/>
    <w:rsid w:val="00275CC6"/>
    <w:rsid w:val="00275D1B"/>
    <w:rsid w:val="00276CF3"/>
    <w:rsid w:val="00276FA2"/>
    <w:rsid w:val="0027707F"/>
    <w:rsid w:val="002802FF"/>
    <w:rsid w:val="00280C1D"/>
    <w:rsid w:val="00280F64"/>
    <w:rsid w:val="00281150"/>
    <w:rsid w:val="002813E1"/>
    <w:rsid w:val="0028153E"/>
    <w:rsid w:val="002819C8"/>
    <w:rsid w:val="002819EF"/>
    <w:rsid w:val="00281BF1"/>
    <w:rsid w:val="00282131"/>
    <w:rsid w:val="00284918"/>
    <w:rsid w:val="00285003"/>
    <w:rsid w:val="00285B35"/>
    <w:rsid w:val="00285C27"/>
    <w:rsid w:val="002862B4"/>
    <w:rsid w:val="00286759"/>
    <w:rsid w:val="002874D6"/>
    <w:rsid w:val="0029060D"/>
    <w:rsid w:val="00290B5A"/>
    <w:rsid w:val="00290FE1"/>
    <w:rsid w:val="002915BF"/>
    <w:rsid w:val="0029165B"/>
    <w:rsid w:val="00291661"/>
    <w:rsid w:val="002919F1"/>
    <w:rsid w:val="00291B2B"/>
    <w:rsid w:val="00291E06"/>
    <w:rsid w:val="00292015"/>
    <w:rsid w:val="00293429"/>
    <w:rsid w:val="0029448D"/>
    <w:rsid w:val="00294579"/>
    <w:rsid w:val="002949A9"/>
    <w:rsid w:val="00294C4F"/>
    <w:rsid w:val="00295179"/>
    <w:rsid w:val="00295356"/>
    <w:rsid w:val="00295B67"/>
    <w:rsid w:val="00296313"/>
    <w:rsid w:val="00296CAA"/>
    <w:rsid w:val="002972D0"/>
    <w:rsid w:val="00297A69"/>
    <w:rsid w:val="002A1EAB"/>
    <w:rsid w:val="002A21F6"/>
    <w:rsid w:val="002A230E"/>
    <w:rsid w:val="002A2A2A"/>
    <w:rsid w:val="002A2FD2"/>
    <w:rsid w:val="002A334D"/>
    <w:rsid w:val="002A43C6"/>
    <w:rsid w:val="002A4CEC"/>
    <w:rsid w:val="002A4D61"/>
    <w:rsid w:val="002A5D54"/>
    <w:rsid w:val="002A63E0"/>
    <w:rsid w:val="002A77F8"/>
    <w:rsid w:val="002A788C"/>
    <w:rsid w:val="002A79DD"/>
    <w:rsid w:val="002A7A1D"/>
    <w:rsid w:val="002A7C34"/>
    <w:rsid w:val="002B0201"/>
    <w:rsid w:val="002B02C4"/>
    <w:rsid w:val="002B0AC4"/>
    <w:rsid w:val="002B1AD8"/>
    <w:rsid w:val="002B21B0"/>
    <w:rsid w:val="002B2FC0"/>
    <w:rsid w:val="002B35F7"/>
    <w:rsid w:val="002B3A3E"/>
    <w:rsid w:val="002B42E6"/>
    <w:rsid w:val="002B4DE3"/>
    <w:rsid w:val="002B5C1D"/>
    <w:rsid w:val="002B60FC"/>
    <w:rsid w:val="002B66E4"/>
    <w:rsid w:val="002B683D"/>
    <w:rsid w:val="002B7E1D"/>
    <w:rsid w:val="002B7EF7"/>
    <w:rsid w:val="002C0523"/>
    <w:rsid w:val="002C055B"/>
    <w:rsid w:val="002C089C"/>
    <w:rsid w:val="002C0BA2"/>
    <w:rsid w:val="002C102A"/>
    <w:rsid w:val="002C11E3"/>
    <w:rsid w:val="002C18EC"/>
    <w:rsid w:val="002C1C03"/>
    <w:rsid w:val="002C1FAC"/>
    <w:rsid w:val="002C366F"/>
    <w:rsid w:val="002C3F8C"/>
    <w:rsid w:val="002C43C6"/>
    <w:rsid w:val="002C4933"/>
    <w:rsid w:val="002C5FDB"/>
    <w:rsid w:val="002C6240"/>
    <w:rsid w:val="002C63D5"/>
    <w:rsid w:val="002C6524"/>
    <w:rsid w:val="002C66B6"/>
    <w:rsid w:val="002C7279"/>
    <w:rsid w:val="002C74D9"/>
    <w:rsid w:val="002D0DF0"/>
    <w:rsid w:val="002D11D3"/>
    <w:rsid w:val="002D229B"/>
    <w:rsid w:val="002D581C"/>
    <w:rsid w:val="002D5C4C"/>
    <w:rsid w:val="002D5D22"/>
    <w:rsid w:val="002D642D"/>
    <w:rsid w:val="002D692F"/>
    <w:rsid w:val="002D6A18"/>
    <w:rsid w:val="002D7449"/>
    <w:rsid w:val="002D75C0"/>
    <w:rsid w:val="002D7BD4"/>
    <w:rsid w:val="002D7CED"/>
    <w:rsid w:val="002E0261"/>
    <w:rsid w:val="002E0BF7"/>
    <w:rsid w:val="002E0D1E"/>
    <w:rsid w:val="002E1FCC"/>
    <w:rsid w:val="002E25C1"/>
    <w:rsid w:val="002E28F8"/>
    <w:rsid w:val="002E2BA5"/>
    <w:rsid w:val="002E330E"/>
    <w:rsid w:val="002E3A01"/>
    <w:rsid w:val="002E3DE7"/>
    <w:rsid w:val="002E40F2"/>
    <w:rsid w:val="002E4BF8"/>
    <w:rsid w:val="002E4D3E"/>
    <w:rsid w:val="002E546B"/>
    <w:rsid w:val="002E5CBA"/>
    <w:rsid w:val="002E5CDB"/>
    <w:rsid w:val="002E6094"/>
    <w:rsid w:val="002E6213"/>
    <w:rsid w:val="002E6263"/>
    <w:rsid w:val="002E6F23"/>
    <w:rsid w:val="002E7188"/>
    <w:rsid w:val="002E7B8E"/>
    <w:rsid w:val="002F04AD"/>
    <w:rsid w:val="002F13A2"/>
    <w:rsid w:val="002F14B2"/>
    <w:rsid w:val="002F1FB0"/>
    <w:rsid w:val="002F388D"/>
    <w:rsid w:val="002F3B64"/>
    <w:rsid w:val="002F3F94"/>
    <w:rsid w:val="002F42F2"/>
    <w:rsid w:val="002F4E40"/>
    <w:rsid w:val="002F4FA0"/>
    <w:rsid w:val="002F50C3"/>
    <w:rsid w:val="002F55FD"/>
    <w:rsid w:val="002F628F"/>
    <w:rsid w:val="002F6D0B"/>
    <w:rsid w:val="003009B2"/>
    <w:rsid w:val="00300C2C"/>
    <w:rsid w:val="00301471"/>
    <w:rsid w:val="003019DF"/>
    <w:rsid w:val="00302762"/>
    <w:rsid w:val="00302882"/>
    <w:rsid w:val="00302ABB"/>
    <w:rsid w:val="00302AC1"/>
    <w:rsid w:val="00302D43"/>
    <w:rsid w:val="00303143"/>
    <w:rsid w:val="00303485"/>
    <w:rsid w:val="00303CCE"/>
    <w:rsid w:val="00303F70"/>
    <w:rsid w:val="00304B6B"/>
    <w:rsid w:val="00305111"/>
    <w:rsid w:val="0030613F"/>
    <w:rsid w:val="00306B04"/>
    <w:rsid w:val="00306B73"/>
    <w:rsid w:val="0030749B"/>
    <w:rsid w:val="00307DBA"/>
    <w:rsid w:val="00310D15"/>
    <w:rsid w:val="003127EA"/>
    <w:rsid w:val="00312CB1"/>
    <w:rsid w:val="00312F3A"/>
    <w:rsid w:val="0031369C"/>
    <w:rsid w:val="00313A1D"/>
    <w:rsid w:val="00313F97"/>
    <w:rsid w:val="00314774"/>
    <w:rsid w:val="00314ACA"/>
    <w:rsid w:val="00314AE9"/>
    <w:rsid w:val="00315309"/>
    <w:rsid w:val="003169FA"/>
    <w:rsid w:val="00316CF0"/>
    <w:rsid w:val="00317478"/>
    <w:rsid w:val="0031761B"/>
    <w:rsid w:val="00317A79"/>
    <w:rsid w:val="0032046A"/>
    <w:rsid w:val="0032075C"/>
    <w:rsid w:val="00320F65"/>
    <w:rsid w:val="003214C0"/>
    <w:rsid w:val="00321C02"/>
    <w:rsid w:val="00321C92"/>
    <w:rsid w:val="00321EC0"/>
    <w:rsid w:val="00322256"/>
    <w:rsid w:val="003228B7"/>
    <w:rsid w:val="00322DE6"/>
    <w:rsid w:val="00322E4A"/>
    <w:rsid w:val="00323E62"/>
    <w:rsid w:val="003240F5"/>
    <w:rsid w:val="00324114"/>
    <w:rsid w:val="00324227"/>
    <w:rsid w:val="003258EF"/>
    <w:rsid w:val="00325FB7"/>
    <w:rsid w:val="00327097"/>
    <w:rsid w:val="00327315"/>
    <w:rsid w:val="00327930"/>
    <w:rsid w:val="00330150"/>
    <w:rsid w:val="00330AC9"/>
    <w:rsid w:val="00330CEB"/>
    <w:rsid w:val="00331F99"/>
    <w:rsid w:val="00332880"/>
    <w:rsid w:val="00332B31"/>
    <w:rsid w:val="00332C6C"/>
    <w:rsid w:val="003337F1"/>
    <w:rsid w:val="003338BD"/>
    <w:rsid w:val="00333C46"/>
    <w:rsid w:val="00334AED"/>
    <w:rsid w:val="00335459"/>
    <w:rsid w:val="00335C19"/>
    <w:rsid w:val="00335CD8"/>
    <w:rsid w:val="0033647B"/>
    <w:rsid w:val="003368F0"/>
    <w:rsid w:val="003370E5"/>
    <w:rsid w:val="003373AD"/>
    <w:rsid w:val="00337AB4"/>
    <w:rsid w:val="0034003A"/>
    <w:rsid w:val="0034003C"/>
    <w:rsid w:val="0034079D"/>
    <w:rsid w:val="003418A4"/>
    <w:rsid w:val="003422F8"/>
    <w:rsid w:val="00342547"/>
    <w:rsid w:val="003425BA"/>
    <w:rsid w:val="00342B4C"/>
    <w:rsid w:val="0034325E"/>
    <w:rsid w:val="0034335A"/>
    <w:rsid w:val="00343942"/>
    <w:rsid w:val="00343A5D"/>
    <w:rsid w:val="00343EF7"/>
    <w:rsid w:val="00344A1B"/>
    <w:rsid w:val="00344CE4"/>
    <w:rsid w:val="0034514B"/>
    <w:rsid w:val="0034582A"/>
    <w:rsid w:val="003458B6"/>
    <w:rsid w:val="00345CFB"/>
    <w:rsid w:val="00346CE8"/>
    <w:rsid w:val="00347D30"/>
    <w:rsid w:val="00350508"/>
    <w:rsid w:val="00350E40"/>
    <w:rsid w:val="00351930"/>
    <w:rsid w:val="00351998"/>
    <w:rsid w:val="00351F78"/>
    <w:rsid w:val="003521D0"/>
    <w:rsid w:val="00353317"/>
    <w:rsid w:val="00353E04"/>
    <w:rsid w:val="00353E18"/>
    <w:rsid w:val="00354525"/>
    <w:rsid w:val="00356A17"/>
    <w:rsid w:val="003571F1"/>
    <w:rsid w:val="003575E0"/>
    <w:rsid w:val="00357C55"/>
    <w:rsid w:val="00357CD3"/>
    <w:rsid w:val="00357FCA"/>
    <w:rsid w:val="00360117"/>
    <w:rsid w:val="00360818"/>
    <w:rsid w:val="00360966"/>
    <w:rsid w:val="00360ADD"/>
    <w:rsid w:val="00361818"/>
    <w:rsid w:val="00361F76"/>
    <w:rsid w:val="00362A92"/>
    <w:rsid w:val="00362FF7"/>
    <w:rsid w:val="0036341F"/>
    <w:rsid w:val="003634B6"/>
    <w:rsid w:val="0036358D"/>
    <w:rsid w:val="00363670"/>
    <w:rsid w:val="003637E2"/>
    <w:rsid w:val="00363EC8"/>
    <w:rsid w:val="003643D4"/>
    <w:rsid w:val="00364D39"/>
    <w:rsid w:val="003650AF"/>
    <w:rsid w:val="0036560A"/>
    <w:rsid w:val="003659BB"/>
    <w:rsid w:val="0036626D"/>
    <w:rsid w:val="0036645C"/>
    <w:rsid w:val="00366581"/>
    <w:rsid w:val="00366A6C"/>
    <w:rsid w:val="00366FD5"/>
    <w:rsid w:val="00367A4C"/>
    <w:rsid w:val="00370021"/>
    <w:rsid w:val="00370178"/>
    <w:rsid w:val="0037109F"/>
    <w:rsid w:val="0037191A"/>
    <w:rsid w:val="00372817"/>
    <w:rsid w:val="003748B3"/>
    <w:rsid w:val="00374ABC"/>
    <w:rsid w:val="00375395"/>
    <w:rsid w:val="003759FB"/>
    <w:rsid w:val="00375E62"/>
    <w:rsid w:val="0037770B"/>
    <w:rsid w:val="00377A54"/>
    <w:rsid w:val="00377D27"/>
    <w:rsid w:val="00380236"/>
    <w:rsid w:val="0038075C"/>
    <w:rsid w:val="003816C0"/>
    <w:rsid w:val="00381D6B"/>
    <w:rsid w:val="00382689"/>
    <w:rsid w:val="003827DC"/>
    <w:rsid w:val="003839FF"/>
    <w:rsid w:val="00384771"/>
    <w:rsid w:val="003853F4"/>
    <w:rsid w:val="00386103"/>
    <w:rsid w:val="0038648F"/>
    <w:rsid w:val="0038679A"/>
    <w:rsid w:val="0038770C"/>
    <w:rsid w:val="00387C74"/>
    <w:rsid w:val="003901EA"/>
    <w:rsid w:val="00390DE0"/>
    <w:rsid w:val="00390EA3"/>
    <w:rsid w:val="003920F9"/>
    <w:rsid w:val="00392490"/>
    <w:rsid w:val="00392FEF"/>
    <w:rsid w:val="00393C80"/>
    <w:rsid w:val="00393D80"/>
    <w:rsid w:val="00393EDF"/>
    <w:rsid w:val="003940FD"/>
    <w:rsid w:val="00395226"/>
    <w:rsid w:val="00396EE0"/>
    <w:rsid w:val="003A0827"/>
    <w:rsid w:val="003A0A00"/>
    <w:rsid w:val="003A0D82"/>
    <w:rsid w:val="003A159F"/>
    <w:rsid w:val="003A1B02"/>
    <w:rsid w:val="003A1D71"/>
    <w:rsid w:val="003A4A11"/>
    <w:rsid w:val="003A6700"/>
    <w:rsid w:val="003A6A1B"/>
    <w:rsid w:val="003A6E26"/>
    <w:rsid w:val="003A6F97"/>
    <w:rsid w:val="003B0656"/>
    <w:rsid w:val="003B0797"/>
    <w:rsid w:val="003B181E"/>
    <w:rsid w:val="003B1B5C"/>
    <w:rsid w:val="003B238D"/>
    <w:rsid w:val="003B290C"/>
    <w:rsid w:val="003B2A45"/>
    <w:rsid w:val="003B2BC4"/>
    <w:rsid w:val="003B4E16"/>
    <w:rsid w:val="003B519D"/>
    <w:rsid w:val="003B5508"/>
    <w:rsid w:val="003B5AF1"/>
    <w:rsid w:val="003B5DB7"/>
    <w:rsid w:val="003B654A"/>
    <w:rsid w:val="003B65D7"/>
    <w:rsid w:val="003B6C9E"/>
    <w:rsid w:val="003B74CE"/>
    <w:rsid w:val="003B768E"/>
    <w:rsid w:val="003B7D6E"/>
    <w:rsid w:val="003C2443"/>
    <w:rsid w:val="003C2A5A"/>
    <w:rsid w:val="003C33CF"/>
    <w:rsid w:val="003C3E53"/>
    <w:rsid w:val="003C43AD"/>
    <w:rsid w:val="003C43CF"/>
    <w:rsid w:val="003C48BE"/>
    <w:rsid w:val="003C4CFB"/>
    <w:rsid w:val="003C5600"/>
    <w:rsid w:val="003C5696"/>
    <w:rsid w:val="003C6289"/>
    <w:rsid w:val="003C6310"/>
    <w:rsid w:val="003C7134"/>
    <w:rsid w:val="003D028A"/>
    <w:rsid w:val="003D1393"/>
    <w:rsid w:val="003D1BC1"/>
    <w:rsid w:val="003D1E10"/>
    <w:rsid w:val="003D22B2"/>
    <w:rsid w:val="003D2307"/>
    <w:rsid w:val="003D2440"/>
    <w:rsid w:val="003D2530"/>
    <w:rsid w:val="003D25A7"/>
    <w:rsid w:val="003D2E45"/>
    <w:rsid w:val="003D3148"/>
    <w:rsid w:val="003D352D"/>
    <w:rsid w:val="003D374B"/>
    <w:rsid w:val="003D3F75"/>
    <w:rsid w:val="003D43A3"/>
    <w:rsid w:val="003D447C"/>
    <w:rsid w:val="003D54CB"/>
    <w:rsid w:val="003D5A8E"/>
    <w:rsid w:val="003D5CED"/>
    <w:rsid w:val="003D6770"/>
    <w:rsid w:val="003D7D58"/>
    <w:rsid w:val="003E03ED"/>
    <w:rsid w:val="003E120D"/>
    <w:rsid w:val="003E1AD6"/>
    <w:rsid w:val="003E2C45"/>
    <w:rsid w:val="003E2D4D"/>
    <w:rsid w:val="003E33C2"/>
    <w:rsid w:val="003E3429"/>
    <w:rsid w:val="003E44C4"/>
    <w:rsid w:val="003E551C"/>
    <w:rsid w:val="003E563D"/>
    <w:rsid w:val="003E590A"/>
    <w:rsid w:val="003E6CE4"/>
    <w:rsid w:val="003E757A"/>
    <w:rsid w:val="003E799A"/>
    <w:rsid w:val="003F0203"/>
    <w:rsid w:val="003F0859"/>
    <w:rsid w:val="003F0A78"/>
    <w:rsid w:val="003F1601"/>
    <w:rsid w:val="003F24F7"/>
    <w:rsid w:val="003F39AF"/>
    <w:rsid w:val="003F3C75"/>
    <w:rsid w:val="003F3CD7"/>
    <w:rsid w:val="003F46EF"/>
    <w:rsid w:val="003F5485"/>
    <w:rsid w:val="003F5487"/>
    <w:rsid w:val="003F62A7"/>
    <w:rsid w:val="003F64FD"/>
    <w:rsid w:val="003F6EE3"/>
    <w:rsid w:val="003F7418"/>
    <w:rsid w:val="003F79B6"/>
    <w:rsid w:val="003F7E86"/>
    <w:rsid w:val="00400101"/>
    <w:rsid w:val="004006F2"/>
    <w:rsid w:val="00400880"/>
    <w:rsid w:val="00401062"/>
    <w:rsid w:val="00401890"/>
    <w:rsid w:val="00401C33"/>
    <w:rsid w:val="0040271F"/>
    <w:rsid w:val="00402ABB"/>
    <w:rsid w:val="00402D07"/>
    <w:rsid w:val="00402F0A"/>
    <w:rsid w:val="00403497"/>
    <w:rsid w:val="00404022"/>
    <w:rsid w:val="00404E0B"/>
    <w:rsid w:val="0040554C"/>
    <w:rsid w:val="0040577E"/>
    <w:rsid w:val="00405F5D"/>
    <w:rsid w:val="00406BD9"/>
    <w:rsid w:val="00406BF2"/>
    <w:rsid w:val="004071CB"/>
    <w:rsid w:val="00407359"/>
    <w:rsid w:val="004076A4"/>
    <w:rsid w:val="00410A13"/>
    <w:rsid w:val="00410BBA"/>
    <w:rsid w:val="0041209C"/>
    <w:rsid w:val="004120B5"/>
    <w:rsid w:val="00412935"/>
    <w:rsid w:val="00412B9B"/>
    <w:rsid w:val="0041312B"/>
    <w:rsid w:val="00413D46"/>
    <w:rsid w:val="00414014"/>
    <w:rsid w:val="00414A33"/>
    <w:rsid w:val="00415A65"/>
    <w:rsid w:val="00415C7F"/>
    <w:rsid w:val="00416554"/>
    <w:rsid w:val="00417ADF"/>
    <w:rsid w:val="004206E3"/>
    <w:rsid w:val="00421095"/>
    <w:rsid w:val="00421A52"/>
    <w:rsid w:val="00422054"/>
    <w:rsid w:val="0042210F"/>
    <w:rsid w:val="00422301"/>
    <w:rsid w:val="00422459"/>
    <w:rsid w:val="00422611"/>
    <w:rsid w:val="00422DD7"/>
    <w:rsid w:val="00423605"/>
    <w:rsid w:val="00423BFE"/>
    <w:rsid w:val="00423ECC"/>
    <w:rsid w:val="004247B1"/>
    <w:rsid w:val="004249FF"/>
    <w:rsid w:val="00424C17"/>
    <w:rsid w:val="004253B6"/>
    <w:rsid w:val="004257AE"/>
    <w:rsid w:val="00425A12"/>
    <w:rsid w:val="00425A35"/>
    <w:rsid w:val="00427C64"/>
    <w:rsid w:val="004313C1"/>
    <w:rsid w:val="00431B1F"/>
    <w:rsid w:val="00433294"/>
    <w:rsid w:val="004332C6"/>
    <w:rsid w:val="004343B7"/>
    <w:rsid w:val="004348F0"/>
    <w:rsid w:val="00434E58"/>
    <w:rsid w:val="004350A1"/>
    <w:rsid w:val="00435101"/>
    <w:rsid w:val="0043510D"/>
    <w:rsid w:val="004352C5"/>
    <w:rsid w:val="00435713"/>
    <w:rsid w:val="00436024"/>
    <w:rsid w:val="00436A23"/>
    <w:rsid w:val="00436DA7"/>
    <w:rsid w:val="004376D6"/>
    <w:rsid w:val="004377F1"/>
    <w:rsid w:val="00437DF0"/>
    <w:rsid w:val="00440724"/>
    <w:rsid w:val="00440770"/>
    <w:rsid w:val="00440A50"/>
    <w:rsid w:val="00440B27"/>
    <w:rsid w:val="00440D89"/>
    <w:rsid w:val="00441C1C"/>
    <w:rsid w:val="00441F77"/>
    <w:rsid w:val="004421C4"/>
    <w:rsid w:val="00442895"/>
    <w:rsid w:val="00442B60"/>
    <w:rsid w:val="00443AA9"/>
    <w:rsid w:val="00443BDD"/>
    <w:rsid w:val="00444E9D"/>
    <w:rsid w:val="0044588B"/>
    <w:rsid w:val="0044597C"/>
    <w:rsid w:val="00446A93"/>
    <w:rsid w:val="00446C72"/>
    <w:rsid w:val="004471D7"/>
    <w:rsid w:val="00447780"/>
    <w:rsid w:val="00447A89"/>
    <w:rsid w:val="00450185"/>
    <w:rsid w:val="004503CD"/>
    <w:rsid w:val="00450A00"/>
    <w:rsid w:val="00450FEC"/>
    <w:rsid w:val="0045118D"/>
    <w:rsid w:val="0045143D"/>
    <w:rsid w:val="0045152E"/>
    <w:rsid w:val="00451729"/>
    <w:rsid w:val="00451932"/>
    <w:rsid w:val="00451F7D"/>
    <w:rsid w:val="00452FF4"/>
    <w:rsid w:val="00454190"/>
    <w:rsid w:val="004541BD"/>
    <w:rsid w:val="00454260"/>
    <w:rsid w:val="004542CB"/>
    <w:rsid w:val="00454FEF"/>
    <w:rsid w:val="004550E6"/>
    <w:rsid w:val="004553B8"/>
    <w:rsid w:val="0045541C"/>
    <w:rsid w:val="004560F1"/>
    <w:rsid w:val="004562CF"/>
    <w:rsid w:val="00456976"/>
    <w:rsid w:val="00456BCB"/>
    <w:rsid w:val="00457393"/>
    <w:rsid w:val="00457582"/>
    <w:rsid w:val="00457826"/>
    <w:rsid w:val="00457B30"/>
    <w:rsid w:val="004603B5"/>
    <w:rsid w:val="00460987"/>
    <w:rsid w:val="00461575"/>
    <w:rsid w:val="004615B4"/>
    <w:rsid w:val="004617BB"/>
    <w:rsid w:val="004619D1"/>
    <w:rsid w:val="00461AD8"/>
    <w:rsid w:val="0046261F"/>
    <w:rsid w:val="00462DF3"/>
    <w:rsid w:val="00464765"/>
    <w:rsid w:val="00464939"/>
    <w:rsid w:val="00464E6E"/>
    <w:rsid w:val="00466ACE"/>
    <w:rsid w:val="00466DBD"/>
    <w:rsid w:val="00467334"/>
    <w:rsid w:val="004704A7"/>
    <w:rsid w:val="004705D6"/>
    <w:rsid w:val="0047167B"/>
    <w:rsid w:val="00471B45"/>
    <w:rsid w:val="00471F46"/>
    <w:rsid w:val="00472A02"/>
    <w:rsid w:val="00472DF3"/>
    <w:rsid w:val="00472F6F"/>
    <w:rsid w:val="0047344D"/>
    <w:rsid w:val="0047389A"/>
    <w:rsid w:val="00473B1A"/>
    <w:rsid w:val="00474104"/>
    <w:rsid w:val="00474107"/>
    <w:rsid w:val="00474879"/>
    <w:rsid w:val="00474E69"/>
    <w:rsid w:val="00474EB7"/>
    <w:rsid w:val="0047514E"/>
    <w:rsid w:val="00475227"/>
    <w:rsid w:val="00475863"/>
    <w:rsid w:val="004758BC"/>
    <w:rsid w:val="00475DFF"/>
    <w:rsid w:val="004760DB"/>
    <w:rsid w:val="004763CD"/>
    <w:rsid w:val="00476610"/>
    <w:rsid w:val="00476B98"/>
    <w:rsid w:val="00477F23"/>
    <w:rsid w:val="0048021E"/>
    <w:rsid w:val="00480362"/>
    <w:rsid w:val="00480AF8"/>
    <w:rsid w:val="00480FBF"/>
    <w:rsid w:val="004818D3"/>
    <w:rsid w:val="004821EB"/>
    <w:rsid w:val="004822BE"/>
    <w:rsid w:val="00482B4D"/>
    <w:rsid w:val="00483475"/>
    <w:rsid w:val="00483575"/>
    <w:rsid w:val="00484497"/>
    <w:rsid w:val="00484811"/>
    <w:rsid w:val="00484A73"/>
    <w:rsid w:val="00484B15"/>
    <w:rsid w:val="004855D4"/>
    <w:rsid w:val="00485B72"/>
    <w:rsid w:val="00486629"/>
    <w:rsid w:val="00486E98"/>
    <w:rsid w:val="00487201"/>
    <w:rsid w:val="0048755F"/>
    <w:rsid w:val="00487731"/>
    <w:rsid w:val="00487981"/>
    <w:rsid w:val="00487DC6"/>
    <w:rsid w:val="00490299"/>
    <w:rsid w:val="0049086A"/>
    <w:rsid w:val="00492710"/>
    <w:rsid w:val="00492B7B"/>
    <w:rsid w:val="00492D52"/>
    <w:rsid w:val="00493405"/>
    <w:rsid w:val="00494BCE"/>
    <w:rsid w:val="00495BE6"/>
    <w:rsid w:val="00496260"/>
    <w:rsid w:val="004965FC"/>
    <w:rsid w:val="00497035"/>
    <w:rsid w:val="0049762C"/>
    <w:rsid w:val="004976F6"/>
    <w:rsid w:val="004A042B"/>
    <w:rsid w:val="004A0448"/>
    <w:rsid w:val="004A07A0"/>
    <w:rsid w:val="004A0AEB"/>
    <w:rsid w:val="004A0BB0"/>
    <w:rsid w:val="004A0DC4"/>
    <w:rsid w:val="004A0E57"/>
    <w:rsid w:val="004A108C"/>
    <w:rsid w:val="004A13DC"/>
    <w:rsid w:val="004A1621"/>
    <w:rsid w:val="004A19F8"/>
    <w:rsid w:val="004A1F2A"/>
    <w:rsid w:val="004A20ED"/>
    <w:rsid w:val="004A212C"/>
    <w:rsid w:val="004A2D67"/>
    <w:rsid w:val="004A30AC"/>
    <w:rsid w:val="004A3CEB"/>
    <w:rsid w:val="004A4454"/>
    <w:rsid w:val="004A47B9"/>
    <w:rsid w:val="004A5EAF"/>
    <w:rsid w:val="004A62DB"/>
    <w:rsid w:val="004A64C5"/>
    <w:rsid w:val="004A72D9"/>
    <w:rsid w:val="004A74DD"/>
    <w:rsid w:val="004A75B6"/>
    <w:rsid w:val="004A7D42"/>
    <w:rsid w:val="004B1847"/>
    <w:rsid w:val="004B1D7F"/>
    <w:rsid w:val="004B244B"/>
    <w:rsid w:val="004B2625"/>
    <w:rsid w:val="004B2758"/>
    <w:rsid w:val="004B2B5D"/>
    <w:rsid w:val="004B2E5F"/>
    <w:rsid w:val="004B2F36"/>
    <w:rsid w:val="004B340E"/>
    <w:rsid w:val="004B3B70"/>
    <w:rsid w:val="004B42A5"/>
    <w:rsid w:val="004B5402"/>
    <w:rsid w:val="004B5B7E"/>
    <w:rsid w:val="004B5F7B"/>
    <w:rsid w:val="004C0847"/>
    <w:rsid w:val="004C0ABE"/>
    <w:rsid w:val="004C1646"/>
    <w:rsid w:val="004C1B74"/>
    <w:rsid w:val="004C23DD"/>
    <w:rsid w:val="004C2EFC"/>
    <w:rsid w:val="004C303A"/>
    <w:rsid w:val="004C351A"/>
    <w:rsid w:val="004C35B3"/>
    <w:rsid w:val="004C39E6"/>
    <w:rsid w:val="004C3AF6"/>
    <w:rsid w:val="004C4F6A"/>
    <w:rsid w:val="004C501B"/>
    <w:rsid w:val="004C545D"/>
    <w:rsid w:val="004C553C"/>
    <w:rsid w:val="004C5E5E"/>
    <w:rsid w:val="004C5E92"/>
    <w:rsid w:val="004C5F76"/>
    <w:rsid w:val="004C7292"/>
    <w:rsid w:val="004C7321"/>
    <w:rsid w:val="004C7F1B"/>
    <w:rsid w:val="004D03FE"/>
    <w:rsid w:val="004D0A0D"/>
    <w:rsid w:val="004D0B15"/>
    <w:rsid w:val="004D0DB2"/>
    <w:rsid w:val="004D0E71"/>
    <w:rsid w:val="004D1C68"/>
    <w:rsid w:val="004D2685"/>
    <w:rsid w:val="004D2B31"/>
    <w:rsid w:val="004D386F"/>
    <w:rsid w:val="004D4653"/>
    <w:rsid w:val="004D466E"/>
    <w:rsid w:val="004D4899"/>
    <w:rsid w:val="004D4BC3"/>
    <w:rsid w:val="004D4C75"/>
    <w:rsid w:val="004D4C86"/>
    <w:rsid w:val="004D4DA2"/>
    <w:rsid w:val="004D5ABE"/>
    <w:rsid w:val="004D73A8"/>
    <w:rsid w:val="004D7DF9"/>
    <w:rsid w:val="004E00E5"/>
    <w:rsid w:val="004E1278"/>
    <w:rsid w:val="004E1E90"/>
    <w:rsid w:val="004E32B4"/>
    <w:rsid w:val="004E32E7"/>
    <w:rsid w:val="004E3730"/>
    <w:rsid w:val="004E4135"/>
    <w:rsid w:val="004E491D"/>
    <w:rsid w:val="004E523D"/>
    <w:rsid w:val="004E5675"/>
    <w:rsid w:val="004E63CF"/>
    <w:rsid w:val="004E76DF"/>
    <w:rsid w:val="004E7B5C"/>
    <w:rsid w:val="004E7C99"/>
    <w:rsid w:val="004F057A"/>
    <w:rsid w:val="004F0BF5"/>
    <w:rsid w:val="004F1245"/>
    <w:rsid w:val="004F13A2"/>
    <w:rsid w:val="004F16E5"/>
    <w:rsid w:val="004F1830"/>
    <w:rsid w:val="004F18DA"/>
    <w:rsid w:val="004F1F03"/>
    <w:rsid w:val="004F2C49"/>
    <w:rsid w:val="004F3835"/>
    <w:rsid w:val="004F3904"/>
    <w:rsid w:val="004F3A7A"/>
    <w:rsid w:val="004F3A84"/>
    <w:rsid w:val="004F3D36"/>
    <w:rsid w:val="004F415A"/>
    <w:rsid w:val="004F45E0"/>
    <w:rsid w:val="004F57D0"/>
    <w:rsid w:val="004F59F1"/>
    <w:rsid w:val="004F5B51"/>
    <w:rsid w:val="004F5EDA"/>
    <w:rsid w:val="004F616B"/>
    <w:rsid w:val="004F67F4"/>
    <w:rsid w:val="004F6D50"/>
    <w:rsid w:val="004F78EF"/>
    <w:rsid w:val="004F7BB5"/>
    <w:rsid w:val="004F7BE7"/>
    <w:rsid w:val="004F7DF9"/>
    <w:rsid w:val="004F7F86"/>
    <w:rsid w:val="004F9AAF"/>
    <w:rsid w:val="00500A92"/>
    <w:rsid w:val="00500CD8"/>
    <w:rsid w:val="005034C5"/>
    <w:rsid w:val="00503C3B"/>
    <w:rsid w:val="00503E4F"/>
    <w:rsid w:val="005042A6"/>
    <w:rsid w:val="00504351"/>
    <w:rsid w:val="00504398"/>
    <w:rsid w:val="00505B26"/>
    <w:rsid w:val="0050647C"/>
    <w:rsid w:val="0050702D"/>
    <w:rsid w:val="005073D6"/>
    <w:rsid w:val="00507890"/>
    <w:rsid w:val="00507918"/>
    <w:rsid w:val="0051010F"/>
    <w:rsid w:val="00510525"/>
    <w:rsid w:val="00510829"/>
    <w:rsid w:val="00510FE3"/>
    <w:rsid w:val="00511A55"/>
    <w:rsid w:val="00511B0E"/>
    <w:rsid w:val="00512F08"/>
    <w:rsid w:val="00513A2A"/>
    <w:rsid w:val="005149D5"/>
    <w:rsid w:val="00514AA4"/>
    <w:rsid w:val="00515169"/>
    <w:rsid w:val="005156D8"/>
    <w:rsid w:val="00515771"/>
    <w:rsid w:val="00516086"/>
    <w:rsid w:val="0051627E"/>
    <w:rsid w:val="00516450"/>
    <w:rsid w:val="00516B83"/>
    <w:rsid w:val="005172A0"/>
    <w:rsid w:val="0051733E"/>
    <w:rsid w:val="0051765D"/>
    <w:rsid w:val="00517C81"/>
    <w:rsid w:val="00520C82"/>
    <w:rsid w:val="00521F2C"/>
    <w:rsid w:val="005224AC"/>
    <w:rsid w:val="0052270A"/>
    <w:rsid w:val="00522820"/>
    <w:rsid w:val="005233EB"/>
    <w:rsid w:val="00523521"/>
    <w:rsid w:val="00523D36"/>
    <w:rsid w:val="005246E4"/>
    <w:rsid w:val="00524F07"/>
    <w:rsid w:val="005252DC"/>
    <w:rsid w:val="00525518"/>
    <w:rsid w:val="005258F2"/>
    <w:rsid w:val="00525EA9"/>
    <w:rsid w:val="00526990"/>
    <w:rsid w:val="00526C28"/>
    <w:rsid w:val="00526CFD"/>
    <w:rsid w:val="00527408"/>
    <w:rsid w:val="00527653"/>
    <w:rsid w:val="0052777F"/>
    <w:rsid w:val="005305AA"/>
    <w:rsid w:val="00530654"/>
    <w:rsid w:val="00530687"/>
    <w:rsid w:val="0053090F"/>
    <w:rsid w:val="00531098"/>
    <w:rsid w:val="005317F2"/>
    <w:rsid w:val="00532115"/>
    <w:rsid w:val="00532859"/>
    <w:rsid w:val="005332E4"/>
    <w:rsid w:val="00533A47"/>
    <w:rsid w:val="00534297"/>
    <w:rsid w:val="00534AD0"/>
    <w:rsid w:val="005359BE"/>
    <w:rsid w:val="00535C46"/>
    <w:rsid w:val="00536B9B"/>
    <w:rsid w:val="00536F10"/>
    <w:rsid w:val="00537877"/>
    <w:rsid w:val="00537CA5"/>
    <w:rsid w:val="005402A4"/>
    <w:rsid w:val="00540AB7"/>
    <w:rsid w:val="00540E01"/>
    <w:rsid w:val="00541778"/>
    <w:rsid w:val="0054221D"/>
    <w:rsid w:val="005429FC"/>
    <w:rsid w:val="00543418"/>
    <w:rsid w:val="00543BE5"/>
    <w:rsid w:val="0054404B"/>
    <w:rsid w:val="00544BC0"/>
    <w:rsid w:val="00545267"/>
    <w:rsid w:val="00545D2B"/>
    <w:rsid w:val="0054695A"/>
    <w:rsid w:val="005469E3"/>
    <w:rsid w:val="00546F5D"/>
    <w:rsid w:val="00550767"/>
    <w:rsid w:val="00550E79"/>
    <w:rsid w:val="00551414"/>
    <w:rsid w:val="00551DEE"/>
    <w:rsid w:val="00551DF3"/>
    <w:rsid w:val="00551EE9"/>
    <w:rsid w:val="00553AFB"/>
    <w:rsid w:val="0055417E"/>
    <w:rsid w:val="0055455F"/>
    <w:rsid w:val="00554CBD"/>
    <w:rsid w:val="005552C8"/>
    <w:rsid w:val="0055551F"/>
    <w:rsid w:val="00555723"/>
    <w:rsid w:val="00555892"/>
    <w:rsid w:val="00556693"/>
    <w:rsid w:val="00556C27"/>
    <w:rsid w:val="00557253"/>
    <w:rsid w:val="00557615"/>
    <w:rsid w:val="00557840"/>
    <w:rsid w:val="00557862"/>
    <w:rsid w:val="005578F7"/>
    <w:rsid w:val="0055791A"/>
    <w:rsid w:val="0055795C"/>
    <w:rsid w:val="00557C9E"/>
    <w:rsid w:val="0056052B"/>
    <w:rsid w:val="005607B2"/>
    <w:rsid w:val="00560CDE"/>
    <w:rsid w:val="00560D84"/>
    <w:rsid w:val="00560E30"/>
    <w:rsid w:val="00562881"/>
    <w:rsid w:val="00562B07"/>
    <w:rsid w:val="00562DC2"/>
    <w:rsid w:val="00562F47"/>
    <w:rsid w:val="00563359"/>
    <w:rsid w:val="0056495C"/>
    <w:rsid w:val="00565E36"/>
    <w:rsid w:val="00565EEB"/>
    <w:rsid w:val="005668E4"/>
    <w:rsid w:val="00566988"/>
    <w:rsid w:val="00567208"/>
    <w:rsid w:val="005673F3"/>
    <w:rsid w:val="005676BE"/>
    <w:rsid w:val="00567852"/>
    <w:rsid w:val="00567973"/>
    <w:rsid w:val="00567E9B"/>
    <w:rsid w:val="005701ED"/>
    <w:rsid w:val="00570E08"/>
    <w:rsid w:val="005715DE"/>
    <w:rsid w:val="00571D18"/>
    <w:rsid w:val="005720BC"/>
    <w:rsid w:val="005724F2"/>
    <w:rsid w:val="00572519"/>
    <w:rsid w:val="00572DDE"/>
    <w:rsid w:val="00573863"/>
    <w:rsid w:val="00574734"/>
    <w:rsid w:val="00574C17"/>
    <w:rsid w:val="00574F1D"/>
    <w:rsid w:val="005752AF"/>
    <w:rsid w:val="00575F93"/>
    <w:rsid w:val="00576E16"/>
    <w:rsid w:val="00577658"/>
    <w:rsid w:val="005779B4"/>
    <w:rsid w:val="00580AA9"/>
    <w:rsid w:val="00580EE5"/>
    <w:rsid w:val="00581025"/>
    <w:rsid w:val="005815BD"/>
    <w:rsid w:val="005818F2"/>
    <w:rsid w:val="00581F57"/>
    <w:rsid w:val="0058242F"/>
    <w:rsid w:val="005824C5"/>
    <w:rsid w:val="005827F1"/>
    <w:rsid w:val="0058372E"/>
    <w:rsid w:val="00586A6A"/>
    <w:rsid w:val="00587033"/>
    <w:rsid w:val="00587CA9"/>
    <w:rsid w:val="00587F25"/>
    <w:rsid w:val="005900E9"/>
    <w:rsid w:val="005906BE"/>
    <w:rsid w:val="00590A48"/>
    <w:rsid w:val="00591437"/>
    <w:rsid w:val="00591B3D"/>
    <w:rsid w:val="005924F9"/>
    <w:rsid w:val="005925A4"/>
    <w:rsid w:val="00592762"/>
    <w:rsid w:val="00592998"/>
    <w:rsid w:val="00592E56"/>
    <w:rsid w:val="00593808"/>
    <w:rsid w:val="0059385B"/>
    <w:rsid w:val="00593A6F"/>
    <w:rsid w:val="00593A7A"/>
    <w:rsid w:val="00593B15"/>
    <w:rsid w:val="005948D9"/>
    <w:rsid w:val="005948FF"/>
    <w:rsid w:val="005949D5"/>
    <w:rsid w:val="00594BC6"/>
    <w:rsid w:val="00595959"/>
    <w:rsid w:val="00596F18"/>
    <w:rsid w:val="0059721B"/>
    <w:rsid w:val="005975F4"/>
    <w:rsid w:val="005A07C2"/>
    <w:rsid w:val="005A0DFF"/>
    <w:rsid w:val="005A110E"/>
    <w:rsid w:val="005A2194"/>
    <w:rsid w:val="005A219C"/>
    <w:rsid w:val="005A23B6"/>
    <w:rsid w:val="005A2C96"/>
    <w:rsid w:val="005A2D27"/>
    <w:rsid w:val="005A3527"/>
    <w:rsid w:val="005A37A2"/>
    <w:rsid w:val="005A3964"/>
    <w:rsid w:val="005A3C85"/>
    <w:rsid w:val="005A4410"/>
    <w:rsid w:val="005A4C7C"/>
    <w:rsid w:val="005A4E17"/>
    <w:rsid w:val="005A5909"/>
    <w:rsid w:val="005A5E36"/>
    <w:rsid w:val="005A68EE"/>
    <w:rsid w:val="005A703C"/>
    <w:rsid w:val="005A76F8"/>
    <w:rsid w:val="005A7EEA"/>
    <w:rsid w:val="005B0053"/>
    <w:rsid w:val="005B0572"/>
    <w:rsid w:val="005B0B79"/>
    <w:rsid w:val="005B0D13"/>
    <w:rsid w:val="005B1203"/>
    <w:rsid w:val="005B150F"/>
    <w:rsid w:val="005B1F08"/>
    <w:rsid w:val="005B2692"/>
    <w:rsid w:val="005B2EEA"/>
    <w:rsid w:val="005B3A34"/>
    <w:rsid w:val="005B3E4E"/>
    <w:rsid w:val="005B5037"/>
    <w:rsid w:val="005B515B"/>
    <w:rsid w:val="005B59BA"/>
    <w:rsid w:val="005B5A94"/>
    <w:rsid w:val="005B5E3A"/>
    <w:rsid w:val="005B6AE4"/>
    <w:rsid w:val="005B74C8"/>
    <w:rsid w:val="005B7F87"/>
    <w:rsid w:val="005C06F3"/>
    <w:rsid w:val="005C0C83"/>
    <w:rsid w:val="005C164C"/>
    <w:rsid w:val="005C17D7"/>
    <w:rsid w:val="005C23C7"/>
    <w:rsid w:val="005C2C29"/>
    <w:rsid w:val="005C2DFA"/>
    <w:rsid w:val="005C38F5"/>
    <w:rsid w:val="005C3E4A"/>
    <w:rsid w:val="005C40F4"/>
    <w:rsid w:val="005C4953"/>
    <w:rsid w:val="005C495E"/>
    <w:rsid w:val="005C544E"/>
    <w:rsid w:val="005C58F2"/>
    <w:rsid w:val="005C59FA"/>
    <w:rsid w:val="005C5C57"/>
    <w:rsid w:val="005C69BF"/>
    <w:rsid w:val="005C749B"/>
    <w:rsid w:val="005C7C02"/>
    <w:rsid w:val="005C7C43"/>
    <w:rsid w:val="005C7FC7"/>
    <w:rsid w:val="005D1670"/>
    <w:rsid w:val="005D17C2"/>
    <w:rsid w:val="005D1AD0"/>
    <w:rsid w:val="005D1BBE"/>
    <w:rsid w:val="005D23FB"/>
    <w:rsid w:val="005D3C4D"/>
    <w:rsid w:val="005D3EAE"/>
    <w:rsid w:val="005D493E"/>
    <w:rsid w:val="005D547A"/>
    <w:rsid w:val="005D55A6"/>
    <w:rsid w:val="005D587B"/>
    <w:rsid w:val="005D5A44"/>
    <w:rsid w:val="005D6174"/>
    <w:rsid w:val="005D6BD7"/>
    <w:rsid w:val="005D6C98"/>
    <w:rsid w:val="005D7072"/>
    <w:rsid w:val="005D794A"/>
    <w:rsid w:val="005E148B"/>
    <w:rsid w:val="005E260B"/>
    <w:rsid w:val="005E3F2C"/>
    <w:rsid w:val="005E3FFC"/>
    <w:rsid w:val="005E440C"/>
    <w:rsid w:val="005E4598"/>
    <w:rsid w:val="005E4BE2"/>
    <w:rsid w:val="005E5066"/>
    <w:rsid w:val="005E5349"/>
    <w:rsid w:val="005E5519"/>
    <w:rsid w:val="005E606B"/>
    <w:rsid w:val="005E6C6B"/>
    <w:rsid w:val="005E6E02"/>
    <w:rsid w:val="005E6EA8"/>
    <w:rsid w:val="005E6FC8"/>
    <w:rsid w:val="005E785A"/>
    <w:rsid w:val="005E7A15"/>
    <w:rsid w:val="005F0018"/>
    <w:rsid w:val="005F0B3A"/>
    <w:rsid w:val="005F13A3"/>
    <w:rsid w:val="005F18C7"/>
    <w:rsid w:val="005F1C21"/>
    <w:rsid w:val="005F1E98"/>
    <w:rsid w:val="005F2454"/>
    <w:rsid w:val="005F2981"/>
    <w:rsid w:val="005F2A98"/>
    <w:rsid w:val="005F2AFD"/>
    <w:rsid w:val="005F30C2"/>
    <w:rsid w:val="005F37A9"/>
    <w:rsid w:val="005F3869"/>
    <w:rsid w:val="005F475D"/>
    <w:rsid w:val="005F4B64"/>
    <w:rsid w:val="005F4B85"/>
    <w:rsid w:val="005F4C57"/>
    <w:rsid w:val="005F518E"/>
    <w:rsid w:val="005F5592"/>
    <w:rsid w:val="005F5F9C"/>
    <w:rsid w:val="005F66CE"/>
    <w:rsid w:val="005F676F"/>
    <w:rsid w:val="005F7871"/>
    <w:rsid w:val="005F7D11"/>
    <w:rsid w:val="005F7D65"/>
    <w:rsid w:val="00600A06"/>
    <w:rsid w:val="00601102"/>
    <w:rsid w:val="00601F63"/>
    <w:rsid w:val="006020B2"/>
    <w:rsid w:val="00602515"/>
    <w:rsid w:val="006028BF"/>
    <w:rsid w:val="00602F25"/>
    <w:rsid w:val="00603592"/>
    <w:rsid w:val="00604219"/>
    <w:rsid w:val="00605A60"/>
    <w:rsid w:val="00605AD2"/>
    <w:rsid w:val="00605F6B"/>
    <w:rsid w:val="006065E1"/>
    <w:rsid w:val="00606939"/>
    <w:rsid w:val="00607F2C"/>
    <w:rsid w:val="0061100F"/>
    <w:rsid w:val="00611425"/>
    <w:rsid w:val="00611825"/>
    <w:rsid w:val="00611B21"/>
    <w:rsid w:val="00612BD3"/>
    <w:rsid w:val="00613751"/>
    <w:rsid w:val="00614E8D"/>
    <w:rsid w:val="0061519F"/>
    <w:rsid w:val="006164F5"/>
    <w:rsid w:val="00616C00"/>
    <w:rsid w:val="00616EC3"/>
    <w:rsid w:val="00620519"/>
    <w:rsid w:val="00620678"/>
    <w:rsid w:val="0062079A"/>
    <w:rsid w:val="00621681"/>
    <w:rsid w:val="00621B24"/>
    <w:rsid w:val="00621CB6"/>
    <w:rsid w:val="00621E73"/>
    <w:rsid w:val="006226AE"/>
    <w:rsid w:val="00624081"/>
    <w:rsid w:val="00624091"/>
    <w:rsid w:val="006244A4"/>
    <w:rsid w:val="006244D9"/>
    <w:rsid w:val="0062482D"/>
    <w:rsid w:val="00624AB9"/>
    <w:rsid w:val="00624B77"/>
    <w:rsid w:val="00625F4A"/>
    <w:rsid w:val="006266D7"/>
    <w:rsid w:val="00626800"/>
    <w:rsid w:val="006269E9"/>
    <w:rsid w:val="00626B9A"/>
    <w:rsid w:val="0062708A"/>
    <w:rsid w:val="0063010F"/>
    <w:rsid w:val="006313E8"/>
    <w:rsid w:val="00632926"/>
    <w:rsid w:val="0063318F"/>
    <w:rsid w:val="00633243"/>
    <w:rsid w:val="00633FA6"/>
    <w:rsid w:val="006341D8"/>
    <w:rsid w:val="00634298"/>
    <w:rsid w:val="00634EE5"/>
    <w:rsid w:val="006355C6"/>
    <w:rsid w:val="006357CB"/>
    <w:rsid w:val="00635845"/>
    <w:rsid w:val="00636039"/>
    <w:rsid w:val="00636D1A"/>
    <w:rsid w:val="006374BA"/>
    <w:rsid w:val="006406F1"/>
    <w:rsid w:val="00641011"/>
    <w:rsid w:val="00641073"/>
    <w:rsid w:val="00641428"/>
    <w:rsid w:val="00641D36"/>
    <w:rsid w:val="00642064"/>
    <w:rsid w:val="006420BF"/>
    <w:rsid w:val="00642401"/>
    <w:rsid w:val="00642772"/>
    <w:rsid w:val="006428AD"/>
    <w:rsid w:val="00644B9C"/>
    <w:rsid w:val="00644E92"/>
    <w:rsid w:val="006458F5"/>
    <w:rsid w:val="006465C0"/>
    <w:rsid w:val="0064688D"/>
    <w:rsid w:val="00646EF4"/>
    <w:rsid w:val="00646F33"/>
    <w:rsid w:val="0064721C"/>
    <w:rsid w:val="006472E4"/>
    <w:rsid w:val="006474ED"/>
    <w:rsid w:val="0064785F"/>
    <w:rsid w:val="006500C4"/>
    <w:rsid w:val="006500C7"/>
    <w:rsid w:val="00650BB4"/>
    <w:rsid w:val="006515ED"/>
    <w:rsid w:val="006525E7"/>
    <w:rsid w:val="006534BF"/>
    <w:rsid w:val="00653695"/>
    <w:rsid w:val="00654456"/>
    <w:rsid w:val="006544BB"/>
    <w:rsid w:val="006545DB"/>
    <w:rsid w:val="0065536A"/>
    <w:rsid w:val="0065563C"/>
    <w:rsid w:val="00655EB9"/>
    <w:rsid w:val="0065611A"/>
    <w:rsid w:val="00656243"/>
    <w:rsid w:val="00656702"/>
    <w:rsid w:val="00656BC3"/>
    <w:rsid w:val="00656E4B"/>
    <w:rsid w:val="00657B5C"/>
    <w:rsid w:val="00657F63"/>
    <w:rsid w:val="00660E4A"/>
    <w:rsid w:val="0066112C"/>
    <w:rsid w:val="0066131B"/>
    <w:rsid w:val="00661C3F"/>
    <w:rsid w:val="006634F6"/>
    <w:rsid w:val="0066356F"/>
    <w:rsid w:val="00664552"/>
    <w:rsid w:val="006645A8"/>
    <w:rsid w:val="00664A64"/>
    <w:rsid w:val="00664B38"/>
    <w:rsid w:val="00664BA4"/>
    <w:rsid w:val="00665C3B"/>
    <w:rsid w:val="00666FED"/>
    <w:rsid w:val="0066786C"/>
    <w:rsid w:val="00667988"/>
    <w:rsid w:val="00670309"/>
    <w:rsid w:val="00670BBA"/>
    <w:rsid w:val="006718A0"/>
    <w:rsid w:val="006718EF"/>
    <w:rsid w:val="00671BF2"/>
    <w:rsid w:val="00672362"/>
    <w:rsid w:val="006727FB"/>
    <w:rsid w:val="00672F9E"/>
    <w:rsid w:val="006731D1"/>
    <w:rsid w:val="00673615"/>
    <w:rsid w:val="00673663"/>
    <w:rsid w:val="006739D8"/>
    <w:rsid w:val="00674C34"/>
    <w:rsid w:val="0067542B"/>
    <w:rsid w:val="006757B9"/>
    <w:rsid w:val="0067587A"/>
    <w:rsid w:val="00675EE2"/>
    <w:rsid w:val="006772E0"/>
    <w:rsid w:val="0067731C"/>
    <w:rsid w:val="006773FA"/>
    <w:rsid w:val="00677716"/>
    <w:rsid w:val="00677B40"/>
    <w:rsid w:val="00677D0F"/>
    <w:rsid w:val="00677D3D"/>
    <w:rsid w:val="00680297"/>
    <w:rsid w:val="00680A65"/>
    <w:rsid w:val="00680A9E"/>
    <w:rsid w:val="00680C7D"/>
    <w:rsid w:val="00681241"/>
    <w:rsid w:val="00681374"/>
    <w:rsid w:val="00682DEA"/>
    <w:rsid w:val="00683CF2"/>
    <w:rsid w:val="00683E9C"/>
    <w:rsid w:val="0068408E"/>
    <w:rsid w:val="0068409D"/>
    <w:rsid w:val="00684ECC"/>
    <w:rsid w:val="0068547F"/>
    <w:rsid w:val="00686270"/>
    <w:rsid w:val="00687E70"/>
    <w:rsid w:val="00690DC5"/>
    <w:rsid w:val="006910DC"/>
    <w:rsid w:val="00691860"/>
    <w:rsid w:val="006946F1"/>
    <w:rsid w:val="006951DD"/>
    <w:rsid w:val="006954E2"/>
    <w:rsid w:val="00696C55"/>
    <w:rsid w:val="00696C62"/>
    <w:rsid w:val="006978BA"/>
    <w:rsid w:val="006A1F33"/>
    <w:rsid w:val="006A2669"/>
    <w:rsid w:val="006A27C8"/>
    <w:rsid w:val="006A32B8"/>
    <w:rsid w:val="006A3D14"/>
    <w:rsid w:val="006A4153"/>
    <w:rsid w:val="006A4485"/>
    <w:rsid w:val="006A44BE"/>
    <w:rsid w:val="006A4B1E"/>
    <w:rsid w:val="006A4D58"/>
    <w:rsid w:val="006A5202"/>
    <w:rsid w:val="006A58A7"/>
    <w:rsid w:val="006A5A79"/>
    <w:rsid w:val="006A6BDF"/>
    <w:rsid w:val="006A7260"/>
    <w:rsid w:val="006B1871"/>
    <w:rsid w:val="006B1AD6"/>
    <w:rsid w:val="006B1C23"/>
    <w:rsid w:val="006B4A1D"/>
    <w:rsid w:val="006B4E5A"/>
    <w:rsid w:val="006B4F7C"/>
    <w:rsid w:val="006B4FE8"/>
    <w:rsid w:val="006B5893"/>
    <w:rsid w:val="006B5C83"/>
    <w:rsid w:val="006B63B4"/>
    <w:rsid w:val="006B682D"/>
    <w:rsid w:val="006B683A"/>
    <w:rsid w:val="006B7CC5"/>
    <w:rsid w:val="006C07CC"/>
    <w:rsid w:val="006C0C5D"/>
    <w:rsid w:val="006C1311"/>
    <w:rsid w:val="006C14EB"/>
    <w:rsid w:val="006C1B06"/>
    <w:rsid w:val="006C1CC9"/>
    <w:rsid w:val="006C1EDA"/>
    <w:rsid w:val="006C2C30"/>
    <w:rsid w:val="006C2E09"/>
    <w:rsid w:val="006C313B"/>
    <w:rsid w:val="006C3419"/>
    <w:rsid w:val="006C486B"/>
    <w:rsid w:val="006C5591"/>
    <w:rsid w:val="006C56EE"/>
    <w:rsid w:val="006C5989"/>
    <w:rsid w:val="006C5D3E"/>
    <w:rsid w:val="006C65EA"/>
    <w:rsid w:val="006C6A3C"/>
    <w:rsid w:val="006C6DD1"/>
    <w:rsid w:val="006CC5E1"/>
    <w:rsid w:val="006D05A9"/>
    <w:rsid w:val="006D0BBE"/>
    <w:rsid w:val="006D0C20"/>
    <w:rsid w:val="006D1DA8"/>
    <w:rsid w:val="006D24BF"/>
    <w:rsid w:val="006D3643"/>
    <w:rsid w:val="006D3B02"/>
    <w:rsid w:val="006D40EC"/>
    <w:rsid w:val="006D4154"/>
    <w:rsid w:val="006D4252"/>
    <w:rsid w:val="006D4E29"/>
    <w:rsid w:val="006D57A4"/>
    <w:rsid w:val="006D58BA"/>
    <w:rsid w:val="006D59E5"/>
    <w:rsid w:val="006D5E74"/>
    <w:rsid w:val="006D6EBD"/>
    <w:rsid w:val="006D788F"/>
    <w:rsid w:val="006D794E"/>
    <w:rsid w:val="006D7E1C"/>
    <w:rsid w:val="006E0135"/>
    <w:rsid w:val="006E04FA"/>
    <w:rsid w:val="006E071C"/>
    <w:rsid w:val="006E0C2D"/>
    <w:rsid w:val="006E0D31"/>
    <w:rsid w:val="006E1141"/>
    <w:rsid w:val="006E20F8"/>
    <w:rsid w:val="006E2E44"/>
    <w:rsid w:val="006E33A1"/>
    <w:rsid w:val="006E42C8"/>
    <w:rsid w:val="006E45DB"/>
    <w:rsid w:val="006E4603"/>
    <w:rsid w:val="006E4676"/>
    <w:rsid w:val="006E51CD"/>
    <w:rsid w:val="006E5517"/>
    <w:rsid w:val="006E65FC"/>
    <w:rsid w:val="006E6B80"/>
    <w:rsid w:val="006E7CA8"/>
    <w:rsid w:val="006E7D31"/>
    <w:rsid w:val="006F05B8"/>
    <w:rsid w:val="006F07C4"/>
    <w:rsid w:val="006F1E0F"/>
    <w:rsid w:val="006F1FDA"/>
    <w:rsid w:val="006F2A6E"/>
    <w:rsid w:val="006F321C"/>
    <w:rsid w:val="006F4063"/>
    <w:rsid w:val="006F57FE"/>
    <w:rsid w:val="006F5B65"/>
    <w:rsid w:val="006F6A91"/>
    <w:rsid w:val="006F6EC3"/>
    <w:rsid w:val="006F7819"/>
    <w:rsid w:val="006F78E0"/>
    <w:rsid w:val="00700202"/>
    <w:rsid w:val="00700D24"/>
    <w:rsid w:val="00700E19"/>
    <w:rsid w:val="00700ED6"/>
    <w:rsid w:val="00701744"/>
    <w:rsid w:val="00701BF5"/>
    <w:rsid w:val="0070219F"/>
    <w:rsid w:val="00702850"/>
    <w:rsid w:val="007029AB"/>
    <w:rsid w:val="007029F3"/>
    <w:rsid w:val="00702D47"/>
    <w:rsid w:val="007036DE"/>
    <w:rsid w:val="00703A1B"/>
    <w:rsid w:val="00704165"/>
    <w:rsid w:val="00704355"/>
    <w:rsid w:val="007045B6"/>
    <w:rsid w:val="00705A99"/>
    <w:rsid w:val="007065CC"/>
    <w:rsid w:val="00706F71"/>
    <w:rsid w:val="00707D6E"/>
    <w:rsid w:val="00710024"/>
    <w:rsid w:val="0071097E"/>
    <w:rsid w:val="00711295"/>
    <w:rsid w:val="00711A47"/>
    <w:rsid w:val="007127C4"/>
    <w:rsid w:val="007127D2"/>
    <w:rsid w:val="007130AC"/>
    <w:rsid w:val="007134CB"/>
    <w:rsid w:val="00713880"/>
    <w:rsid w:val="00713CC9"/>
    <w:rsid w:val="00714159"/>
    <w:rsid w:val="00714E84"/>
    <w:rsid w:val="00715920"/>
    <w:rsid w:val="007159CA"/>
    <w:rsid w:val="00715D46"/>
    <w:rsid w:val="00715E0B"/>
    <w:rsid w:val="00715E27"/>
    <w:rsid w:val="00716943"/>
    <w:rsid w:val="00716CB4"/>
    <w:rsid w:val="00716DED"/>
    <w:rsid w:val="00716E0A"/>
    <w:rsid w:val="007172C8"/>
    <w:rsid w:val="007176B5"/>
    <w:rsid w:val="007177DE"/>
    <w:rsid w:val="007179CC"/>
    <w:rsid w:val="00717A07"/>
    <w:rsid w:val="0072024C"/>
    <w:rsid w:val="007212B7"/>
    <w:rsid w:val="00721476"/>
    <w:rsid w:val="007214F3"/>
    <w:rsid w:val="00721F4C"/>
    <w:rsid w:val="00722D55"/>
    <w:rsid w:val="00723462"/>
    <w:rsid w:val="0072371D"/>
    <w:rsid w:val="00723E90"/>
    <w:rsid w:val="00723F36"/>
    <w:rsid w:val="00723F97"/>
    <w:rsid w:val="0072403D"/>
    <w:rsid w:val="00724137"/>
    <w:rsid w:val="0072414D"/>
    <w:rsid w:val="00724209"/>
    <w:rsid w:val="00724E2E"/>
    <w:rsid w:val="00725541"/>
    <w:rsid w:val="007257A4"/>
    <w:rsid w:val="00726432"/>
    <w:rsid w:val="00726B65"/>
    <w:rsid w:val="00726E57"/>
    <w:rsid w:val="007274B3"/>
    <w:rsid w:val="00727E02"/>
    <w:rsid w:val="00730A1B"/>
    <w:rsid w:val="00730B92"/>
    <w:rsid w:val="0073163A"/>
    <w:rsid w:val="00731A09"/>
    <w:rsid w:val="00731BCE"/>
    <w:rsid w:val="00731EF8"/>
    <w:rsid w:val="00731F48"/>
    <w:rsid w:val="007326F3"/>
    <w:rsid w:val="007331D6"/>
    <w:rsid w:val="00733287"/>
    <w:rsid w:val="00734723"/>
    <w:rsid w:val="00734D20"/>
    <w:rsid w:val="00735CCA"/>
    <w:rsid w:val="0073707E"/>
    <w:rsid w:val="00737347"/>
    <w:rsid w:val="007373BB"/>
    <w:rsid w:val="00737812"/>
    <w:rsid w:val="0074026E"/>
    <w:rsid w:val="007407ED"/>
    <w:rsid w:val="007409FB"/>
    <w:rsid w:val="00741D6E"/>
    <w:rsid w:val="00741DAA"/>
    <w:rsid w:val="00742204"/>
    <w:rsid w:val="007436D5"/>
    <w:rsid w:val="00743FC6"/>
    <w:rsid w:val="00744D7D"/>
    <w:rsid w:val="00744E7E"/>
    <w:rsid w:val="00745155"/>
    <w:rsid w:val="0074594F"/>
    <w:rsid w:val="00746F6B"/>
    <w:rsid w:val="00747947"/>
    <w:rsid w:val="00750938"/>
    <w:rsid w:val="00750D35"/>
    <w:rsid w:val="00751B9E"/>
    <w:rsid w:val="0075303E"/>
    <w:rsid w:val="00754C16"/>
    <w:rsid w:val="00754DF1"/>
    <w:rsid w:val="00754F08"/>
    <w:rsid w:val="00755405"/>
    <w:rsid w:val="0075559A"/>
    <w:rsid w:val="007555FD"/>
    <w:rsid w:val="00756016"/>
    <w:rsid w:val="007570EC"/>
    <w:rsid w:val="00757358"/>
    <w:rsid w:val="0075774C"/>
    <w:rsid w:val="007579AC"/>
    <w:rsid w:val="007600BC"/>
    <w:rsid w:val="00761F0A"/>
    <w:rsid w:val="0076274E"/>
    <w:rsid w:val="0076299B"/>
    <w:rsid w:val="00762B84"/>
    <w:rsid w:val="00763BB3"/>
    <w:rsid w:val="00764531"/>
    <w:rsid w:val="007665F2"/>
    <w:rsid w:val="007668C2"/>
    <w:rsid w:val="00766D47"/>
    <w:rsid w:val="00767CDA"/>
    <w:rsid w:val="00770359"/>
    <w:rsid w:val="00770663"/>
    <w:rsid w:val="00770EAE"/>
    <w:rsid w:val="007716A7"/>
    <w:rsid w:val="0077172D"/>
    <w:rsid w:val="00772BE1"/>
    <w:rsid w:val="00772C73"/>
    <w:rsid w:val="00772E79"/>
    <w:rsid w:val="007733DA"/>
    <w:rsid w:val="00774224"/>
    <w:rsid w:val="00774657"/>
    <w:rsid w:val="0077498A"/>
    <w:rsid w:val="007755BF"/>
    <w:rsid w:val="00775D09"/>
    <w:rsid w:val="00776E3C"/>
    <w:rsid w:val="00777928"/>
    <w:rsid w:val="00777F4D"/>
    <w:rsid w:val="00780AB4"/>
    <w:rsid w:val="00780E2A"/>
    <w:rsid w:val="00780FDD"/>
    <w:rsid w:val="00781596"/>
    <w:rsid w:val="00781647"/>
    <w:rsid w:val="00781740"/>
    <w:rsid w:val="00781899"/>
    <w:rsid w:val="00781B3D"/>
    <w:rsid w:val="00782347"/>
    <w:rsid w:val="00782819"/>
    <w:rsid w:val="00782FA9"/>
    <w:rsid w:val="00783401"/>
    <w:rsid w:val="00783727"/>
    <w:rsid w:val="007843F1"/>
    <w:rsid w:val="0078601D"/>
    <w:rsid w:val="00786D5A"/>
    <w:rsid w:val="00787D86"/>
    <w:rsid w:val="00790EB5"/>
    <w:rsid w:val="007910F9"/>
    <w:rsid w:val="0079203A"/>
    <w:rsid w:val="00792AE8"/>
    <w:rsid w:val="00792BE1"/>
    <w:rsid w:val="007934C5"/>
    <w:rsid w:val="00793765"/>
    <w:rsid w:val="00793A57"/>
    <w:rsid w:val="00793CBE"/>
    <w:rsid w:val="00794BE5"/>
    <w:rsid w:val="007957FB"/>
    <w:rsid w:val="00795CD6"/>
    <w:rsid w:val="007967FA"/>
    <w:rsid w:val="00796928"/>
    <w:rsid w:val="00796D48"/>
    <w:rsid w:val="00797354"/>
    <w:rsid w:val="0079790B"/>
    <w:rsid w:val="00797E5F"/>
    <w:rsid w:val="007A0530"/>
    <w:rsid w:val="007A07ED"/>
    <w:rsid w:val="007A17B2"/>
    <w:rsid w:val="007A1833"/>
    <w:rsid w:val="007A18FE"/>
    <w:rsid w:val="007A1996"/>
    <w:rsid w:val="007A3C3B"/>
    <w:rsid w:val="007A40A6"/>
    <w:rsid w:val="007A4641"/>
    <w:rsid w:val="007A5B85"/>
    <w:rsid w:val="007A5C83"/>
    <w:rsid w:val="007A5CE4"/>
    <w:rsid w:val="007A5E95"/>
    <w:rsid w:val="007A66D0"/>
    <w:rsid w:val="007A6735"/>
    <w:rsid w:val="007A69F0"/>
    <w:rsid w:val="007A6E29"/>
    <w:rsid w:val="007A70FE"/>
    <w:rsid w:val="007A7443"/>
    <w:rsid w:val="007B0289"/>
    <w:rsid w:val="007B032E"/>
    <w:rsid w:val="007B1022"/>
    <w:rsid w:val="007B12DD"/>
    <w:rsid w:val="007B1C13"/>
    <w:rsid w:val="007B2D36"/>
    <w:rsid w:val="007B3165"/>
    <w:rsid w:val="007B36B7"/>
    <w:rsid w:val="007B425F"/>
    <w:rsid w:val="007B77E1"/>
    <w:rsid w:val="007C069B"/>
    <w:rsid w:val="007C0AB8"/>
    <w:rsid w:val="007C11E4"/>
    <w:rsid w:val="007C137C"/>
    <w:rsid w:val="007C1912"/>
    <w:rsid w:val="007C2DAC"/>
    <w:rsid w:val="007C2F5D"/>
    <w:rsid w:val="007C3BB6"/>
    <w:rsid w:val="007C3CAC"/>
    <w:rsid w:val="007C4138"/>
    <w:rsid w:val="007C4992"/>
    <w:rsid w:val="007C4FB3"/>
    <w:rsid w:val="007C5647"/>
    <w:rsid w:val="007C5B99"/>
    <w:rsid w:val="007C5CA2"/>
    <w:rsid w:val="007C7036"/>
    <w:rsid w:val="007C70C3"/>
    <w:rsid w:val="007C7439"/>
    <w:rsid w:val="007C77AB"/>
    <w:rsid w:val="007D0342"/>
    <w:rsid w:val="007D088B"/>
    <w:rsid w:val="007D1114"/>
    <w:rsid w:val="007D2381"/>
    <w:rsid w:val="007D267A"/>
    <w:rsid w:val="007D3342"/>
    <w:rsid w:val="007D3484"/>
    <w:rsid w:val="007D4212"/>
    <w:rsid w:val="007D46BC"/>
    <w:rsid w:val="007D4D6D"/>
    <w:rsid w:val="007D4D7D"/>
    <w:rsid w:val="007D5DFC"/>
    <w:rsid w:val="007D605C"/>
    <w:rsid w:val="007D6198"/>
    <w:rsid w:val="007D6426"/>
    <w:rsid w:val="007D6CF0"/>
    <w:rsid w:val="007D7336"/>
    <w:rsid w:val="007D742E"/>
    <w:rsid w:val="007D76BF"/>
    <w:rsid w:val="007D7743"/>
    <w:rsid w:val="007D77DF"/>
    <w:rsid w:val="007D7B34"/>
    <w:rsid w:val="007E0AB5"/>
    <w:rsid w:val="007E227A"/>
    <w:rsid w:val="007E2503"/>
    <w:rsid w:val="007E25AB"/>
    <w:rsid w:val="007E339D"/>
    <w:rsid w:val="007E3C2A"/>
    <w:rsid w:val="007E54CB"/>
    <w:rsid w:val="007E59BD"/>
    <w:rsid w:val="007E5F20"/>
    <w:rsid w:val="007E5FED"/>
    <w:rsid w:val="007E6D1B"/>
    <w:rsid w:val="007E7120"/>
    <w:rsid w:val="007E7240"/>
    <w:rsid w:val="007F0147"/>
    <w:rsid w:val="007F0826"/>
    <w:rsid w:val="007F11D9"/>
    <w:rsid w:val="007F11F7"/>
    <w:rsid w:val="007F17BC"/>
    <w:rsid w:val="007F1B4E"/>
    <w:rsid w:val="007F27A6"/>
    <w:rsid w:val="007F2B99"/>
    <w:rsid w:val="007F2E6D"/>
    <w:rsid w:val="007F33C3"/>
    <w:rsid w:val="007F473A"/>
    <w:rsid w:val="007F501D"/>
    <w:rsid w:val="007F576E"/>
    <w:rsid w:val="007F59B8"/>
    <w:rsid w:val="007F59C3"/>
    <w:rsid w:val="00800CEA"/>
    <w:rsid w:val="00800D70"/>
    <w:rsid w:val="00800F1A"/>
    <w:rsid w:val="008012E2"/>
    <w:rsid w:val="00801B5C"/>
    <w:rsid w:val="00801FB6"/>
    <w:rsid w:val="008022F5"/>
    <w:rsid w:val="008024DD"/>
    <w:rsid w:val="0080294E"/>
    <w:rsid w:val="00802CD3"/>
    <w:rsid w:val="00803E2B"/>
    <w:rsid w:val="00803F00"/>
    <w:rsid w:val="00804C97"/>
    <w:rsid w:val="00804F0A"/>
    <w:rsid w:val="0080579C"/>
    <w:rsid w:val="00805C72"/>
    <w:rsid w:val="00806255"/>
    <w:rsid w:val="00806A82"/>
    <w:rsid w:val="00807B7A"/>
    <w:rsid w:val="00810312"/>
    <w:rsid w:val="0081051E"/>
    <w:rsid w:val="00811F8D"/>
    <w:rsid w:val="008120C8"/>
    <w:rsid w:val="008129CD"/>
    <w:rsid w:val="00813097"/>
    <w:rsid w:val="00813DBE"/>
    <w:rsid w:val="00813E91"/>
    <w:rsid w:val="0081409D"/>
    <w:rsid w:val="0081454A"/>
    <w:rsid w:val="008146BC"/>
    <w:rsid w:val="008146EF"/>
    <w:rsid w:val="00814CAB"/>
    <w:rsid w:val="00814FC1"/>
    <w:rsid w:val="00815067"/>
    <w:rsid w:val="00815696"/>
    <w:rsid w:val="00815863"/>
    <w:rsid w:val="00816B7B"/>
    <w:rsid w:val="00817595"/>
    <w:rsid w:val="0081780E"/>
    <w:rsid w:val="00820195"/>
    <w:rsid w:val="00820765"/>
    <w:rsid w:val="00821180"/>
    <w:rsid w:val="0082120B"/>
    <w:rsid w:val="008221BE"/>
    <w:rsid w:val="008224DB"/>
    <w:rsid w:val="00822648"/>
    <w:rsid w:val="0082357D"/>
    <w:rsid w:val="00825CFE"/>
    <w:rsid w:val="00825E7C"/>
    <w:rsid w:val="00826509"/>
    <w:rsid w:val="008267D9"/>
    <w:rsid w:val="00826DF0"/>
    <w:rsid w:val="00826E05"/>
    <w:rsid w:val="00826F67"/>
    <w:rsid w:val="00827A36"/>
    <w:rsid w:val="00827A47"/>
    <w:rsid w:val="00830498"/>
    <w:rsid w:val="00830F73"/>
    <w:rsid w:val="008320F9"/>
    <w:rsid w:val="00833CAD"/>
    <w:rsid w:val="0083420A"/>
    <w:rsid w:val="0083555E"/>
    <w:rsid w:val="0083603B"/>
    <w:rsid w:val="00836FA2"/>
    <w:rsid w:val="00837841"/>
    <w:rsid w:val="008378A3"/>
    <w:rsid w:val="008378D4"/>
    <w:rsid w:val="00837941"/>
    <w:rsid w:val="00837FB9"/>
    <w:rsid w:val="00841486"/>
    <w:rsid w:val="00844A52"/>
    <w:rsid w:val="00845848"/>
    <w:rsid w:val="00845F61"/>
    <w:rsid w:val="008468AB"/>
    <w:rsid w:val="0085003C"/>
    <w:rsid w:val="00850270"/>
    <w:rsid w:val="00850BB2"/>
    <w:rsid w:val="00850D57"/>
    <w:rsid w:val="00850FD0"/>
    <w:rsid w:val="008514BC"/>
    <w:rsid w:val="00851743"/>
    <w:rsid w:val="00851BFB"/>
    <w:rsid w:val="00852FCE"/>
    <w:rsid w:val="00853C84"/>
    <w:rsid w:val="00854576"/>
    <w:rsid w:val="00854663"/>
    <w:rsid w:val="008565DB"/>
    <w:rsid w:val="00856D8B"/>
    <w:rsid w:val="0085723C"/>
    <w:rsid w:val="00857600"/>
    <w:rsid w:val="00861FC5"/>
    <w:rsid w:val="0086252C"/>
    <w:rsid w:val="008633A4"/>
    <w:rsid w:val="00863D80"/>
    <w:rsid w:val="00863EED"/>
    <w:rsid w:val="00864FDD"/>
    <w:rsid w:val="008651C3"/>
    <w:rsid w:val="00865F4D"/>
    <w:rsid w:val="00866A97"/>
    <w:rsid w:val="00870046"/>
    <w:rsid w:val="0087190C"/>
    <w:rsid w:val="00871DE8"/>
    <w:rsid w:val="00872830"/>
    <w:rsid w:val="00872E37"/>
    <w:rsid w:val="008736BA"/>
    <w:rsid w:val="0087451D"/>
    <w:rsid w:val="0087476D"/>
    <w:rsid w:val="00874D7E"/>
    <w:rsid w:val="00875D10"/>
    <w:rsid w:val="00875D7F"/>
    <w:rsid w:val="008763DA"/>
    <w:rsid w:val="008765F4"/>
    <w:rsid w:val="00876CE5"/>
    <w:rsid w:val="0087782E"/>
    <w:rsid w:val="00880150"/>
    <w:rsid w:val="00880ABF"/>
    <w:rsid w:val="00880BF4"/>
    <w:rsid w:val="00880C6D"/>
    <w:rsid w:val="00882848"/>
    <w:rsid w:val="008830EA"/>
    <w:rsid w:val="00883751"/>
    <w:rsid w:val="00883DBA"/>
    <w:rsid w:val="008843C7"/>
    <w:rsid w:val="00885B91"/>
    <w:rsid w:val="00886BFD"/>
    <w:rsid w:val="00886EBF"/>
    <w:rsid w:val="00890118"/>
    <w:rsid w:val="0089046F"/>
    <w:rsid w:val="0089052E"/>
    <w:rsid w:val="00890743"/>
    <w:rsid w:val="00891773"/>
    <w:rsid w:val="0089242D"/>
    <w:rsid w:val="0089279C"/>
    <w:rsid w:val="008927E7"/>
    <w:rsid w:val="0089340C"/>
    <w:rsid w:val="008954C5"/>
    <w:rsid w:val="00896731"/>
    <w:rsid w:val="00897C4C"/>
    <w:rsid w:val="00897D8E"/>
    <w:rsid w:val="008A08AC"/>
    <w:rsid w:val="008A0D03"/>
    <w:rsid w:val="008A0E73"/>
    <w:rsid w:val="008A1AF9"/>
    <w:rsid w:val="008A1DE1"/>
    <w:rsid w:val="008A1EED"/>
    <w:rsid w:val="008A2EEA"/>
    <w:rsid w:val="008A35D4"/>
    <w:rsid w:val="008A3649"/>
    <w:rsid w:val="008A3CCB"/>
    <w:rsid w:val="008A3CF4"/>
    <w:rsid w:val="008A4155"/>
    <w:rsid w:val="008A46EB"/>
    <w:rsid w:val="008A534F"/>
    <w:rsid w:val="008A5410"/>
    <w:rsid w:val="008A5ADA"/>
    <w:rsid w:val="008A5D07"/>
    <w:rsid w:val="008A5DF2"/>
    <w:rsid w:val="008A63CC"/>
    <w:rsid w:val="008A6461"/>
    <w:rsid w:val="008A6BDF"/>
    <w:rsid w:val="008A7138"/>
    <w:rsid w:val="008A7392"/>
    <w:rsid w:val="008A76D3"/>
    <w:rsid w:val="008A7AC0"/>
    <w:rsid w:val="008A7B22"/>
    <w:rsid w:val="008A7D90"/>
    <w:rsid w:val="008AEBAC"/>
    <w:rsid w:val="008B0334"/>
    <w:rsid w:val="008B0780"/>
    <w:rsid w:val="008B0A52"/>
    <w:rsid w:val="008B0F8F"/>
    <w:rsid w:val="008B1013"/>
    <w:rsid w:val="008B14D7"/>
    <w:rsid w:val="008B1740"/>
    <w:rsid w:val="008B194A"/>
    <w:rsid w:val="008B1AE8"/>
    <w:rsid w:val="008B2EE9"/>
    <w:rsid w:val="008B351E"/>
    <w:rsid w:val="008B3D9C"/>
    <w:rsid w:val="008B40AF"/>
    <w:rsid w:val="008B4175"/>
    <w:rsid w:val="008B45AE"/>
    <w:rsid w:val="008B4A0D"/>
    <w:rsid w:val="008B50D0"/>
    <w:rsid w:val="008B568D"/>
    <w:rsid w:val="008B5726"/>
    <w:rsid w:val="008B6CB9"/>
    <w:rsid w:val="008C00B1"/>
    <w:rsid w:val="008C05F8"/>
    <w:rsid w:val="008C1501"/>
    <w:rsid w:val="008C1F29"/>
    <w:rsid w:val="008C201F"/>
    <w:rsid w:val="008C2238"/>
    <w:rsid w:val="008C2824"/>
    <w:rsid w:val="008C3938"/>
    <w:rsid w:val="008C5459"/>
    <w:rsid w:val="008C5AC6"/>
    <w:rsid w:val="008C63C7"/>
    <w:rsid w:val="008C7E79"/>
    <w:rsid w:val="008D0436"/>
    <w:rsid w:val="008D13DC"/>
    <w:rsid w:val="008D1909"/>
    <w:rsid w:val="008D19B3"/>
    <w:rsid w:val="008D1B8F"/>
    <w:rsid w:val="008D1E9E"/>
    <w:rsid w:val="008D1EF8"/>
    <w:rsid w:val="008D4562"/>
    <w:rsid w:val="008D646B"/>
    <w:rsid w:val="008D69C6"/>
    <w:rsid w:val="008D6A6A"/>
    <w:rsid w:val="008D6A7B"/>
    <w:rsid w:val="008D7974"/>
    <w:rsid w:val="008D7E31"/>
    <w:rsid w:val="008E0237"/>
    <w:rsid w:val="008E0FBF"/>
    <w:rsid w:val="008E1A28"/>
    <w:rsid w:val="008E22CA"/>
    <w:rsid w:val="008E23D0"/>
    <w:rsid w:val="008E2D38"/>
    <w:rsid w:val="008E3F35"/>
    <w:rsid w:val="008E52B7"/>
    <w:rsid w:val="008E57BF"/>
    <w:rsid w:val="008E5BD8"/>
    <w:rsid w:val="008E7C70"/>
    <w:rsid w:val="008F0CF0"/>
    <w:rsid w:val="008F12F1"/>
    <w:rsid w:val="008F1753"/>
    <w:rsid w:val="008F1979"/>
    <w:rsid w:val="008F1A50"/>
    <w:rsid w:val="008F1B45"/>
    <w:rsid w:val="008F204C"/>
    <w:rsid w:val="008F2114"/>
    <w:rsid w:val="008F32F9"/>
    <w:rsid w:val="008F3361"/>
    <w:rsid w:val="008F3AD0"/>
    <w:rsid w:val="008F3F5B"/>
    <w:rsid w:val="008F4827"/>
    <w:rsid w:val="008F5262"/>
    <w:rsid w:val="008F52AC"/>
    <w:rsid w:val="008F57DA"/>
    <w:rsid w:val="008F7358"/>
    <w:rsid w:val="008F7377"/>
    <w:rsid w:val="008F7C1D"/>
    <w:rsid w:val="00900C17"/>
    <w:rsid w:val="00900E90"/>
    <w:rsid w:val="00900EA0"/>
    <w:rsid w:val="00901240"/>
    <w:rsid w:val="009015CF"/>
    <w:rsid w:val="00901ABC"/>
    <w:rsid w:val="00902964"/>
    <w:rsid w:val="009029ED"/>
    <w:rsid w:val="00902C34"/>
    <w:rsid w:val="00902D49"/>
    <w:rsid w:val="00902F8C"/>
    <w:rsid w:val="00903164"/>
    <w:rsid w:val="009047AD"/>
    <w:rsid w:val="0090484E"/>
    <w:rsid w:val="009054F9"/>
    <w:rsid w:val="00906BB0"/>
    <w:rsid w:val="009078E0"/>
    <w:rsid w:val="009100D4"/>
    <w:rsid w:val="0091084E"/>
    <w:rsid w:val="009126BC"/>
    <w:rsid w:val="00912B39"/>
    <w:rsid w:val="00912E59"/>
    <w:rsid w:val="009138C5"/>
    <w:rsid w:val="00914898"/>
    <w:rsid w:val="009153FD"/>
    <w:rsid w:val="00916D00"/>
    <w:rsid w:val="0091740C"/>
    <w:rsid w:val="009176BF"/>
    <w:rsid w:val="00920341"/>
    <w:rsid w:val="009203DC"/>
    <w:rsid w:val="00921B7D"/>
    <w:rsid w:val="00922EA4"/>
    <w:rsid w:val="00923163"/>
    <w:rsid w:val="009233D2"/>
    <w:rsid w:val="0092347C"/>
    <w:rsid w:val="00923677"/>
    <w:rsid w:val="00923884"/>
    <w:rsid w:val="00923F8E"/>
    <w:rsid w:val="00923FBB"/>
    <w:rsid w:val="009240A0"/>
    <w:rsid w:val="0092434E"/>
    <w:rsid w:val="00924ADA"/>
    <w:rsid w:val="00924FDB"/>
    <w:rsid w:val="00925046"/>
    <w:rsid w:val="00925738"/>
    <w:rsid w:val="00925E61"/>
    <w:rsid w:val="00925F50"/>
    <w:rsid w:val="009263BE"/>
    <w:rsid w:val="0092687F"/>
    <w:rsid w:val="00930109"/>
    <w:rsid w:val="00930645"/>
    <w:rsid w:val="00930AF6"/>
    <w:rsid w:val="00931C6D"/>
    <w:rsid w:val="00931F0E"/>
    <w:rsid w:val="00933659"/>
    <w:rsid w:val="009339C4"/>
    <w:rsid w:val="00933D62"/>
    <w:rsid w:val="0093577E"/>
    <w:rsid w:val="009358EF"/>
    <w:rsid w:val="00935AB8"/>
    <w:rsid w:val="00936100"/>
    <w:rsid w:val="009362D3"/>
    <w:rsid w:val="00936B91"/>
    <w:rsid w:val="00936D29"/>
    <w:rsid w:val="00937040"/>
    <w:rsid w:val="00937DF4"/>
    <w:rsid w:val="00940BDB"/>
    <w:rsid w:val="00941435"/>
    <w:rsid w:val="00941698"/>
    <w:rsid w:val="00941719"/>
    <w:rsid w:val="009420B7"/>
    <w:rsid w:val="009428EA"/>
    <w:rsid w:val="0094314B"/>
    <w:rsid w:val="00944284"/>
    <w:rsid w:val="00944D98"/>
    <w:rsid w:val="00945404"/>
    <w:rsid w:val="00945600"/>
    <w:rsid w:val="00946FDA"/>
    <w:rsid w:val="009472F3"/>
    <w:rsid w:val="00947399"/>
    <w:rsid w:val="00947485"/>
    <w:rsid w:val="009476A7"/>
    <w:rsid w:val="00947AA5"/>
    <w:rsid w:val="009500F3"/>
    <w:rsid w:val="0095013E"/>
    <w:rsid w:val="00950809"/>
    <w:rsid w:val="00950A5D"/>
    <w:rsid w:val="00951408"/>
    <w:rsid w:val="0095184A"/>
    <w:rsid w:val="00953038"/>
    <w:rsid w:val="0095397A"/>
    <w:rsid w:val="00953EB9"/>
    <w:rsid w:val="0095401A"/>
    <w:rsid w:val="00954E6B"/>
    <w:rsid w:val="009550DC"/>
    <w:rsid w:val="00955F4C"/>
    <w:rsid w:val="0095659D"/>
    <w:rsid w:val="0095697E"/>
    <w:rsid w:val="00957F9D"/>
    <w:rsid w:val="009600B5"/>
    <w:rsid w:val="009608DE"/>
    <w:rsid w:val="00961AF4"/>
    <w:rsid w:val="00961B1F"/>
    <w:rsid w:val="00962832"/>
    <w:rsid w:val="00962DA2"/>
    <w:rsid w:val="009635EE"/>
    <w:rsid w:val="00963AE9"/>
    <w:rsid w:val="00964B00"/>
    <w:rsid w:val="00965BF5"/>
    <w:rsid w:val="0096673D"/>
    <w:rsid w:val="00966773"/>
    <w:rsid w:val="00966A1E"/>
    <w:rsid w:val="00967BBE"/>
    <w:rsid w:val="00970BFA"/>
    <w:rsid w:val="00970F92"/>
    <w:rsid w:val="00971C3F"/>
    <w:rsid w:val="00973194"/>
    <w:rsid w:val="009746B2"/>
    <w:rsid w:val="00975AA5"/>
    <w:rsid w:val="0097608F"/>
    <w:rsid w:val="009762CC"/>
    <w:rsid w:val="00976CF6"/>
    <w:rsid w:val="00976E06"/>
    <w:rsid w:val="0097761A"/>
    <w:rsid w:val="009778E9"/>
    <w:rsid w:val="00977A5C"/>
    <w:rsid w:val="0098004F"/>
    <w:rsid w:val="0098130D"/>
    <w:rsid w:val="0098258C"/>
    <w:rsid w:val="009825DF"/>
    <w:rsid w:val="00982A73"/>
    <w:rsid w:val="0098325B"/>
    <w:rsid w:val="0098397E"/>
    <w:rsid w:val="00983C29"/>
    <w:rsid w:val="00983D74"/>
    <w:rsid w:val="00984D5E"/>
    <w:rsid w:val="0098535E"/>
    <w:rsid w:val="0098649E"/>
    <w:rsid w:val="009865EE"/>
    <w:rsid w:val="009872C7"/>
    <w:rsid w:val="00987967"/>
    <w:rsid w:val="009906E1"/>
    <w:rsid w:val="009907FC"/>
    <w:rsid w:val="00992254"/>
    <w:rsid w:val="00992C6B"/>
    <w:rsid w:val="009931E0"/>
    <w:rsid w:val="00993648"/>
    <w:rsid w:val="009939B4"/>
    <w:rsid w:val="00993AD1"/>
    <w:rsid w:val="00993DEE"/>
    <w:rsid w:val="00994160"/>
    <w:rsid w:val="0099490C"/>
    <w:rsid w:val="00994D4C"/>
    <w:rsid w:val="009952F0"/>
    <w:rsid w:val="009955D5"/>
    <w:rsid w:val="00995D35"/>
    <w:rsid w:val="00997343"/>
    <w:rsid w:val="00997F49"/>
    <w:rsid w:val="009A0379"/>
    <w:rsid w:val="009A0C9C"/>
    <w:rsid w:val="009A0E64"/>
    <w:rsid w:val="009A0F65"/>
    <w:rsid w:val="009A144C"/>
    <w:rsid w:val="009A2949"/>
    <w:rsid w:val="009A29AF"/>
    <w:rsid w:val="009A2A23"/>
    <w:rsid w:val="009A2C2D"/>
    <w:rsid w:val="009A56F3"/>
    <w:rsid w:val="009A5DDF"/>
    <w:rsid w:val="009A6191"/>
    <w:rsid w:val="009A65BC"/>
    <w:rsid w:val="009A65D1"/>
    <w:rsid w:val="009A69F1"/>
    <w:rsid w:val="009A7B35"/>
    <w:rsid w:val="009B019B"/>
    <w:rsid w:val="009B0A21"/>
    <w:rsid w:val="009B0BC4"/>
    <w:rsid w:val="009B10F1"/>
    <w:rsid w:val="009B1F9B"/>
    <w:rsid w:val="009B2865"/>
    <w:rsid w:val="009B3A4C"/>
    <w:rsid w:val="009B3C22"/>
    <w:rsid w:val="009B457A"/>
    <w:rsid w:val="009B459B"/>
    <w:rsid w:val="009B4E32"/>
    <w:rsid w:val="009B5801"/>
    <w:rsid w:val="009B6171"/>
    <w:rsid w:val="009B6DB0"/>
    <w:rsid w:val="009B742C"/>
    <w:rsid w:val="009B7437"/>
    <w:rsid w:val="009B7E5E"/>
    <w:rsid w:val="009C1539"/>
    <w:rsid w:val="009C22F4"/>
    <w:rsid w:val="009C2E1F"/>
    <w:rsid w:val="009C34C7"/>
    <w:rsid w:val="009C3B5E"/>
    <w:rsid w:val="009C45E3"/>
    <w:rsid w:val="009C4B34"/>
    <w:rsid w:val="009C501F"/>
    <w:rsid w:val="009C604B"/>
    <w:rsid w:val="009C6269"/>
    <w:rsid w:val="009C6928"/>
    <w:rsid w:val="009C73F7"/>
    <w:rsid w:val="009D139C"/>
    <w:rsid w:val="009D16CB"/>
    <w:rsid w:val="009D2028"/>
    <w:rsid w:val="009D3FB5"/>
    <w:rsid w:val="009D48CD"/>
    <w:rsid w:val="009D4F48"/>
    <w:rsid w:val="009D5511"/>
    <w:rsid w:val="009D5F0A"/>
    <w:rsid w:val="009D7127"/>
    <w:rsid w:val="009D7D2B"/>
    <w:rsid w:val="009E0996"/>
    <w:rsid w:val="009E1131"/>
    <w:rsid w:val="009E2406"/>
    <w:rsid w:val="009E2A92"/>
    <w:rsid w:val="009E2CE0"/>
    <w:rsid w:val="009E3FD5"/>
    <w:rsid w:val="009E46FE"/>
    <w:rsid w:val="009E50F3"/>
    <w:rsid w:val="009E5C13"/>
    <w:rsid w:val="009E5DE2"/>
    <w:rsid w:val="009E67F6"/>
    <w:rsid w:val="009E6894"/>
    <w:rsid w:val="009E720C"/>
    <w:rsid w:val="009E7979"/>
    <w:rsid w:val="009E7C87"/>
    <w:rsid w:val="009F08EC"/>
    <w:rsid w:val="009F0E51"/>
    <w:rsid w:val="009F159D"/>
    <w:rsid w:val="009F1F0B"/>
    <w:rsid w:val="009F21B3"/>
    <w:rsid w:val="009F21C3"/>
    <w:rsid w:val="009F29B4"/>
    <w:rsid w:val="009F2C24"/>
    <w:rsid w:val="009F38FC"/>
    <w:rsid w:val="009F445E"/>
    <w:rsid w:val="009F4461"/>
    <w:rsid w:val="009F4DBF"/>
    <w:rsid w:val="009F560C"/>
    <w:rsid w:val="009F5A98"/>
    <w:rsid w:val="009F5B15"/>
    <w:rsid w:val="009F604E"/>
    <w:rsid w:val="009F7A30"/>
    <w:rsid w:val="00A000D8"/>
    <w:rsid w:val="00A007F6"/>
    <w:rsid w:val="00A0093E"/>
    <w:rsid w:val="00A013FD"/>
    <w:rsid w:val="00A01DE5"/>
    <w:rsid w:val="00A02732"/>
    <w:rsid w:val="00A04FC7"/>
    <w:rsid w:val="00A051D0"/>
    <w:rsid w:val="00A05C6E"/>
    <w:rsid w:val="00A05C8A"/>
    <w:rsid w:val="00A05CB9"/>
    <w:rsid w:val="00A065A5"/>
    <w:rsid w:val="00A07D56"/>
    <w:rsid w:val="00A1096C"/>
    <w:rsid w:val="00A10CC2"/>
    <w:rsid w:val="00A114B8"/>
    <w:rsid w:val="00A1150E"/>
    <w:rsid w:val="00A11A4C"/>
    <w:rsid w:val="00A12D8E"/>
    <w:rsid w:val="00A13393"/>
    <w:rsid w:val="00A133E5"/>
    <w:rsid w:val="00A137FE"/>
    <w:rsid w:val="00A139DF"/>
    <w:rsid w:val="00A13B06"/>
    <w:rsid w:val="00A148ED"/>
    <w:rsid w:val="00A15877"/>
    <w:rsid w:val="00A1646D"/>
    <w:rsid w:val="00A164D4"/>
    <w:rsid w:val="00A1650F"/>
    <w:rsid w:val="00A168A8"/>
    <w:rsid w:val="00A16962"/>
    <w:rsid w:val="00A17520"/>
    <w:rsid w:val="00A2010D"/>
    <w:rsid w:val="00A201E6"/>
    <w:rsid w:val="00A20366"/>
    <w:rsid w:val="00A2101E"/>
    <w:rsid w:val="00A210FF"/>
    <w:rsid w:val="00A21262"/>
    <w:rsid w:val="00A21C54"/>
    <w:rsid w:val="00A22018"/>
    <w:rsid w:val="00A22272"/>
    <w:rsid w:val="00A2252A"/>
    <w:rsid w:val="00A235EE"/>
    <w:rsid w:val="00A23B06"/>
    <w:rsid w:val="00A24C5C"/>
    <w:rsid w:val="00A25103"/>
    <w:rsid w:val="00A25397"/>
    <w:rsid w:val="00A2550A"/>
    <w:rsid w:val="00A256DF"/>
    <w:rsid w:val="00A25EE5"/>
    <w:rsid w:val="00A26240"/>
    <w:rsid w:val="00A2640A"/>
    <w:rsid w:val="00A26649"/>
    <w:rsid w:val="00A27A09"/>
    <w:rsid w:val="00A30DDC"/>
    <w:rsid w:val="00A30F1A"/>
    <w:rsid w:val="00A31927"/>
    <w:rsid w:val="00A32979"/>
    <w:rsid w:val="00A372C8"/>
    <w:rsid w:val="00A37B8A"/>
    <w:rsid w:val="00A40540"/>
    <w:rsid w:val="00A409E6"/>
    <w:rsid w:val="00A40B82"/>
    <w:rsid w:val="00A41341"/>
    <w:rsid w:val="00A41827"/>
    <w:rsid w:val="00A42211"/>
    <w:rsid w:val="00A447E6"/>
    <w:rsid w:val="00A44EC5"/>
    <w:rsid w:val="00A4578B"/>
    <w:rsid w:val="00A457DD"/>
    <w:rsid w:val="00A45F60"/>
    <w:rsid w:val="00A4698A"/>
    <w:rsid w:val="00A470D1"/>
    <w:rsid w:val="00A47396"/>
    <w:rsid w:val="00A475E8"/>
    <w:rsid w:val="00A47958"/>
    <w:rsid w:val="00A5047A"/>
    <w:rsid w:val="00A506E6"/>
    <w:rsid w:val="00A51273"/>
    <w:rsid w:val="00A51979"/>
    <w:rsid w:val="00A51A17"/>
    <w:rsid w:val="00A51F83"/>
    <w:rsid w:val="00A51FE7"/>
    <w:rsid w:val="00A52451"/>
    <w:rsid w:val="00A52E09"/>
    <w:rsid w:val="00A52EEB"/>
    <w:rsid w:val="00A531AF"/>
    <w:rsid w:val="00A53D0C"/>
    <w:rsid w:val="00A553F6"/>
    <w:rsid w:val="00A56016"/>
    <w:rsid w:val="00A56574"/>
    <w:rsid w:val="00A5676F"/>
    <w:rsid w:val="00A56F3A"/>
    <w:rsid w:val="00A5767C"/>
    <w:rsid w:val="00A61104"/>
    <w:rsid w:val="00A61607"/>
    <w:rsid w:val="00A61916"/>
    <w:rsid w:val="00A61C3F"/>
    <w:rsid w:val="00A6206A"/>
    <w:rsid w:val="00A6244C"/>
    <w:rsid w:val="00A62869"/>
    <w:rsid w:val="00A62EE6"/>
    <w:rsid w:val="00A62F76"/>
    <w:rsid w:val="00A6350E"/>
    <w:rsid w:val="00A6397B"/>
    <w:rsid w:val="00A63F60"/>
    <w:rsid w:val="00A657BE"/>
    <w:rsid w:val="00A65EBC"/>
    <w:rsid w:val="00A6612C"/>
    <w:rsid w:val="00A6631B"/>
    <w:rsid w:val="00A66386"/>
    <w:rsid w:val="00A67721"/>
    <w:rsid w:val="00A67904"/>
    <w:rsid w:val="00A70179"/>
    <w:rsid w:val="00A71D6D"/>
    <w:rsid w:val="00A7315D"/>
    <w:rsid w:val="00A7332C"/>
    <w:rsid w:val="00A73D9D"/>
    <w:rsid w:val="00A73F81"/>
    <w:rsid w:val="00A73FD9"/>
    <w:rsid w:val="00A74A3F"/>
    <w:rsid w:val="00A75808"/>
    <w:rsid w:val="00A75968"/>
    <w:rsid w:val="00A75C8B"/>
    <w:rsid w:val="00A77017"/>
    <w:rsid w:val="00A77079"/>
    <w:rsid w:val="00A77AD0"/>
    <w:rsid w:val="00A77F44"/>
    <w:rsid w:val="00A80282"/>
    <w:rsid w:val="00A80ADE"/>
    <w:rsid w:val="00A816C6"/>
    <w:rsid w:val="00A81D3A"/>
    <w:rsid w:val="00A82887"/>
    <w:rsid w:val="00A82AA9"/>
    <w:rsid w:val="00A82F34"/>
    <w:rsid w:val="00A845AB"/>
    <w:rsid w:val="00A847DF"/>
    <w:rsid w:val="00A85E49"/>
    <w:rsid w:val="00A85FC5"/>
    <w:rsid w:val="00A862BA"/>
    <w:rsid w:val="00A862EF"/>
    <w:rsid w:val="00A86342"/>
    <w:rsid w:val="00A86F2D"/>
    <w:rsid w:val="00A878F4"/>
    <w:rsid w:val="00A87933"/>
    <w:rsid w:val="00A87D82"/>
    <w:rsid w:val="00A90B35"/>
    <w:rsid w:val="00A91458"/>
    <w:rsid w:val="00A91C44"/>
    <w:rsid w:val="00A91D9E"/>
    <w:rsid w:val="00A91FEA"/>
    <w:rsid w:val="00A9271D"/>
    <w:rsid w:val="00A92897"/>
    <w:rsid w:val="00A92D8A"/>
    <w:rsid w:val="00A93340"/>
    <w:rsid w:val="00A93392"/>
    <w:rsid w:val="00A93F6A"/>
    <w:rsid w:val="00A947AE"/>
    <w:rsid w:val="00A947B3"/>
    <w:rsid w:val="00A957D9"/>
    <w:rsid w:val="00A96135"/>
    <w:rsid w:val="00A9671E"/>
    <w:rsid w:val="00A9672D"/>
    <w:rsid w:val="00A9754E"/>
    <w:rsid w:val="00AA00F1"/>
    <w:rsid w:val="00AA0C51"/>
    <w:rsid w:val="00AA1DAC"/>
    <w:rsid w:val="00AA21FD"/>
    <w:rsid w:val="00AA2C6A"/>
    <w:rsid w:val="00AA320C"/>
    <w:rsid w:val="00AA37FD"/>
    <w:rsid w:val="00AA46AD"/>
    <w:rsid w:val="00AA5195"/>
    <w:rsid w:val="00AA54D9"/>
    <w:rsid w:val="00AA55A2"/>
    <w:rsid w:val="00AA572D"/>
    <w:rsid w:val="00AA5A8B"/>
    <w:rsid w:val="00AA5F06"/>
    <w:rsid w:val="00AA6C55"/>
    <w:rsid w:val="00AA6C67"/>
    <w:rsid w:val="00AA7983"/>
    <w:rsid w:val="00AB0B2F"/>
    <w:rsid w:val="00AB1713"/>
    <w:rsid w:val="00AB2EDC"/>
    <w:rsid w:val="00AB356B"/>
    <w:rsid w:val="00AB3732"/>
    <w:rsid w:val="00AB41BD"/>
    <w:rsid w:val="00AB48B8"/>
    <w:rsid w:val="00AB49A4"/>
    <w:rsid w:val="00AB4AA3"/>
    <w:rsid w:val="00AB55C1"/>
    <w:rsid w:val="00AB6D0F"/>
    <w:rsid w:val="00AB7806"/>
    <w:rsid w:val="00AC059B"/>
    <w:rsid w:val="00AC130C"/>
    <w:rsid w:val="00AC14B6"/>
    <w:rsid w:val="00AC17D0"/>
    <w:rsid w:val="00AC1BCF"/>
    <w:rsid w:val="00AC2346"/>
    <w:rsid w:val="00AC27BD"/>
    <w:rsid w:val="00AC2B7C"/>
    <w:rsid w:val="00AC33D0"/>
    <w:rsid w:val="00AC3493"/>
    <w:rsid w:val="00AC45BA"/>
    <w:rsid w:val="00AC479D"/>
    <w:rsid w:val="00AC53ED"/>
    <w:rsid w:val="00AC577C"/>
    <w:rsid w:val="00AC72C8"/>
    <w:rsid w:val="00AC7622"/>
    <w:rsid w:val="00AC76EB"/>
    <w:rsid w:val="00AD0557"/>
    <w:rsid w:val="00AD061C"/>
    <w:rsid w:val="00AD09A4"/>
    <w:rsid w:val="00AD0BD6"/>
    <w:rsid w:val="00AD130D"/>
    <w:rsid w:val="00AD1F8A"/>
    <w:rsid w:val="00AD217E"/>
    <w:rsid w:val="00AD237F"/>
    <w:rsid w:val="00AD2685"/>
    <w:rsid w:val="00AD2BD1"/>
    <w:rsid w:val="00AD374B"/>
    <w:rsid w:val="00AD4224"/>
    <w:rsid w:val="00AD4FDE"/>
    <w:rsid w:val="00AD5812"/>
    <w:rsid w:val="00AD59A5"/>
    <w:rsid w:val="00AD59C7"/>
    <w:rsid w:val="00AD72AB"/>
    <w:rsid w:val="00AE0FA8"/>
    <w:rsid w:val="00AE16AA"/>
    <w:rsid w:val="00AE187F"/>
    <w:rsid w:val="00AE26D7"/>
    <w:rsid w:val="00AE2A26"/>
    <w:rsid w:val="00AE30EF"/>
    <w:rsid w:val="00AE7306"/>
    <w:rsid w:val="00AE7499"/>
    <w:rsid w:val="00AE7E9C"/>
    <w:rsid w:val="00AF007A"/>
    <w:rsid w:val="00AF111F"/>
    <w:rsid w:val="00AF1E97"/>
    <w:rsid w:val="00AF2136"/>
    <w:rsid w:val="00AF2BAF"/>
    <w:rsid w:val="00AF3037"/>
    <w:rsid w:val="00AF352A"/>
    <w:rsid w:val="00AF48E5"/>
    <w:rsid w:val="00AF4B33"/>
    <w:rsid w:val="00AF52EC"/>
    <w:rsid w:val="00AF5EAF"/>
    <w:rsid w:val="00AF7BD7"/>
    <w:rsid w:val="00B00480"/>
    <w:rsid w:val="00B00631"/>
    <w:rsid w:val="00B00675"/>
    <w:rsid w:val="00B00BB5"/>
    <w:rsid w:val="00B00F9F"/>
    <w:rsid w:val="00B018C8"/>
    <w:rsid w:val="00B019BF"/>
    <w:rsid w:val="00B024DF"/>
    <w:rsid w:val="00B02B2D"/>
    <w:rsid w:val="00B03196"/>
    <w:rsid w:val="00B032CE"/>
    <w:rsid w:val="00B039C9"/>
    <w:rsid w:val="00B048A0"/>
    <w:rsid w:val="00B048DE"/>
    <w:rsid w:val="00B04A2C"/>
    <w:rsid w:val="00B04F68"/>
    <w:rsid w:val="00B05E3B"/>
    <w:rsid w:val="00B0620C"/>
    <w:rsid w:val="00B0622D"/>
    <w:rsid w:val="00B06407"/>
    <w:rsid w:val="00B06718"/>
    <w:rsid w:val="00B07742"/>
    <w:rsid w:val="00B10215"/>
    <w:rsid w:val="00B10759"/>
    <w:rsid w:val="00B10773"/>
    <w:rsid w:val="00B1097A"/>
    <w:rsid w:val="00B10C65"/>
    <w:rsid w:val="00B10E30"/>
    <w:rsid w:val="00B111F4"/>
    <w:rsid w:val="00B11C69"/>
    <w:rsid w:val="00B12525"/>
    <w:rsid w:val="00B12DBA"/>
    <w:rsid w:val="00B14640"/>
    <w:rsid w:val="00B14907"/>
    <w:rsid w:val="00B14918"/>
    <w:rsid w:val="00B14B44"/>
    <w:rsid w:val="00B1515E"/>
    <w:rsid w:val="00B154E0"/>
    <w:rsid w:val="00B15DB9"/>
    <w:rsid w:val="00B1616A"/>
    <w:rsid w:val="00B1622D"/>
    <w:rsid w:val="00B174C2"/>
    <w:rsid w:val="00B17FF5"/>
    <w:rsid w:val="00B20459"/>
    <w:rsid w:val="00B20A61"/>
    <w:rsid w:val="00B2295D"/>
    <w:rsid w:val="00B22FC7"/>
    <w:rsid w:val="00B23152"/>
    <w:rsid w:val="00B233A3"/>
    <w:rsid w:val="00B23967"/>
    <w:rsid w:val="00B23F08"/>
    <w:rsid w:val="00B24D97"/>
    <w:rsid w:val="00B258FE"/>
    <w:rsid w:val="00B25F85"/>
    <w:rsid w:val="00B263A1"/>
    <w:rsid w:val="00B26580"/>
    <w:rsid w:val="00B2685D"/>
    <w:rsid w:val="00B274C3"/>
    <w:rsid w:val="00B2778E"/>
    <w:rsid w:val="00B27C14"/>
    <w:rsid w:val="00B3011E"/>
    <w:rsid w:val="00B3276F"/>
    <w:rsid w:val="00B332E1"/>
    <w:rsid w:val="00B33B51"/>
    <w:rsid w:val="00B3430D"/>
    <w:rsid w:val="00B34717"/>
    <w:rsid w:val="00B34E4B"/>
    <w:rsid w:val="00B359F0"/>
    <w:rsid w:val="00B35FBA"/>
    <w:rsid w:val="00B364AE"/>
    <w:rsid w:val="00B36A6C"/>
    <w:rsid w:val="00B37059"/>
    <w:rsid w:val="00B37145"/>
    <w:rsid w:val="00B37515"/>
    <w:rsid w:val="00B37D92"/>
    <w:rsid w:val="00B411F9"/>
    <w:rsid w:val="00B41554"/>
    <w:rsid w:val="00B418D9"/>
    <w:rsid w:val="00B41B78"/>
    <w:rsid w:val="00B41E24"/>
    <w:rsid w:val="00B423BE"/>
    <w:rsid w:val="00B427D6"/>
    <w:rsid w:val="00B42BFD"/>
    <w:rsid w:val="00B430DD"/>
    <w:rsid w:val="00B43507"/>
    <w:rsid w:val="00B4351B"/>
    <w:rsid w:val="00B4442D"/>
    <w:rsid w:val="00B447EE"/>
    <w:rsid w:val="00B44B51"/>
    <w:rsid w:val="00B44BEE"/>
    <w:rsid w:val="00B44E29"/>
    <w:rsid w:val="00B45033"/>
    <w:rsid w:val="00B4683D"/>
    <w:rsid w:val="00B47CD3"/>
    <w:rsid w:val="00B548F5"/>
    <w:rsid w:val="00B54A29"/>
    <w:rsid w:val="00B54F17"/>
    <w:rsid w:val="00B55001"/>
    <w:rsid w:val="00B55289"/>
    <w:rsid w:val="00B55898"/>
    <w:rsid w:val="00B558BD"/>
    <w:rsid w:val="00B55B22"/>
    <w:rsid w:val="00B55DF8"/>
    <w:rsid w:val="00B56EC6"/>
    <w:rsid w:val="00B575FC"/>
    <w:rsid w:val="00B6045F"/>
    <w:rsid w:val="00B60AEA"/>
    <w:rsid w:val="00B60D22"/>
    <w:rsid w:val="00B60DBC"/>
    <w:rsid w:val="00B60DF2"/>
    <w:rsid w:val="00B610F9"/>
    <w:rsid w:val="00B61293"/>
    <w:rsid w:val="00B61449"/>
    <w:rsid w:val="00B61A48"/>
    <w:rsid w:val="00B61C4C"/>
    <w:rsid w:val="00B62E6D"/>
    <w:rsid w:val="00B62F31"/>
    <w:rsid w:val="00B6388A"/>
    <w:rsid w:val="00B63BD5"/>
    <w:rsid w:val="00B64EC5"/>
    <w:rsid w:val="00B66231"/>
    <w:rsid w:val="00B66787"/>
    <w:rsid w:val="00B66ADB"/>
    <w:rsid w:val="00B66ADE"/>
    <w:rsid w:val="00B66E8B"/>
    <w:rsid w:val="00B66E93"/>
    <w:rsid w:val="00B6753E"/>
    <w:rsid w:val="00B676DD"/>
    <w:rsid w:val="00B679A6"/>
    <w:rsid w:val="00B70801"/>
    <w:rsid w:val="00B73BC5"/>
    <w:rsid w:val="00B74062"/>
    <w:rsid w:val="00B748CB"/>
    <w:rsid w:val="00B75314"/>
    <w:rsid w:val="00B76053"/>
    <w:rsid w:val="00B7659F"/>
    <w:rsid w:val="00B76A28"/>
    <w:rsid w:val="00B76CAD"/>
    <w:rsid w:val="00B76D90"/>
    <w:rsid w:val="00B7700A"/>
    <w:rsid w:val="00B7750F"/>
    <w:rsid w:val="00B77767"/>
    <w:rsid w:val="00B77E8B"/>
    <w:rsid w:val="00B77EAA"/>
    <w:rsid w:val="00B8050C"/>
    <w:rsid w:val="00B80B4F"/>
    <w:rsid w:val="00B8123F"/>
    <w:rsid w:val="00B823A3"/>
    <w:rsid w:val="00B823B8"/>
    <w:rsid w:val="00B82C21"/>
    <w:rsid w:val="00B83256"/>
    <w:rsid w:val="00B84DEF"/>
    <w:rsid w:val="00B8505E"/>
    <w:rsid w:val="00B85A31"/>
    <w:rsid w:val="00B8694F"/>
    <w:rsid w:val="00B86DE6"/>
    <w:rsid w:val="00B8726B"/>
    <w:rsid w:val="00B8B6A9"/>
    <w:rsid w:val="00B90A78"/>
    <w:rsid w:val="00B9102B"/>
    <w:rsid w:val="00B91A54"/>
    <w:rsid w:val="00B92231"/>
    <w:rsid w:val="00B924F0"/>
    <w:rsid w:val="00B9250E"/>
    <w:rsid w:val="00B928FB"/>
    <w:rsid w:val="00B930F6"/>
    <w:rsid w:val="00B93505"/>
    <w:rsid w:val="00B94ACA"/>
    <w:rsid w:val="00B9523E"/>
    <w:rsid w:val="00B956E2"/>
    <w:rsid w:val="00B957F4"/>
    <w:rsid w:val="00B95A5A"/>
    <w:rsid w:val="00B96801"/>
    <w:rsid w:val="00B97C33"/>
    <w:rsid w:val="00BA00D7"/>
    <w:rsid w:val="00BA146B"/>
    <w:rsid w:val="00BA2629"/>
    <w:rsid w:val="00BA390B"/>
    <w:rsid w:val="00BA39F4"/>
    <w:rsid w:val="00BA3E57"/>
    <w:rsid w:val="00BA407E"/>
    <w:rsid w:val="00BA45DE"/>
    <w:rsid w:val="00BA467B"/>
    <w:rsid w:val="00BA5345"/>
    <w:rsid w:val="00BA59AE"/>
    <w:rsid w:val="00BA6CD1"/>
    <w:rsid w:val="00BA73E9"/>
    <w:rsid w:val="00BA7B59"/>
    <w:rsid w:val="00BB08AE"/>
    <w:rsid w:val="00BB09AB"/>
    <w:rsid w:val="00BB16F2"/>
    <w:rsid w:val="00BB29DE"/>
    <w:rsid w:val="00BB2BAA"/>
    <w:rsid w:val="00BB39E3"/>
    <w:rsid w:val="00BB4201"/>
    <w:rsid w:val="00BB4245"/>
    <w:rsid w:val="00BB4D36"/>
    <w:rsid w:val="00BB4F6A"/>
    <w:rsid w:val="00BB545E"/>
    <w:rsid w:val="00BB59A3"/>
    <w:rsid w:val="00BB5C19"/>
    <w:rsid w:val="00BB5CB6"/>
    <w:rsid w:val="00BB5CDD"/>
    <w:rsid w:val="00BB604A"/>
    <w:rsid w:val="00BB6430"/>
    <w:rsid w:val="00BB6736"/>
    <w:rsid w:val="00BB6C30"/>
    <w:rsid w:val="00BB6F1B"/>
    <w:rsid w:val="00BB71D3"/>
    <w:rsid w:val="00BB7241"/>
    <w:rsid w:val="00BB77D2"/>
    <w:rsid w:val="00BC035E"/>
    <w:rsid w:val="00BC13C3"/>
    <w:rsid w:val="00BC151B"/>
    <w:rsid w:val="00BC1DD6"/>
    <w:rsid w:val="00BC20D8"/>
    <w:rsid w:val="00BC24DB"/>
    <w:rsid w:val="00BC3083"/>
    <w:rsid w:val="00BC3387"/>
    <w:rsid w:val="00BC4FE2"/>
    <w:rsid w:val="00BC581F"/>
    <w:rsid w:val="00BC6BCD"/>
    <w:rsid w:val="00BC7520"/>
    <w:rsid w:val="00BC78FA"/>
    <w:rsid w:val="00BC792A"/>
    <w:rsid w:val="00BC7C1E"/>
    <w:rsid w:val="00BC7EA5"/>
    <w:rsid w:val="00BD0D2A"/>
    <w:rsid w:val="00BD17F5"/>
    <w:rsid w:val="00BD1F44"/>
    <w:rsid w:val="00BD1F95"/>
    <w:rsid w:val="00BD20CC"/>
    <w:rsid w:val="00BD222A"/>
    <w:rsid w:val="00BD2EDC"/>
    <w:rsid w:val="00BD3854"/>
    <w:rsid w:val="00BD38B5"/>
    <w:rsid w:val="00BD3ED4"/>
    <w:rsid w:val="00BD3FE0"/>
    <w:rsid w:val="00BD56CA"/>
    <w:rsid w:val="00BD575A"/>
    <w:rsid w:val="00BD5DF5"/>
    <w:rsid w:val="00BD6A73"/>
    <w:rsid w:val="00BD6AB5"/>
    <w:rsid w:val="00BD711C"/>
    <w:rsid w:val="00BD726A"/>
    <w:rsid w:val="00BD738E"/>
    <w:rsid w:val="00BD73C0"/>
    <w:rsid w:val="00BD7986"/>
    <w:rsid w:val="00BD7BDB"/>
    <w:rsid w:val="00BE0ACE"/>
    <w:rsid w:val="00BE169A"/>
    <w:rsid w:val="00BE1752"/>
    <w:rsid w:val="00BE1B2E"/>
    <w:rsid w:val="00BE1F8F"/>
    <w:rsid w:val="00BE2130"/>
    <w:rsid w:val="00BE2351"/>
    <w:rsid w:val="00BE237B"/>
    <w:rsid w:val="00BE27F5"/>
    <w:rsid w:val="00BE2911"/>
    <w:rsid w:val="00BE323E"/>
    <w:rsid w:val="00BE4A48"/>
    <w:rsid w:val="00BE4C0C"/>
    <w:rsid w:val="00BE53CF"/>
    <w:rsid w:val="00BE5D58"/>
    <w:rsid w:val="00BE6611"/>
    <w:rsid w:val="00BE75F2"/>
    <w:rsid w:val="00BF081F"/>
    <w:rsid w:val="00BF2373"/>
    <w:rsid w:val="00BF24F9"/>
    <w:rsid w:val="00BF24FF"/>
    <w:rsid w:val="00BF29E4"/>
    <w:rsid w:val="00BF2D3B"/>
    <w:rsid w:val="00BF3184"/>
    <w:rsid w:val="00BF319B"/>
    <w:rsid w:val="00BF3FAE"/>
    <w:rsid w:val="00BF404A"/>
    <w:rsid w:val="00BF483F"/>
    <w:rsid w:val="00BF4A13"/>
    <w:rsid w:val="00BF4AE8"/>
    <w:rsid w:val="00BF4C3E"/>
    <w:rsid w:val="00BF6186"/>
    <w:rsid w:val="00BF7758"/>
    <w:rsid w:val="00BF776C"/>
    <w:rsid w:val="00C00613"/>
    <w:rsid w:val="00C00E8C"/>
    <w:rsid w:val="00C01595"/>
    <w:rsid w:val="00C01728"/>
    <w:rsid w:val="00C0180B"/>
    <w:rsid w:val="00C019A9"/>
    <w:rsid w:val="00C02197"/>
    <w:rsid w:val="00C03368"/>
    <w:rsid w:val="00C03EA2"/>
    <w:rsid w:val="00C04702"/>
    <w:rsid w:val="00C04896"/>
    <w:rsid w:val="00C05F26"/>
    <w:rsid w:val="00C06603"/>
    <w:rsid w:val="00C06641"/>
    <w:rsid w:val="00C066F6"/>
    <w:rsid w:val="00C06D7E"/>
    <w:rsid w:val="00C06E88"/>
    <w:rsid w:val="00C0753C"/>
    <w:rsid w:val="00C107E7"/>
    <w:rsid w:val="00C11923"/>
    <w:rsid w:val="00C11BB9"/>
    <w:rsid w:val="00C11DB1"/>
    <w:rsid w:val="00C11F66"/>
    <w:rsid w:val="00C120A4"/>
    <w:rsid w:val="00C1250B"/>
    <w:rsid w:val="00C13058"/>
    <w:rsid w:val="00C131E7"/>
    <w:rsid w:val="00C14822"/>
    <w:rsid w:val="00C152C8"/>
    <w:rsid w:val="00C15FC4"/>
    <w:rsid w:val="00C16349"/>
    <w:rsid w:val="00C1710D"/>
    <w:rsid w:val="00C17E70"/>
    <w:rsid w:val="00C20159"/>
    <w:rsid w:val="00C20A4F"/>
    <w:rsid w:val="00C2137A"/>
    <w:rsid w:val="00C21749"/>
    <w:rsid w:val="00C219CB"/>
    <w:rsid w:val="00C21E1C"/>
    <w:rsid w:val="00C2301D"/>
    <w:rsid w:val="00C230BC"/>
    <w:rsid w:val="00C236A0"/>
    <w:rsid w:val="00C23CB3"/>
    <w:rsid w:val="00C242D7"/>
    <w:rsid w:val="00C24DF8"/>
    <w:rsid w:val="00C2539F"/>
    <w:rsid w:val="00C25718"/>
    <w:rsid w:val="00C2586D"/>
    <w:rsid w:val="00C2596C"/>
    <w:rsid w:val="00C25C5D"/>
    <w:rsid w:val="00C268CB"/>
    <w:rsid w:val="00C26D1E"/>
    <w:rsid w:val="00C26D5C"/>
    <w:rsid w:val="00C26F39"/>
    <w:rsid w:val="00C31A11"/>
    <w:rsid w:val="00C31C66"/>
    <w:rsid w:val="00C320B6"/>
    <w:rsid w:val="00C32206"/>
    <w:rsid w:val="00C32461"/>
    <w:rsid w:val="00C32984"/>
    <w:rsid w:val="00C32F8A"/>
    <w:rsid w:val="00C33140"/>
    <w:rsid w:val="00C331B3"/>
    <w:rsid w:val="00C3339D"/>
    <w:rsid w:val="00C33558"/>
    <w:rsid w:val="00C35B3B"/>
    <w:rsid w:val="00C3658F"/>
    <w:rsid w:val="00C37AB8"/>
    <w:rsid w:val="00C37BE9"/>
    <w:rsid w:val="00C40E10"/>
    <w:rsid w:val="00C40FC1"/>
    <w:rsid w:val="00C411DC"/>
    <w:rsid w:val="00C412F4"/>
    <w:rsid w:val="00C43964"/>
    <w:rsid w:val="00C44210"/>
    <w:rsid w:val="00C44281"/>
    <w:rsid w:val="00C44E74"/>
    <w:rsid w:val="00C45302"/>
    <w:rsid w:val="00C45A39"/>
    <w:rsid w:val="00C4695A"/>
    <w:rsid w:val="00C47E86"/>
    <w:rsid w:val="00C50352"/>
    <w:rsid w:val="00C51815"/>
    <w:rsid w:val="00C523D0"/>
    <w:rsid w:val="00C5270E"/>
    <w:rsid w:val="00C53A9D"/>
    <w:rsid w:val="00C5403C"/>
    <w:rsid w:val="00C5416F"/>
    <w:rsid w:val="00C54517"/>
    <w:rsid w:val="00C54603"/>
    <w:rsid w:val="00C552DB"/>
    <w:rsid w:val="00C55792"/>
    <w:rsid w:val="00C559A9"/>
    <w:rsid w:val="00C55B80"/>
    <w:rsid w:val="00C55EB7"/>
    <w:rsid w:val="00C5666B"/>
    <w:rsid w:val="00C57E9D"/>
    <w:rsid w:val="00C58549"/>
    <w:rsid w:val="00C600A1"/>
    <w:rsid w:val="00C603DC"/>
    <w:rsid w:val="00C608B8"/>
    <w:rsid w:val="00C60A26"/>
    <w:rsid w:val="00C610AF"/>
    <w:rsid w:val="00C61611"/>
    <w:rsid w:val="00C61F57"/>
    <w:rsid w:val="00C62121"/>
    <w:rsid w:val="00C6254C"/>
    <w:rsid w:val="00C63591"/>
    <w:rsid w:val="00C63A3F"/>
    <w:rsid w:val="00C63C03"/>
    <w:rsid w:val="00C6640B"/>
    <w:rsid w:val="00C664D7"/>
    <w:rsid w:val="00C669E0"/>
    <w:rsid w:val="00C675B6"/>
    <w:rsid w:val="00C70184"/>
    <w:rsid w:val="00C70798"/>
    <w:rsid w:val="00C714AF"/>
    <w:rsid w:val="00C7180E"/>
    <w:rsid w:val="00C71EA8"/>
    <w:rsid w:val="00C723E0"/>
    <w:rsid w:val="00C72C6C"/>
    <w:rsid w:val="00C72F41"/>
    <w:rsid w:val="00C73C96"/>
    <w:rsid w:val="00C74114"/>
    <w:rsid w:val="00C74181"/>
    <w:rsid w:val="00C745A6"/>
    <w:rsid w:val="00C75435"/>
    <w:rsid w:val="00C76B0E"/>
    <w:rsid w:val="00C77CFB"/>
    <w:rsid w:val="00C80899"/>
    <w:rsid w:val="00C80EDA"/>
    <w:rsid w:val="00C81089"/>
    <w:rsid w:val="00C811F0"/>
    <w:rsid w:val="00C81903"/>
    <w:rsid w:val="00C82369"/>
    <w:rsid w:val="00C82B7A"/>
    <w:rsid w:val="00C830DE"/>
    <w:rsid w:val="00C83BFC"/>
    <w:rsid w:val="00C83F25"/>
    <w:rsid w:val="00C849B9"/>
    <w:rsid w:val="00C84B89"/>
    <w:rsid w:val="00C861A8"/>
    <w:rsid w:val="00C86900"/>
    <w:rsid w:val="00C86EC9"/>
    <w:rsid w:val="00C86F4D"/>
    <w:rsid w:val="00C877FE"/>
    <w:rsid w:val="00C902B1"/>
    <w:rsid w:val="00C90511"/>
    <w:rsid w:val="00C909ED"/>
    <w:rsid w:val="00C90DCD"/>
    <w:rsid w:val="00C90F83"/>
    <w:rsid w:val="00C90FC7"/>
    <w:rsid w:val="00C911F3"/>
    <w:rsid w:val="00C91A63"/>
    <w:rsid w:val="00C91C07"/>
    <w:rsid w:val="00C91D07"/>
    <w:rsid w:val="00C922A0"/>
    <w:rsid w:val="00C92E29"/>
    <w:rsid w:val="00C93004"/>
    <w:rsid w:val="00C9425A"/>
    <w:rsid w:val="00C94479"/>
    <w:rsid w:val="00C94575"/>
    <w:rsid w:val="00C9460C"/>
    <w:rsid w:val="00C94A64"/>
    <w:rsid w:val="00C95500"/>
    <w:rsid w:val="00C957C8"/>
    <w:rsid w:val="00C95F06"/>
    <w:rsid w:val="00C96C63"/>
    <w:rsid w:val="00C96D3D"/>
    <w:rsid w:val="00C96D4F"/>
    <w:rsid w:val="00C9782A"/>
    <w:rsid w:val="00CA0396"/>
    <w:rsid w:val="00CA1490"/>
    <w:rsid w:val="00CA2026"/>
    <w:rsid w:val="00CA2351"/>
    <w:rsid w:val="00CA27B1"/>
    <w:rsid w:val="00CA29C9"/>
    <w:rsid w:val="00CA3131"/>
    <w:rsid w:val="00CA4C46"/>
    <w:rsid w:val="00CA56F7"/>
    <w:rsid w:val="00CA6359"/>
    <w:rsid w:val="00CA6570"/>
    <w:rsid w:val="00CA7159"/>
    <w:rsid w:val="00CA7552"/>
    <w:rsid w:val="00CA76BC"/>
    <w:rsid w:val="00CA7A59"/>
    <w:rsid w:val="00CB06EA"/>
    <w:rsid w:val="00CB1F82"/>
    <w:rsid w:val="00CB2E81"/>
    <w:rsid w:val="00CB2F67"/>
    <w:rsid w:val="00CB3996"/>
    <w:rsid w:val="00CB578A"/>
    <w:rsid w:val="00CB5803"/>
    <w:rsid w:val="00CB5A82"/>
    <w:rsid w:val="00CB71B7"/>
    <w:rsid w:val="00CB75C2"/>
    <w:rsid w:val="00CB7672"/>
    <w:rsid w:val="00CC05B1"/>
    <w:rsid w:val="00CC05BC"/>
    <w:rsid w:val="00CC09B7"/>
    <w:rsid w:val="00CC0A6C"/>
    <w:rsid w:val="00CC0DD6"/>
    <w:rsid w:val="00CC1563"/>
    <w:rsid w:val="00CC2171"/>
    <w:rsid w:val="00CC2496"/>
    <w:rsid w:val="00CC2641"/>
    <w:rsid w:val="00CC28B3"/>
    <w:rsid w:val="00CC2921"/>
    <w:rsid w:val="00CC29D0"/>
    <w:rsid w:val="00CC33BF"/>
    <w:rsid w:val="00CC359D"/>
    <w:rsid w:val="00CC3661"/>
    <w:rsid w:val="00CC383E"/>
    <w:rsid w:val="00CC4445"/>
    <w:rsid w:val="00CC47CE"/>
    <w:rsid w:val="00CC4FB2"/>
    <w:rsid w:val="00CC5043"/>
    <w:rsid w:val="00CC563E"/>
    <w:rsid w:val="00CC5963"/>
    <w:rsid w:val="00CC5988"/>
    <w:rsid w:val="00CC5C8E"/>
    <w:rsid w:val="00CC5D2C"/>
    <w:rsid w:val="00CC662F"/>
    <w:rsid w:val="00CD0068"/>
    <w:rsid w:val="00CD05D7"/>
    <w:rsid w:val="00CD0A4D"/>
    <w:rsid w:val="00CD1501"/>
    <w:rsid w:val="00CD15FE"/>
    <w:rsid w:val="00CD165D"/>
    <w:rsid w:val="00CD21B3"/>
    <w:rsid w:val="00CD23DD"/>
    <w:rsid w:val="00CD25C6"/>
    <w:rsid w:val="00CD295F"/>
    <w:rsid w:val="00CD2D45"/>
    <w:rsid w:val="00CD4175"/>
    <w:rsid w:val="00CD49C6"/>
    <w:rsid w:val="00CD5BE7"/>
    <w:rsid w:val="00CD6D9A"/>
    <w:rsid w:val="00CD6F5B"/>
    <w:rsid w:val="00CD7821"/>
    <w:rsid w:val="00CE0088"/>
    <w:rsid w:val="00CE04F1"/>
    <w:rsid w:val="00CE0ACA"/>
    <w:rsid w:val="00CE148C"/>
    <w:rsid w:val="00CE17B0"/>
    <w:rsid w:val="00CE1F26"/>
    <w:rsid w:val="00CE21AF"/>
    <w:rsid w:val="00CE24BF"/>
    <w:rsid w:val="00CE2558"/>
    <w:rsid w:val="00CE27DF"/>
    <w:rsid w:val="00CE283A"/>
    <w:rsid w:val="00CE3F5A"/>
    <w:rsid w:val="00CE5DF6"/>
    <w:rsid w:val="00CE6F65"/>
    <w:rsid w:val="00CE72E5"/>
    <w:rsid w:val="00CE738E"/>
    <w:rsid w:val="00CF1882"/>
    <w:rsid w:val="00CF24E6"/>
    <w:rsid w:val="00CF26F9"/>
    <w:rsid w:val="00CF28C4"/>
    <w:rsid w:val="00CF31C6"/>
    <w:rsid w:val="00CF38D0"/>
    <w:rsid w:val="00CF3A74"/>
    <w:rsid w:val="00CF443B"/>
    <w:rsid w:val="00CF5ACB"/>
    <w:rsid w:val="00CF5B92"/>
    <w:rsid w:val="00CF5EAD"/>
    <w:rsid w:val="00CF64F2"/>
    <w:rsid w:val="00CF6558"/>
    <w:rsid w:val="00CF695C"/>
    <w:rsid w:val="00CF765D"/>
    <w:rsid w:val="00CF7A26"/>
    <w:rsid w:val="00D00299"/>
    <w:rsid w:val="00D008B7"/>
    <w:rsid w:val="00D00948"/>
    <w:rsid w:val="00D00BBE"/>
    <w:rsid w:val="00D01F54"/>
    <w:rsid w:val="00D02018"/>
    <w:rsid w:val="00D02175"/>
    <w:rsid w:val="00D02F6B"/>
    <w:rsid w:val="00D049BD"/>
    <w:rsid w:val="00D04BD0"/>
    <w:rsid w:val="00D050C1"/>
    <w:rsid w:val="00D05A89"/>
    <w:rsid w:val="00D0605A"/>
    <w:rsid w:val="00D06207"/>
    <w:rsid w:val="00D0630A"/>
    <w:rsid w:val="00D11209"/>
    <w:rsid w:val="00D11D1D"/>
    <w:rsid w:val="00D11F64"/>
    <w:rsid w:val="00D12F23"/>
    <w:rsid w:val="00D134F8"/>
    <w:rsid w:val="00D136D6"/>
    <w:rsid w:val="00D13B8F"/>
    <w:rsid w:val="00D140B8"/>
    <w:rsid w:val="00D14CD8"/>
    <w:rsid w:val="00D17314"/>
    <w:rsid w:val="00D17509"/>
    <w:rsid w:val="00D17C19"/>
    <w:rsid w:val="00D17C3F"/>
    <w:rsid w:val="00D207A1"/>
    <w:rsid w:val="00D20994"/>
    <w:rsid w:val="00D20F22"/>
    <w:rsid w:val="00D20F97"/>
    <w:rsid w:val="00D2150C"/>
    <w:rsid w:val="00D21FBC"/>
    <w:rsid w:val="00D22123"/>
    <w:rsid w:val="00D22457"/>
    <w:rsid w:val="00D22644"/>
    <w:rsid w:val="00D22A33"/>
    <w:rsid w:val="00D22FB4"/>
    <w:rsid w:val="00D23049"/>
    <w:rsid w:val="00D23260"/>
    <w:rsid w:val="00D23444"/>
    <w:rsid w:val="00D234E2"/>
    <w:rsid w:val="00D2350F"/>
    <w:rsid w:val="00D235D7"/>
    <w:rsid w:val="00D23874"/>
    <w:rsid w:val="00D2388B"/>
    <w:rsid w:val="00D2420E"/>
    <w:rsid w:val="00D24848"/>
    <w:rsid w:val="00D25094"/>
    <w:rsid w:val="00D25E9D"/>
    <w:rsid w:val="00D27473"/>
    <w:rsid w:val="00D276F2"/>
    <w:rsid w:val="00D27EA4"/>
    <w:rsid w:val="00D311D3"/>
    <w:rsid w:val="00D31452"/>
    <w:rsid w:val="00D3179D"/>
    <w:rsid w:val="00D31F85"/>
    <w:rsid w:val="00D320B2"/>
    <w:rsid w:val="00D32C0F"/>
    <w:rsid w:val="00D33192"/>
    <w:rsid w:val="00D331FD"/>
    <w:rsid w:val="00D3325E"/>
    <w:rsid w:val="00D349B1"/>
    <w:rsid w:val="00D353AB"/>
    <w:rsid w:val="00D36114"/>
    <w:rsid w:val="00D36DE8"/>
    <w:rsid w:val="00D36F72"/>
    <w:rsid w:val="00D37195"/>
    <w:rsid w:val="00D37B79"/>
    <w:rsid w:val="00D40197"/>
    <w:rsid w:val="00D402A5"/>
    <w:rsid w:val="00D412D0"/>
    <w:rsid w:val="00D4194B"/>
    <w:rsid w:val="00D425B2"/>
    <w:rsid w:val="00D43303"/>
    <w:rsid w:val="00D435E9"/>
    <w:rsid w:val="00D44099"/>
    <w:rsid w:val="00D446C3"/>
    <w:rsid w:val="00D44E55"/>
    <w:rsid w:val="00D476A6"/>
    <w:rsid w:val="00D47B40"/>
    <w:rsid w:val="00D47F21"/>
    <w:rsid w:val="00D50347"/>
    <w:rsid w:val="00D50BAB"/>
    <w:rsid w:val="00D5108F"/>
    <w:rsid w:val="00D520F0"/>
    <w:rsid w:val="00D52B8A"/>
    <w:rsid w:val="00D52E32"/>
    <w:rsid w:val="00D52F97"/>
    <w:rsid w:val="00D5434F"/>
    <w:rsid w:val="00D547B0"/>
    <w:rsid w:val="00D559B6"/>
    <w:rsid w:val="00D570BA"/>
    <w:rsid w:val="00D577BD"/>
    <w:rsid w:val="00D6014A"/>
    <w:rsid w:val="00D601BF"/>
    <w:rsid w:val="00D60C15"/>
    <w:rsid w:val="00D61344"/>
    <w:rsid w:val="00D61C66"/>
    <w:rsid w:val="00D62A99"/>
    <w:rsid w:val="00D63403"/>
    <w:rsid w:val="00D637A0"/>
    <w:rsid w:val="00D63D41"/>
    <w:rsid w:val="00D64385"/>
    <w:rsid w:val="00D6485E"/>
    <w:rsid w:val="00D64AFC"/>
    <w:rsid w:val="00D6562E"/>
    <w:rsid w:val="00D66E93"/>
    <w:rsid w:val="00D66F1E"/>
    <w:rsid w:val="00D6739E"/>
    <w:rsid w:val="00D673AE"/>
    <w:rsid w:val="00D67661"/>
    <w:rsid w:val="00D70989"/>
    <w:rsid w:val="00D70ACF"/>
    <w:rsid w:val="00D7104F"/>
    <w:rsid w:val="00D7129D"/>
    <w:rsid w:val="00D718EE"/>
    <w:rsid w:val="00D71B08"/>
    <w:rsid w:val="00D72222"/>
    <w:rsid w:val="00D72232"/>
    <w:rsid w:val="00D7233D"/>
    <w:rsid w:val="00D7256A"/>
    <w:rsid w:val="00D72AA5"/>
    <w:rsid w:val="00D72EAD"/>
    <w:rsid w:val="00D72EDD"/>
    <w:rsid w:val="00D72F5F"/>
    <w:rsid w:val="00D736C1"/>
    <w:rsid w:val="00D73CA6"/>
    <w:rsid w:val="00D73F38"/>
    <w:rsid w:val="00D7400A"/>
    <w:rsid w:val="00D741CE"/>
    <w:rsid w:val="00D7484E"/>
    <w:rsid w:val="00D74854"/>
    <w:rsid w:val="00D74F6D"/>
    <w:rsid w:val="00D75C0D"/>
    <w:rsid w:val="00D75D76"/>
    <w:rsid w:val="00D75EC6"/>
    <w:rsid w:val="00D76271"/>
    <w:rsid w:val="00D763BB"/>
    <w:rsid w:val="00D76838"/>
    <w:rsid w:val="00D76C20"/>
    <w:rsid w:val="00D77026"/>
    <w:rsid w:val="00D7713E"/>
    <w:rsid w:val="00D775F0"/>
    <w:rsid w:val="00D8023B"/>
    <w:rsid w:val="00D813CA"/>
    <w:rsid w:val="00D815CC"/>
    <w:rsid w:val="00D81EAB"/>
    <w:rsid w:val="00D82B0E"/>
    <w:rsid w:val="00D83285"/>
    <w:rsid w:val="00D84121"/>
    <w:rsid w:val="00D85913"/>
    <w:rsid w:val="00D85D12"/>
    <w:rsid w:val="00D85DD9"/>
    <w:rsid w:val="00D85E44"/>
    <w:rsid w:val="00D876FE"/>
    <w:rsid w:val="00D906DF"/>
    <w:rsid w:val="00D913AA"/>
    <w:rsid w:val="00D91A6E"/>
    <w:rsid w:val="00D93AEC"/>
    <w:rsid w:val="00D9422F"/>
    <w:rsid w:val="00D9513B"/>
    <w:rsid w:val="00D95EAB"/>
    <w:rsid w:val="00D962E0"/>
    <w:rsid w:val="00D9674C"/>
    <w:rsid w:val="00D96994"/>
    <w:rsid w:val="00D974A3"/>
    <w:rsid w:val="00DA030D"/>
    <w:rsid w:val="00DA16D9"/>
    <w:rsid w:val="00DA1CD2"/>
    <w:rsid w:val="00DA2BAF"/>
    <w:rsid w:val="00DA352E"/>
    <w:rsid w:val="00DA3A14"/>
    <w:rsid w:val="00DA3E24"/>
    <w:rsid w:val="00DA4419"/>
    <w:rsid w:val="00DA443D"/>
    <w:rsid w:val="00DA46C0"/>
    <w:rsid w:val="00DA4812"/>
    <w:rsid w:val="00DA4DA1"/>
    <w:rsid w:val="00DA5099"/>
    <w:rsid w:val="00DA50F1"/>
    <w:rsid w:val="00DA575C"/>
    <w:rsid w:val="00DA6BD5"/>
    <w:rsid w:val="00DB059D"/>
    <w:rsid w:val="00DB0B3B"/>
    <w:rsid w:val="00DB0B76"/>
    <w:rsid w:val="00DB1789"/>
    <w:rsid w:val="00DB2C0F"/>
    <w:rsid w:val="00DB325B"/>
    <w:rsid w:val="00DB33B1"/>
    <w:rsid w:val="00DB44D3"/>
    <w:rsid w:val="00DB475E"/>
    <w:rsid w:val="00DB4C7C"/>
    <w:rsid w:val="00DB4ED1"/>
    <w:rsid w:val="00DB4F16"/>
    <w:rsid w:val="00DB53D0"/>
    <w:rsid w:val="00DB53DD"/>
    <w:rsid w:val="00DB5718"/>
    <w:rsid w:val="00DB582C"/>
    <w:rsid w:val="00DB5D1C"/>
    <w:rsid w:val="00DB7501"/>
    <w:rsid w:val="00DB7B67"/>
    <w:rsid w:val="00DC08C5"/>
    <w:rsid w:val="00DC0959"/>
    <w:rsid w:val="00DC1129"/>
    <w:rsid w:val="00DC1665"/>
    <w:rsid w:val="00DC1B3A"/>
    <w:rsid w:val="00DC20DB"/>
    <w:rsid w:val="00DC2C36"/>
    <w:rsid w:val="00DC2D41"/>
    <w:rsid w:val="00DC3FE1"/>
    <w:rsid w:val="00DC4760"/>
    <w:rsid w:val="00DC4AED"/>
    <w:rsid w:val="00DC4EFB"/>
    <w:rsid w:val="00DC5203"/>
    <w:rsid w:val="00DC610D"/>
    <w:rsid w:val="00DC65A3"/>
    <w:rsid w:val="00DC6DCC"/>
    <w:rsid w:val="00DC6E49"/>
    <w:rsid w:val="00DC6EF6"/>
    <w:rsid w:val="00DC7AF6"/>
    <w:rsid w:val="00DC7C8B"/>
    <w:rsid w:val="00DC7DAB"/>
    <w:rsid w:val="00DD0064"/>
    <w:rsid w:val="00DD03B8"/>
    <w:rsid w:val="00DD0578"/>
    <w:rsid w:val="00DD0A72"/>
    <w:rsid w:val="00DD10A1"/>
    <w:rsid w:val="00DD15D2"/>
    <w:rsid w:val="00DD17AC"/>
    <w:rsid w:val="00DD1861"/>
    <w:rsid w:val="00DD1CEA"/>
    <w:rsid w:val="00DD2911"/>
    <w:rsid w:val="00DD2BD3"/>
    <w:rsid w:val="00DD2F46"/>
    <w:rsid w:val="00DD3483"/>
    <w:rsid w:val="00DD35CA"/>
    <w:rsid w:val="00DD3A40"/>
    <w:rsid w:val="00DD4206"/>
    <w:rsid w:val="00DD4314"/>
    <w:rsid w:val="00DD4947"/>
    <w:rsid w:val="00DD4BE1"/>
    <w:rsid w:val="00DD4D6A"/>
    <w:rsid w:val="00DD53D1"/>
    <w:rsid w:val="00DD5492"/>
    <w:rsid w:val="00DD575D"/>
    <w:rsid w:val="00DD59AD"/>
    <w:rsid w:val="00DD66FD"/>
    <w:rsid w:val="00DD68CC"/>
    <w:rsid w:val="00DD745C"/>
    <w:rsid w:val="00DD79CD"/>
    <w:rsid w:val="00DD7A50"/>
    <w:rsid w:val="00DD7B20"/>
    <w:rsid w:val="00DE0B8E"/>
    <w:rsid w:val="00DE14D3"/>
    <w:rsid w:val="00DE150B"/>
    <w:rsid w:val="00DE1761"/>
    <w:rsid w:val="00DE1B54"/>
    <w:rsid w:val="00DE2271"/>
    <w:rsid w:val="00DE35C0"/>
    <w:rsid w:val="00DE3BF8"/>
    <w:rsid w:val="00DE3D50"/>
    <w:rsid w:val="00DE466A"/>
    <w:rsid w:val="00DE4F94"/>
    <w:rsid w:val="00DE5D4C"/>
    <w:rsid w:val="00DE6799"/>
    <w:rsid w:val="00DE6A15"/>
    <w:rsid w:val="00DE778C"/>
    <w:rsid w:val="00DE7796"/>
    <w:rsid w:val="00DF07E3"/>
    <w:rsid w:val="00DF0A5D"/>
    <w:rsid w:val="00DF0CF3"/>
    <w:rsid w:val="00DF1468"/>
    <w:rsid w:val="00DF15B4"/>
    <w:rsid w:val="00DF1F8D"/>
    <w:rsid w:val="00DF21C1"/>
    <w:rsid w:val="00DF46FE"/>
    <w:rsid w:val="00DF4FD4"/>
    <w:rsid w:val="00DF597A"/>
    <w:rsid w:val="00E0035F"/>
    <w:rsid w:val="00E003AC"/>
    <w:rsid w:val="00E0097F"/>
    <w:rsid w:val="00E019B3"/>
    <w:rsid w:val="00E02471"/>
    <w:rsid w:val="00E0293E"/>
    <w:rsid w:val="00E02BD1"/>
    <w:rsid w:val="00E03B9F"/>
    <w:rsid w:val="00E03F92"/>
    <w:rsid w:val="00E04586"/>
    <w:rsid w:val="00E0568B"/>
    <w:rsid w:val="00E0671F"/>
    <w:rsid w:val="00E070D8"/>
    <w:rsid w:val="00E076FD"/>
    <w:rsid w:val="00E077C8"/>
    <w:rsid w:val="00E11159"/>
    <w:rsid w:val="00E11175"/>
    <w:rsid w:val="00E117CA"/>
    <w:rsid w:val="00E118B5"/>
    <w:rsid w:val="00E1311B"/>
    <w:rsid w:val="00E131F9"/>
    <w:rsid w:val="00E13750"/>
    <w:rsid w:val="00E13C4A"/>
    <w:rsid w:val="00E13F0D"/>
    <w:rsid w:val="00E1414A"/>
    <w:rsid w:val="00E14B5D"/>
    <w:rsid w:val="00E14BCF"/>
    <w:rsid w:val="00E14C9E"/>
    <w:rsid w:val="00E15178"/>
    <w:rsid w:val="00E15668"/>
    <w:rsid w:val="00E15854"/>
    <w:rsid w:val="00E16222"/>
    <w:rsid w:val="00E17A12"/>
    <w:rsid w:val="00E17CEF"/>
    <w:rsid w:val="00E17DE9"/>
    <w:rsid w:val="00E207F2"/>
    <w:rsid w:val="00E214C2"/>
    <w:rsid w:val="00E21741"/>
    <w:rsid w:val="00E21A07"/>
    <w:rsid w:val="00E21BC6"/>
    <w:rsid w:val="00E2202B"/>
    <w:rsid w:val="00E222EC"/>
    <w:rsid w:val="00E22413"/>
    <w:rsid w:val="00E22BAB"/>
    <w:rsid w:val="00E22BCF"/>
    <w:rsid w:val="00E236C6"/>
    <w:rsid w:val="00E23A77"/>
    <w:rsid w:val="00E23B1D"/>
    <w:rsid w:val="00E24706"/>
    <w:rsid w:val="00E24BD2"/>
    <w:rsid w:val="00E253CD"/>
    <w:rsid w:val="00E2570D"/>
    <w:rsid w:val="00E258C1"/>
    <w:rsid w:val="00E25D75"/>
    <w:rsid w:val="00E25ED0"/>
    <w:rsid w:val="00E260CE"/>
    <w:rsid w:val="00E26E74"/>
    <w:rsid w:val="00E270A4"/>
    <w:rsid w:val="00E271DD"/>
    <w:rsid w:val="00E301F4"/>
    <w:rsid w:val="00E30B78"/>
    <w:rsid w:val="00E30EB1"/>
    <w:rsid w:val="00E31CE1"/>
    <w:rsid w:val="00E31DC5"/>
    <w:rsid w:val="00E321A1"/>
    <w:rsid w:val="00E323B5"/>
    <w:rsid w:val="00E3370A"/>
    <w:rsid w:val="00E33CA1"/>
    <w:rsid w:val="00E3493F"/>
    <w:rsid w:val="00E35015"/>
    <w:rsid w:val="00E358AE"/>
    <w:rsid w:val="00E35B0C"/>
    <w:rsid w:val="00E35F02"/>
    <w:rsid w:val="00E3618A"/>
    <w:rsid w:val="00E363D6"/>
    <w:rsid w:val="00E364BE"/>
    <w:rsid w:val="00E37275"/>
    <w:rsid w:val="00E378E0"/>
    <w:rsid w:val="00E4016F"/>
    <w:rsid w:val="00E40787"/>
    <w:rsid w:val="00E417DD"/>
    <w:rsid w:val="00E41CC4"/>
    <w:rsid w:val="00E4251E"/>
    <w:rsid w:val="00E42A2A"/>
    <w:rsid w:val="00E42C53"/>
    <w:rsid w:val="00E42F1C"/>
    <w:rsid w:val="00E43096"/>
    <w:rsid w:val="00E44B19"/>
    <w:rsid w:val="00E45129"/>
    <w:rsid w:val="00E46DAD"/>
    <w:rsid w:val="00E476F1"/>
    <w:rsid w:val="00E506BD"/>
    <w:rsid w:val="00E51521"/>
    <w:rsid w:val="00E51CF3"/>
    <w:rsid w:val="00E51F27"/>
    <w:rsid w:val="00E51F33"/>
    <w:rsid w:val="00E52AC3"/>
    <w:rsid w:val="00E531C5"/>
    <w:rsid w:val="00E53361"/>
    <w:rsid w:val="00E5340F"/>
    <w:rsid w:val="00E5356B"/>
    <w:rsid w:val="00E54501"/>
    <w:rsid w:val="00E5475C"/>
    <w:rsid w:val="00E556EE"/>
    <w:rsid w:val="00E55E59"/>
    <w:rsid w:val="00E60169"/>
    <w:rsid w:val="00E6039A"/>
    <w:rsid w:val="00E60E99"/>
    <w:rsid w:val="00E614AE"/>
    <w:rsid w:val="00E61732"/>
    <w:rsid w:val="00E61B46"/>
    <w:rsid w:val="00E620FE"/>
    <w:rsid w:val="00E62AFE"/>
    <w:rsid w:val="00E62E99"/>
    <w:rsid w:val="00E631A3"/>
    <w:rsid w:val="00E634C1"/>
    <w:rsid w:val="00E63755"/>
    <w:rsid w:val="00E638F1"/>
    <w:rsid w:val="00E63909"/>
    <w:rsid w:val="00E63A10"/>
    <w:rsid w:val="00E64F45"/>
    <w:rsid w:val="00E654AA"/>
    <w:rsid w:val="00E65935"/>
    <w:rsid w:val="00E65958"/>
    <w:rsid w:val="00E65D1C"/>
    <w:rsid w:val="00E660F0"/>
    <w:rsid w:val="00E667A6"/>
    <w:rsid w:val="00E66A1E"/>
    <w:rsid w:val="00E66B33"/>
    <w:rsid w:val="00E67452"/>
    <w:rsid w:val="00E71694"/>
    <w:rsid w:val="00E71B48"/>
    <w:rsid w:val="00E72090"/>
    <w:rsid w:val="00E741FA"/>
    <w:rsid w:val="00E74703"/>
    <w:rsid w:val="00E749ED"/>
    <w:rsid w:val="00E75278"/>
    <w:rsid w:val="00E752B6"/>
    <w:rsid w:val="00E75CDB"/>
    <w:rsid w:val="00E76C57"/>
    <w:rsid w:val="00E770DB"/>
    <w:rsid w:val="00E770F2"/>
    <w:rsid w:val="00E7725F"/>
    <w:rsid w:val="00E77481"/>
    <w:rsid w:val="00E77700"/>
    <w:rsid w:val="00E81175"/>
    <w:rsid w:val="00E812DA"/>
    <w:rsid w:val="00E8137C"/>
    <w:rsid w:val="00E81567"/>
    <w:rsid w:val="00E81915"/>
    <w:rsid w:val="00E81CFD"/>
    <w:rsid w:val="00E81F29"/>
    <w:rsid w:val="00E82123"/>
    <w:rsid w:val="00E823EA"/>
    <w:rsid w:val="00E82BA4"/>
    <w:rsid w:val="00E82EF6"/>
    <w:rsid w:val="00E836E3"/>
    <w:rsid w:val="00E8423E"/>
    <w:rsid w:val="00E84E8E"/>
    <w:rsid w:val="00E8505B"/>
    <w:rsid w:val="00E8537B"/>
    <w:rsid w:val="00E85801"/>
    <w:rsid w:val="00E8636F"/>
    <w:rsid w:val="00E867CD"/>
    <w:rsid w:val="00E87327"/>
    <w:rsid w:val="00E873A6"/>
    <w:rsid w:val="00E87775"/>
    <w:rsid w:val="00E877CC"/>
    <w:rsid w:val="00E87B28"/>
    <w:rsid w:val="00E9027D"/>
    <w:rsid w:val="00E9031D"/>
    <w:rsid w:val="00E90887"/>
    <w:rsid w:val="00E908E7"/>
    <w:rsid w:val="00E90F0E"/>
    <w:rsid w:val="00E9173D"/>
    <w:rsid w:val="00E91DAF"/>
    <w:rsid w:val="00E91E8C"/>
    <w:rsid w:val="00E92196"/>
    <w:rsid w:val="00E92B89"/>
    <w:rsid w:val="00E9315C"/>
    <w:rsid w:val="00E939F0"/>
    <w:rsid w:val="00E93C56"/>
    <w:rsid w:val="00E94005"/>
    <w:rsid w:val="00E94C61"/>
    <w:rsid w:val="00E94F28"/>
    <w:rsid w:val="00E9567E"/>
    <w:rsid w:val="00E96164"/>
    <w:rsid w:val="00E96379"/>
    <w:rsid w:val="00E96503"/>
    <w:rsid w:val="00E9705D"/>
    <w:rsid w:val="00E9739E"/>
    <w:rsid w:val="00E97B97"/>
    <w:rsid w:val="00EA05BF"/>
    <w:rsid w:val="00EA0687"/>
    <w:rsid w:val="00EA09F7"/>
    <w:rsid w:val="00EA1004"/>
    <w:rsid w:val="00EA1A73"/>
    <w:rsid w:val="00EA2183"/>
    <w:rsid w:val="00EA2355"/>
    <w:rsid w:val="00EA2704"/>
    <w:rsid w:val="00EA2CDA"/>
    <w:rsid w:val="00EA441C"/>
    <w:rsid w:val="00EA4579"/>
    <w:rsid w:val="00EA4827"/>
    <w:rsid w:val="00EA4D01"/>
    <w:rsid w:val="00EA4F3E"/>
    <w:rsid w:val="00EA5373"/>
    <w:rsid w:val="00EA58EA"/>
    <w:rsid w:val="00EA597C"/>
    <w:rsid w:val="00EA5BFB"/>
    <w:rsid w:val="00EA5C13"/>
    <w:rsid w:val="00EA62D2"/>
    <w:rsid w:val="00EA6719"/>
    <w:rsid w:val="00EA6891"/>
    <w:rsid w:val="00EA78D0"/>
    <w:rsid w:val="00EA7974"/>
    <w:rsid w:val="00EA79C2"/>
    <w:rsid w:val="00EA7FAB"/>
    <w:rsid w:val="00EB0191"/>
    <w:rsid w:val="00EB026D"/>
    <w:rsid w:val="00EB162C"/>
    <w:rsid w:val="00EB1644"/>
    <w:rsid w:val="00EB175A"/>
    <w:rsid w:val="00EB1825"/>
    <w:rsid w:val="00EB1C68"/>
    <w:rsid w:val="00EB24F1"/>
    <w:rsid w:val="00EB2857"/>
    <w:rsid w:val="00EB32A7"/>
    <w:rsid w:val="00EB37D1"/>
    <w:rsid w:val="00EB3E99"/>
    <w:rsid w:val="00EB4134"/>
    <w:rsid w:val="00EB4E42"/>
    <w:rsid w:val="00EB621F"/>
    <w:rsid w:val="00EB62EE"/>
    <w:rsid w:val="00EB6AAD"/>
    <w:rsid w:val="00EB6AF7"/>
    <w:rsid w:val="00EB6C5D"/>
    <w:rsid w:val="00EB7254"/>
    <w:rsid w:val="00EB7874"/>
    <w:rsid w:val="00EB7C5F"/>
    <w:rsid w:val="00EB7FF2"/>
    <w:rsid w:val="00EC054D"/>
    <w:rsid w:val="00EC118E"/>
    <w:rsid w:val="00EC136A"/>
    <w:rsid w:val="00EC22D8"/>
    <w:rsid w:val="00EC3484"/>
    <w:rsid w:val="00EC37B9"/>
    <w:rsid w:val="00EC4B19"/>
    <w:rsid w:val="00EC5886"/>
    <w:rsid w:val="00EC58A9"/>
    <w:rsid w:val="00EC5F62"/>
    <w:rsid w:val="00EC6D61"/>
    <w:rsid w:val="00EC6F74"/>
    <w:rsid w:val="00EC73E7"/>
    <w:rsid w:val="00EC7522"/>
    <w:rsid w:val="00ED0F04"/>
    <w:rsid w:val="00ED1140"/>
    <w:rsid w:val="00ED11EF"/>
    <w:rsid w:val="00ED1B3E"/>
    <w:rsid w:val="00ED2E93"/>
    <w:rsid w:val="00ED3096"/>
    <w:rsid w:val="00ED35B6"/>
    <w:rsid w:val="00ED4355"/>
    <w:rsid w:val="00ED4382"/>
    <w:rsid w:val="00ED44ED"/>
    <w:rsid w:val="00ED5084"/>
    <w:rsid w:val="00ED57E4"/>
    <w:rsid w:val="00ED5BCF"/>
    <w:rsid w:val="00ED61A2"/>
    <w:rsid w:val="00ED6835"/>
    <w:rsid w:val="00EE006E"/>
    <w:rsid w:val="00EE0F92"/>
    <w:rsid w:val="00EE28A9"/>
    <w:rsid w:val="00EE2A4C"/>
    <w:rsid w:val="00EE31E9"/>
    <w:rsid w:val="00EE342F"/>
    <w:rsid w:val="00EE3728"/>
    <w:rsid w:val="00EE3984"/>
    <w:rsid w:val="00EE3B9A"/>
    <w:rsid w:val="00EE513B"/>
    <w:rsid w:val="00EE515A"/>
    <w:rsid w:val="00EE517E"/>
    <w:rsid w:val="00EE6742"/>
    <w:rsid w:val="00EE6D26"/>
    <w:rsid w:val="00EE6F3D"/>
    <w:rsid w:val="00EE71BF"/>
    <w:rsid w:val="00EE736E"/>
    <w:rsid w:val="00EF024A"/>
    <w:rsid w:val="00EF05D8"/>
    <w:rsid w:val="00EF15D1"/>
    <w:rsid w:val="00EF2290"/>
    <w:rsid w:val="00EF31CA"/>
    <w:rsid w:val="00EF372D"/>
    <w:rsid w:val="00EF39F9"/>
    <w:rsid w:val="00EF4872"/>
    <w:rsid w:val="00EF4991"/>
    <w:rsid w:val="00EF5939"/>
    <w:rsid w:val="00EF5BAD"/>
    <w:rsid w:val="00EF637C"/>
    <w:rsid w:val="00EF65E3"/>
    <w:rsid w:val="00EF6A48"/>
    <w:rsid w:val="00EF6FF5"/>
    <w:rsid w:val="00F00178"/>
    <w:rsid w:val="00F009E3"/>
    <w:rsid w:val="00F00A70"/>
    <w:rsid w:val="00F011A7"/>
    <w:rsid w:val="00F01578"/>
    <w:rsid w:val="00F0166F"/>
    <w:rsid w:val="00F0256D"/>
    <w:rsid w:val="00F029AA"/>
    <w:rsid w:val="00F02C66"/>
    <w:rsid w:val="00F03562"/>
    <w:rsid w:val="00F038B4"/>
    <w:rsid w:val="00F03BC3"/>
    <w:rsid w:val="00F04465"/>
    <w:rsid w:val="00F0577A"/>
    <w:rsid w:val="00F05A15"/>
    <w:rsid w:val="00F06419"/>
    <w:rsid w:val="00F066CB"/>
    <w:rsid w:val="00F06B75"/>
    <w:rsid w:val="00F075DA"/>
    <w:rsid w:val="00F10125"/>
    <w:rsid w:val="00F10646"/>
    <w:rsid w:val="00F10B6B"/>
    <w:rsid w:val="00F10B9C"/>
    <w:rsid w:val="00F111AC"/>
    <w:rsid w:val="00F12E0C"/>
    <w:rsid w:val="00F1333B"/>
    <w:rsid w:val="00F136F6"/>
    <w:rsid w:val="00F13B81"/>
    <w:rsid w:val="00F14662"/>
    <w:rsid w:val="00F14ADC"/>
    <w:rsid w:val="00F14B59"/>
    <w:rsid w:val="00F15030"/>
    <w:rsid w:val="00F15800"/>
    <w:rsid w:val="00F159B9"/>
    <w:rsid w:val="00F15F62"/>
    <w:rsid w:val="00F174F8"/>
    <w:rsid w:val="00F179D1"/>
    <w:rsid w:val="00F17C5D"/>
    <w:rsid w:val="00F20109"/>
    <w:rsid w:val="00F204F8"/>
    <w:rsid w:val="00F20597"/>
    <w:rsid w:val="00F209F9"/>
    <w:rsid w:val="00F20CB3"/>
    <w:rsid w:val="00F215DE"/>
    <w:rsid w:val="00F22124"/>
    <w:rsid w:val="00F22ACC"/>
    <w:rsid w:val="00F22E7E"/>
    <w:rsid w:val="00F22FF2"/>
    <w:rsid w:val="00F233A5"/>
    <w:rsid w:val="00F23BBF"/>
    <w:rsid w:val="00F23CEF"/>
    <w:rsid w:val="00F242C0"/>
    <w:rsid w:val="00F245E5"/>
    <w:rsid w:val="00F248AD"/>
    <w:rsid w:val="00F24993"/>
    <w:rsid w:val="00F256FC"/>
    <w:rsid w:val="00F25B2F"/>
    <w:rsid w:val="00F2636A"/>
    <w:rsid w:val="00F3055C"/>
    <w:rsid w:val="00F31494"/>
    <w:rsid w:val="00F31BF2"/>
    <w:rsid w:val="00F32A2D"/>
    <w:rsid w:val="00F333A0"/>
    <w:rsid w:val="00F33792"/>
    <w:rsid w:val="00F33935"/>
    <w:rsid w:val="00F34043"/>
    <w:rsid w:val="00F3476D"/>
    <w:rsid w:val="00F34CD4"/>
    <w:rsid w:val="00F3522A"/>
    <w:rsid w:val="00F352F1"/>
    <w:rsid w:val="00F35863"/>
    <w:rsid w:val="00F358DC"/>
    <w:rsid w:val="00F35D31"/>
    <w:rsid w:val="00F35E05"/>
    <w:rsid w:val="00F35ED8"/>
    <w:rsid w:val="00F36278"/>
    <w:rsid w:val="00F36D9C"/>
    <w:rsid w:val="00F37FA9"/>
    <w:rsid w:val="00F405FE"/>
    <w:rsid w:val="00F406F3"/>
    <w:rsid w:val="00F407F6"/>
    <w:rsid w:val="00F412AE"/>
    <w:rsid w:val="00F417D2"/>
    <w:rsid w:val="00F41A0B"/>
    <w:rsid w:val="00F42453"/>
    <w:rsid w:val="00F429DE"/>
    <w:rsid w:val="00F45269"/>
    <w:rsid w:val="00F45682"/>
    <w:rsid w:val="00F45935"/>
    <w:rsid w:val="00F46591"/>
    <w:rsid w:val="00F46C58"/>
    <w:rsid w:val="00F47463"/>
    <w:rsid w:val="00F50619"/>
    <w:rsid w:val="00F50E44"/>
    <w:rsid w:val="00F51822"/>
    <w:rsid w:val="00F51835"/>
    <w:rsid w:val="00F518D1"/>
    <w:rsid w:val="00F525E5"/>
    <w:rsid w:val="00F5288F"/>
    <w:rsid w:val="00F52931"/>
    <w:rsid w:val="00F5299C"/>
    <w:rsid w:val="00F52B6D"/>
    <w:rsid w:val="00F52CE6"/>
    <w:rsid w:val="00F531A9"/>
    <w:rsid w:val="00F53A47"/>
    <w:rsid w:val="00F543CD"/>
    <w:rsid w:val="00F543F1"/>
    <w:rsid w:val="00F547C9"/>
    <w:rsid w:val="00F54AA7"/>
    <w:rsid w:val="00F54E9F"/>
    <w:rsid w:val="00F55131"/>
    <w:rsid w:val="00F5554F"/>
    <w:rsid w:val="00F56006"/>
    <w:rsid w:val="00F56408"/>
    <w:rsid w:val="00F5672F"/>
    <w:rsid w:val="00F56CCC"/>
    <w:rsid w:val="00F56DC2"/>
    <w:rsid w:val="00F57466"/>
    <w:rsid w:val="00F5750F"/>
    <w:rsid w:val="00F602D9"/>
    <w:rsid w:val="00F60475"/>
    <w:rsid w:val="00F605C9"/>
    <w:rsid w:val="00F60639"/>
    <w:rsid w:val="00F60DF8"/>
    <w:rsid w:val="00F61191"/>
    <w:rsid w:val="00F6169B"/>
    <w:rsid w:val="00F6213E"/>
    <w:rsid w:val="00F627FF"/>
    <w:rsid w:val="00F62847"/>
    <w:rsid w:val="00F6303B"/>
    <w:rsid w:val="00F632EE"/>
    <w:rsid w:val="00F63346"/>
    <w:rsid w:val="00F6471F"/>
    <w:rsid w:val="00F64756"/>
    <w:rsid w:val="00F64C6E"/>
    <w:rsid w:val="00F64CDE"/>
    <w:rsid w:val="00F665F0"/>
    <w:rsid w:val="00F66E75"/>
    <w:rsid w:val="00F66E95"/>
    <w:rsid w:val="00F67147"/>
    <w:rsid w:val="00F679AF"/>
    <w:rsid w:val="00F67A0D"/>
    <w:rsid w:val="00F67C3F"/>
    <w:rsid w:val="00F7086C"/>
    <w:rsid w:val="00F70BA6"/>
    <w:rsid w:val="00F711E6"/>
    <w:rsid w:val="00F719ED"/>
    <w:rsid w:val="00F71BF8"/>
    <w:rsid w:val="00F71F5F"/>
    <w:rsid w:val="00F72C4A"/>
    <w:rsid w:val="00F73902"/>
    <w:rsid w:val="00F7432D"/>
    <w:rsid w:val="00F743F8"/>
    <w:rsid w:val="00F75655"/>
    <w:rsid w:val="00F75D28"/>
    <w:rsid w:val="00F76340"/>
    <w:rsid w:val="00F7689A"/>
    <w:rsid w:val="00F76D78"/>
    <w:rsid w:val="00F8005B"/>
    <w:rsid w:val="00F82217"/>
    <w:rsid w:val="00F82236"/>
    <w:rsid w:val="00F824A0"/>
    <w:rsid w:val="00F82819"/>
    <w:rsid w:val="00F831C0"/>
    <w:rsid w:val="00F83216"/>
    <w:rsid w:val="00F838F1"/>
    <w:rsid w:val="00F83A56"/>
    <w:rsid w:val="00F83B88"/>
    <w:rsid w:val="00F83C07"/>
    <w:rsid w:val="00F84217"/>
    <w:rsid w:val="00F845D2"/>
    <w:rsid w:val="00F846A7"/>
    <w:rsid w:val="00F84C95"/>
    <w:rsid w:val="00F84E1D"/>
    <w:rsid w:val="00F85FBF"/>
    <w:rsid w:val="00F87B53"/>
    <w:rsid w:val="00F90337"/>
    <w:rsid w:val="00F90B9A"/>
    <w:rsid w:val="00F90FF7"/>
    <w:rsid w:val="00F9128E"/>
    <w:rsid w:val="00F91F87"/>
    <w:rsid w:val="00F932F1"/>
    <w:rsid w:val="00F93330"/>
    <w:rsid w:val="00F93E44"/>
    <w:rsid w:val="00F94426"/>
    <w:rsid w:val="00F9480F"/>
    <w:rsid w:val="00F949F6"/>
    <w:rsid w:val="00F95385"/>
    <w:rsid w:val="00F95AE4"/>
    <w:rsid w:val="00F95BEF"/>
    <w:rsid w:val="00F975D4"/>
    <w:rsid w:val="00F97E65"/>
    <w:rsid w:val="00FA0237"/>
    <w:rsid w:val="00FA04A5"/>
    <w:rsid w:val="00FA0A81"/>
    <w:rsid w:val="00FA0C92"/>
    <w:rsid w:val="00FA1204"/>
    <w:rsid w:val="00FA198B"/>
    <w:rsid w:val="00FA340E"/>
    <w:rsid w:val="00FA362A"/>
    <w:rsid w:val="00FA3A12"/>
    <w:rsid w:val="00FA3AD2"/>
    <w:rsid w:val="00FA3BD4"/>
    <w:rsid w:val="00FA3FAB"/>
    <w:rsid w:val="00FA4B2C"/>
    <w:rsid w:val="00FA5469"/>
    <w:rsid w:val="00FA54D7"/>
    <w:rsid w:val="00FA56F9"/>
    <w:rsid w:val="00FA61A7"/>
    <w:rsid w:val="00FA6447"/>
    <w:rsid w:val="00FA6885"/>
    <w:rsid w:val="00FA6D8F"/>
    <w:rsid w:val="00FA6F65"/>
    <w:rsid w:val="00FB0E2A"/>
    <w:rsid w:val="00FB1253"/>
    <w:rsid w:val="00FB16F7"/>
    <w:rsid w:val="00FB173A"/>
    <w:rsid w:val="00FB1B91"/>
    <w:rsid w:val="00FB22A1"/>
    <w:rsid w:val="00FB260F"/>
    <w:rsid w:val="00FB2797"/>
    <w:rsid w:val="00FB27C7"/>
    <w:rsid w:val="00FB2913"/>
    <w:rsid w:val="00FB324E"/>
    <w:rsid w:val="00FB3975"/>
    <w:rsid w:val="00FB3F08"/>
    <w:rsid w:val="00FB4126"/>
    <w:rsid w:val="00FB4148"/>
    <w:rsid w:val="00FB4274"/>
    <w:rsid w:val="00FB44BD"/>
    <w:rsid w:val="00FB4AF5"/>
    <w:rsid w:val="00FB4D56"/>
    <w:rsid w:val="00FB62C8"/>
    <w:rsid w:val="00FB64B1"/>
    <w:rsid w:val="00FB759A"/>
    <w:rsid w:val="00FB772A"/>
    <w:rsid w:val="00FB7F82"/>
    <w:rsid w:val="00FC00B0"/>
    <w:rsid w:val="00FC0625"/>
    <w:rsid w:val="00FC0673"/>
    <w:rsid w:val="00FC0CB6"/>
    <w:rsid w:val="00FC0E8B"/>
    <w:rsid w:val="00FC1533"/>
    <w:rsid w:val="00FC321E"/>
    <w:rsid w:val="00FC4140"/>
    <w:rsid w:val="00FC5573"/>
    <w:rsid w:val="00FC56DA"/>
    <w:rsid w:val="00FC5A5F"/>
    <w:rsid w:val="00FC67C2"/>
    <w:rsid w:val="00FC79D8"/>
    <w:rsid w:val="00FC7BB8"/>
    <w:rsid w:val="00FD053B"/>
    <w:rsid w:val="00FD0938"/>
    <w:rsid w:val="00FD1878"/>
    <w:rsid w:val="00FD1B28"/>
    <w:rsid w:val="00FD2A20"/>
    <w:rsid w:val="00FD37C1"/>
    <w:rsid w:val="00FD3E70"/>
    <w:rsid w:val="00FD410A"/>
    <w:rsid w:val="00FD42BA"/>
    <w:rsid w:val="00FD4C55"/>
    <w:rsid w:val="00FD5179"/>
    <w:rsid w:val="00FD563E"/>
    <w:rsid w:val="00FD6197"/>
    <w:rsid w:val="00FD62BB"/>
    <w:rsid w:val="00FD678A"/>
    <w:rsid w:val="00FD68D0"/>
    <w:rsid w:val="00FD69ED"/>
    <w:rsid w:val="00FD72F4"/>
    <w:rsid w:val="00FD79EF"/>
    <w:rsid w:val="00FE0353"/>
    <w:rsid w:val="00FE03BC"/>
    <w:rsid w:val="00FE1056"/>
    <w:rsid w:val="00FE1739"/>
    <w:rsid w:val="00FE2AAA"/>
    <w:rsid w:val="00FE3208"/>
    <w:rsid w:val="00FE3D73"/>
    <w:rsid w:val="00FE3E43"/>
    <w:rsid w:val="00FE4327"/>
    <w:rsid w:val="00FE51C4"/>
    <w:rsid w:val="00FE5319"/>
    <w:rsid w:val="00FE5B47"/>
    <w:rsid w:val="00FE6035"/>
    <w:rsid w:val="00FE64CF"/>
    <w:rsid w:val="00FE6C1C"/>
    <w:rsid w:val="00FE6DBF"/>
    <w:rsid w:val="00FE6EC7"/>
    <w:rsid w:val="00FE757B"/>
    <w:rsid w:val="00FF083D"/>
    <w:rsid w:val="00FF0AA9"/>
    <w:rsid w:val="00FF12C3"/>
    <w:rsid w:val="00FF1445"/>
    <w:rsid w:val="00FF1741"/>
    <w:rsid w:val="00FF1EE0"/>
    <w:rsid w:val="00FF26AD"/>
    <w:rsid w:val="00FF26C6"/>
    <w:rsid w:val="00FF2EF0"/>
    <w:rsid w:val="00FF3679"/>
    <w:rsid w:val="00FF48AE"/>
    <w:rsid w:val="00FF700C"/>
    <w:rsid w:val="00FF7B37"/>
    <w:rsid w:val="0101E9F2"/>
    <w:rsid w:val="011375FC"/>
    <w:rsid w:val="01291942"/>
    <w:rsid w:val="0153DAAA"/>
    <w:rsid w:val="01617D5B"/>
    <w:rsid w:val="01952ECE"/>
    <w:rsid w:val="019DE25B"/>
    <w:rsid w:val="01A59828"/>
    <w:rsid w:val="01ACA690"/>
    <w:rsid w:val="01B2E88F"/>
    <w:rsid w:val="01B51EB0"/>
    <w:rsid w:val="01B89C62"/>
    <w:rsid w:val="01EF7670"/>
    <w:rsid w:val="0201069D"/>
    <w:rsid w:val="0210792E"/>
    <w:rsid w:val="02187F59"/>
    <w:rsid w:val="02206DE3"/>
    <w:rsid w:val="0224B110"/>
    <w:rsid w:val="0226D395"/>
    <w:rsid w:val="023EE2A4"/>
    <w:rsid w:val="025BCDD0"/>
    <w:rsid w:val="02602D7B"/>
    <w:rsid w:val="0263CE5A"/>
    <w:rsid w:val="029C2F6B"/>
    <w:rsid w:val="02B05F30"/>
    <w:rsid w:val="02B5B8A6"/>
    <w:rsid w:val="02B8EE92"/>
    <w:rsid w:val="02C2E8B9"/>
    <w:rsid w:val="02C541F3"/>
    <w:rsid w:val="02CCB8A4"/>
    <w:rsid w:val="02EC8B71"/>
    <w:rsid w:val="02FD8A5F"/>
    <w:rsid w:val="0316DBA0"/>
    <w:rsid w:val="032BC4D1"/>
    <w:rsid w:val="03712F0E"/>
    <w:rsid w:val="038C2071"/>
    <w:rsid w:val="03B07B7F"/>
    <w:rsid w:val="03D1AB28"/>
    <w:rsid w:val="0414D4A9"/>
    <w:rsid w:val="0446AE54"/>
    <w:rsid w:val="0451ECD2"/>
    <w:rsid w:val="04574043"/>
    <w:rsid w:val="047C4CAC"/>
    <w:rsid w:val="0487BD6D"/>
    <w:rsid w:val="0489A306"/>
    <w:rsid w:val="048F00D5"/>
    <w:rsid w:val="04BC470D"/>
    <w:rsid w:val="04BCBD2C"/>
    <w:rsid w:val="04BE6314"/>
    <w:rsid w:val="04C14D83"/>
    <w:rsid w:val="04F9EB9E"/>
    <w:rsid w:val="050DCF28"/>
    <w:rsid w:val="0538427D"/>
    <w:rsid w:val="0565544A"/>
    <w:rsid w:val="05840371"/>
    <w:rsid w:val="059F74E9"/>
    <w:rsid w:val="05BC09FB"/>
    <w:rsid w:val="05CCD84B"/>
    <w:rsid w:val="05D5A37A"/>
    <w:rsid w:val="05E2172A"/>
    <w:rsid w:val="05F4CC28"/>
    <w:rsid w:val="0604DF8A"/>
    <w:rsid w:val="06240B18"/>
    <w:rsid w:val="06442858"/>
    <w:rsid w:val="067A9EBF"/>
    <w:rsid w:val="06A3A2B8"/>
    <w:rsid w:val="06F8D9E8"/>
    <w:rsid w:val="06FA313E"/>
    <w:rsid w:val="0713D647"/>
    <w:rsid w:val="0719408D"/>
    <w:rsid w:val="072304A5"/>
    <w:rsid w:val="072669AF"/>
    <w:rsid w:val="072F4209"/>
    <w:rsid w:val="07334E02"/>
    <w:rsid w:val="07588F1E"/>
    <w:rsid w:val="0766C7FE"/>
    <w:rsid w:val="077B9E87"/>
    <w:rsid w:val="078EC126"/>
    <w:rsid w:val="07B64909"/>
    <w:rsid w:val="07BEF0E0"/>
    <w:rsid w:val="07C034C7"/>
    <w:rsid w:val="07C51EB9"/>
    <w:rsid w:val="07CB6AFA"/>
    <w:rsid w:val="07EF9E78"/>
    <w:rsid w:val="081F01EF"/>
    <w:rsid w:val="08521C14"/>
    <w:rsid w:val="08570C30"/>
    <w:rsid w:val="0859F756"/>
    <w:rsid w:val="087835A7"/>
    <w:rsid w:val="089E98E2"/>
    <w:rsid w:val="08A76B6A"/>
    <w:rsid w:val="08ADE700"/>
    <w:rsid w:val="08B33666"/>
    <w:rsid w:val="08D45C56"/>
    <w:rsid w:val="0926DB4C"/>
    <w:rsid w:val="09307587"/>
    <w:rsid w:val="093859F6"/>
    <w:rsid w:val="095D3331"/>
    <w:rsid w:val="0967322E"/>
    <w:rsid w:val="09836F0C"/>
    <w:rsid w:val="098BB636"/>
    <w:rsid w:val="0996641F"/>
    <w:rsid w:val="09A050E1"/>
    <w:rsid w:val="09A4617D"/>
    <w:rsid w:val="09B2BBC9"/>
    <w:rsid w:val="09C394C1"/>
    <w:rsid w:val="09DB38E2"/>
    <w:rsid w:val="09DFC0B6"/>
    <w:rsid w:val="09EE9B02"/>
    <w:rsid w:val="09F8D765"/>
    <w:rsid w:val="0A098DF9"/>
    <w:rsid w:val="0A0BE3AF"/>
    <w:rsid w:val="0A0E9C95"/>
    <w:rsid w:val="0A140608"/>
    <w:rsid w:val="0A2C2F34"/>
    <w:rsid w:val="0A30CD68"/>
    <w:rsid w:val="0A38E06A"/>
    <w:rsid w:val="0A3AD3D6"/>
    <w:rsid w:val="0A427C88"/>
    <w:rsid w:val="0A786230"/>
    <w:rsid w:val="0AAD6840"/>
    <w:rsid w:val="0AEEC944"/>
    <w:rsid w:val="0AF89B22"/>
    <w:rsid w:val="0B0F93E3"/>
    <w:rsid w:val="0B18B821"/>
    <w:rsid w:val="0B1AFFFB"/>
    <w:rsid w:val="0B249A40"/>
    <w:rsid w:val="0B24D628"/>
    <w:rsid w:val="0B4265CF"/>
    <w:rsid w:val="0B463319"/>
    <w:rsid w:val="0B5A1D5A"/>
    <w:rsid w:val="0B6C8A8B"/>
    <w:rsid w:val="0B74658C"/>
    <w:rsid w:val="0B7D3021"/>
    <w:rsid w:val="0B87F4A3"/>
    <w:rsid w:val="0B956207"/>
    <w:rsid w:val="0BA004EE"/>
    <w:rsid w:val="0BB04C3E"/>
    <w:rsid w:val="0BBAE1F8"/>
    <w:rsid w:val="0BC22D6F"/>
    <w:rsid w:val="0BCA97DD"/>
    <w:rsid w:val="0BE88835"/>
    <w:rsid w:val="0C0B195C"/>
    <w:rsid w:val="0C26D0F1"/>
    <w:rsid w:val="0C4D1DE7"/>
    <w:rsid w:val="0C4D68D5"/>
    <w:rsid w:val="0C564CB7"/>
    <w:rsid w:val="0C7A243F"/>
    <w:rsid w:val="0C85355F"/>
    <w:rsid w:val="0CAE5A56"/>
    <w:rsid w:val="0CD3BFA2"/>
    <w:rsid w:val="0CD7832D"/>
    <w:rsid w:val="0CDCB154"/>
    <w:rsid w:val="0CFB5623"/>
    <w:rsid w:val="0D2231AD"/>
    <w:rsid w:val="0D49B722"/>
    <w:rsid w:val="0D59BEE6"/>
    <w:rsid w:val="0D73DA46"/>
    <w:rsid w:val="0D830D5F"/>
    <w:rsid w:val="0D915C52"/>
    <w:rsid w:val="0DA07106"/>
    <w:rsid w:val="0DCF3223"/>
    <w:rsid w:val="0DEB5153"/>
    <w:rsid w:val="0E0C535E"/>
    <w:rsid w:val="0E150B53"/>
    <w:rsid w:val="0E3365BE"/>
    <w:rsid w:val="0E4FA506"/>
    <w:rsid w:val="0E7757D8"/>
    <w:rsid w:val="0E958C40"/>
    <w:rsid w:val="0E9A43F4"/>
    <w:rsid w:val="0E9CDDD5"/>
    <w:rsid w:val="0EAC601F"/>
    <w:rsid w:val="0EAD7B66"/>
    <w:rsid w:val="0EC70FA0"/>
    <w:rsid w:val="0ECE4ECE"/>
    <w:rsid w:val="0ED545D0"/>
    <w:rsid w:val="0EF22D11"/>
    <w:rsid w:val="0F016040"/>
    <w:rsid w:val="0F017C6E"/>
    <w:rsid w:val="0F0BE9C7"/>
    <w:rsid w:val="0F11C08B"/>
    <w:rsid w:val="0F13F106"/>
    <w:rsid w:val="0F2D0918"/>
    <w:rsid w:val="0F322167"/>
    <w:rsid w:val="0F5B5B44"/>
    <w:rsid w:val="0F888EA1"/>
    <w:rsid w:val="0FC04916"/>
    <w:rsid w:val="0FC0FD2E"/>
    <w:rsid w:val="0FC15AEE"/>
    <w:rsid w:val="0FDACB3F"/>
    <w:rsid w:val="0FFD90B9"/>
    <w:rsid w:val="0FFF620B"/>
    <w:rsid w:val="10248B31"/>
    <w:rsid w:val="10480281"/>
    <w:rsid w:val="104F7846"/>
    <w:rsid w:val="10699D80"/>
    <w:rsid w:val="106A514F"/>
    <w:rsid w:val="10830C3E"/>
    <w:rsid w:val="108677D3"/>
    <w:rsid w:val="10959E92"/>
    <w:rsid w:val="10A575DF"/>
    <w:rsid w:val="10A9CCC0"/>
    <w:rsid w:val="10C3962B"/>
    <w:rsid w:val="10CF6D59"/>
    <w:rsid w:val="110BDB48"/>
    <w:rsid w:val="1123A03D"/>
    <w:rsid w:val="117879CD"/>
    <w:rsid w:val="11827432"/>
    <w:rsid w:val="118297EF"/>
    <w:rsid w:val="1189F96A"/>
    <w:rsid w:val="11903C79"/>
    <w:rsid w:val="11987EF6"/>
    <w:rsid w:val="119B1541"/>
    <w:rsid w:val="11BFD892"/>
    <w:rsid w:val="11DB3E4F"/>
    <w:rsid w:val="11F3437A"/>
    <w:rsid w:val="11F86411"/>
    <w:rsid w:val="120F704E"/>
    <w:rsid w:val="12137A62"/>
    <w:rsid w:val="1215819B"/>
    <w:rsid w:val="1226B263"/>
    <w:rsid w:val="1229020F"/>
    <w:rsid w:val="12351CEE"/>
    <w:rsid w:val="124879EA"/>
    <w:rsid w:val="125483E8"/>
    <w:rsid w:val="12661532"/>
    <w:rsid w:val="1289F04C"/>
    <w:rsid w:val="129F03D2"/>
    <w:rsid w:val="12BF069B"/>
    <w:rsid w:val="130A381C"/>
    <w:rsid w:val="130D41D5"/>
    <w:rsid w:val="13198023"/>
    <w:rsid w:val="13439BB8"/>
    <w:rsid w:val="1366CAB9"/>
    <w:rsid w:val="136788D2"/>
    <w:rsid w:val="137A6FB3"/>
    <w:rsid w:val="13A726C1"/>
    <w:rsid w:val="13B9BCA3"/>
    <w:rsid w:val="13D237EF"/>
    <w:rsid w:val="13D97FC3"/>
    <w:rsid w:val="13DEB00D"/>
    <w:rsid w:val="13FEB04D"/>
    <w:rsid w:val="140ABC93"/>
    <w:rsid w:val="141DD8BC"/>
    <w:rsid w:val="14395D6D"/>
    <w:rsid w:val="143FDF69"/>
    <w:rsid w:val="144C0207"/>
    <w:rsid w:val="14925227"/>
    <w:rsid w:val="14C6BF1D"/>
    <w:rsid w:val="14CABE2D"/>
    <w:rsid w:val="14DDAC67"/>
    <w:rsid w:val="14F77B71"/>
    <w:rsid w:val="15072A95"/>
    <w:rsid w:val="15167F68"/>
    <w:rsid w:val="151CD3D0"/>
    <w:rsid w:val="152F2DE7"/>
    <w:rsid w:val="15323708"/>
    <w:rsid w:val="1556B8AF"/>
    <w:rsid w:val="155C8B54"/>
    <w:rsid w:val="156B395C"/>
    <w:rsid w:val="15883214"/>
    <w:rsid w:val="15A65FE3"/>
    <w:rsid w:val="15CD72D8"/>
    <w:rsid w:val="15D9A265"/>
    <w:rsid w:val="15F007AA"/>
    <w:rsid w:val="15F22B8D"/>
    <w:rsid w:val="16006C08"/>
    <w:rsid w:val="160073B6"/>
    <w:rsid w:val="160977DC"/>
    <w:rsid w:val="16242749"/>
    <w:rsid w:val="165A2A3C"/>
    <w:rsid w:val="166DFCDA"/>
    <w:rsid w:val="16840AAE"/>
    <w:rsid w:val="1684B909"/>
    <w:rsid w:val="168543D9"/>
    <w:rsid w:val="168B350D"/>
    <w:rsid w:val="169B7464"/>
    <w:rsid w:val="16A33558"/>
    <w:rsid w:val="16A49FE6"/>
    <w:rsid w:val="16ADB12E"/>
    <w:rsid w:val="16B7D91C"/>
    <w:rsid w:val="16E89973"/>
    <w:rsid w:val="16F28B6C"/>
    <w:rsid w:val="16F7A3C3"/>
    <w:rsid w:val="17296183"/>
    <w:rsid w:val="172CE120"/>
    <w:rsid w:val="173BF681"/>
    <w:rsid w:val="1753650B"/>
    <w:rsid w:val="1791B66A"/>
    <w:rsid w:val="179E43CB"/>
    <w:rsid w:val="17AF2718"/>
    <w:rsid w:val="17C2D9FF"/>
    <w:rsid w:val="17C5D3C3"/>
    <w:rsid w:val="17DF5B2C"/>
    <w:rsid w:val="17EF51D4"/>
    <w:rsid w:val="18167A97"/>
    <w:rsid w:val="181A1360"/>
    <w:rsid w:val="1838C695"/>
    <w:rsid w:val="183B245D"/>
    <w:rsid w:val="186439F1"/>
    <w:rsid w:val="18684736"/>
    <w:rsid w:val="18A6B60F"/>
    <w:rsid w:val="18AF6BDF"/>
    <w:rsid w:val="18EBEAF2"/>
    <w:rsid w:val="19189C46"/>
    <w:rsid w:val="1926B862"/>
    <w:rsid w:val="192AF0F0"/>
    <w:rsid w:val="1973FD69"/>
    <w:rsid w:val="1989833B"/>
    <w:rsid w:val="198BEA90"/>
    <w:rsid w:val="198FDA87"/>
    <w:rsid w:val="19C3921C"/>
    <w:rsid w:val="19FBD37D"/>
    <w:rsid w:val="1A08A23B"/>
    <w:rsid w:val="1A1C94D2"/>
    <w:rsid w:val="1A24A560"/>
    <w:rsid w:val="1A7153A6"/>
    <w:rsid w:val="1A85FC46"/>
    <w:rsid w:val="1A8CF18F"/>
    <w:rsid w:val="1A95E6FA"/>
    <w:rsid w:val="1A97F0CB"/>
    <w:rsid w:val="1A9EA563"/>
    <w:rsid w:val="1AA764CD"/>
    <w:rsid w:val="1AACD068"/>
    <w:rsid w:val="1ADB570B"/>
    <w:rsid w:val="1AEC0421"/>
    <w:rsid w:val="1B12B950"/>
    <w:rsid w:val="1B2DF948"/>
    <w:rsid w:val="1B3D2682"/>
    <w:rsid w:val="1B43A567"/>
    <w:rsid w:val="1B5E8904"/>
    <w:rsid w:val="1B9F3F5F"/>
    <w:rsid w:val="1BBC8311"/>
    <w:rsid w:val="1BFE2B7E"/>
    <w:rsid w:val="1C03A5B7"/>
    <w:rsid w:val="1C19B5E2"/>
    <w:rsid w:val="1C19F4A4"/>
    <w:rsid w:val="1C1CBB0D"/>
    <w:rsid w:val="1C28F472"/>
    <w:rsid w:val="1C340728"/>
    <w:rsid w:val="1C3B399A"/>
    <w:rsid w:val="1C56C43E"/>
    <w:rsid w:val="1C5FA8FA"/>
    <w:rsid w:val="1C6560F0"/>
    <w:rsid w:val="1C700F62"/>
    <w:rsid w:val="1C7752C8"/>
    <w:rsid w:val="1C834566"/>
    <w:rsid w:val="1C8554C2"/>
    <w:rsid w:val="1C8BCE7B"/>
    <w:rsid w:val="1C8E79CD"/>
    <w:rsid w:val="1C93CEB8"/>
    <w:rsid w:val="1CA5A4AF"/>
    <w:rsid w:val="1CDA2E50"/>
    <w:rsid w:val="1D0745E3"/>
    <w:rsid w:val="1D08F7D6"/>
    <w:rsid w:val="1D218CEF"/>
    <w:rsid w:val="1D278DBE"/>
    <w:rsid w:val="1D39566E"/>
    <w:rsid w:val="1D4042FD"/>
    <w:rsid w:val="1D58A9F3"/>
    <w:rsid w:val="1D664C65"/>
    <w:rsid w:val="1D68DFBE"/>
    <w:rsid w:val="1D817CA9"/>
    <w:rsid w:val="1D8CA748"/>
    <w:rsid w:val="1D95671D"/>
    <w:rsid w:val="1D9FEA50"/>
    <w:rsid w:val="1DA1C4CA"/>
    <w:rsid w:val="1DB6C3B2"/>
    <w:rsid w:val="1E1A21A0"/>
    <w:rsid w:val="1E35C05A"/>
    <w:rsid w:val="1E470A83"/>
    <w:rsid w:val="1E8EE86F"/>
    <w:rsid w:val="1EB20BFB"/>
    <w:rsid w:val="1F0205A6"/>
    <w:rsid w:val="1F0CF158"/>
    <w:rsid w:val="1F1FBBF7"/>
    <w:rsid w:val="1F4A7F25"/>
    <w:rsid w:val="1F4CC5A1"/>
    <w:rsid w:val="1F5B7C74"/>
    <w:rsid w:val="1F609CB1"/>
    <w:rsid w:val="1F7357F0"/>
    <w:rsid w:val="1F7AD5F0"/>
    <w:rsid w:val="1F898E3D"/>
    <w:rsid w:val="1F8FCB50"/>
    <w:rsid w:val="1FCA6064"/>
    <w:rsid w:val="1FD751FD"/>
    <w:rsid w:val="1FDEB2A1"/>
    <w:rsid w:val="20256D7A"/>
    <w:rsid w:val="2029847A"/>
    <w:rsid w:val="202F4578"/>
    <w:rsid w:val="20390DCD"/>
    <w:rsid w:val="204EF155"/>
    <w:rsid w:val="2052F67E"/>
    <w:rsid w:val="206F30C8"/>
    <w:rsid w:val="2094835B"/>
    <w:rsid w:val="20956142"/>
    <w:rsid w:val="20AA570B"/>
    <w:rsid w:val="20B0D664"/>
    <w:rsid w:val="20BA5FDE"/>
    <w:rsid w:val="20CAEAE2"/>
    <w:rsid w:val="20CBF319"/>
    <w:rsid w:val="20D661FE"/>
    <w:rsid w:val="20F44DFB"/>
    <w:rsid w:val="2104989B"/>
    <w:rsid w:val="211BE259"/>
    <w:rsid w:val="2135717E"/>
    <w:rsid w:val="213E2436"/>
    <w:rsid w:val="2169C2E3"/>
    <w:rsid w:val="21804319"/>
    <w:rsid w:val="218E43BB"/>
    <w:rsid w:val="219129F9"/>
    <w:rsid w:val="21BA2AE9"/>
    <w:rsid w:val="21DBAFA7"/>
    <w:rsid w:val="2212EFF3"/>
    <w:rsid w:val="225ACFE0"/>
    <w:rsid w:val="225BC6AD"/>
    <w:rsid w:val="226E74D2"/>
    <w:rsid w:val="2270E61F"/>
    <w:rsid w:val="2277DBB0"/>
    <w:rsid w:val="227F1516"/>
    <w:rsid w:val="228935E9"/>
    <w:rsid w:val="22909FD6"/>
    <w:rsid w:val="22CC0E4E"/>
    <w:rsid w:val="22EB1181"/>
    <w:rsid w:val="22F291E3"/>
    <w:rsid w:val="22FD7C6F"/>
    <w:rsid w:val="2321094A"/>
    <w:rsid w:val="2346ABAF"/>
    <w:rsid w:val="23470E8A"/>
    <w:rsid w:val="235260A7"/>
    <w:rsid w:val="2374F22B"/>
    <w:rsid w:val="23C9E9F9"/>
    <w:rsid w:val="23D18FF6"/>
    <w:rsid w:val="23D4F1E0"/>
    <w:rsid w:val="23D7B943"/>
    <w:rsid w:val="23EE7CCF"/>
    <w:rsid w:val="23F95348"/>
    <w:rsid w:val="240A6E39"/>
    <w:rsid w:val="243A9B1E"/>
    <w:rsid w:val="24594245"/>
    <w:rsid w:val="245CCB63"/>
    <w:rsid w:val="248E825B"/>
    <w:rsid w:val="24A236BF"/>
    <w:rsid w:val="24A290CE"/>
    <w:rsid w:val="24C86E0E"/>
    <w:rsid w:val="24EE3108"/>
    <w:rsid w:val="24F0EC6A"/>
    <w:rsid w:val="250A220B"/>
    <w:rsid w:val="25129203"/>
    <w:rsid w:val="253C4075"/>
    <w:rsid w:val="2544EE01"/>
    <w:rsid w:val="25464CC4"/>
    <w:rsid w:val="254F11E0"/>
    <w:rsid w:val="2560EF0F"/>
    <w:rsid w:val="2579CB2D"/>
    <w:rsid w:val="25827949"/>
    <w:rsid w:val="259CC5C2"/>
    <w:rsid w:val="25A444B9"/>
    <w:rsid w:val="25ADCB13"/>
    <w:rsid w:val="25B188C3"/>
    <w:rsid w:val="25B6F8E2"/>
    <w:rsid w:val="25DA9B1F"/>
    <w:rsid w:val="25DF58DC"/>
    <w:rsid w:val="261FA6E0"/>
    <w:rsid w:val="2645E1BB"/>
    <w:rsid w:val="26490C0E"/>
    <w:rsid w:val="2690504B"/>
    <w:rsid w:val="26AA58E8"/>
    <w:rsid w:val="26C08F59"/>
    <w:rsid w:val="26D1B9E4"/>
    <w:rsid w:val="26D206FD"/>
    <w:rsid w:val="26E631FF"/>
    <w:rsid w:val="26E87531"/>
    <w:rsid w:val="26F5D65C"/>
    <w:rsid w:val="270FA3E5"/>
    <w:rsid w:val="271E3D0E"/>
    <w:rsid w:val="272D235C"/>
    <w:rsid w:val="2755BA8F"/>
    <w:rsid w:val="27766B80"/>
    <w:rsid w:val="2784C50D"/>
    <w:rsid w:val="27B1D96E"/>
    <w:rsid w:val="27D093FA"/>
    <w:rsid w:val="28200634"/>
    <w:rsid w:val="2820755C"/>
    <w:rsid w:val="2834A118"/>
    <w:rsid w:val="287813C1"/>
    <w:rsid w:val="289BC0BC"/>
    <w:rsid w:val="28A27C0B"/>
    <w:rsid w:val="28A2DFC8"/>
    <w:rsid w:val="28AAF708"/>
    <w:rsid w:val="28B8B573"/>
    <w:rsid w:val="28E6C2D1"/>
    <w:rsid w:val="28E7F989"/>
    <w:rsid w:val="28E81ABE"/>
    <w:rsid w:val="28EC22A3"/>
    <w:rsid w:val="290A7814"/>
    <w:rsid w:val="292F0CCA"/>
    <w:rsid w:val="29356A0D"/>
    <w:rsid w:val="293938D3"/>
    <w:rsid w:val="2975F9D2"/>
    <w:rsid w:val="297B13F7"/>
    <w:rsid w:val="297D2829"/>
    <w:rsid w:val="297D5C9D"/>
    <w:rsid w:val="29A0E35D"/>
    <w:rsid w:val="29AAB258"/>
    <w:rsid w:val="29C1A22B"/>
    <w:rsid w:val="29CB890F"/>
    <w:rsid w:val="29CFCE84"/>
    <w:rsid w:val="29D1B6A5"/>
    <w:rsid w:val="29D2983E"/>
    <w:rsid w:val="29D7E04E"/>
    <w:rsid w:val="29E2EA51"/>
    <w:rsid w:val="29FC3BD1"/>
    <w:rsid w:val="2A0B1045"/>
    <w:rsid w:val="2A18DEDE"/>
    <w:rsid w:val="2A44AF6B"/>
    <w:rsid w:val="2A47A65D"/>
    <w:rsid w:val="2A5ADBD2"/>
    <w:rsid w:val="2A6FC049"/>
    <w:rsid w:val="2A94BAD6"/>
    <w:rsid w:val="2AA2F6DE"/>
    <w:rsid w:val="2AB7C4E1"/>
    <w:rsid w:val="2AC8F778"/>
    <w:rsid w:val="2ACAC961"/>
    <w:rsid w:val="2AF96D1D"/>
    <w:rsid w:val="2B07C4D7"/>
    <w:rsid w:val="2B1F894C"/>
    <w:rsid w:val="2B264FD3"/>
    <w:rsid w:val="2B2F2894"/>
    <w:rsid w:val="2B308E27"/>
    <w:rsid w:val="2B372394"/>
    <w:rsid w:val="2B51899A"/>
    <w:rsid w:val="2B56BF89"/>
    <w:rsid w:val="2B5E214F"/>
    <w:rsid w:val="2B836C83"/>
    <w:rsid w:val="2B875F8B"/>
    <w:rsid w:val="2B8ADBBE"/>
    <w:rsid w:val="2B8C5AA3"/>
    <w:rsid w:val="2BA57820"/>
    <w:rsid w:val="2BB62FE6"/>
    <w:rsid w:val="2BBCFE0D"/>
    <w:rsid w:val="2BEA1CE3"/>
    <w:rsid w:val="2BF635DB"/>
    <w:rsid w:val="2BFC70C8"/>
    <w:rsid w:val="2C258846"/>
    <w:rsid w:val="2C3D2C8E"/>
    <w:rsid w:val="2C43F808"/>
    <w:rsid w:val="2C61C366"/>
    <w:rsid w:val="2CA48738"/>
    <w:rsid w:val="2CA5A662"/>
    <w:rsid w:val="2CB061BC"/>
    <w:rsid w:val="2CBAB9E1"/>
    <w:rsid w:val="2CE01A90"/>
    <w:rsid w:val="2CF22F60"/>
    <w:rsid w:val="2D0A3900"/>
    <w:rsid w:val="2D0EA285"/>
    <w:rsid w:val="2D375764"/>
    <w:rsid w:val="2D465FB5"/>
    <w:rsid w:val="2D540011"/>
    <w:rsid w:val="2D69C23D"/>
    <w:rsid w:val="2D766221"/>
    <w:rsid w:val="2D89B35C"/>
    <w:rsid w:val="2D99B5C4"/>
    <w:rsid w:val="2DB06B76"/>
    <w:rsid w:val="2DB60301"/>
    <w:rsid w:val="2DD68D90"/>
    <w:rsid w:val="2DDAAACE"/>
    <w:rsid w:val="2DEE207E"/>
    <w:rsid w:val="2E1088E4"/>
    <w:rsid w:val="2E125225"/>
    <w:rsid w:val="2E243FC0"/>
    <w:rsid w:val="2E3DA778"/>
    <w:rsid w:val="2E6541E0"/>
    <w:rsid w:val="2E7D06C3"/>
    <w:rsid w:val="2E852F7D"/>
    <w:rsid w:val="2E8F7910"/>
    <w:rsid w:val="2ED56D97"/>
    <w:rsid w:val="2EE586F0"/>
    <w:rsid w:val="2EE60CFD"/>
    <w:rsid w:val="2EF0F3BB"/>
    <w:rsid w:val="2F0CFF70"/>
    <w:rsid w:val="2F196EDF"/>
    <w:rsid w:val="2F3B98C2"/>
    <w:rsid w:val="2F56ED44"/>
    <w:rsid w:val="2F8E1428"/>
    <w:rsid w:val="2F91A2AB"/>
    <w:rsid w:val="2FC3CC6A"/>
    <w:rsid w:val="2FFF87E6"/>
    <w:rsid w:val="3001AAD1"/>
    <w:rsid w:val="307B4BD9"/>
    <w:rsid w:val="30867E6D"/>
    <w:rsid w:val="308C22EE"/>
    <w:rsid w:val="3090380A"/>
    <w:rsid w:val="30C01FBE"/>
    <w:rsid w:val="30D4D56D"/>
    <w:rsid w:val="30EEB26E"/>
    <w:rsid w:val="30EFA71A"/>
    <w:rsid w:val="30F06BC2"/>
    <w:rsid w:val="30F6CCEC"/>
    <w:rsid w:val="30FA9270"/>
    <w:rsid w:val="312138EC"/>
    <w:rsid w:val="31411FDA"/>
    <w:rsid w:val="315EEA06"/>
    <w:rsid w:val="3176E6A7"/>
    <w:rsid w:val="31842DF5"/>
    <w:rsid w:val="318ADD73"/>
    <w:rsid w:val="318B0E01"/>
    <w:rsid w:val="31985A86"/>
    <w:rsid w:val="319B5847"/>
    <w:rsid w:val="31C098A5"/>
    <w:rsid w:val="31C94F79"/>
    <w:rsid w:val="31CF8085"/>
    <w:rsid w:val="31D121FC"/>
    <w:rsid w:val="31E01B16"/>
    <w:rsid w:val="31EA38AA"/>
    <w:rsid w:val="31F46624"/>
    <w:rsid w:val="322102B6"/>
    <w:rsid w:val="32238BF2"/>
    <w:rsid w:val="324AE51C"/>
    <w:rsid w:val="325ED5DD"/>
    <w:rsid w:val="3263C92A"/>
    <w:rsid w:val="326CAC7B"/>
    <w:rsid w:val="3274B26D"/>
    <w:rsid w:val="328B777B"/>
    <w:rsid w:val="329DB548"/>
    <w:rsid w:val="32A518ED"/>
    <w:rsid w:val="32A78224"/>
    <w:rsid w:val="32C2C2EC"/>
    <w:rsid w:val="32C9836D"/>
    <w:rsid w:val="32ECF4AA"/>
    <w:rsid w:val="32F208AD"/>
    <w:rsid w:val="3301AAD3"/>
    <w:rsid w:val="33047CCF"/>
    <w:rsid w:val="333BB571"/>
    <w:rsid w:val="333CEC80"/>
    <w:rsid w:val="3349C1D6"/>
    <w:rsid w:val="334CDEDF"/>
    <w:rsid w:val="335A1F96"/>
    <w:rsid w:val="33605227"/>
    <w:rsid w:val="3369CD7E"/>
    <w:rsid w:val="336D5C53"/>
    <w:rsid w:val="337E6AC4"/>
    <w:rsid w:val="338CBA5E"/>
    <w:rsid w:val="339CD6B5"/>
    <w:rsid w:val="33B034B2"/>
    <w:rsid w:val="33C2C45F"/>
    <w:rsid w:val="33C51D63"/>
    <w:rsid w:val="33C70BED"/>
    <w:rsid w:val="33DB3487"/>
    <w:rsid w:val="33E9EE88"/>
    <w:rsid w:val="33F1607E"/>
    <w:rsid w:val="33F37A48"/>
    <w:rsid w:val="3407DE5E"/>
    <w:rsid w:val="3413927C"/>
    <w:rsid w:val="34658972"/>
    <w:rsid w:val="346A1998"/>
    <w:rsid w:val="3479B69C"/>
    <w:rsid w:val="34C17EC7"/>
    <w:rsid w:val="34E21517"/>
    <w:rsid w:val="34FD333D"/>
    <w:rsid w:val="3513C5B0"/>
    <w:rsid w:val="35197C9D"/>
    <w:rsid w:val="351C396B"/>
    <w:rsid w:val="35300BC5"/>
    <w:rsid w:val="35861411"/>
    <w:rsid w:val="35A0E567"/>
    <w:rsid w:val="35AC1D7C"/>
    <w:rsid w:val="35B02800"/>
    <w:rsid w:val="35D699BD"/>
    <w:rsid w:val="35E35BDD"/>
    <w:rsid w:val="35E3D995"/>
    <w:rsid w:val="361033F7"/>
    <w:rsid w:val="36112825"/>
    <w:rsid w:val="361EDF18"/>
    <w:rsid w:val="3620031B"/>
    <w:rsid w:val="36370B24"/>
    <w:rsid w:val="36386162"/>
    <w:rsid w:val="364BF2E2"/>
    <w:rsid w:val="3652D4E9"/>
    <w:rsid w:val="365A1528"/>
    <w:rsid w:val="366649B3"/>
    <w:rsid w:val="366E98FA"/>
    <w:rsid w:val="3677089E"/>
    <w:rsid w:val="368AD425"/>
    <w:rsid w:val="369C6214"/>
    <w:rsid w:val="36AFBD62"/>
    <w:rsid w:val="36B918A4"/>
    <w:rsid w:val="36C09C95"/>
    <w:rsid w:val="36CB61D2"/>
    <w:rsid w:val="36F0BD18"/>
    <w:rsid w:val="36F4274C"/>
    <w:rsid w:val="36FD0462"/>
    <w:rsid w:val="3715767C"/>
    <w:rsid w:val="3738356F"/>
    <w:rsid w:val="375300FE"/>
    <w:rsid w:val="376BB0AE"/>
    <w:rsid w:val="37BD90CF"/>
    <w:rsid w:val="37BF560F"/>
    <w:rsid w:val="37C6BFD4"/>
    <w:rsid w:val="37CEC0A3"/>
    <w:rsid w:val="37E937B6"/>
    <w:rsid w:val="37F9E02D"/>
    <w:rsid w:val="380EB0E2"/>
    <w:rsid w:val="3881DB66"/>
    <w:rsid w:val="38945D01"/>
    <w:rsid w:val="38C87947"/>
    <w:rsid w:val="38F52852"/>
    <w:rsid w:val="39056012"/>
    <w:rsid w:val="39062D1D"/>
    <w:rsid w:val="390C99AF"/>
    <w:rsid w:val="391FC455"/>
    <w:rsid w:val="392AA6A2"/>
    <w:rsid w:val="3943E1AD"/>
    <w:rsid w:val="39544376"/>
    <w:rsid w:val="3962F472"/>
    <w:rsid w:val="396D75A3"/>
    <w:rsid w:val="396EC148"/>
    <w:rsid w:val="3990AF70"/>
    <w:rsid w:val="399F1404"/>
    <w:rsid w:val="39B10A22"/>
    <w:rsid w:val="39B41275"/>
    <w:rsid w:val="39B5D0E7"/>
    <w:rsid w:val="39CBB459"/>
    <w:rsid w:val="39DE05C3"/>
    <w:rsid w:val="39FAD064"/>
    <w:rsid w:val="3A230652"/>
    <w:rsid w:val="3A276BF6"/>
    <w:rsid w:val="3A38AF63"/>
    <w:rsid w:val="3A3CC4E3"/>
    <w:rsid w:val="3A450085"/>
    <w:rsid w:val="3A50E134"/>
    <w:rsid w:val="3A59FD75"/>
    <w:rsid w:val="3A5AB7EE"/>
    <w:rsid w:val="3A6A9FC6"/>
    <w:rsid w:val="3A6B79E2"/>
    <w:rsid w:val="3A87435A"/>
    <w:rsid w:val="3A88FE8E"/>
    <w:rsid w:val="3A9F9EF1"/>
    <w:rsid w:val="3ABB2521"/>
    <w:rsid w:val="3AD0E14E"/>
    <w:rsid w:val="3AD6278C"/>
    <w:rsid w:val="3AE98DED"/>
    <w:rsid w:val="3B0563F5"/>
    <w:rsid w:val="3B20C31D"/>
    <w:rsid w:val="3B373E4E"/>
    <w:rsid w:val="3B47271E"/>
    <w:rsid w:val="3B5F08E5"/>
    <w:rsid w:val="3B9839C5"/>
    <w:rsid w:val="3BD1B2AA"/>
    <w:rsid w:val="3C058874"/>
    <w:rsid w:val="3C0E3637"/>
    <w:rsid w:val="3C1F7F4C"/>
    <w:rsid w:val="3CBCA7A0"/>
    <w:rsid w:val="3CC35020"/>
    <w:rsid w:val="3CC4C180"/>
    <w:rsid w:val="3CCB2CBC"/>
    <w:rsid w:val="3CE90A45"/>
    <w:rsid w:val="3D04449D"/>
    <w:rsid w:val="3D1079E0"/>
    <w:rsid w:val="3D154D61"/>
    <w:rsid w:val="3D189E4D"/>
    <w:rsid w:val="3D346C1B"/>
    <w:rsid w:val="3D554C89"/>
    <w:rsid w:val="3D5EAE30"/>
    <w:rsid w:val="3D8A344F"/>
    <w:rsid w:val="3DAE01A6"/>
    <w:rsid w:val="3DCF1A56"/>
    <w:rsid w:val="3DD2F0F3"/>
    <w:rsid w:val="3DE24BF5"/>
    <w:rsid w:val="3DE35D78"/>
    <w:rsid w:val="3DE778CE"/>
    <w:rsid w:val="3DEDB838"/>
    <w:rsid w:val="3DFAF8B4"/>
    <w:rsid w:val="3E020742"/>
    <w:rsid w:val="3E0EFF95"/>
    <w:rsid w:val="3E2199BE"/>
    <w:rsid w:val="3E3A6CC8"/>
    <w:rsid w:val="3E4C382A"/>
    <w:rsid w:val="3E50D9DD"/>
    <w:rsid w:val="3E5CD024"/>
    <w:rsid w:val="3E8E19C6"/>
    <w:rsid w:val="3E9B336E"/>
    <w:rsid w:val="3EADFA9C"/>
    <w:rsid w:val="3EB89CFA"/>
    <w:rsid w:val="3ECC1578"/>
    <w:rsid w:val="3EE17EF0"/>
    <w:rsid w:val="3EE418E9"/>
    <w:rsid w:val="3EF0929D"/>
    <w:rsid w:val="3F1DC71E"/>
    <w:rsid w:val="3F2A3AA5"/>
    <w:rsid w:val="3F2D63EE"/>
    <w:rsid w:val="3F818A5C"/>
    <w:rsid w:val="3F90D12A"/>
    <w:rsid w:val="3FA037B0"/>
    <w:rsid w:val="3FCD7CE2"/>
    <w:rsid w:val="3FDBF676"/>
    <w:rsid w:val="3FE08ED2"/>
    <w:rsid w:val="3FF3D8DE"/>
    <w:rsid w:val="3FFE8A67"/>
    <w:rsid w:val="40056A94"/>
    <w:rsid w:val="4055D114"/>
    <w:rsid w:val="406FA733"/>
    <w:rsid w:val="40839D2A"/>
    <w:rsid w:val="4095EA4B"/>
    <w:rsid w:val="409708EE"/>
    <w:rsid w:val="40A5F364"/>
    <w:rsid w:val="40BF0AFF"/>
    <w:rsid w:val="40C8E667"/>
    <w:rsid w:val="40CC1433"/>
    <w:rsid w:val="410A4512"/>
    <w:rsid w:val="411779CF"/>
    <w:rsid w:val="41183B3E"/>
    <w:rsid w:val="4121A20F"/>
    <w:rsid w:val="4142EA35"/>
    <w:rsid w:val="4158DAEB"/>
    <w:rsid w:val="415BAA16"/>
    <w:rsid w:val="418EBB47"/>
    <w:rsid w:val="4191A24E"/>
    <w:rsid w:val="41B60764"/>
    <w:rsid w:val="41BB528C"/>
    <w:rsid w:val="41F4AC44"/>
    <w:rsid w:val="42417523"/>
    <w:rsid w:val="4242BB69"/>
    <w:rsid w:val="42444B15"/>
    <w:rsid w:val="424E3052"/>
    <w:rsid w:val="4271BEE9"/>
    <w:rsid w:val="427E0646"/>
    <w:rsid w:val="427E75EF"/>
    <w:rsid w:val="42B1DD55"/>
    <w:rsid w:val="42CD836F"/>
    <w:rsid w:val="42F2450B"/>
    <w:rsid w:val="42FD305E"/>
    <w:rsid w:val="4301D76C"/>
    <w:rsid w:val="430C2B4D"/>
    <w:rsid w:val="43182F94"/>
    <w:rsid w:val="4322A5E0"/>
    <w:rsid w:val="432E1225"/>
    <w:rsid w:val="4348B932"/>
    <w:rsid w:val="4348DEEE"/>
    <w:rsid w:val="434A4567"/>
    <w:rsid w:val="435539F8"/>
    <w:rsid w:val="4355D129"/>
    <w:rsid w:val="436394D6"/>
    <w:rsid w:val="4369838A"/>
    <w:rsid w:val="439A7819"/>
    <w:rsid w:val="439BCD14"/>
    <w:rsid w:val="43A0C864"/>
    <w:rsid w:val="43A70D23"/>
    <w:rsid w:val="43B311A8"/>
    <w:rsid w:val="43C82A88"/>
    <w:rsid w:val="43F6D5E9"/>
    <w:rsid w:val="44134202"/>
    <w:rsid w:val="4416219B"/>
    <w:rsid w:val="443F7F7E"/>
    <w:rsid w:val="4460139C"/>
    <w:rsid w:val="4467FDA2"/>
    <w:rsid w:val="448F2641"/>
    <w:rsid w:val="449D48D9"/>
    <w:rsid w:val="44A1F567"/>
    <w:rsid w:val="44AF1C52"/>
    <w:rsid w:val="44C4C3C3"/>
    <w:rsid w:val="44C7FFD2"/>
    <w:rsid w:val="44C89C43"/>
    <w:rsid w:val="4503722F"/>
    <w:rsid w:val="45043686"/>
    <w:rsid w:val="4512329C"/>
    <w:rsid w:val="45304DC5"/>
    <w:rsid w:val="453A0815"/>
    <w:rsid w:val="453DEBD1"/>
    <w:rsid w:val="45421F68"/>
    <w:rsid w:val="45476B86"/>
    <w:rsid w:val="454D5617"/>
    <w:rsid w:val="4557EDC6"/>
    <w:rsid w:val="455D4095"/>
    <w:rsid w:val="455EC902"/>
    <w:rsid w:val="457BF159"/>
    <w:rsid w:val="45A0972E"/>
    <w:rsid w:val="45BB4048"/>
    <w:rsid w:val="45CB6584"/>
    <w:rsid w:val="45CB86B9"/>
    <w:rsid w:val="45DECACA"/>
    <w:rsid w:val="45F12DB0"/>
    <w:rsid w:val="461C4550"/>
    <w:rsid w:val="461DFFD3"/>
    <w:rsid w:val="46315D64"/>
    <w:rsid w:val="463FF76F"/>
    <w:rsid w:val="466FE71D"/>
    <w:rsid w:val="4670452A"/>
    <w:rsid w:val="469C2875"/>
    <w:rsid w:val="46DBBB82"/>
    <w:rsid w:val="47402858"/>
    <w:rsid w:val="474A842C"/>
    <w:rsid w:val="476735E5"/>
    <w:rsid w:val="4785CB61"/>
    <w:rsid w:val="47BF659B"/>
    <w:rsid w:val="47E8140E"/>
    <w:rsid w:val="47EEBD31"/>
    <w:rsid w:val="483097C3"/>
    <w:rsid w:val="4847BF79"/>
    <w:rsid w:val="484DAC23"/>
    <w:rsid w:val="485EE516"/>
    <w:rsid w:val="48BB9AA8"/>
    <w:rsid w:val="48D25202"/>
    <w:rsid w:val="48DA182E"/>
    <w:rsid w:val="48F10BBE"/>
    <w:rsid w:val="48FE69FC"/>
    <w:rsid w:val="49031D24"/>
    <w:rsid w:val="49166B2C"/>
    <w:rsid w:val="493355A0"/>
    <w:rsid w:val="49596756"/>
    <w:rsid w:val="495B8573"/>
    <w:rsid w:val="4986B90C"/>
    <w:rsid w:val="499B5026"/>
    <w:rsid w:val="49A0EC24"/>
    <w:rsid w:val="49A8135B"/>
    <w:rsid w:val="49C37667"/>
    <w:rsid w:val="49D0F98C"/>
    <w:rsid w:val="49DCECD7"/>
    <w:rsid w:val="4A19A940"/>
    <w:rsid w:val="4A218E2C"/>
    <w:rsid w:val="4A284051"/>
    <w:rsid w:val="4A2F867B"/>
    <w:rsid w:val="4A3F2780"/>
    <w:rsid w:val="4A43536E"/>
    <w:rsid w:val="4A46684B"/>
    <w:rsid w:val="4A521ECE"/>
    <w:rsid w:val="4A5D8DFE"/>
    <w:rsid w:val="4A5F94F0"/>
    <w:rsid w:val="4A76938B"/>
    <w:rsid w:val="4A76A7C9"/>
    <w:rsid w:val="4A7B6C08"/>
    <w:rsid w:val="4A7C37AE"/>
    <w:rsid w:val="4A9CF1F5"/>
    <w:rsid w:val="4A9E93CA"/>
    <w:rsid w:val="4AA55037"/>
    <w:rsid w:val="4B0EDF7B"/>
    <w:rsid w:val="4B2C5030"/>
    <w:rsid w:val="4B5316CB"/>
    <w:rsid w:val="4B670978"/>
    <w:rsid w:val="4B67E474"/>
    <w:rsid w:val="4B7790A8"/>
    <w:rsid w:val="4B89755C"/>
    <w:rsid w:val="4B89EE4F"/>
    <w:rsid w:val="4B8E8AEA"/>
    <w:rsid w:val="4B9C986B"/>
    <w:rsid w:val="4BA293E5"/>
    <w:rsid w:val="4BC00395"/>
    <w:rsid w:val="4BC16208"/>
    <w:rsid w:val="4C56FCB2"/>
    <w:rsid w:val="4C5CF80F"/>
    <w:rsid w:val="4C6E532A"/>
    <w:rsid w:val="4C88BB74"/>
    <w:rsid w:val="4C91B361"/>
    <w:rsid w:val="4CAFD6AF"/>
    <w:rsid w:val="4CCE7491"/>
    <w:rsid w:val="4CCF805A"/>
    <w:rsid w:val="4CEA0B9F"/>
    <w:rsid w:val="4CEDDC94"/>
    <w:rsid w:val="4CFA7287"/>
    <w:rsid w:val="4D08A000"/>
    <w:rsid w:val="4D0AF0FE"/>
    <w:rsid w:val="4D313A99"/>
    <w:rsid w:val="4D3348A8"/>
    <w:rsid w:val="4D55C945"/>
    <w:rsid w:val="4D66E6F7"/>
    <w:rsid w:val="4D691F7D"/>
    <w:rsid w:val="4D9DCF4A"/>
    <w:rsid w:val="4D9E5E7F"/>
    <w:rsid w:val="4DC6593F"/>
    <w:rsid w:val="4DCA2B1B"/>
    <w:rsid w:val="4DCE26E4"/>
    <w:rsid w:val="4DF82E96"/>
    <w:rsid w:val="4E23F625"/>
    <w:rsid w:val="4E463DEE"/>
    <w:rsid w:val="4E6B982F"/>
    <w:rsid w:val="4E77D46C"/>
    <w:rsid w:val="4E915D70"/>
    <w:rsid w:val="4E9C8EEF"/>
    <w:rsid w:val="4EAE2354"/>
    <w:rsid w:val="4EE3669E"/>
    <w:rsid w:val="4F00DB4B"/>
    <w:rsid w:val="4F358081"/>
    <w:rsid w:val="4F44FF8A"/>
    <w:rsid w:val="4F49379A"/>
    <w:rsid w:val="4F5FA6B9"/>
    <w:rsid w:val="4F6A01E3"/>
    <w:rsid w:val="4F8E03DC"/>
    <w:rsid w:val="4FD43E3E"/>
    <w:rsid w:val="4FD9DFA7"/>
    <w:rsid w:val="503D4FC2"/>
    <w:rsid w:val="504AC72B"/>
    <w:rsid w:val="5057FA4A"/>
    <w:rsid w:val="506A1B35"/>
    <w:rsid w:val="506E563A"/>
    <w:rsid w:val="5075AD30"/>
    <w:rsid w:val="50760AB9"/>
    <w:rsid w:val="5076C22B"/>
    <w:rsid w:val="50CB7ACD"/>
    <w:rsid w:val="50D56DFF"/>
    <w:rsid w:val="50D765A0"/>
    <w:rsid w:val="50DAD2BD"/>
    <w:rsid w:val="5114962E"/>
    <w:rsid w:val="513C1C4D"/>
    <w:rsid w:val="5145F391"/>
    <w:rsid w:val="514E21C7"/>
    <w:rsid w:val="514EBF32"/>
    <w:rsid w:val="515D83BF"/>
    <w:rsid w:val="51682E04"/>
    <w:rsid w:val="5178D8FE"/>
    <w:rsid w:val="51C0FE1D"/>
    <w:rsid w:val="51C8FE32"/>
    <w:rsid w:val="51F8DA7D"/>
    <w:rsid w:val="528DA87D"/>
    <w:rsid w:val="52951E5D"/>
    <w:rsid w:val="52B1E49C"/>
    <w:rsid w:val="52C5B2B3"/>
    <w:rsid w:val="52DB6FF0"/>
    <w:rsid w:val="52E955F4"/>
    <w:rsid w:val="531D2FBB"/>
    <w:rsid w:val="5402AE67"/>
    <w:rsid w:val="541757B6"/>
    <w:rsid w:val="541CFAEE"/>
    <w:rsid w:val="541DA708"/>
    <w:rsid w:val="541EB433"/>
    <w:rsid w:val="5448E4FB"/>
    <w:rsid w:val="544F1CA9"/>
    <w:rsid w:val="5458C4D8"/>
    <w:rsid w:val="5463BC00"/>
    <w:rsid w:val="546E9C84"/>
    <w:rsid w:val="547A4E9D"/>
    <w:rsid w:val="548131BC"/>
    <w:rsid w:val="54899094"/>
    <w:rsid w:val="548EB4F2"/>
    <w:rsid w:val="54918F91"/>
    <w:rsid w:val="54C81623"/>
    <w:rsid w:val="54CAE36B"/>
    <w:rsid w:val="54D05E7E"/>
    <w:rsid w:val="54D3C63B"/>
    <w:rsid w:val="54D79558"/>
    <w:rsid w:val="5516FB7D"/>
    <w:rsid w:val="551BFCF8"/>
    <w:rsid w:val="551D7687"/>
    <w:rsid w:val="555750B2"/>
    <w:rsid w:val="555A1230"/>
    <w:rsid w:val="5563D851"/>
    <w:rsid w:val="55714F64"/>
    <w:rsid w:val="55AB7BE2"/>
    <w:rsid w:val="55AFBFE7"/>
    <w:rsid w:val="55BD5A29"/>
    <w:rsid w:val="55C51D11"/>
    <w:rsid w:val="55EEF721"/>
    <w:rsid w:val="560E9D86"/>
    <w:rsid w:val="562786EB"/>
    <w:rsid w:val="5637F471"/>
    <w:rsid w:val="56581172"/>
    <w:rsid w:val="565BFB7F"/>
    <w:rsid w:val="566D9DEC"/>
    <w:rsid w:val="5670C3A1"/>
    <w:rsid w:val="56719C04"/>
    <w:rsid w:val="569B2A68"/>
    <w:rsid w:val="56A67A5E"/>
    <w:rsid w:val="571C8220"/>
    <w:rsid w:val="5722E8A9"/>
    <w:rsid w:val="575FE109"/>
    <w:rsid w:val="57646625"/>
    <w:rsid w:val="576E2481"/>
    <w:rsid w:val="57A45E81"/>
    <w:rsid w:val="57B9A359"/>
    <w:rsid w:val="57CE876E"/>
    <w:rsid w:val="57D39617"/>
    <w:rsid w:val="57D3C4D2"/>
    <w:rsid w:val="57DEB5EE"/>
    <w:rsid w:val="57DED0B8"/>
    <w:rsid w:val="57E230CE"/>
    <w:rsid w:val="58160BFB"/>
    <w:rsid w:val="582C1417"/>
    <w:rsid w:val="583C584F"/>
    <w:rsid w:val="583DB14E"/>
    <w:rsid w:val="58700CBF"/>
    <w:rsid w:val="588532C0"/>
    <w:rsid w:val="58866CA6"/>
    <w:rsid w:val="58A3C37E"/>
    <w:rsid w:val="58A72E58"/>
    <w:rsid w:val="58AAF254"/>
    <w:rsid w:val="58AB50C6"/>
    <w:rsid w:val="58BBA7EE"/>
    <w:rsid w:val="58DD8A2D"/>
    <w:rsid w:val="58E47077"/>
    <w:rsid w:val="58F76D50"/>
    <w:rsid w:val="58FFB3EA"/>
    <w:rsid w:val="590E1DA9"/>
    <w:rsid w:val="590FE8C2"/>
    <w:rsid w:val="5917E984"/>
    <w:rsid w:val="59346385"/>
    <w:rsid w:val="594AA33F"/>
    <w:rsid w:val="59535706"/>
    <w:rsid w:val="596B02A7"/>
    <w:rsid w:val="597E473E"/>
    <w:rsid w:val="598B1F8D"/>
    <w:rsid w:val="59A88616"/>
    <w:rsid w:val="59AF3810"/>
    <w:rsid w:val="59B19C84"/>
    <w:rsid w:val="59B659B8"/>
    <w:rsid w:val="59D249BB"/>
    <w:rsid w:val="5A18CABF"/>
    <w:rsid w:val="5A2D8353"/>
    <w:rsid w:val="5A33A8C4"/>
    <w:rsid w:val="5A357410"/>
    <w:rsid w:val="5A92EA82"/>
    <w:rsid w:val="5A93D8DA"/>
    <w:rsid w:val="5A94AC1A"/>
    <w:rsid w:val="5AB5F107"/>
    <w:rsid w:val="5AB82ADE"/>
    <w:rsid w:val="5AD0B56A"/>
    <w:rsid w:val="5ADFFB3C"/>
    <w:rsid w:val="5B04DFB8"/>
    <w:rsid w:val="5B250DFE"/>
    <w:rsid w:val="5B65A62A"/>
    <w:rsid w:val="5B6855F0"/>
    <w:rsid w:val="5B68B288"/>
    <w:rsid w:val="5B8FB63C"/>
    <w:rsid w:val="5B912611"/>
    <w:rsid w:val="5BB2F0C7"/>
    <w:rsid w:val="5BC47853"/>
    <w:rsid w:val="5BF1035A"/>
    <w:rsid w:val="5BF8B78A"/>
    <w:rsid w:val="5C0F2A73"/>
    <w:rsid w:val="5C3E4290"/>
    <w:rsid w:val="5C44A9A5"/>
    <w:rsid w:val="5C5BE5D4"/>
    <w:rsid w:val="5C9AFEE8"/>
    <w:rsid w:val="5C9C9029"/>
    <w:rsid w:val="5C9F25E0"/>
    <w:rsid w:val="5CCADC1C"/>
    <w:rsid w:val="5CD87730"/>
    <w:rsid w:val="5CF48DB5"/>
    <w:rsid w:val="5D085555"/>
    <w:rsid w:val="5D10631E"/>
    <w:rsid w:val="5D139658"/>
    <w:rsid w:val="5D1EDA78"/>
    <w:rsid w:val="5D275DC7"/>
    <w:rsid w:val="5D315E51"/>
    <w:rsid w:val="5D3216EE"/>
    <w:rsid w:val="5D534930"/>
    <w:rsid w:val="5D5A7F2F"/>
    <w:rsid w:val="5DB04D87"/>
    <w:rsid w:val="5DB23A63"/>
    <w:rsid w:val="5DCF2365"/>
    <w:rsid w:val="5DEE43ED"/>
    <w:rsid w:val="5E0A07FA"/>
    <w:rsid w:val="5E14E3A2"/>
    <w:rsid w:val="5E2F54B4"/>
    <w:rsid w:val="5E40CF55"/>
    <w:rsid w:val="5E5914A9"/>
    <w:rsid w:val="5E77A70B"/>
    <w:rsid w:val="5E7F0FEC"/>
    <w:rsid w:val="5E924BCD"/>
    <w:rsid w:val="5EAD46D8"/>
    <w:rsid w:val="5EB3A6A1"/>
    <w:rsid w:val="5EDCC003"/>
    <w:rsid w:val="5EF845F7"/>
    <w:rsid w:val="5EFA7526"/>
    <w:rsid w:val="5F3CCC7A"/>
    <w:rsid w:val="5F3D9E03"/>
    <w:rsid w:val="5F6BFD8E"/>
    <w:rsid w:val="5F8DCBDB"/>
    <w:rsid w:val="5FB09A48"/>
    <w:rsid w:val="5FD06B91"/>
    <w:rsid w:val="5FE9F1DE"/>
    <w:rsid w:val="5FEB68C1"/>
    <w:rsid w:val="5FF4B769"/>
    <w:rsid w:val="5FFA5B38"/>
    <w:rsid w:val="601F6523"/>
    <w:rsid w:val="6024911B"/>
    <w:rsid w:val="603B93D5"/>
    <w:rsid w:val="6060558B"/>
    <w:rsid w:val="6063275F"/>
    <w:rsid w:val="606B5D2F"/>
    <w:rsid w:val="60873D0F"/>
    <w:rsid w:val="60D89CDB"/>
    <w:rsid w:val="60E24AA8"/>
    <w:rsid w:val="60EEDCCE"/>
    <w:rsid w:val="60F3FBF8"/>
    <w:rsid w:val="61404477"/>
    <w:rsid w:val="614FBEAF"/>
    <w:rsid w:val="618652BB"/>
    <w:rsid w:val="619C36E7"/>
    <w:rsid w:val="61B962C4"/>
    <w:rsid w:val="61CF6DF4"/>
    <w:rsid w:val="61D341EB"/>
    <w:rsid w:val="61E2D132"/>
    <w:rsid w:val="61EE8F10"/>
    <w:rsid w:val="62192E8B"/>
    <w:rsid w:val="621F6CDB"/>
    <w:rsid w:val="622ED9AF"/>
    <w:rsid w:val="623000A9"/>
    <w:rsid w:val="6238212A"/>
    <w:rsid w:val="62840329"/>
    <w:rsid w:val="628FB10B"/>
    <w:rsid w:val="62914170"/>
    <w:rsid w:val="62A5A748"/>
    <w:rsid w:val="62BB3862"/>
    <w:rsid w:val="62BEE462"/>
    <w:rsid w:val="62C7B633"/>
    <w:rsid w:val="62D1CC2A"/>
    <w:rsid w:val="62E5C5B4"/>
    <w:rsid w:val="6312B55B"/>
    <w:rsid w:val="631A08B3"/>
    <w:rsid w:val="634541AA"/>
    <w:rsid w:val="6356AD72"/>
    <w:rsid w:val="6393DD7E"/>
    <w:rsid w:val="63AFC054"/>
    <w:rsid w:val="63D7D42B"/>
    <w:rsid w:val="63D87C43"/>
    <w:rsid w:val="640F0987"/>
    <w:rsid w:val="6428F107"/>
    <w:rsid w:val="644AB8BE"/>
    <w:rsid w:val="6476C8BF"/>
    <w:rsid w:val="6477456F"/>
    <w:rsid w:val="648A4A71"/>
    <w:rsid w:val="648F1A6B"/>
    <w:rsid w:val="64C3FA65"/>
    <w:rsid w:val="64F13618"/>
    <w:rsid w:val="652817CC"/>
    <w:rsid w:val="6540DD5D"/>
    <w:rsid w:val="6544B0FF"/>
    <w:rsid w:val="654CE612"/>
    <w:rsid w:val="6555B76F"/>
    <w:rsid w:val="65601051"/>
    <w:rsid w:val="6581E9A1"/>
    <w:rsid w:val="65831A34"/>
    <w:rsid w:val="6583C6D1"/>
    <w:rsid w:val="658770B1"/>
    <w:rsid w:val="65A2E0EC"/>
    <w:rsid w:val="65A3ECFA"/>
    <w:rsid w:val="65C4C168"/>
    <w:rsid w:val="65D61102"/>
    <w:rsid w:val="660E6061"/>
    <w:rsid w:val="66216058"/>
    <w:rsid w:val="6629D16A"/>
    <w:rsid w:val="66507A38"/>
    <w:rsid w:val="6658BEA3"/>
    <w:rsid w:val="667B46B9"/>
    <w:rsid w:val="6680C0D0"/>
    <w:rsid w:val="6688A0AB"/>
    <w:rsid w:val="668D4DAE"/>
    <w:rsid w:val="66AB652A"/>
    <w:rsid w:val="66C15888"/>
    <w:rsid w:val="66CBDC0F"/>
    <w:rsid w:val="66E235D8"/>
    <w:rsid w:val="6716775D"/>
    <w:rsid w:val="673321D5"/>
    <w:rsid w:val="674143EE"/>
    <w:rsid w:val="6756FCAD"/>
    <w:rsid w:val="676F34D8"/>
    <w:rsid w:val="6786C2E6"/>
    <w:rsid w:val="678D19A5"/>
    <w:rsid w:val="678F4754"/>
    <w:rsid w:val="67EAABF2"/>
    <w:rsid w:val="6815C0EC"/>
    <w:rsid w:val="68181876"/>
    <w:rsid w:val="682A215C"/>
    <w:rsid w:val="68710809"/>
    <w:rsid w:val="688A91A8"/>
    <w:rsid w:val="68C31007"/>
    <w:rsid w:val="68C9C12C"/>
    <w:rsid w:val="68DDAB8F"/>
    <w:rsid w:val="68E6E6F2"/>
    <w:rsid w:val="690775E6"/>
    <w:rsid w:val="6919378C"/>
    <w:rsid w:val="69411741"/>
    <w:rsid w:val="695763D9"/>
    <w:rsid w:val="6976FA28"/>
    <w:rsid w:val="6988EED2"/>
    <w:rsid w:val="6999F9BD"/>
    <w:rsid w:val="69ACAA4B"/>
    <w:rsid w:val="69C7B584"/>
    <w:rsid w:val="69CAE220"/>
    <w:rsid w:val="69EB91F2"/>
    <w:rsid w:val="6A0D0780"/>
    <w:rsid w:val="6A14BF8F"/>
    <w:rsid w:val="6A1D8716"/>
    <w:rsid w:val="6A278DD3"/>
    <w:rsid w:val="6A310029"/>
    <w:rsid w:val="6A42EFB9"/>
    <w:rsid w:val="6A516E1F"/>
    <w:rsid w:val="6A5807A3"/>
    <w:rsid w:val="6A67B737"/>
    <w:rsid w:val="6A75779B"/>
    <w:rsid w:val="6A7C2AB4"/>
    <w:rsid w:val="6A8EF326"/>
    <w:rsid w:val="6AB1392A"/>
    <w:rsid w:val="6AD23C1A"/>
    <w:rsid w:val="6AF4AEDA"/>
    <w:rsid w:val="6AF892A5"/>
    <w:rsid w:val="6B127929"/>
    <w:rsid w:val="6B155073"/>
    <w:rsid w:val="6B1959FB"/>
    <w:rsid w:val="6B1A2401"/>
    <w:rsid w:val="6B25A0F9"/>
    <w:rsid w:val="6B27EDBB"/>
    <w:rsid w:val="6B5474E4"/>
    <w:rsid w:val="6B64E82C"/>
    <w:rsid w:val="6B6540FE"/>
    <w:rsid w:val="6B662B13"/>
    <w:rsid w:val="6B703B69"/>
    <w:rsid w:val="6B7BE8DF"/>
    <w:rsid w:val="6B8839E9"/>
    <w:rsid w:val="6B8928C6"/>
    <w:rsid w:val="6B8BF5EA"/>
    <w:rsid w:val="6B98EE60"/>
    <w:rsid w:val="6BB169B4"/>
    <w:rsid w:val="6BD7B9D9"/>
    <w:rsid w:val="6C31EE76"/>
    <w:rsid w:val="6C4235FE"/>
    <w:rsid w:val="6C4B03EE"/>
    <w:rsid w:val="6CAC317E"/>
    <w:rsid w:val="6CAF887B"/>
    <w:rsid w:val="6CBC0396"/>
    <w:rsid w:val="6CE1F089"/>
    <w:rsid w:val="6CFC2102"/>
    <w:rsid w:val="6D1D7972"/>
    <w:rsid w:val="6D2895A8"/>
    <w:rsid w:val="6D3329B1"/>
    <w:rsid w:val="6D45B92A"/>
    <w:rsid w:val="6D472922"/>
    <w:rsid w:val="6D627E44"/>
    <w:rsid w:val="6D6D58D0"/>
    <w:rsid w:val="6D70F6A9"/>
    <w:rsid w:val="6D71B07B"/>
    <w:rsid w:val="6D789940"/>
    <w:rsid w:val="6D841A79"/>
    <w:rsid w:val="6D8D08B4"/>
    <w:rsid w:val="6D9CFACF"/>
    <w:rsid w:val="6DB4FFAB"/>
    <w:rsid w:val="6DBA9D3F"/>
    <w:rsid w:val="6DD39165"/>
    <w:rsid w:val="6DDAA159"/>
    <w:rsid w:val="6DF1B8F9"/>
    <w:rsid w:val="6DF1C8AF"/>
    <w:rsid w:val="6E1E9D03"/>
    <w:rsid w:val="6E2277D6"/>
    <w:rsid w:val="6E2482DA"/>
    <w:rsid w:val="6E4652A6"/>
    <w:rsid w:val="6E471D6D"/>
    <w:rsid w:val="6E58EDF1"/>
    <w:rsid w:val="6E910BDB"/>
    <w:rsid w:val="6EA2E992"/>
    <w:rsid w:val="6EA4DFA5"/>
    <w:rsid w:val="6EC46609"/>
    <w:rsid w:val="6ECA7AC5"/>
    <w:rsid w:val="6EDF3293"/>
    <w:rsid w:val="6EFD0544"/>
    <w:rsid w:val="6F2AB2F9"/>
    <w:rsid w:val="6F6810FF"/>
    <w:rsid w:val="6F770E2F"/>
    <w:rsid w:val="6F96B843"/>
    <w:rsid w:val="6FACA926"/>
    <w:rsid w:val="6FB0BBE6"/>
    <w:rsid w:val="6FF3B6A5"/>
    <w:rsid w:val="7008EDCD"/>
    <w:rsid w:val="702206B1"/>
    <w:rsid w:val="7027209D"/>
    <w:rsid w:val="70299C8F"/>
    <w:rsid w:val="70334702"/>
    <w:rsid w:val="7035D8EA"/>
    <w:rsid w:val="7046B337"/>
    <w:rsid w:val="7047C759"/>
    <w:rsid w:val="705FD955"/>
    <w:rsid w:val="708BE57C"/>
    <w:rsid w:val="709923E6"/>
    <w:rsid w:val="709D0BB5"/>
    <w:rsid w:val="70B5FE9C"/>
    <w:rsid w:val="70DE21EB"/>
    <w:rsid w:val="70F97529"/>
    <w:rsid w:val="710756F3"/>
    <w:rsid w:val="71340FFB"/>
    <w:rsid w:val="713A10F8"/>
    <w:rsid w:val="713F0C93"/>
    <w:rsid w:val="7148E482"/>
    <w:rsid w:val="714DAEB1"/>
    <w:rsid w:val="7194E978"/>
    <w:rsid w:val="71AB5566"/>
    <w:rsid w:val="71AFB2DF"/>
    <w:rsid w:val="71B19C80"/>
    <w:rsid w:val="71BC2AE5"/>
    <w:rsid w:val="71CC35C5"/>
    <w:rsid w:val="71D8B916"/>
    <w:rsid w:val="72021B87"/>
    <w:rsid w:val="72166235"/>
    <w:rsid w:val="7224476D"/>
    <w:rsid w:val="72319F8F"/>
    <w:rsid w:val="726BBBFE"/>
    <w:rsid w:val="72855506"/>
    <w:rsid w:val="728DA52A"/>
    <w:rsid w:val="72ABE3CA"/>
    <w:rsid w:val="72B40623"/>
    <w:rsid w:val="72C5A60E"/>
    <w:rsid w:val="72DA2C7A"/>
    <w:rsid w:val="72DA8ED3"/>
    <w:rsid w:val="72E9B1E7"/>
    <w:rsid w:val="730039BC"/>
    <w:rsid w:val="7304FEE5"/>
    <w:rsid w:val="7310BB18"/>
    <w:rsid w:val="7333008D"/>
    <w:rsid w:val="735DFB1F"/>
    <w:rsid w:val="73AE5BBA"/>
    <w:rsid w:val="73AE6D19"/>
    <w:rsid w:val="73B8310E"/>
    <w:rsid w:val="73BF154D"/>
    <w:rsid w:val="73F14D63"/>
    <w:rsid w:val="73F7BBB8"/>
    <w:rsid w:val="74121F9F"/>
    <w:rsid w:val="7467DAB1"/>
    <w:rsid w:val="746A376E"/>
    <w:rsid w:val="747F7CB7"/>
    <w:rsid w:val="74AB0F4D"/>
    <w:rsid w:val="74C3DC83"/>
    <w:rsid w:val="74CCFA02"/>
    <w:rsid w:val="756206D0"/>
    <w:rsid w:val="756EA656"/>
    <w:rsid w:val="757DD251"/>
    <w:rsid w:val="758106B4"/>
    <w:rsid w:val="75874546"/>
    <w:rsid w:val="75881D2F"/>
    <w:rsid w:val="7591CB02"/>
    <w:rsid w:val="75A0BE5B"/>
    <w:rsid w:val="75B4A206"/>
    <w:rsid w:val="75C264D8"/>
    <w:rsid w:val="75CB2482"/>
    <w:rsid w:val="75D0DA0D"/>
    <w:rsid w:val="75D77243"/>
    <w:rsid w:val="75D85414"/>
    <w:rsid w:val="75F88C3A"/>
    <w:rsid w:val="75FB557F"/>
    <w:rsid w:val="761D1798"/>
    <w:rsid w:val="7625E39C"/>
    <w:rsid w:val="762830DD"/>
    <w:rsid w:val="762F16D3"/>
    <w:rsid w:val="76307C57"/>
    <w:rsid w:val="763CF9B6"/>
    <w:rsid w:val="7649CFCE"/>
    <w:rsid w:val="766EBB37"/>
    <w:rsid w:val="767C00F7"/>
    <w:rsid w:val="76889D15"/>
    <w:rsid w:val="768DAE25"/>
    <w:rsid w:val="76C8A1E0"/>
    <w:rsid w:val="76D544F5"/>
    <w:rsid w:val="76DDDFF1"/>
    <w:rsid w:val="76EAE483"/>
    <w:rsid w:val="76F3B989"/>
    <w:rsid w:val="76FCB689"/>
    <w:rsid w:val="773F558A"/>
    <w:rsid w:val="77590F6D"/>
    <w:rsid w:val="775BA1B2"/>
    <w:rsid w:val="776A1D6B"/>
    <w:rsid w:val="779725E0"/>
    <w:rsid w:val="779B358D"/>
    <w:rsid w:val="77C19A6F"/>
    <w:rsid w:val="77C93276"/>
    <w:rsid w:val="77C98D5A"/>
    <w:rsid w:val="77CD25F2"/>
    <w:rsid w:val="77EA7902"/>
    <w:rsid w:val="7811BA1B"/>
    <w:rsid w:val="781E916E"/>
    <w:rsid w:val="78318C41"/>
    <w:rsid w:val="784C528F"/>
    <w:rsid w:val="7857626B"/>
    <w:rsid w:val="7869888E"/>
    <w:rsid w:val="786BFD7F"/>
    <w:rsid w:val="786C7B5C"/>
    <w:rsid w:val="78D9077B"/>
    <w:rsid w:val="78E07C34"/>
    <w:rsid w:val="78F7B7ED"/>
    <w:rsid w:val="79218C73"/>
    <w:rsid w:val="79250255"/>
    <w:rsid w:val="7925B6CA"/>
    <w:rsid w:val="79412A16"/>
    <w:rsid w:val="79470F66"/>
    <w:rsid w:val="79486394"/>
    <w:rsid w:val="7960066B"/>
    <w:rsid w:val="796E011B"/>
    <w:rsid w:val="796FB8E5"/>
    <w:rsid w:val="7972C32C"/>
    <w:rsid w:val="797FCFBD"/>
    <w:rsid w:val="79817090"/>
    <w:rsid w:val="79998782"/>
    <w:rsid w:val="79A7C537"/>
    <w:rsid w:val="79C06004"/>
    <w:rsid w:val="79C9B80B"/>
    <w:rsid w:val="79F5F4B7"/>
    <w:rsid w:val="79F98290"/>
    <w:rsid w:val="7A0ED163"/>
    <w:rsid w:val="7A163FF2"/>
    <w:rsid w:val="7A361DB3"/>
    <w:rsid w:val="7A3C9416"/>
    <w:rsid w:val="7A60BFBA"/>
    <w:rsid w:val="7A89DBB9"/>
    <w:rsid w:val="7A92B4D5"/>
    <w:rsid w:val="7A97A09B"/>
    <w:rsid w:val="7AA0AAB5"/>
    <w:rsid w:val="7AAE4A6E"/>
    <w:rsid w:val="7AD783EA"/>
    <w:rsid w:val="7AE2C7DA"/>
    <w:rsid w:val="7B25911C"/>
    <w:rsid w:val="7B399301"/>
    <w:rsid w:val="7B495ADD"/>
    <w:rsid w:val="7B53D32B"/>
    <w:rsid w:val="7B563230"/>
    <w:rsid w:val="7B71B0C8"/>
    <w:rsid w:val="7B7CC20C"/>
    <w:rsid w:val="7B929614"/>
    <w:rsid w:val="7BA1A0A8"/>
    <w:rsid w:val="7BA4C91A"/>
    <w:rsid w:val="7BB22AA3"/>
    <w:rsid w:val="7BB68868"/>
    <w:rsid w:val="7BCEB534"/>
    <w:rsid w:val="7BD4E41C"/>
    <w:rsid w:val="7C255D53"/>
    <w:rsid w:val="7C293A84"/>
    <w:rsid w:val="7C31B3C6"/>
    <w:rsid w:val="7C33685C"/>
    <w:rsid w:val="7C35304A"/>
    <w:rsid w:val="7C6AB8E9"/>
    <w:rsid w:val="7C7655FF"/>
    <w:rsid w:val="7C866D4C"/>
    <w:rsid w:val="7C888A5D"/>
    <w:rsid w:val="7C938812"/>
    <w:rsid w:val="7CD3C22B"/>
    <w:rsid w:val="7CD73F8B"/>
    <w:rsid w:val="7CFF1870"/>
    <w:rsid w:val="7D1B641E"/>
    <w:rsid w:val="7D232169"/>
    <w:rsid w:val="7D35298C"/>
    <w:rsid w:val="7D3EFA8B"/>
    <w:rsid w:val="7D7973A4"/>
    <w:rsid w:val="7DBAE0E5"/>
    <w:rsid w:val="7DBB93E3"/>
    <w:rsid w:val="7DD09D6C"/>
    <w:rsid w:val="7DDC2A22"/>
    <w:rsid w:val="7E1A8089"/>
    <w:rsid w:val="7E57D89B"/>
    <w:rsid w:val="7E5E1313"/>
    <w:rsid w:val="7E63E2C6"/>
    <w:rsid w:val="7E8011B5"/>
    <w:rsid w:val="7EA18711"/>
    <w:rsid w:val="7EA3728A"/>
    <w:rsid w:val="7EA63212"/>
    <w:rsid w:val="7EB05DF8"/>
    <w:rsid w:val="7EB1958F"/>
    <w:rsid w:val="7EBE3EF3"/>
    <w:rsid w:val="7EC13628"/>
    <w:rsid w:val="7F05F2BC"/>
    <w:rsid w:val="7F0D26BE"/>
    <w:rsid w:val="7F2C2D97"/>
    <w:rsid w:val="7F576444"/>
    <w:rsid w:val="7F624F27"/>
    <w:rsid w:val="7F6C6DCD"/>
    <w:rsid w:val="7F77C5F7"/>
    <w:rsid w:val="7F7F1DAF"/>
    <w:rsid w:val="7FA55E14"/>
    <w:rsid w:val="7FB4C993"/>
    <w:rsid w:val="7FE22B24"/>
    <w:rsid w:val="7FF643A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2050" strokecolor="navy">
      <v:stroke color="navy" weight="1.5pt"/>
      <o:colormru v:ext="edit" colors="#d0fefe,#cfc"/>
    </o:shapedefaults>
    <o:shapelayout v:ext="edit">
      <o:idmap v:ext="edit" data="2"/>
    </o:shapelayout>
  </w:shapeDefaults>
  <w:decimalSymbol w:val="."/>
  <w:listSeparator w:val=","/>
  <w14:docId w14:val="00470444"/>
  <w15:docId w15:val="{18EB98C8-E613-413F-B814-A4D431FCA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70663"/>
    <w:rPr>
      <w:sz w:val="24"/>
      <w:szCs w:val="24"/>
    </w:rPr>
  </w:style>
  <w:style w:type="paragraph" w:styleId="Heading1">
    <w:name w:val="heading 1"/>
    <w:basedOn w:val="Normal"/>
    <w:next w:val="Normal"/>
    <w:link w:val="Heading1Char"/>
    <w:qFormat/>
    <w:rsid w:val="007F576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8E3F35"/>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9782A"/>
    <w:pPr>
      <w:keepNext/>
      <w:keepLines/>
      <w:spacing w:before="40"/>
      <w:outlineLvl w:val="2"/>
    </w:pPr>
    <w:rPr>
      <w:rFonts w:asciiTheme="majorHAnsi" w:eastAsiaTheme="majorEastAsia" w:hAnsiTheme="majorHAnsi" w:cstheme="majorBidi"/>
      <w:color w:val="243F60" w:themeColor="accent1" w:themeShade="7F"/>
    </w:rPr>
  </w:style>
  <w:style w:type="paragraph" w:styleId="Heading5">
    <w:name w:val="heading 5"/>
    <w:basedOn w:val="Normal"/>
    <w:next w:val="Normal"/>
    <w:link w:val="Heading5Char"/>
    <w:uiPriority w:val="9"/>
    <w:qFormat/>
    <w:rsid w:val="001313A5"/>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A21338"/>
    <w:rPr>
      <w:rFonts w:ascii="Calibri" w:eastAsia="Times New Roman" w:hAnsi="Calibri" w:cs="Times New Roman"/>
      <w:b/>
      <w:bCs/>
      <w:i/>
      <w:iCs/>
      <w:sz w:val="26"/>
      <w:szCs w:val="26"/>
    </w:rPr>
  </w:style>
  <w:style w:type="character" w:styleId="Hyperlink">
    <w:name w:val="Hyperlink"/>
    <w:basedOn w:val="DefaultParagraphFont"/>
    <w:uiPriority w:val="99"/>
    <w:rsid w:val="005C7C43"/>
    <w:rPr>
      <w:rFonts w:cs="Times New Roman"/>
      <w:color w:val="0000FF"/>
      <w:u w:val="single"/>
    </w:rPr>
  </w:style>
  <w:style w:type="table" w:styleId="TableGrid">
    <w:name w:val="Table Grid"/>
    <w:basedOn w:val="TableNormal"/>
    <w:uiPriority w:val="39"/>
    <w:rsid w:val="005C7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D6C98"/>
    <w:pPr>
      <w:tabs>
        <w:tab w:val="center" w:pos="4320"/>
        <w:tab w:val="right" w:pos="8640"/>
      </w:tabs>
    </w:pPr>
  </w:style>
  <w:style w:type="character" w:customStyle="1" w:styleId="FooterChar">
    <w:name w:val="Footer Char"/>
    <w:basedOn w:val="DefaultParagraphFont"/>
    <w:link w:val="Footer"/>
    <w:uiPriority w:val="99"/>
    <w:rsid w:val="00A21338"/>
    <w:rPr>
      <w:sz w:val="24"/>
      <w:szCs w:val="24"/>
    </w:rPr>
  </w:style>
  <w:style w:type="paragraph" w:styleId="Header">
    <w:name w:val="header"/>
    <w:basedOn w:val="Normal"/>
    <w:link w:val="HeaderChar"/>
    <w:uiPriority w:val="99"/>
    <w:rsid w:val="005D6C98"/>
    <w:pPr>
      <w:tabs>
        <w:tab w:val="center" w:pos="4320"/>
        <w:tab w:val="right" w:pos="8640"/>
      </w:tabs>
    </w:pPr>
  </w:style>
  <w:style w:type="character" w:customStyle="1" w:styleId="HeaderChar">
    <w:name w:val="Header Char"/>
    <w:basedOn w:val="DefaultParagraphFont"/>
    <w:link w:val="Header"/>
    <w:uiPriority w:val="99"/>
    <w:rsid w:val="00A21338"/>
    <w:rPr>
      <w:sz w:val="24"/>
      <w:szCs w:val="24"/>
    </w:rPr>
  </w:style>
  <w:style w:type="character" w:styleId="PageNumber">
    <w:name w:val="page number"/>
    <w:basedOn w:val="DefaultParagraphFont"/>
    <w:rsid w:val="005D6C98"/>
    <w:rPr>
      <w:rFonts w:cs="Times New Roman"/>
    </w:rPr>
  </w:style>
  <w:style w:type="character" w:styleId="FollowedHyperlink">
    <w:name w:val="FollowedHyperlink"/>
    <w:basedOn w:val="DefaultParagraphFont"/>
    <w:uiPriority w:val="99"/>
    <w:rsid w:val="00F627FF"/>
    <w:rPr>
      <w:rFonts w:cs="Times New Roman"/>
      <w:color w:val="800080"/>
      <w:u w:val="single"/>
    </w:rPr>
  </w:style>
  <w:style w:type="paragraph" w:styleId="NormalWeb">
    <w:name w:val="Normal (Web)"/>
    <w:basedOn w:val="Normal"/>
    <w:uiPriority w:val="99"/>
    <w:rsid w:val="001313A5"/>
    <w:pPr>
      <w:spacing w:before="100" w:beforeAutospacing="1" w:after="100" w:afterAutospacing="1"/>
    </w:pPr>
    <w:rPr>
      <w:rFonts w:ascii="Arial" w:hAnsi="Arial" w:cs="Arial"/>
      <w:color w:val="000000"/>
      <w:sz w:val="20"/>
      <w:szCs w:val="20"/>
    </w:rPr>
  </w:style>
  <w:style w:type="paragraph" w:styleId="BalloonText">
    <w:name w:val="Balloon Text"/>
    <w:basedOn w:val="Normal"/>
    <w:link w:val="BalloonTextChar"/>
    <w:rsid w:val="005E5349"/>
    <w:rPr>
      <w:rFonts w:ascii="Tahoma" w:hAnsi="Tahoma" w:cs="Tahoma"/>
      <w:sz w:val="16"/>
      <w:szCs w:val="16"/>
    </w:rPr>
  </w:style>
  <w:style w:type="character" w:customStyle="1" w:styleId="BalloonTextChar">
    <w:name w:val="Balloon Text Char"/>
    <w:basedOn w:val="DefaultParagraphFont"/>
    <w:link w:val="BalloonText"/>
    <w:rsid w:val="005E5349"/>
    <w:rPr>
      <w:rFonts w:ascii="Tahoma" w:hAnsi="Tahoma" w:cs="Tahoma"/>
      <w:sz w:val="16"/>
      <w:szCs w:val="16"/>
    </w:rPr>
  </w:style>
  <w:style w:type="paragraph" w:styleId="ListParagraph">
    <w:name w:val="List Paragraph"/>
    <w:basedOn w:val="Normal"/>
    <w:uiPriority w:val="34"/>
    <w:qFormat/>
    <w:rsid w:val="00E25ED0"/>
    <w:pPr>
      <w:spacing w:after="200"/>
      <w:ind w:left="720"/>
      <w:contextualSpacing/>
    </w:pPr>
    <w:rPr>
      <w:rFonts w:ascii="Arial" w:eastAsiaTheme="minorHAnsi" w:hAnsi="Arial" w:cs="Arial"/>
    </w:rPr>
  </w:style>
  <w:style w:type="character" w:styleId="Emphasis">
    <w:name w:val="Emphasis"/>
    <w:basedOn w:val="DefaultParagraphFont"/>
    <w:qFormat/>
    <w:rsid w:val="007C11E4"/>
    <w:rPr>
      <w:i/>
      <w:iCs/>
    </w:rPr>
  </w:style>
  <w:style w:type="character" w:styleId="PlaceholderText">
    <w:name w:val="Placeholder Text"/>
    <w:basedOn w:val="DefaultParagraphFont"/>
    <w:uiPriority w:val="99"/>
    <w:semiHidden/>
    <w:rsid w:val="004A4454"/>
    <w:rPr>
      <w:color w:val="808080"/>
    </w:rPr>
  </w:style>
  <w:style w:type="paragraph" w:customStyle="1" w:styleId="AnnualReportHeading">
    <w:name w:val="Annual Report Heading"/>
    <w:basedOn w:val="Normal"/>
    <w:link w:val="AnnualReportHeadingChar"/>
    <w:rsid w:val="00C61611"/>
    <w:pPr>
      <w:jc w:val="center"/>
    </w:pPr>
    <w:rPr>
      <w:rFonts w:ascii="Tahoma" w:hAnsi="Tahoma" w:cs="Tahoma"/>
      <w:b/>
      <w:sz w:val="22"/>
      <w:szCs w:val="22"/>
    </w:rPr>
  </w:style>
  <w:style w:type="character" w:customStyle="1" w:styleId="AnnualReportHeadingChar">
    <w:name w:val="Annual Report Heading Char"/>
    <w:basedOn w:val="DefaultParagraphFont"/>
    <w:link w:val="AnnualReportHeading"/>
    <w:rsid w:val="00C61611"/>
    <w:rPr>
      <w:rFonts w:ascii="Tahoma" w:hAnsi="Tahoma" w:cs="Tahoma"/>
      <w:b/>
      <w:sz w:val="22"/>
      <w:szCs w:val="22"/>
    </w:rPr>
  </w:style>
  <w:style w:type="character" w:customStyle="1" w:styleId="Heading1Char">
    <w:name w:val="Heading 1 Char"/>
    <w:basedOn w:val="DefaultParagraphFont"/>
    <w:link w:val="Heading1"/>
    <w:rsid w:val="007F576E"/>
    <w:rPr>
      <w:rFonts w:asciiTheme="majorHAnsi" w:eastAsiaTheme="majorEastAsia" w:hAnsiTheme="majorHAnsi" w:cstheme="majorBidi"/>
      <w:color w:val="365F91" w:themeColor="accent1" w:themeShade="BF"/>
      <w:sz w:val="32"/>
      <w:szCs w:val="32"/>
    </w:rPr>
  </w:style>
  <w:style w:type="paragraph" w:customStyle="1" w:styleId="TitleforAnnualRpt">
    <w:name w:val="Title for Annual Rpt"/>
    <w:basedOn w:val="Normal"/>
    <w:link w:val="TitleforAnnualRptChar"/>
    <w:rsid w:val="005A110E"/>
    <w:pPr>
      <w:tabs>
        <w:tab w:val="left" w:leader="dot" w:pos="8640"/>
      </w:tabs>
      <w:jc w:val="center"/>
    </w:pPr>
    <w:rPr>
      <w:rFonts w:ascii="Gungsuh" w:eastAsia="Gungsuh" w:hAnsi="Gungsuh" w:cs="FrankRuehl"/>
      <w:b/>
      <w:sz w:val="52"/>
      <w:szCs w:val="52"/>
    </w:rPr>
  </w:style>
  <w:style w:type="paragraph" w:customStyle="1" w:styleId="HeadingforAnnualRpt">
    <w:name w:val="Heading for Annual Rpt"/>
    <w:basedOn w:val="TitleforAnnualRpt"/>
    <w:link w:val="HeadingforAnnualRptChar"/>
    <w:qFormat/>
    <w:rsid w:val="005A110E"/>
  </w:style>
  <w:style w:type="character" w:customStyle="1" w:styleId="TitleforAnnualRptChar">
    <w:name w:val="Title for Annual Rpt Char"/>
    <w:basedOn w:val="DefaultParagraphFont"/>
    <w:link w:val="TitleforAnnualRpt"/>
    <w:rsid w:val="005A110E"/>
    <w:rPr>
      <w:rFonts w:ascii="Gungsuh" w:eastAsia="Gungsuh" w:hAnsi="Gungsuh" w:cs="FrankRuehl"/>
      <w:b/>
      <w:sz w:val="52"/>
      <w:szCs w:val="52"/>
    </w:rPr>
  </w:style>
  <w:style w:type="paragraph" w:customStyle="1" w:styleId="Headingforsinglepg">
    <w:name w:val="Heading for single pg"/>
    <w:basedOn w:val="Normal"/>
    <w:link w:val="HeadingforsinglepgChar"/>
    <w:qFormat/>
    <w:rsid w:val="005A110E"/>
    <w:pPr>
      <w:jc w:val="center"/>
    </w:pPr>
    <w:rPr>
      <w:rFonts w:ascii="Gungsuh" w:eastAsia="Gungsuh" w:hAnsi="Gungsuh" w:cs="FrankRuehl"/>
      <w:b/>
      <w:sz w:val="72"/>
      <w:szCs w:val="72"/>
    </w:rPr>
  </w:style>
  <w:style w:type="character" w:customStyle="1" w:styleId="HeadingforAnnualRptChar">
    <w:name w:val="Heading for Annual Rpt Char"/>
    <w:basedOn w:val="TitleforAnnualRptChar"/>
    <w:link w:val="HeadingforAnnualRpt"/>
    <w:rsid w:val="005A110E"/>
    <w:rPr>
      <w:rFonts w:ascii="Gungsuh" w:eastAsia="Gungsuh" w:hAnsi="Gungsuh" w:cs="FrankRuehl"/>
      <w:b/>
      <w:sz w:val="52"/>
      <w:szCs w:val="52"/>
    </w:rPr>
  </w:style>
  <w:style w:type="character" w:customStyle="1" w:styleId="HeadingforsinglepgChar">
    <w:name w:val="Heading for single pg Char"/>
    <w:basedOn w:val="DefaultParagraphFont"/>
    <w:link w:val="Headingforsinglepg"/>
    <w:rsid w:val="005A110E"/>
    <w:rPr>
      <w:rFonts w:ascii="Gungsuh" w:eastAsia="Gungsuh" w:hAnsi="Gungsuh" w:cs="FrankRuehl"/>
      <w:b/>
      <w:sz w:val="72"/>
      <w:szCs w:val="72"/>
    </w:rPr>
  </w:style>
  <w:style w:type="character" w:customStyle="1" w:styleId="Heading3Char">
    <w:name w:val="Heading 3 Char"/>
    <w:basedOn w:val="DefaultParagraphFont"/>
    <w:link w:val="Heading3"/>
    <w:semiHidden/>
    <w:rsid w:val="00C9782A"/>
    <w:rPr>
      <w:rFonts w:asciiTheme="majorHAnsi" w:eastAsiaTheme="majorEastAsia" w:hAnsiTheme="majorHAnsi" w:cstheme="majorBidi"/>
      <w:color w:val="243F60" w:themeColor="accent1" w:themeShade="7F"/>
      <w:sz w:val="24"/>
      <w:szCs w:val="24"/>
    </w:rPr>
  </w:style>
  <w:style w:type="character" w:styleId="Strong">
    <w:name w:val="Strong"/>
    <w:basedOn w:val="DefaultParagraphFont"/>
    <w:uiPriority w:val="22"/>
    <w:qFormat/>
    <w:rsid w:val="00C9782A"/>
    <w:rPr>
      <w:b/>
      <w:bCs/>
    </w:rPr>
  </w:style>
  <w:style w:type="paragraph" w:customStyle="1" w:styleId="block">
    <w:name w:val="block"/>
    <w:basedOn w:val="Normal"/>
    <w:rsid w:val="00CD05D7"/>
    <w:pPr>
      <w:spacing w:before="100" w:beforeAutospacing="1" w:after="100" w:afterAutospacing="1"/>
    </w:pPr>
  </w:style>
  <w:style w:type="character" w:customStyle="1" w:styleId="Heading2Char">
    <w:name w:val="Heading 2 Char"/>
    <w:basedOn w:val="DefaultParagraphFont"/>
    <w:link w:val="Heading2"/>
    <w:semiHidden/>
    <w:rsid w:val="008E3F35"/>
    <w:rPr>
      <w:rFonts w:asciiTheme="majorHAnsi" w:eastAsiaTheme="majorEastAsia" w:hAnsiTheme="majorHAnsi" w:cstheme="majorBidi"/>
      <w:color w:val="365F91" w:themeColor="accent1" w:themeShade="BF"/>
      <w:sz w:val="26"/>
      <w:szCs w:val="26"/>
    </w:rPr>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style>
  <w:style w:type="character" w:styleId="CommentReference">
    <w:name w:val="annotation reference"/>
    <w:basedOn w:val="DefaultParagraphFont"/>
    <w:semiHidden/>
    <w:unhideWhenUsed/>
    <w:rPr>
      <w:sz w:val="16"/>
      <w:szCs w:val="16"/>
    </w:rPr>
  </w:style>
  <w:style w:type="paragraph" w:styleId="Revision">
    <w:name w:val="Revision"/>
    <w:hidden/>
    <w:uiPriority w:val="99"/>
    <w:semiHidden/>
    <w:rsid w:val="00953EB9"/>
    <w:rPr>
      <w:sz w:val="24"/>
      <w:szCs w:val="24"/>
    </w:rPr>
  </w:style>
  <w:style w:type="paragraph" w:styleId="CommentSubject">
    <w:name w:val="annotation subject"/>
    <w:basedOn w:val="CommentText"/>
    <w:next w:val="CommentText"/>
    <w:link w:val="CommentSubjectChar"/>
    <w:semiHidden/>
    <w:unhideWhenUsed/>
    <w:rsid w:val="0004711A"/>
    <w:rPr>
      <w:b/>
      <w:bCs/>
    </w:rPr>
  </w:style>
  <w:style w:type="character" w:customStyle="1" w:styleId="CommentSubjectChar">
    <w:name w:val="Comment Subject Char"/>
    <w:basedOn w:val="CommentTextChar"/>
    <w:link w:val="CommentSubject"/>
    <w:semiHidden/>
    <w:rsid w:val="0004711A"/>
    <w:rPr>
      <w:b/>
      <w:bCs/>
    </w:rPr>
  </w:style>
  <w:style w:type="character" w:styleId="UnresolvedMention">
    <w:name w:val="Unresolved Mention"/>
    <w:basedOn w:val="DefaultParagraphFont"/>
    <w:uiPriority w:val="99"/>
    <w:semiHidden/>
    <w:unhideWhenUsed/>
    <w:rsid w:val="008024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3488">
      <w:bodyDiv w:val="1"/>
      <w:marLeft w:val="0"/>
      <w:marRight w:val="0"/>
      <w:marTop w:val="0"/>
      <w:marBottom w:val="0"/>
      <w:divBdr>
        <w:top w:val="none" w:sz="0" w:space="0" w:color="auto"/>
        <w:left w:val="none" w:sz="0" w:space="0" w:color="auto"/>
        <w:bottom w:val="none" w:sz="0" w:space="0" w:color="auto"/>
        <w:right w:val="none" w:sz="0" w:space="0" w:color="auto"/>
      </w:divBdr>
    </w:div>
    <w:div w:id="109860865">
      <w:bodyDiv w:val="1"/>
      <w:marLeft w:val="0"/>
      <w:marRight w:val="0"/>
      <w:marTop w:val="0"/>
      <w:marBottom w:val="0"/>
      <w:divBdr>
        <w:top w:val="none" w:sz="0" w:space="0" w:color="auto"/>
        <w:left w:val="none" w:sz="0" w:space="0" w:color="auto"/>
        <w:bottom w:val="none" w:sz="0" w:space="0" w:color="auto"/>
        <w:right w:val="none" w:sz="0" w:space="0" w:color="auto"/>
      </w:divBdr>
    </w:div>
    <w:div w:id="147013498">
      <w:bodyDiv w:val="1"/>
      <w:marLeft w:val="0"/>
      <w:marRight w:val="0"/>
      <w:marTop w:val="0"/>
      <w:marBottom w:val="0"/>
      <w:divBdr>
        <w:top w:val="none" w:sz="0" w:space="0" w:color="auto"/>
        <w:left w:val="none" w:sz="0" w:space="0" w:color="auto"/>
        <w:bottom w:val="none" w:sz="0" w:space="0" w:color="auto"/>
        <w:right w:val="none" w:sz="0" w:space="0" w:color="auto"/>
      </w:divBdr>
    </w:div>
    <w:div w:id="323708096">
      <w:bodyDiv w:val="1"/>
      <w:marLeft w:val="0"/>
      <w:marRight w:val="0"/>
      <w:marTop w:val="0"/>
      <w:marBottom w:val="0"/>
      <w:divBdr>
        <w:top w:val="none" w:sz="0" w:space="0" w:color="auto"/>
        <w:left w:val="none" w:sz="0" w:space="0" w:color="auto"/>
        <w:bottom w:val="none" w:sz="0" w:space="0" w:color="auto"/>
        <w:right w:val="none" w:sz="0" w:space="0" w:color="auto"/>
      </w:divBdr>
    </w:div>
    <w:div w:id="365184790">
      <w:bodyDiv w:val="1"/>
      <w:marLeft w:val="0"/>
      <w:marRight w:val="0"/>
      <w:marTop w:val="0"/>
      <w:marBottom w:val="0"/>
      <w:divBdr>
        <w:top w:val="none" w:sz="0" w:space="0" w:color="auto"/>
        <w:left w:val="none" w:sz="0" w:space="0" w:color="auto"/>
        <w:bottom w:val="none" w:sz="0" w:space="0" w:color="auto"/>
        <w:right w:val="none" w:sz="0" w:space="0" w:color="auto"/>
      </w:divBdr>
    </w:div>
    <w:div w:id="451361413">
      <w:bodyDiv w:val="1"/>
      <w:marLeft w:val="0"/>
      <w:marRight w:val="0"/>
      <w:marTop w:val="0"/>
      <w:marBottom w:val="0"/>
      <w:divBdr>
        <w:top w:val="none" w:sz="0" w:space="0" w:color="auto"/>
        <w:left w:val="none" w:sz="0" w:space="0" w:color="auto"/>
        <w:bottom w:val="none" w:sz="0" w:space="0" w:color="auto"/>
        <w:right w:val="none" w:sz="0" w:space="0" w:color="auto"/>
      </w:divBdr>
    </w:div>
    <w:div w:id="559901935">
      <w:bodyDiv w:val="1"/>
      <w:marLeft w:val="0"/>
      <w:marRight w:val="0"/>
      <w:marTop w:val="0"/>
      <w:marBottom w:val="0"/>
      <w:divBdr>
        <w:top w:val="none" w:sz="0" w:space="0" w:color="auto"/>
        <w:left w:val="none" w:sz="0" w:space="0" w:color="auto"/>
        <w:bottom w:val="none" w:sz="0" w:space="0" w:color="auto"/>
        <w:right w:val="none" w:sz="0" w:space="0" w:color="auto"/>
      </w:divBdr>
    </w:div>
    <w:div w:id="595791510">
      <w:bodyDiv w:val="1"/>
      <w:marLeft w:val="0"/>
      <w:marRight w:val="0"/>
      <w:marTop w:val="0"/>
      <w:marBottom w:val="0"/>
      <w:divBdr>
        <w:top w:val="none" w:sz="0" w:space="0" w:color="auto"/>
        <w:left w:val="none" w:sz="0" w:space="0" w:color="auto"/>
        <w:bottom w:val="none" w:sz="0" w:space="0" w:color="auto"/>
        <w:right w:val="none" w:sz="0" w:space="0" w:color="auto"/>
      </w:divBdr>
    </w:div>
    <w:div w:id="705066302">
      <w:bodyDiv w:val="1"/>
      <w:marLeft w:val="0"/>
      <w:marRight w:val="0"/>
      <w:marTop w:val="0"/>
      <w:marBottom w:val="0"/>
      <w:divBdr>
        <w:top w:val="none" w:sz="0" w:space="0" w:color="auto"/>
        <w:left w:val="none" w:sz="0" w:space="0" w:color="auto"/>
        <w:bottom w:val="none" w:sz="0" w:space="0" w:color="auto"/>
        <w:right w:val="none" w:sz="0" w:space="0" w:color="auto"/>
      </w:divBdr>
    </w:div>
    <w:div w:id="719330201">
      <w:bodyDiv w:val="1"/>
      <w:marLeft w:val="0"/>
      <w:marRight w:val="0"/>
      <w:marTop w:val="0"/>
      <w:marBottom w:val="0"/>
      <w:divBdr>
        <w:top w:val="none" w:sz="0" w:space="0" w:color="auto"/>
        <w:left w:val="none" w:sz="0" w:space="0" w:color="auto"/>
        <w:bottom w:val="none" w:sz="0" w:space="0" w:color="auto"/>
        <w:right w:val="none" w:sz="0" w:space="0" w:color="auto"/>
      </w:divBdr>
    </w:div>
    <w:div w:id="722560272">
      <w:bodyDiv w:val="1"/>
      <w:marLeft w:val="0"/>
      <w:marRight w:val="0"/>
      <w:marTop w:val="0"/>
      <w:marBottom w:val="0"/>
      <w:divBdr>
        <w:top w:val="none" w:sz="0" w:space="0" w:color="auto"/>
        <w:left w:val="none" w:sz="0" w:space="0" w:color="auto"/>
        <w:bottom w:val="none" w:sz="0" w:space="0" w:color="auto"/>
        <w:right w:val="none" w:sz="0" w:space="0" w:color="auto"/>
      </w:divBdr>
    </w:div>
    <w:div w:id="777408959">
      <w:bodyDiv w:val="1"/>
      <w:marLeft w:val="0"/>
      <w:marRight w:val="0"/>
      <w:marTop w:val="0"/>
      <w:marBottom w:val="0"/>
      <w:divBdr>
        <w:top w:val="none" w:sz="0" w:space="0" w:color="auto"/>
        <w:left w:val="none" w:sz="0" w:space="0" w:color="auto"/>
        <w:bottom w:val="none" w:sz="0" w:space="0" w:color="auto"/>
        <w:right w:val="none" w:sz="0" w:space="0" w:color="auto"/>
      </w:divBdr>
    </w:div>
    <w:div w:id="944196420">
      <w:bodyDiv w:val="1"/>
      <w:marLeft w:val="0"/>
      <w:marRight w:val="0"/>
      <w:marTop w:val="0"/>
      <w:marBottom w:val="0"/>
      <w:divBdr>
        <w:top w:val="none" w:sz="0" w:space="0" w:color="auto"/>
        <w:left w:val="none" w:sz="0" w:space="0" w:color="auto"/>
        <w:bottom w:val="none" w:sz="0" w:space="0" w:color="auto"/>
        <w:right w:val="none" w:sz="0" w:space="0" w:color="auto"/>
      </w:divBdr>
    </w:div>
    <w:div w:id="958293439">
      <w:bodyDiv w:val="1"/>
      <w:marLeft w:val="0"/>
      <w:marRight w:val="0"/>
      <w:marTop w:val="0"/>
      <w:marBottom w:val="0"/>
      <w:divBdr>
        <w:top w:val="none" w:sz="0" w:space="0" w:color="auto"/>
        <w:left w:val="none" w:sz="0" w:space="0" w:color="auto"/>
        <w:bottom w:val="none" w:sz="0" w:space="0" w:color="auto"/>
        <w:right w:val="none" w:sz="0" w:space="0" w:color="auto"/>
      </w:divBdr>
    </w:div>
    <w:div w:id="998995324">
      <w:bodyDiv w:val="1"/>
      <w:marLeft w:val="0"/>
      <w:marRight w:val="0"/>
      <w:marTop w:val="0"/>
      <w:marBottom w:val="0"/>
      <w:divBdr>
        <w:top w:val="none" w:sz="0" w:space="0" w:color="auto"/>
        <w:left w:val="none" w:sz="0" w:space="0" w:color="auto"/>
        <w:bottom w:val="none" w:sz="0" w:space="0" w:color="auto"/>
        <w:right w:val="none" w:sz="0" w:space="0" w:color="auto"/>
      </w:divBdr>
    </w:div>
    <w:div w:id="1037199029">
      <w:bodyDiv w:val="1"/>
      <w:marLeft w:val="0"/>
      <w:marRight w:val="0"/>
      <w:marTop w:val="0"/>
      <w:marBottom w:val="0"/>
      <w:divBdr>
        <w:top w:val="none" w:sz="0" w:space="0" w:color="auto"/>
        <w:left w:val="none" w:sz="0" w:space="0" w:color="auto"/>
        <w:bottom w:val="none" w:sz="0" w:space="0" w:color="auto"/>
        <w:right w:val="none" w:sz="0" w:space="0" w:color="auto"/>
      </w:divBdr>
    </w:div>
    <w:div w:id="1175804687">
      <w:bodyDiv w:val="1"/>
      <w:marLeft w:val="0"/>
      <w:marRight w:val="0"/>
      <w:marTop w:val="0"/>
      <w:marBottom w:val="0"/>
      <w:divBdr>
        <w:top w:val="none" w:sz="0" w:space="0" w:color="auto"/>
        <w:left w:val="none" w:sz="0" w:space="0" w:color="auto"/>
        <w:bottom w:val="none" w:sz="0" w:space="0" w:color="auto"/>
        <w:right w:val="none" w:sz="0" w:space="0" w:color="auto"/>
      </w:divBdr>
    </w:div>
    <w:div w:id="1231115833">
      <w:bodyDiv w:val="1"/>
      <w:marLeft w:val="0"/>
      <w:marRight w:val="0"/>
      <w:marTop w:val="0"/>
      <w:marBottom w:val="0"/>
      <w:divBdr>
        <w:top w:val="none" w:sz="0" w:space="0" w:color="auto"/>
        <w:left w:val="none" w:sz="0" w:space="0" w:color="auto"/>
        <w:bottom w:val="none" w:sz="0" w:space="0" w:color="auto"/>
        <w:right w:val="none" w:sz="0" w:space="0" w:color="auto"/>
      </w:divBdr>
    </w:div>
    <w:div w:id="1551765877">
      <w:bodyDiv w:val="1"/>
      <w:marLeft w:val="0"/>
      <w:marRight w:val="0"/>
      <w:marTop w:val="0"/>
      <w:marBottom w:val="0"/>
      <w:divBdr>
        <w:top w:val="none" w:sz="0" w:space="0" w:color="auto"/>
        <w:left w:val="none" w:sz="0" w:space="0" w:color="auto"/>
        <w:bottom w:val="none" w:sz="0" w:space="0" w:color="auto"/>
        <w:right w:val="none" w:sz="0" w:space="0" w:color="auto"/>
      </w:divBdr>
      <w:divsChild>
        <w:div w:id="1036275450">
          <w:marLeft w:val="0"/>
          <w:marRight w:val="150"/>
          <w:marTop w:val="150"/>
          <w:marBottom w:val="0"/>
          <w:divBdr>
            <w:top w:val="none" w:sz="0" w:space="0" w:color="auto"/>
            <w:left w:val="none" w:sz="0" w:space="0" w:color="auto"/>
            <w:bottom w:val="none" w:sz="0" w:space="0" w:color="auto"/>
            <w:right w:val="none" w:sz="0" w:space="0" w:color="auto"/>
          </w:divBdr>
        </w:div>
      </w:divsChild>
    </w:div>
    <w:div w:id="1557400370">
      <w:bodyDiv w:val="1"/>
      <w:marLeft w:val="0"/>
      <w:marRight w:val="0"/>
      <w:marTop w:val="0"/>
      <w:marBottom w:val="0"/>
      <w:divBdr>
        <w:top w:val="none" w:sz="0" w:space="0" w:color="auto"/>
        <w:left w:val="none" w:sz="0" w:space="0" w:color="auto"/>
        <w:bottom w:val="none" w:sz="0" w:space="0" w:color="auto"/>
        <w:right w:val="none" w:sz="0" w:space="0" w:color="auto"/>
      </w:divBdr>
    </w:div>
    <w:div w:id="1591504643">
      <w:bodyDiv w:val="1"/>
      <w:marLeft w:val="0"/>
      <w:marRight w:val="0"/>
      <w:marTop w:val="0"/>
      <w:marBottom w:val="0"/>
      <w:divBdr>
        <w:top w:val="none" w:sz="0" w:space="0" w:color="auto"/>
        <w:left w:val="none" w:sz="0" w:space="0" w:color="auto"/>
        <w:bottom w:val="none" w:sz="0" w:space="0" w:color="auto"/>
        <w:right w:val="none" w:sz="0" w:space="0" w:color="auto"/>
      </w:divBdr>
      <w:divsChild>
        <w:div w:id="1178234515">
          <w:marLeft w:val="150"/>
          <w:marRight w:val="0"/>
          <w:marTop w:val="0"/>
          <w:marBottom w:val="150"/>
          <w:divBdr>
            <w:top w:val="none" w:sz="0" w:space="0" w:color="auto"/>
            <w:left w:val="none" w:sz="0" w:space="0" w:color="auto"/>
            <w:bottom w:val="none" w:sz="0" w:space="0" w:color="auto"/>
            <w:right w:val="none" w:sz="0" w:space="0" w:color="auto"/>
          </w:divBdr>
        </w:div>
      </w:divsChild>
    </w:div>
    <w:div w:id="1708797178">
      <w:marLeft w:val="0"/>
      <w:marRight w:val="0"/>
      <w:marTop w:val="0"/>
      <w:marBottom w:val="0"/>
      <w:divBdr>
        <w:top w:val="none" w:sz="0" w:space="0" w:color="auto"/>
        <w:left w:val="none" w:sz="0" w:space="0" w:color="auto"/>
        <w:bottom w:val="none" w:sz="0" w:space="0" w:color="auto"/>
        <w:right w:val="none" w:sz="0" w:space="0" w:color="auto"/>
      </w:divBdr>
    </w:div>
    <w:div w:id="1708797179">
      <w:marLeft w:val="0"/>
      <w:marRight w:val="0"/>
      <w:marTop w:val="0"/>
      <w:marBottom w:val="0"/>
      <w:divBdr>
        <w:top w:val="none" w:sz="0" w:space="0" w:color="auto"/>
        <w:left w:val="none" w:sz="0" w:space="0" w:color="auto"/>
        <w:bottom w:val="none" w:sz="0" w:space="0" w:color="auto"/>
        <w:right w:val="none" w:sz="0" w:space="0" w:color="auto"/>
      </w:divBdr>
    </w:div>
    <w:div w:id="1708797180">
      <w:marLeft w:val="0"/>
      <w:marRight w:val="0"/>
      <w:marTop w:val="0"/>
      <w:marBottom w:val="0"/>
      <w:divBdr>
        <w:top w:val="none" w:sz="0" w:space="0" w:color="auto"/>
        <w:left w:val="none" w:sz="0" w:space="0" w:color="auto"/>
        <w:bottom w:val="none" w:sz="0" w:space="0" w:color="auto"/>
        <w:right w:val="none" w:sz="0" w:space="0" w:color="auto"/>
      </w:divBdr>
    </w:div>
    <w:div w:id="1708797181">
      <w:marLeft w:val="0"/>
      <w:marRight w:val="0"/>
      <w:marTop w:val="0"/>
      <w:marBottom w:val="0"/>
      <w:divBdr>
        <w:top w:val="none" w:sz="0" w:space="0" w:color="auto"/>
        <w:left w:val="none" w:sz="0" w:space="0" w:color="auto"/>
        <w:bottom w:val="none" w:sz="0" w:space="0" w:color="auto"/>
        <w:right w:val="none" w:sz="0" w:space="0" w:color="auto"/>
      </w:divBdr>
    </w:div>
    <w:div w:id="1708797182">
      <w:marLeft w:val="0"/>
      <w:marRight w:val="0"/>
      <w:marTop w:val="0"/>
      <w:marBottom w:val="0"/>
      <w:divBdr>
        <w:top w:val="none" w:sz="0" w:space="0" w:color="auto"/>
        <w:left w:val="none" w:sz="0" w:space="0" w:color="auto"/>
        <w:bottom w:val="none" w:sz="0" w:space="0" w:color="auto"/>
        <w:right w:val="none" w:sz="0" w:space="0" w:color="auto"/>
      </w:divBdr>
    </w:div>
    <w:div w:id="1708797185">
      <w:marLeft w:val="0"/>
      <w:marRight w:val="0"/>
      <w:marTop w:val="0"/>
      <w:marBottom w:val="0"/>
      <w:divBdr>
        <w:top w:val="none" w:sz="0" w:space="0" w:color="auto"/>
        <w:left w:val="none" w:sz="0" w:space="0" w:color="auto"/>
        <w:bottom w:val="none" w:sz="0" w:space="0" w:color="auto"/>
        <w:right w:val="none" w:sz="0" w:space="0" w:color="auto"/>
      </w:divBdr>
    </w:div>
    <w:div w:id="1708797186">
      <w:marLeft w:val="0"/>
      <w:marRight w:val="0"/>
      <w:marTop w:val="0"/>
      <w:marBottom w:val="0"/>
      <w:divBdr>
        <w:top w:val="none" w:sz="0" w:space="0" w:color="auto"/>
        <w:left w:val="none" w:sz="0" w:space="0" w:color="auto"/>
        <w:bottom w:val="none" w:sz="0" w:space="0" w:color="auto"/>
        <w:right w:val="none" w:sz="0" w:space="0" w:color="auto"/>
      </w:divBdr>
    </w:div>
    <w:div w:id="1708797187">
      <w:marLeft w:val="0"/>
      <w:marRight w:val="0"/>
      <w:marTop w:val="0"/>
      <w:marBottom w:val="0"/>
      <w:divBdr>
        <w:top w:val="none" w:sz="0" w:space="0" w:color="auto"/>
        <w:left w:val="none" w:sz="0" w:space="0" w:color="auto"/>
        <w:bottom w:val="none" w:sz="0" w:space="0" w:color="auto"/>
        <w:right w:val="none" w:sz="0" w:space="0" w:color="auto"/>
      </w:divBdr>
    </w:div>
    <w:div w:id="1708797188">
      <w:marLeft w:val="0"/>
      <w:marRight w:val="0"/>
      <w:marTop w:val="0"/>
      <w:marBottom w:val="0"/>
      <w:divBdr>
        <w:top w:val="none" w:sz="0" w:space="0" w:color="auto"/>
        <w:left w:val="none" w:sz="0" w:space="0" w:color="auto"/>
        <w:bottom w:val="none" w:sz="0" w:space="0" w:color="auto"/>
        <w:right w:val="none" w:sz="0" w:space="0" w:color="auto"/>
      </w:divBdr>
    </w:div>
    <w:div w:id="1708797189">
      <w:marLeft w:val="0"/>
      <w:marRight w:val="0"/>
      <w:marTop w:val="0"/>
      <w:marBottom w:val="0"/>
      <w:divBdr>
        <w:top w:val="none" w:sz="0" w:space="0" w:color="auto"/>
        <w:left w:val="none" w:sz="0" w:space="0" w:color="auto"/>
        <w:bottom w:val="none" w:sz="0" w:space="0" w:color="auto"/>
        <w:right w:val="none" w:sz="0" w:space="0" w:color="auto"/>
      </w:divBdr>
    </w:div>
    <w:div w:id="1708797190">
      <w:marLeft w:val="0"/>
      <w:marRight w:val="0"/>
      <w:marTop w:val="0"/>
      <w:marBottom w:val="0"/>
      <w:divBdr>
        <w:top w:val="none" w:sz="0" w:space="0" w:color="auto"/>
        <w:left w:val="none" w:sz="0" w:space="0" w:color="auto"/>
        <w:bottom w:val="none" w:sz="0" w:space="0" w:color="auto"/>
        <w:right w:val="none" w:sz="0" w:space="0" w:color="auto"/>
      </w:divBdr>
      <w:divsChild>
        <w:div w:id="1708797184">
          <w:marLeft w:val="0"/>
          <w:marRight w:val="0"/>
          <w:marTop w:val="0"/>
          <w:marBottom w:val="0"/>
          <w:divBdr>
            <w:top w:val="none" w:sz="0" w:space="0" w:color="auto"/>
            <w:left w:val="none" w:sz="0" w:space="0" w:color="auto"/>
            <w:bottom w:val="none" w:sz="0" w:space="0" w:color="auto"/>
            <w:right w:val="none" w:sz="0" w:space="0" w:color="auto"/>
          </w:divBdr>
          <w:divsChild>
            <w:div w:id="170879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97191">
      <w:marLeft w:val="0"/>
      <w:marRight w:val="0"/>
      <w:marTop w:val="0"/>
      <w:marBottom w:val="0"/>
      <w:divBdr>
        <w:top w:val="none" w:sz="0" w:space="0" w:color="auto"/>
        <w:left w:val="none" w:sz="0" w:space="0" w:color="auto"/>
        <w:bottom w:val="none" w:sz="0" w:space="0" w:color="auto"/>
        <w:right w:val="none" w:sz="0" w:space="0" w:color="auto"/>
      </w:divBdr>
    </w:div>
    <w:div w:id="1708797192">
      <w:marLeft w:val="0"/>
      <w:marRight w:val="0"/>
      <w:marTop w:val="0"/>
      <w:marBottom w:val="0"/>
      <w:divBdr>
        <w:top w:val="none" w:sz="0" w:space="0" w:color="auto"/>
        <w:left w:val="none" w:sz="0" w:space="0" w:color="auto"/>
        <w:bottom w:val="none" w:sz="0" w:space="0" w:color="auto"/>
        <w:right w:val="none" w:sz="0" w:space="0" w:color="auto"/>
      </w:divBdr>
    </w:div>
    <w:div w:id="1708797193">
      <w:marLeft w:val="0"/>
      <w:marRight w:val="0"/>
      <w:marTop w:val="0"/>
      <w:marBottom w:val="0"/>
      <w:divBdr>
        <w:top w:val="none" w:sz="0" w:space="0" w:color="auto"/>
        <w:left w:val="none" w:sz="0" w:space="0" w:color="auto"/>
        <w:bottom w:val="none" w:sz="0" w:space="0" w:color="auto"/>
        <w:right w:val="none" w:sz="0" w:space="0" w:color="auto"/>
      </w:divBdr>
    </w:div>
    <w:div w:id="1708797194">
      <w:marLeft w:val="0"/>
      <w:marRight w:val="0"/>
      <w:marTop w:val="0"/>
      <w:marBottom w:val="0"/>
      <w:divBdr>
        <w:top w:val="none" w:sz="0" w:space="0" w:color="auto"/>
        <w:left w:val="none" w:sz="0" w:space="0" w:color="auto"/>
        <w:bottom w:val="none" w:sz="0" w:space="0" w:color="auto"/>
        <w:right w:val="none" w:sz="0" w:space="0" w:color="auto"/>
      </w:divBdr>
    </w:div>
    <w:div w:id="1708797195">
      <w:marLeft w:val="0"/>
      <w:marRight w:val="0"/>
      <w:marTop w:val="0"/>
      <w:marBottom w:val="0"/>
      <w:divBdr>
        <w:top w:val="none" w:sz="0" w:space="0" w:color="auto"/>
        <w:left w:val="none" w:sz="0" w:space="0" w:color="auto"/>
        <w:bottom w:val="none" w:sz="0" w:space="0" w:color="auto"/>
        <w:right w:val="none" w:sz="0" w:space="0" w:color="auto"/>
      </w:divBdr>
    </w:div>
    <w:div w:id="1708797196">
      <w:marLeft w:val="0"/>
      <w:marRight w:val="0"/>
      <w:marTop w:val="0"/>
      <w:marBottom w:val="0"/>
      <w:divBdr>
        <w:top w:val="none" w:sz="0" w:space="0" w:color="auto"/>
        <w:left w:val="none" w:sz="0" w:space="0" w:color="auto"/>
        <w:bottom w:val="none" w:sz="0" w:space="0" w:color="auto"/>
        <w:right w:val="none" w:sz="0" w:space="0" w:color="auto"/>
      </w:divBdr>
    </w:div>
    <w:div w:id="1708797197">
      <w:marLeft w:val="0"/>
      <w:marRight w:val="0"/>
      <w:marTop w:val="0"/>
      <w:marBottom w:val="0"/>
      <w:divBdr>
        <w:top w:val="none" w:sz="0" w:space="0" w:color="auto"/>
        <w:left w:val="none" w:sz="0" w:space="0" w:color="auto"/>
        <w:bottom w:val="none" w:sz="0" w:space="0" w:color="auto"/>
        <w:right w:val="none" w:sz="0" w:space="0" w:color="auto"/>
      </w:divBdr>
    </w:div>
    <w:div w:id="1767533817">
      <w:bodyDiv w:val="1"/>
      <w:marLeft w:val="0"/>
      <w:marRight w:val="0"/>
      <w:marTop w:val="0"/>
      <w:marBottom w:val="0"/>
      <w:divBdr>
        <w:top w:val="none" w:sz="0" w:space="0" w:color="auto"/>
        <w:left w:val="none" w:sz="0" w:space="0" w:color="auto"/>
        <w:bottom w:val="none" w:sz="0" w:space="0" w:color="auto"/>
        <w:right w:val="none" w:sz="0" w:space="0" w:color="auto"/>
      </w:divBdr>
    </w:div>
    <w:div w:id="1797017310">
      <w:bodyDiv w:val="1"/>
      <w:marLeft w:val="0"/>
      <w:marRight w:val="0"/>
      <w:marTop w:val="0"/>
      <w:marBottom w:val="0"/>
      <w:divBdr>
        <w:top w:val="none" w:sz="0" w:space="0" w:color="auto"/>
        <w:left w:val="none" w:sz="0" w:space="0" w:color="auto"/>
        <w:bottom w:val="none" w:sz="0" w:space="0" w:color="auto"/>
        <w:right w:val="none" w:sz="0" w:space="0" w:color="auto"/>
      </w:divBdr>
    </w:div>
    <w:div w:id="1936357714">
      <w:bodyDiv w:val="1"/>
      <w:marLeft w:val="0"/>
      <w:marRight w:val="0"/>
      <w:marTop w:val="0"/>
      <w:marBottom w:val="0"/>
      <w:divBdr>
        <w:top w:val="none" w:sz="0" w:space="0" w:color="auto"/>
        <w:left w:val="none" w:sz="0" w:space="0" w:color="auto"/>
        <w:bottom w:val="none" w:sz="0" w:space="0" w:color="auto"/>
        <w:right w:val="none" w:sz="0" w:space="0" w:color="auto"/>
      </w:divBdr>
    </w:div>
    <w:div w:id="1939367737">
      <w:bodyDiv w:val="1"/>
      <w:marLeft w:val="0"/>
      <w:marRight w:val="0"/>
      <w:marTop w:val="0"/>
      <w:marBottom w:val="0"/>
      <w:divBdr>
        <w:top w:val="none" w:sz="0" w:space="0" w:color="auto"/>
        <w:left w:val="none" w:sz="0" w:space="0" w:color="auto"/>
        <w:bottom w:val="none" w:sz="0" w:space="0" w:color="auto"/>
        <w:right w:val="none" w:sz="0" w:space="0" w:color="auto"/>
      </w:divBdr>
    </w:div>
    <w:div w:id="1962613383">
      <w:bodyDiv w:val="1"/>
      <w:marLeft w:val="0"/>
      <w:marRight w:val="0"/>
      <w:marTop w:val="0"/>
      <w:marBottom w:val="0"/>
      <w:divBdr>
        <w:top w:val="none" w:sz="0" w:space="0" w:color="auto"/>
        <w:left w:val="none" w:sz="0" w:space="0" w:color="auto"/>
        <w:bottom w:val="none" w:sz="0" w:space="0" w:color="auto"/>
        <w:right w:val="none" w:sz="0" w:space="0" w:color="auto"/>
      </w:divBdr>
    </w:div>
    <w:div w:id="1970817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jpg"/><Relationship Id="rId21" Type="http://schemas.openxmlformats.org/officeDocument/2006/relationships/footer" Target="footer2.xml"/><Relationship Id="rId42" Type="http://schemas.openxmlformats.org/officeDocument/2006/relationships/hyperlink" Target="http://www.epa.gov/iaq/index.html" TargetMode="External"/><Relationship Id="rId63" Type="http://schemas.openxmlformats.org/officeDocument/2006/relationships/chart" Target="charts/chart8.xml"/><Relationship Id="rId84" Type="http://schemas.openxmlformats.org/officeDocument/2006/relationships/hyperlink" Target="https://www.epa.gov/lead-air-pollution/national-ambient-air-quality-standards-naaqs-lead-pb" TargetMode="External"/><Relationship Id="rId138" Type="http://schemas.openxmlformats.org/officeDocument/2006/relationships/hyperlink" Target="http://www.epa.gov/" TargetMode="External"/><Relationship Id="rId107" Type="http://schemas.openxmlformats.org/officeDocument/2006/relationships/image" Target="media/image28.png"/><Relationship Id="rId11" Type="http://schemas.openxmlformats.org/officeDocument/2006/relationships/image" Target="media/image1.jpeg"/><Relationship Id="rId32" Type="http://schemas.openxmlformats.org/officeDocument/2006/relationships/hyperlink" Target="https://www.deq.virginia.gov/our-programs/air/monitoring-assessments/air-quality-forecast" TargetMode="External"/><Relationship Id="rId53" Type="http://schemas.openxmlformats.org/officeDocument/2006/relationships/hyperlink" Target="https://www.epa.gov/system/files/documents/2021-11/2022-epa-sampling-calendar.pdf" TargetMode="External"/><Relationship Id="rId74" Type="http://schemas.openxmlformats.org/officeDocument/2006/relationships/hyperlink" Target="http://ard-request.air-resource.com/" TargetMode="External"/><Relationship Id="rId128" Type="http://schemas.openxmlformats.org/officeDocument/2006/relationships/hyperlink" Target="https://aqs.epa.gov/aqsweb/documents/data_mart_welcome.html" TargetMode="External"/><Relationship Id="rId149" Type="http://schemas.openxmlformats.org/officeDocument/2006/relationships/fontTable" Target="fontTable.xml"/><Relationship Id="rId5" Type="http://schemas.openxmlformats.org/officeDocument/2006/relationships/numbering" Target="numbering.xml"/><Relationship Id="rId95" Type="http://schemas.openxmlformats.org/officeDocument/2006/relationships/chart" Target="charts/chart13.xml"/><Relationship Id="rId22" Type="http://schemas.openxmlformats.org/officeDocument/2006/relationships/hyperlink" Target="http://www.ecfr.gov/cgi-bin/text-idx?c=ecfr&amp;SID=8b50f45940fd0ebecf99ae3ce4ce7dbe&amp;tpl=/ecfrbrowse/Title40/40cfr58_main_02.tpl" TargetMode="External"/><Relationship Id="rId27" Type="http://schemas.openxmlformats.org/officeDocument/2006/relationships/hyperlink" Target="https://www.epa.gov/naaqs" TargetMode="External"/><Relationship Id="rId43" Type="http://schemas.openxmlformats.org/officeDocument/2006/relationships/hyperlink" Target="https://www.lung.org/clean-air/at-home/indoor-air-pollutants" TargetMode="External"/><Relationship Id="rId48" Type="http://schemas.openxmlformats.org/officeDocument/2006/relationships/hyperlink" Target="http://www.airnow.gov/" TargetMode="External"/><Relationship Id="rId64" Type="http://schemas.openxmlformats.org/officeDocument/2006/relationships/chart" Target="charts/chart9.xml"/><Relationship Id="rId69" Type="http://schemas.openxmlformats.org/officeDocument/2006/relationships/image" Target="media/image11.png"/><Relationship Id="rId113" Type="http://schemas.openxmlformats.org/officeDocument/2006/relationships/image" Target="media/image33.png"/><Relationship Id="rId118" Type="http://schemas.openxmlformats.org/officeDocument/2006/relationships/image" Target="media/image36.jpg"/><Relationship Id="rId134" Type="http://schemas.openxmlformats.org/officeDocument/2006/relationships/hyperlink" Target="https://www.epa.gov/amtic" TargetMode="External"/><Relationship Id="rId139" Type="http://schemas.openxmlformats.org/officeDocument/2006/relationships/hyperlink" Target="https://www.epa.gov/aboutepa/epa-region-3-mid-atlantic" TargetMode="External"/><Relationship Id="rId80" Type="http://schemas.openxmlformats.org/officeDocument/2006/relationships/image" Target="media/image17.png"/><Relationship Id="rId85" Type="http://schemas.openxmlformats.org/officeDocument/2006/relationships/hyperlink" Target="https://www.epa.gov/system/files/documents/2021-11/2022-epa-sampling-calendar.pdf" TargetMode="External"/><Relationship Id="rId150"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header" Target="header3.xml"/><Relationship Id="rId33" Type="http://schemas.openxmlformats.org/officeDocument/2006/relationships/hyperlink" Target="https://www.airnow.gov/" TargetMode="External"/><Relationship Id="rId38" Type="http://schemas.openxmlformats.org/officeDocument/2006/relationships/hyperlink" Target="https://aqs.epa.gov/aqsweb/documents/data_mart_welcome.html" TargetMode="External"/><Relationship Id="rId59" Type="http://schemas.openxmlformats.org/officeDocument/2006/relationships/chart" Target="charts/chart5.xml"/><Relationship Id="rId103" Type="http://schemas.openxmlformats.org/officeDocument/2006/relationships/hyperlink" Target="https://www.epa.gov/sunsafety/uv-index-1" TargetMode="External"/><Relationship Id="rId108" Type="http://schemas.openxmlformats.org/officeDocument/2006/relationships/image" Target="media/image29.png"/><Relationship Id="rId124" Type="http://schemas.openxmlformats.org/officeDocument/2006/relationships/hyperlink" Target="https://www.epa.gov/outdoor-air-quality-data" TargetMode="External"/><Relationship Id="rId129" Type="http://schemas.openxmlformats.org/officeDocument/2006/relationships/hyperlink" Target="http://www.epa.gov/castnet" TargetMode="External"/><Relationship Id="rId54" Type="http://schemas.openxmlformats.org/officeDocument/2006/relationships/image" Target="media/image5.jpg"/><Relationship Id="rId70" Type="http://schemas.openxmlformats.org/officeDocument/2006/relationships/image" Target="media/image12.png"/><Relationship Id="rId75" Type="http://schemas.openxmlformats.org/officeDocument/2006/relationships/hyperlink" Target="https://www.epa.gov/outdoor-air-quality-data" TargetMode="External"/><Relationship Id="rId91" Type="http://schemas.openxmlformats.org/officeDocument/2006/relationships/image" Target="media/image23.jpg"/><Relationship Id="rId96" Type="http://schemas.openxmlformats.org/officeDocument/2006/relationships/image" Target="media/image24.png"/><Relationship Id="rId140" Type="http://schemas.openxmlformats.org/officeDocument/2006/relationships/hyperlink" Target="https://www.epa.gov/amtic/sampling-schedule-calendar" TargetMode="External"/><Relationship Id="rId145" Type="http://schemas.openxmlformats.org/officeDocument/2006/relationships/hyperlink" Target="https://www.epa.gov/naaq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ecfr.gov/cgi-bin/text-idx?SID=1d60b118688cfd85c90d03cca5e6327d&amp;mc=true&amp;node=pt40.6.58&amp;rgn=div5" TargetMode="External"/><Relationship Id="rId28" Type="http://schemas.openxmlformats.org/officeDocument/2006/relationships/hyperlink" Target="https://www.epa.gov/criteria-air-pollutants/naaqs-table" TargetMode="External"/><Relationship Id="rId49" Type="http://schemas.openxmlformats.org/officeDocument/2006/relationships/hyperlink" Target="http://vista.cira.colostate.edu/improve" TargetMode="External"/><Relationship Id="rId114" Type="http://schemas.openxmlformats.org/officeDocument/2006/relationships/image" Target="media/image34.png"/><Relationship Id="rId119" Type="http://schemas.openxmlformats.org/officeDocument/2006/relationships/image" Target="media/image37.jpg"/><Relationship Id="rId44" Type="http://schemas.openxmlformats.org/officeDocument/2006/relationships/hyperlink" Target="http://www.epa.gov/sites/production/files/2016-04/documents/overview_factsheet.pdf" TargetMode="External"/><Relationship Id="rId60" Type="http://schemas.openxmlformats.org/officeDocument/2006/relationships/image" Target="media/image7.jpg"/><Relationship Id="rId65" Type="http://schemas.openxmlformats.org/officeDocument/2006/relationships/chart" Target="charts/chart10.xml"/><Relationship Id="rId81" Type="http://schemas.openxmlformats.org/officeDocument/2006/relationships/image" Target="media/image18.png"/><Relationship Id="rId86" Type="http://schemas.openxmlformats.org/officeDocument/2006/relationships/image" Target="media/image21.jpg"/><Relationship Id="rId130" Type="http://schemas.openxmlformats.org/officeDocument/2006/relationships/hyperlink" Target="http://www.deq.virginia.gov/" TargetMode="External"/><Relationship Id="rId135" Type="http://schemas.openxmlformats.org/officeDocument/2006/relationships/hyperlink" Target="http://vista.cira.colostate.edu/improve" TargetMode="External"/><Relationship Id="rId151" Type="http://schemas.microsoft.com/office/2020/10/relationships/intelligence" Target="intelligence2.xml"/><Relationship Id="rId13" Type="http://schemas.openxmlformats.org/officeDocument/2006/relationships/image" Target="media/image3.png"/><Relationship Id="rId18" Type="http://schemas.openxmlformats.org/officeDocument/2006/relationships/header" Target="header4.xml"/><Relationship Id="rId39" Type="http://schemas.openxmlformats.org/officeDocument/2006/relationships/hyperlink" Target="https://www.deq.virginia.gov/get-involved/mydeq-portal" TargetMode="External"/><Relationship Id="rId109" Type="http://schemas.openxmlformats.org/officeDocument/2006/relationships/image" Target="media/image30.png"/><Relationship Id="rId34" Type="http://schemas.openxmlformats.org/officeDocument/2006/relationships/hyperlink" Target="https://www.deq.virginia.gov/our-programs/air/reports" TargetMode="External"/><Relationship Id="rId50" Type="http://schemas.openxmlformats.org/officeDocument/2006/relationships/chart" Target="charts/chart1.xml"/><Relationship Id="rId55" Type="http://schemas.openxmlformats.org/officeDocument/2006/relationships/image" Target="media/image6.jpg"/><Relationship Id="rId76" Type="http://schemas.openxmlformats.org/officeDocument/2006/relationships/hyperlink" Target="https://www.epa.gov/castnet" TargetMode="External"/><Relationship Id="rId97" Type="http://schemas.openxmlformats.org/officeDocument/2006/relationships/hyperlink" Target="https://www.deq.virginia.gov/Programs/Air/AirQualityMonitoringData.aspx" TargetMode="External"/><Relationship Id="rId104" Type="http://schemas.openxmlformats.org/officeDocument/2006/relationships/hyperlink" Target="https://www.airnow.gov/" TargetMode="External"/><Relationship Id="rId120" Type="http://schemas.openxmlformats.org/officeDocument/2006/relationships/image" Target="media/image38.jpg"/><Relationship Id="rId125" Type="http://schemas.openxmlformats.org/officeDocument/2006/relationships/hyperlink" Target="https://www.epa.gov/air-emissions-inventories" TargetMode="External"/><Relationship Id="rId141" Type="http://schemas.openxmlformats.org/officeDocument/2006/relationships/hyperlink" Target="https://www.epa.gov/air-trends" TargetMode="External"/><Relationship Id="rId146" Type="http://schemas.openxmlformats.org/officeDocument/2006/relationships/header" Target="header7.xml"/><Relationship Id="rId7" Type="http://schemas.openxmlformats.org/officeDocument/2006/relationships/settings" Target="settings.xml"/><Relationship Id="rId71" Type="http://schemas.openxmlformats.org/officeDocument/2006/relationships/image" Target="media/image13.png"/><Relationship Id="rId92" Type="http://schemas.openxmlformats.org/officeDocument/2006/relationships/hyperlink" Target="https://www.epa.gov/haps/initial-list-hazardous-air-pollutants-modifications" TargetMode="External"/><Relationship Id="rId2" Type="http://schemas.openxmlformats.org/officeDocument/2006/relationships/customXml" Target="../customXml/item2.xml"/><Relationship Id="rId29" Type="http://schemas.openxmlformats.org/officeDocument/2006/relationships/hyperlink" Target="http://epa.gov/amtic/ambient-air-monitoring-quality-assurance" TargetMode="External"/><Relationship Id="rId24" Type="http://schemas.openxmlformats.org/officeDocument/2006/relationships/hyperlink" Target="https://www.epa.gov/criteria-air-pollutants" TargetMode="External"/><Relationship Id="rId40" Type="http://schemas.openxmlformats.org/officeDocument/2006/relationships/hyperlink" Target="https://www.deq.virginia.gov/get-involved/about-us/contact-us" TargetMode="External"/><Relationship Id="rId45" Type="http://schemas.openxmlformats.org/officeDocument/2006/relationships/hyperlink" Target="https://www.epa.gov/amtic/sampling-schedule-calendar" TargetMode="External"/><Relationship Id="rId66" Type="http://schemas.openxmlformats.org/officeDocument/2006/relationships/image" Target="media/image8.jpg"/><Relationship Id="rId87" Type="http://schemas.openxmlformats.org/officeDocument/2006/relationships/hyperlink" Target="https://nadp.slh.wisc.edu/networks/national-trends-network/" TargetMode="External"/><Relationship Id="rId110" Type="http://schemas.openxmlformats.org/officeDocument/2006/relationships/image" Target="media/image31.png"/><Relationship Id="rId115" Type="http://schemas.openxmlformats.org/officeDocument/2006/relationships/hyperlink" Target="https://epa.maps.arcgis.com/apps/Cascade/index.html?appid=8911abddab524fd991f1b4c40de59804" TargetMode="External"/><Relationship Id="rId131" Type="http://schemas.openxmlformats.org/officeDocument/2006/relationships/hyperlink" Target="http://epa.gov/education" TargetMode="External"/><Relationship Id="rId136" Type="http://schemas.openxmlformats.org/officeDocument/2006/relationships/hyperlink" Target="https://marama.org/" TargetMode="External"/><Relationship Id="rId61" Type="http://schemas.openxmlformats.org/officeDocument/2006/relationships/chart" Target="charts/chart6.xml"/><Relationship Id="rId82" Type="http://schemas.openxmlformats.org/officeDocument/2006/relationships/image" Target="media/image19.png"/><Relationship Id="rId19" Type="http://schemas.openxmlformats.org/officeDocument/2006/relationships/header" Target="header5.xml"/><Relationship Id="rId14" Type="http://schemas.openxmlformats.org/officeDocument/2006/relationships/header" Target="header1.xml"/><Relationship Id="rId30" Type="http://schemas.openxmlformats.org/officeDocument/2006/relationships/hyperlink" Target="https://www.epa.gov/green-book/green-book-national-area-and-county-level-multi-pollutant-information" TargetMode="External"/><Relationship Id="rId35" Type="http://schemas.openxmlformats.org/officeDocument/2006/relationships/hyperlink" Target="https://www.epa.gov/outdoor-air-quality-data" TargetMode="External"/><Relationship Id="rId56" Type="http://schemas.openxmlformats.org/officeDocument/2006/relationships/chart" Target="charts/chart2.xml"/><Relationship Id="rId77" Type="http://schemas.openxmlformats.org/officeDocument/2006/relationships/image" Target="media/image14.jpg"/><Relationship Id="rId100" Type="http://schemas.openxmlformats.org/officeDocument/2006/relationships/hyperlink" Target="https://www.airnow.gov/" TargetMode="External"/><Relationship Id="rId105" Type="http://schemas.openxmlformats.org/officeDocument/2006/relationships/hyperlink" Target="https://www.airnow.gov/" TargetMode="External"/><Relationship Id="rId126" Type="http://schemas.openxmlformats.org/officeDocument/2006/relationships/hyperlink" Target="http://www.airnow.gov/" TargetMode="External"/><Relationship Id="rId14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4.jpg"/><Relationship Id="rId72" Type="http://schemas.openxmlformats.org/officeDocument/2006/relationships/hyperlink" Target="https://www.deq.virginia.gov/our-programs/air/monitoring-assessments/air-quality-forecast" TargetMode="External"/><Relationship Id="rId93" Type="http://schemas.openxmlformats.org/officeDocument/2006/relationships/chart" Target="charts/chart11.xml"/><Relationship Id="rId98" Type="http://schemas.openxmlformats.org/officeDocument/2006/relationships/hyperlink" Target="http://www.airnow.gov/" TargetMode="External"/><Relationship Id="rId121" Type="http://schemas.openxmlformats.org/officeDocument/2006/relationships/image" Target="media/image39.jpg"/><Relationship Id="rId142" Type="http://schemas.openxmlformats.org/officeDocument/2006/relationships/hyperlink" Target="http://www.ecfr.gov/cgi-bin/text-idx?tpl=/ecfrbrowse/Title40/40tab_02.tpl" TargetMode="External"/><Relationship Id="rId3" Type="http://schemas.openxmlformats.org/officeDocument/2006/relationships/customXml" Target="../customXml/item3.xml"/><Relationship Id="rId25" Type="http://schemas.openxmlformats.org/officeDocument/2006/relationships/hyperlink" Target="https://www.epa.gov/clean-air-act-overview/clean-air-act-text" TargetMode="External"/><Relationship Id="rId46" Type="http://schemas.openxmlformats.org/officeDocument/2006/relationships/hyperlink" Target="https://www.epa.gov/amtic/sampling-schedule-calendar" TargetMode="External"/><Relationship Id="rId67" Type="http://schemas.openxmlformats.org/officeDocument/2006/relationships/image" Target="media/image9.png"/><Relationship Id="rId116" Type="http://schemas.openxmlformats.org/officeDocument/2006/relationships/hyperlink" Target="https://www.epa.gov/air-trends" TargetMode="External"/><Relationship Id="rId137" Type="http://schemas.openxmlformats.org/officeDocument/2006/relationships/hyperlink" Target="https://www.epa.gov/green-book" TargetMode="External"/><Relationship Id="rId20" Type="http://schemas.openxmlformats.org/officeDocument/2006/relationships/header" Target="header6.xml"/><Relationship Id="rId41" Type="http://schemas.openxmlformats.org/officeDocument/2006/relationships/hyperlink" Target="http://www.vdh.virginia.gov/local-health-districts" TargetMode="External"/><Relationship Id="rId62" Type="http://schemas.openxmlformats.org/officeDocument/2006/relationships/chart" Target="charts/chart7.xml"/><Relationship Id="rId83" Type="http://schemas.openxmlformats.org/officeDocument/2006/relationships/image" Target="media/image20.png"/><Relationship Id="rId88" Type="http://schemas.openxmlformats.org/officeDocument/2006/relationships/hyperlink" Target="https://nadp.slh.wisc.edu/networks/mercury-deposition-network/" TargetMode="External"/><Relationship Id="rId111" Type="http://schemas.openxmlformats.org/officeDocument/2006/relationships/image" Target="media/image32.png"/><Relationship Id="rId132" Type="http://schemas.openxmlformats.org/officeDocument/2006/relationships/hyperlink" Target="https://www.deq.virginia.gov/get-involved/environmental-science-for-youth" TargetMode="External"/><Relationship Id="rId15" Type="http://schemas.openxmlformats.org/officeDocument/2006/relationships/footer" Target="footer1.xml"/><Relationship Id="rId36" Type="http://schemas.openxmlformats.org/officeDocument/2006/relationships/hyperlink" Target="https://www.epa.gov/air-emissions-inventories" TargetMode="External"/><Relationship Id="rId57" Type="http://schemas.openxmlformats.org/officeDocument/2006/relationships/chart" Target="charts/chart3.xml"/><Relationship Id="rId106" Type="http://schemas.openxmlformats.org/officeDocument/2006/relationships/image" Target="media/image27.png"/><Relationship Id="rId127" Type="http://schemas.openxmlformats.org/officeDocument/2006/relationships/hyperlink" Target="https://www.lung.org/clean-air/" TargetMode="External"/><Relationship Id="rId10" Type="http://schemas.openxmlformats.org/officeDocument/2006/relationships/endnotes" Target="endnotes.xml"/><Relationship Id="rId31" Type="http://schemas.openxmlformats.org/officeDocument/2006/relationships/hyperlink" Target="https://www.epa.gov/criteria-air-pollutants/naaqs-table" TargetMode="External"/><Relationship Id="rId52" Type="http://schemas.openxmlformats.org/officeDocument/2006/relationships/hyperlink" Target="https://www.epa.gov/pm-pollution" TargetMode="External"/><Relationship Id="rId73" Type="http://schemas.openxmlformats.org/officeDocument/2006/relationships/hyperlink" Target="http://www.airnow.gov/" TargetMode="External"/><Relationship Id="rId78" Type="http://schemas.openxmlformats.org/officeDocument/2006/relationships/image" Target="media/image15.png"/><Relationship Id="rId94" Type="http://schemas.openxmlformats.org/officeDocument/2006/relationships/chart" Target="charts/chart12.xml"/><Relationship Id="rId99" Type="http://schemas.openxmlformats.org/officeDocument/2006/relationships/hyperlink" Target="http://www.airnow.gov/" TargetMode="External"/><Relationship Id="rId101" Type="http://schemas.openxmlformats.org/officeDocument/2006/relationships/image" Target="media/image25.jpg"/><Relationship Id="rId122" Type="http://schemas.openxmlformats.org/officeDocument/2006/relationships/image" Target="media/image40.jpg"/><Relationship Id="rId143" Type="http://schemas.openxmlformats.org/officeDocument/2006/relationships/hyperlink" Target="https://www.deq.virginia.gov/our-programs/air/reports" TargetMode="External"/><Relationship Id="rId148"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epa.gov/criteria-air-pollutants/naaqs-table" TargetMode="External"/><Relationship Id="rId47" Type="http://schemas.openxmlformats.org/officeDocument/2006/relationships/hyperlink" Target="https://covgov.sharepoint.com/sites/DEQ-AirMonitoring" TargetMode="External"/><Relationship Id="rId68" Type="http://schemas.openxmlformats.org/officeDocument/2006/relationships/image" Target="media/image10.png"/><Relationship Id="rId89" Type="http://schemas.openxmlformats.org/officeDocument/2006/relationships/hyperlink" Target="https://nadp.slh.wisc.edu/networks/ammonia-monitoring-network/" TargetMode="External"/><Relationship Id="rId112" Type="http://schemas.openxmlformats.org/officeDocument/2006/relationships/hyperlink" Target="https://www.epa.gov/ozone-pollution" TargetMode="External"/><Relationship Id="rId133" Type="http://schemas.openxmlformats.org/officeDocument/2006/relationships/hyperlink" Target="https://www.epa.gov/learn-issues" TargetMode="External"/><Relationship Id="rId16" Type="http://schemas.openxmlformats.org/officeDocument/2006/relationships/header" Target="header2.xml"/><Relationship Id="rId37" Type="http://schemas.openxmlformats.org/officeDocument/2006/relationships/hyperlink" Target="https://www.deq.virginia.gov/our-programs/air/monitoring-assessments" TargetMode="External"/><Relationship Id="rId58" Type="http://schemas.openxmlformats.org/officeDocument/2006/relationships/chart" Target="charts/chart4.xml"/><Relationship Id="rId79" Type="http://schemas.openxmlformats.org/officeDocument/2006/relationships/image" Target="media/image16.png"/><Relationship Id="rId102" Type="http://schemas.openxmlformats.org/officeDocument/2006/relationships/image" Target="media/image26.jpeg"/><Relationship Id="rId123" Type="http://schemas.openxmlformats.org/officeDocument/2006/relationships/hyperlink" Target="https://www.epa.gov/criteria-air-pollutants/naaqs-table" TargetMode="External"/><Relationship Id="rId144" Type="http://schemas.openxmlformats.org/officeDocument/2006/relationships/hyperlink" Target="https://www.epa.gov/aqs" TargetMode="External"/><Relationship Id="rId90" Type="http://schemas.openxmlformats.org/officeDocument/2006/relationships/image" Target="media/image22.jpg"/></Relationships>
</file>

<file path=word/charts/_rels/chart1.xml.rels><?xml version="1.0" encoding="UTF-8" standalone="yes"?>
<Relationships xmlns="http://schemas.openxmlformats.org/package/2006/relationships"><Relationship Id="rId3" Type="http://schemas.openxmlformats.org/officeDocument/2006/relationships/oleObject" Target="https://covgov.sharepoint.com/sites/deqnet/AQM%20Common/AQM-Data%20Group/2022%20CSN%20Report/CSN%202022%20Elements%20and%20Ions%20data%20charts%20tabl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tjs99877\Desktop\NATTS%20DATA%20Files\2021%20MSIC%20NATTS%20Data%20Files\Charts%20for%20AirToxic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tjs99877\Desktop\NATTS%20DATA%20Files\2021%20MSIC%20NATTS%20Data%20Files\Charts%20for%20AirToxic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800" b="1" i="0" u="none" strike="noStrike" kern="1200" baseline="0">
                <a:solidFill>
                  <a:schemeClr val="dk1">
                    <a:lumMod val="75000"/>
                    <a:lumOff val="25000"/>
                  </a:schemeClr>
                </a:solidFill>
                <a:latin typeface="+mn-lt"/>
                <a:ea typeface="+mn-ea"/>
                <a:cs typeface="+mn-cs"/>
              </a:defRPr>
            </a:pPr>
            <a:r>
              <a:rPr lang="en-US"/>
              <a:t>Annual Average Major Components, </a:t>
            </a:r>
          </a:p>
          <a:p>
            <a:pPr algn="l">
              <a:defRPr/>
            </a:pPr>
            <a:r>
              <a:rPr lang="en-US"/>
              <a:t>Henrico</a:t>
            </a:r>
            <a:r>
              <a:rPr lang="en-US" baseline="0"/>
              <a:t> Co. 2022</a:t>
            </a:r>
            <a:endParaRPr lang="en-US"/>
          </a:p>
        </c:rich>
      </c:tx>
      <c:layout>
        <c:manualLayout>
          <c:xMode val="edge"/>
          <c:yMode val="edge"/>
          <c:x val="1.5850648877223691E-2"/>
          <c:y val="2.1920210434020166E-2"/>
        </c:manualLayout>
      </c:layout>
      <c:overlay val="0"/>
      <c:spPr>
        <a:noFill/>
        <a:ln>
          <a:noFill/>
        </a:ln>
        <a:effectLst/>
      </c:spPr>
      <c:txPr>
        <a:bodyPr rot="0" spcFirstLastPara="1" vertOverflow="ellipsis" vert="horz" wrap="square" anchor="ctr" anchorCtr="1"/>
        <a:lstStyle/>
        <a:p>
          <a:pPr algn="l">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'[CSN 2022 Elements and Ions data charts tables.xlsx]Quarterly Summary and chart'!$L$6</c:f>
              <c:strCache>
                <c:ptCount val="1"/>
                <c:pt idx="0">
                  <c:v>Annual Average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779-4412-A175-04113C1AC01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779-4412-A175-04113C1AC01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779-4412-A175-04113C1AC01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779-4412-A175-04113C1AC01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779-4412-A175-04113C1AC01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779-4412-A175-04113C1AC014}"/>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0779-4412-A175-04113C1AC014}"/>
              </c:ext>
            </c:extLst>
          </c:dPt>
          <c:dLbls>
            <c:dLbl>
              <c:idx val="0"/>
              <c:layout>
                <c:manualLayout>
                  <c:x val="-6.9444444444444441E-3"/>
                  <c:y val="-5.260850504164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779-4412-A175-04113C1AC014}"/>
                </c:ext>
              </c:extLst>
            </c:dLbl>
            <c:dLbl>
              <c:idx val="1"/>
              <c:layout>
                <c:manualLayout>
                  <c:x val="4.1666666666666664E-2"/>
                  <c:y val="-7.45287154756685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779-4412-A175-04113C1AC014}"/>
                </c:ext>
              </c:extLst>
            </c:dLbl>
            <c:dLbl>
              <c:idx val="2"/>
              <c:layout>
                <c:manualLayout>
                  <c:x val="3.7037037037036952E-2"/>
                  <c:y val="-8.76808417360806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779-4412-A175-04113C1AC014}"/>
                </c:ext>
              </c:extLst>
            </c:dLbl>
            <c:dLbl>
              <c:idx val="3"/>
              <c:layout>
                <c:manualLayout>
                  <c:x val="3.7037037037036952E-2"/>
                  <c:y val="5.6992547128452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779-4412-A175-04113C1AC014}"/>
                </c:ext>
              </c:extLst>
            </c:dLbl>
            <c:dLbl>
              <c:idx val="4"/>
              <c:layout>
                <c:manualLayout>
                  <c:x val="0.12268518518518519"/>
                  <c:y val="-2.192021043402016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779-4412-A175-04113C1AC014}"/>
                </c:ext>
              </c:extLst>
            </c:dLbl>
            <c:dLbl>
              <c:idx val="5"/>
              <c:layout>
                <c:manualLayout>
                  <c:x val="-6.0185185185185182E-2"/>
                  <c:y val="1.753616834721613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779-4412-A175-04113C1AC014}"/>
                </c:ext>
              </c:extLst>
            </c:dLbl>
            <c:dLbl>
              <c:idx val="6"/>
              <c:layout>
                <c:manualLayout>
                  <c:x val="-3.0092592592592591E-2"/>
                  <c:y val="-3.507233669443226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779-4412-A175-04113C1AC014}"/>
                </c:ext>
              </c:extLst>
            </c:dLbl>
            <c:numFmt formatCode="0.00%" sourceLinked="0"/>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'[CSN 2022 Elements and Ions data charts tables.xlsx]Quarterly Summary and chart'!$M$1:$S$1</c:f>
              <c:strCache>
                <c:ptCount val="7"/>
                <c:pt idx="0">
                  <c:v>Sulfate</c:v>
                </c:pt>
                <c:pt idx="1">
                  <c:v>Total Nitrate</c:v>
                </c:pt>
                <c:pt idx="2">
                  <c:v>Ammonium Ion</c:v>
                </c:pt>
                <c:pt idx="3">
                  <c:v>Elemental Carbon</c:v>
                </c:pt>
                <c:pt idx="4">
                  <c:v>Organic Carbon</c:v>
                </c:pt>
                <c:pt idx="5">
                  <c:v>Soil</c:v>
                </c:pt>
                <c:pt idx="6">
                  <c:v>Other</c:v>
                </c:pt>
              </c:strCache>
            </c:strRef>
          </c:cat>
          <c:val>
            <c:numRef>
              <c:f>'[CSN 2022 Elements and Ions data charts tables.xlsx]Quarterly Summary and chart'!$M$6:$S$6</c:f>
              <c:numCache>
                <c:formatCode>0.000</c:formatCode>
                <c:ptCount val="7"/>
                <c:pt idx="0">
                  <c:v>0.81236327731092473</c:v>
                </c:pt>
                <c:pt idx="1">
                  <c:v>0.49280302521008396</c:v>
                </c:pt>
                <c:pt idx="2">
                  <c:v>0.20039411764705903</c:v>
                </c:pt>
                <c:pt idx="3">
                  <c:v>0.46152966386554634</c:v>
                </c:pt>
                <c:pt idx="4">
                  <c:v>1.8754112605042017</c:v>
                </c:pt>
                <c:pt idx="5">
                  <c:v>0.30364483333333342</c:v>
                </c:pt>
                <c:pt idx="6">
                  <c:v>2.0687298551867039</c:v>
                </c:pt>
              </c:numCache>
            </c:numRef>
          </c:val>
          <c:extLst>
            <c:ext xmlns:c16="http://schemas.microsoft.com/office/drawing/2014/chart" uri="{C3380CC4-5D6E-409C-BE32-E72D297353CC}">
              <c16:uniqueId val="{0000000E-0779-4412-A175-04113C1AC014}"/>
            </c:ext>
          </c:extLst>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-Northern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46-B9</c:v>
                </c:pt>
              </c:strCache>
            </c:strRef>
          </c:tx>
          <c:spPr>
            <a:ln w="28575" cap="rnd">
              <a:solidFill>
                <a:schemeClr val="accent3"/>
              </a:solidFill>
              <a:round/>
            </a:ln>
            <a:effectLst/>
          </c:spPr>
          <c:marker>
            <c:symbol val="circle"/>
            <c:size val="5"/>
            <c:spPr>
              <a:solidFill>
                <a:schemeClr val="accent3"/>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1">
                  <c:v>11</c:v>
                </c:pt>
                <c:pt idx="2">
                  <c:v>9.1999999999999993</c:v>
                </c:pt>
                <c:pt idx="3">
                  <c:v>5.2</c:v>
                </c:pt>
                <c:pt idx="4">
                  <c:v>4</c:v>
                </c:pt>
                <c:pt idx="5">
                  <c:v>4.5999999999999996</c:v>
                </c:pt>
                <c:pt idx="6">
                  <c:v>4</c:v>
                </c:pt>
                <c:pt idx="7">
                  <c:v>2.4</c:v>
                </c:pt>
                <c:pt idx="8">
                  <c:v>2.7</c:v>
                </c:pt>
                <c:pt idx="9">
                  <c:v>2.5</c:v>
                </c:pt>
              </c:numCache>
            </c:numRef>
          </c:val>
          <c:smooth val="0"/>
          <c:extLst>
            <c:ext xmlns:c16="http://schemas.microsoft.com/office/drawing/2014/chart" uri="{C3380CC4-5D6E-409C-BE32-E72D297353CC}">
              <c16:uniqueId val="{00000000-E478-49E6-BC83-EE98580D5717}"/>
            </c:ext>
          </c:extLst>
        </c:ser>
        <c:ser>
          <c:idx val="1"/>
          <c:order val="1"/>
          <c:tx>
            <c:strRef>
              <c:f>Sheet1!$C$1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E478-49E6-BC83-EE98580D5717}"/>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b="1" baseline="0"/>
              <a:t>NATTS VOC Annual Average (PPB)</a:t>
            </a:r>
            <a:endParaRPr lang="en-US"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'NATTS VOCs'!$A$3</c:f>
              <c:strCache>
                <c:ptCount val="1"/>
                <c:pt idx="0">
                  <c:v>2017</c:v>
                </c:pt>
              </c:strCache>
            </c:strRef>
          </c:tx>
          <c:spPr>
            <a:solidFill>
              <a:schemeClr val="accent1"/>
            </a:solidFill>
            <a:ln>
              <a:noFill/>
            </a:ln>
            <a:effectLst/>
          </c:spPr>
          <c:invertIfNegative val="0"/>
          <c:cat>
            <c:strRef>
              <c:f>'NATTS VOCs'!$B$2:$J$2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f>'NATTS VOCs'!$B$3:$I$3</c:f>
              <c:numCache>
                <c:formatCode>General</c:formatCode>
                <c:ptCount val="8"/>
                <c:pt idx="0">
                  <c:v>0</c:v>
                </c:pt>
                <c:pt idx="1">
                  <c:v>5.0000000000000001E-3</c:v>
                </c:pt>
                <c:pt idx="2">
                  <c:v>1.0999999999999999E-2</c:v>
                </c:pt>
                <c:pt idx="3">
                  <c:v>0.02</c:v>
                </c:pt>
                <c:pt idx="4">
                  <c:v>1.6999999999999999E-3</c:v>
                </c:pt>
                <c:pt idx="5">
                  <c:v>0</c:v>
                </c:pt>
                <c:pt idx="6">
                  <c:v>0.16</c:v>
                </c:pt>
                <c:pt idx="7">
                  <c:v>0.45</c:v>
                </c:pt>
              </c:numCache>
            </c:numRef>
          </c:val>
          <c:extLst>
            <c:ext xmlns:c16="http://schemas.microsoft.com/office/drawing/2014/chart" uri="{C3380CC4-5D6E-409C-BE32-E72D297353CC}">
              <c16:uniqueId val="{00000000-1A41-4E08-B3B9-69A1B1A8C37C}"/>
            </c:ext>
          </c:extLst>
        </c:ser>
        <c:ser>
          <c:idx val="1"/>
          <c:order val="1"/>
          <c:tx>
            <c:strRef>
              <c:f>'NATTS VOCs'!$A$4</c:f>
              <c:strCache>
                <c:ptCount val="1"/>
                <c:pt idx="0">
                  <c:v>2018</c:v>
                </c:pt>
              </c:strCache>
            </c:strRef>
          </c:tx>
          <c:spPr>
            <a:solidFill>
              <a:schemeClr val="accent2"/>
            </a:solidFill>
            <a:ln>
              <a:noFill/>
            </a:ln>
            <a:effectLst/>
          </c:spPr>
          <c:invertIfNegative val="0"/>
          <c:cat>
            <c:strRef>
              <c:f>'NATTS VOCs'!$B$2:$J$2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f>'NATTS VOCs'!$B$4:$J$4</c:f>
              <c:numCache>
                <c:formatCode>General</c:formatCode>
                <c:ptCount val="9"/>
                <c:pt idx="0">
                  <c:v>0</c:v>
                </c:pt>
                <c:pt idx="1">
                  <c:v>0</c:v>
                </c:pt>
                <c:pt idx="2">
                  <c:v>1.4E-2</c:v>
                </c:pt>
                <c:pt idx="3">
                  <c:v>0.02</c:v>
                </c:pt>
                <c:pt idx="4">
                  <c:v>8.9999999999999998E-4</c:v>
                </c:pt>
                <c:pt idx="5">
                  <c:v>0</c:v>
                </c:pt>
                <c:pt idx="6">
                  <c:v>0.12</c:v>
                </c:pt>
                <c:pt idx="7">
                  <c:v>0.21</c:v>
                </c:pt>
              </c:numCache>
            </c:numRef>
          </c:val>
          <c:extLst>
            <c:ext xmlns:c16="http://schemas.microsoft.com/office/drawing/2014/chart" uri="{C3380CC4-5D6E-409C-BE32-E72D297353CC}">
              <c16:uniqueId val="{00000001-1A41-4E08-B3B9-69A1B1A8C37C}"/>
            </c:ext>
          </c:extLst>
        </c:ser>
        <c:ser>
          <c:idx val="2"/>
          <c:order val="2"/>
          <c:tx>
            <c:strRef>
              <c:f>'NATTS VOCs'!$A$5</c:f>
              <c:strCache>
                <c:ptCount val="1"/>
                <c:pt idx="0">
                  <c:v>2019</c:v>
                </c:pt>
              </c:strCache>
            </c:strRef>
          </c:tx>
          <c:spPr>
            <a:solidFill>
              <a:schemeClr val="accent3"/>
            </a:solidFill>
            <a:ln>
              <a:noFill/>
            </a:ln>
            <a:effectLst/>
          </c:spPr>
          <c:invertIfNegative val="0"/>
          <c:cat>
            <c:strRef>
              <c:f>'NATTS VOCs'!$B$2:$J$2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f>'NATTS VOCs'!$B$5:$J$5</c:f>
              <c:numCache>
                <c:formatCode>General</c:formatCode>
                <c:ptCount val="9"/>
                <c:pt idx="0">
                  <c:v>0</c:v>
                </c:pt>
                <c:pt idx="1">
                  <c:v>2E-3</c:v>
                </c:pt>
                <c:pt idx="2">
                  <c:v>1.4E-2</c:v>
                </c:pt>
                <c:pt idx="3">
                  <c:v>0.02</c:v>
                </c:pt>
                <c:pt idx="4">
                  <c:v>8.0000000000000004E-4</c:v>
                </c:pt>
                <c:pt idx="5">
                  <c:v>8.0000000000000004E-4</c:v>
                </c:pt>
                <c:pt idx="6">
                  <c:v>0.17</c:v>
                </c:pt>
                <c:pt idx="7">
                  <c:v>0.35</c:v>
                </c:pt>
              </c:numCache>
            </c:numRef>
          </c:val>
          <c:extLst>
            <c:ext xmlns:c16="http://schemas.microsoft.com/office/drawing/2014/chart" uri="{C3380CC4-5D6E-409C-BE32-E72D297353CC}">
              <c16:uniqueId val="{00000002-1A41-4E08-B3B9-69A1B1A8C37C}"/>
            </c:ext>
          </c:extLst>
        </c:ser>
        <c:ser>
          <c:idx val="3"/>
          <c:order val="3"/>
          <c:tx>
            <c:strRef>
              <c:f>'NATTS VOCs'!$A$6</c:f>
              <c:strCache>
                <c:ptCount val="1"/>
                <c:pt idx="0">
                  <c:v>2020</c:v>
                </c:pt>
              </c:strCache>
            </c:strRef>
          </c:tx>
          <c:spPr>
            <a:solidFill>
              <a:schemeClr val="accent4"/>
            </a:solidFill>
            <a:ln>
              <a:noFill/>
            </a:ln>
            <a:effectLst/>
          </c:spPr>
          <c:invertIfNegative val="0"/>
          <c:cat>
            <c:strRef>
              <c:f>'NATTS VOCs'!$B$2:$J$2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f>'NATTS VOCs'!$B$6:$J$6</c:f>
              <c:numCache>
                <c:formatCode>General</c:formatCode>
                <c:ptCount val="9"/>
                <c:pt idx="0">
                  <c:v>8.0000000000000002E-3</c:v>
                </c:pt>
                <c:pt idx="1">
                  <c:v>5.0000000000000001E-3</c:v>
                </c:pt>
                <c:pt idx="2">
                  <c:v>0.01</c:v>
                </c:pt>
                <c:pt idx="3">
                  <c:v>0.02</c:v>
                </c:pt>
                <c:pt idx="4">
                  <c:v>3.0000000000000001E-3</c:v>
                </c:pt>
                <c:pt idx="5">
                  <c:v>0</c:v>
                </c:pt>
                <c:pt idx="6">
                  <c:v>0.18</c:v>
                </c:pt>
                <c:pt idx="7">
                  <c:v>0.39</c:v>
                </c:pt>
              </c:numCache>
            </c:numRef>
          </c:val>
          <c:extLst>
            <c:ext xmlns:c16="http://schemas.microsoft.com/office/drawing/2014/chart" uri="{C3380CC4-5D6E-409C-BE32-E72D297353CC}">
              <c16:uniqueId val="{00000003-1A41-4E08-B3B9-69A1B1A8C37C}"/>
            </c:ext>
          </c:extLst>
        </c:ser>
        <c:ser>
          <c:idx val="4"/>
          <c:order val="4"/>
          <c:tx>
            <c:strRef>
              <c:f>'NATTS VOCs'!$A$7</c:f>
              <c:strCache>
                <c:ptCount val="1"/>
                <c:pt idx="0">
                  <c:v>2021</c:v>
                </c:pt>
              </c:strCache>
            </c:strRef>
          </c:tx>
          <c:spPr>
            <a:solidFill>
              <a:schemeClr val="accent5"/>
            </a:solidFill>
            <a:ln>
              <a:noFill/>
            </a:ln>
            <a:effectLst/>
          </c:spPr>
          <c:invertIfNegative val="0"/>
          <c:cat>
            <c:strRef>
              <c:f>'NATTS VOCs'!$B$2:$J$2</c:f>
              <c:strCache>
                <c:ptCount val="8"/>
                <c:pt idx="0">
                  <c:v>1,3-butadiene</c:v>
                </c:pt>
                <c:pt idx="1">
                  <c:v>chloroform</c:v>
                </c:pt>
                <c:pt idx="2">
                  <c:v>tetrachloroethylene</c:v>
                </c:pt>
                <c:pt idx="3">
                  <c:v>Carbon tetrachloride</c:v>
                </c:pt>
                <c:pt idx="4">
                  <c:v>trichloroethylene</c:v>
                </c:pt>
                <c:pt idx="5">
                  <c:v>Vinyl chloride</c:v>
                </c:pt>
                <c:pt idx="6">
                  <c:v>benzene</c:v>
                </c:pt>
                <c:pt idx="7">
                  <c:v>Acrolein</c:v>
                </c:pt>
              </c:strCache>
            </c:strRef>
          </c:cat>
          <c:val>
            <c:numRef>
              <c:f>'NATTS VOCs'!$B$7:$J$7</c:f>
              <c:numCache>
                <c:formatCode>General</c:formatCode>
                <c:ptCount val="9"/>
                <c:pt idx="0">
                  <c:v>3.3E-3</c:v>
                </c:pt>
                <c:pt idx="1">
                  <c:v>2E-3</c:v>
                </c:pt>
                <c:pt idx="2">
                  <c:v>7.0000000000000001E-3</c:v>
                </c:pt>
                <c:pt idx="3">
                  <c:v>0.02</c:v>
                </c:pt>
                <c:pt idx="4">
                  <c:v>2.5000000000000001E-3</c:v>
                </c:pt>
                <c:pt idx="5">
                  <c:v>0</c:v>
                </c:pt>
                <c:pt idx="6">
                  <c:v>0.16300000000000001</c:v>
                </c:pt>
                <c:pt idx="7">
                  <c:v>0.56000000000000005</c:v>
                </c:pt>
              </c:numCache>
            </c:numRef>
          </c:val>
          <c:extLst>
            <c:ext xmlns:c16="http://schemas.microsoft.com/office/drawing/2014/chart" uri="{C3380CC4-5D6E-409C-BE32-E72D297353CC}">
              <c16:uniqueId val="{00000004-1A41-4E08-B3B9-69A1B1A8C37C}"/>
            </c:ext>
          </c:extLst>
        </c:ser>
        <c:ser>
          <c:idx val="5"/>
          <c:order val="5"/>
          <c:tx>
            <c:strRef>
              <c:f>'NATTS VOCs'!$A$8</c:f>
              <c:strCache>
                <c:ptCount val="1"/>
                <c:pt idx="0">
                  <c:v>2022</c:v>
                </c:pt>
              </c:strCache>
            </c:strRef>
          </c:tx>
          <c:spPr>
            <a:solidFill>
              <a:schemeClr val="accent6"/>
            </a:solidFill>
            <a:ln>
              <a:noFill/>
            </a:ln>
            <a:effectLst/>
          </c:spPr>
          <c:invertIfNegative val="0"/>
          <c:val>
            <c:numRef>
              <c:f>'NATTS VOCs'!$B$8:$I$8</c:f>
              <c:numCache>
                <c:formatCode>General</c:formatCode>
                <c:ptCount val="8"/>
                <c:pt idx="0">
                  <c:v>1E-3</c:v>
                </c:pt>
                <c:pt idx="1">
                  <c:v>2.3E-2</c:v>
                </c:pt>
                <c:pt idx="2">
                  <c:v>1.4E-2</c:v>
                </c:pt>
                <c:pt idx="3">
                  <c:v>6.4000000000000001E-2</c:v>
                </c:pt>
                <c:pt idx="4">
                  <c:v>1E-3</c:v>
                </c:pt>
                <c:pt idx="5">
                  <c:v>0</c:v>
                </c:pt>
                <c:pt idx="6">
                  <c:v>0.08</c:v>
                </c:pt>
                <c:pt idx="7">
                  <c:v>0.31</c:v>
                </c:pt>
              </c:numCache>
            </c:numRef>
          </c:val>
          <c:extLst>
            <c:ext xmlns:c16="http://schemas.microsoft.com/office/drawing/2014/chart" uri="{C3380CC4-5D6E-409C-BE32-E72D297353CC}">
              <c16:uniqueId val="{00000005-1A41-4E08-B3B9-69A1B1A8C37C}"/>
            </c:ext>
          </c:extLst>
        </c:ser>
        <c:dLbls>
          <c:showLegendKey val="0"/>
          <c:showVal val="0"/>
          <c:showCatName val="0"/>
          <c:showSerName val="0"/>
          <c:showPercent val="0"/>
          <c:showBubbleSize val="0"/>
        </c:dLbls>
        <c:gapWidth val="219"/>
        <c:overlap val="-27"/>
        <c:axId val="1952967263"/>
        <c:axId val="1952961855"/>
      </c:barChart>
      <c:catAx>
        <c:axId val="1952967263"/>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2961855"/>
        <c:crosses val="autoZero"/>
        <c:auto val="1"/>
        <c:lblAlgn val="ctr"/>
        <c:lblOffset val="100"/>
        <c:noMultiLvlLbl val="0"/>
      </c:catAx>
      <c:valAx>
        <c:axId val="19529618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2967263"/>
        <c:crosses val="autoZero"/>
        <c:crossBetween val="between"/>
      </c:valAx>
      <c:spPr>
        <a:noFill/>
        <a:ln w="6350">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200" b="1"/>
              <a:t>NATTS Carbonyls/PAH</a:t>
            </a:r>
            <a:r>
              <a:rPr lang="en-US" sz="1200" b="1" baseline="0"/>
              <a:t> </a:t>
            </a:r>
            <a:r>
              <a:rPr lang="en-US" sz="1200" b="1"/>
              <a:t>Annual</a:t>
            </a:r>
            <a:r>
              <a:rPr lang="en-US" sz="1200" b="1" baseline="0"/>
              <a:t> Average</a:t>
            </a:r>
            <a:r>
              <a:rPr lang="en-US" sz="1200" b="1"/>
              <a:t> (ug/m3)</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Carbonyls!$B$2</c:f>
              <c:strCache>
                <c:ptCount val="1"/>
                <c:pt idx="0">
                  <c:v>Formaldehyde</c:v>
                </c:pt>
              </c:strCache>
            </c:strRef>
          </c:tx>
          <c:spPr>
            <a:ln w="28575" cap="rnd">
              <a:solidFill>
                <a:schemeClr val="accent1"/>
              </a:solidFill>
              <a:round/>
            </a:ln>
            <a:effectLst/>
          </c:spPr>
          <c:marker>
            <c:symbol val="none"/>
          </c:marker>
          <c:cat>
            <c:numRef>
              <c:f>Carbonyls!$A$3:$A$8</c:f>
              <c:numCache>
                <c:formatCode>General</c:formatCode>
                <c:ptCount val="6"/>
                <c:pt idx="0">
                  <c:v>2017</c:v>
                </c:pt>
                <c:pt idx="1">
                  <c:v>2018</c:v>
                </c:pt>
                <c:pt idx="2">
                  <c:v>2019</c:v>
                </c:pt>
                <c:pt idx="3">
                  <c:v>2020</c:v>
                </c:pt>
                <c:pt idx="4">
                  <c:v>2021</c:v>
                </c:pt>
                <c:pt idx="5">
                  <c:v>2022</c:v>
                </c:pt>
              </c:numCache>
            </c:numRef>
          </c:cat>
          <c:val>
            <c:numRef>
              <c:f>Carbonyls!$B$3:$B$8</c:f>
              <c:numCache>
                <c:formatCode>General</c:formatCode>
                <c:ptCount val="6"/>
                <c:pt idx="0">
                  <c:v>3.8</c:v>
                </c:pt>
                <c:pt idx="1">
                  <c:v>2.5499999999999998</c:v>
                </c:pt>
                <c:pt idx="2">
                  <c:v>3.27</c:v>
                </c:pt>
                <c:pt idx="3">
                  <c:v>2.2000000000000002</c:v>
                </c:pt>
                <c:pt idx="4">
                  <c:v>3.9</c:v>
                </c:pt>
                <c:pt idx="5">
                  <c:v>2.73</c:v>
                </c:pt>
              </c:numCache>
            </c:numRef>
          </c:val>
          <c:smooth val="0"/>
          <c:extLst>
            <c:ext xmlns:c16="http://schemas.microsoft.com/office/drawing/2014/chart" uri="{C3380CC4-5D6E-409C-BE32-E72D297353CC}">
              <c16:uniqueId val="{00000000-9531-4E1D-BC4A-1F08CB29113A}"/>
            </c:ext>
          </c:extLst>
        </c:ser>
        <c:ser>
          <c:idx val="1"/>
          <c:order val="1"/>
          <c:tx>
            <c:strRef>
              <c:f>Carbonyls!$C$2</c:f>
              <c:strCache>
                <c:ptCount val="1"/>
                <c:pt idx="0">
                  <c:v>Acetaldehyde</c:v>
                </c:pt>
              </c:strCache>
            </c:strRef>
          </c:tx>
          <c:spPr>
            <a:ln w="28575" cap="rnd">
              <a:solidFill>
                <a:schemeClr val="accent2"/>
              </a:solidFill>
              <a:round/>
            </a:ln>
            <a:effectLst/>
          </c:spPr>
          <c:marker>
            <c:symbol val="none"/>
          </c:marker>
          <c:cat>
            <c:numRef>
              <c:f>Carbonyls!$A$3:$A$8</c:f>
              <c:numCache>
                <c:formatCode>General</c:formatCode>
                <c:ptCount val="6"/>
                <c:pt idx="0">
                  <c:v>2017</c:v>
                </c:pt>
                <c:pt idx="1">
                  <c:v>2018</c:v>
                </c:pt>
                <c:pt idx="2">
                  <c:v>2019</c:v>
                </c:pt>
                <c:pt idx="3">
                  <c:v>2020</c:v>
                </c:pt>
                <c:pt idx="4">
                  <c:v>2021</c:v>
                </c:pt>
                <c:pt idx="5">
                  <c:v>2022</c:v>
                </c:pt>
              </c:numCache>
            </c:numRef>
          </c:cat>
          <c:val>
            <c:numRef>
              <c:f>Carbonyls!$C$3:$C$8</c:f>
              <c:numCache>
                <c:formatCode>General</c:formatCode>
                <c:ptCount val="6"/>
                <c:pt idx="0">
                  <c:v>1.74</c:v>
                </c:pt>
                <c:pt idx="1">
                  <c:v>1.22</c:v>
                </c:pt>
                <c:pt idx="2">
                  <c:v>1.36</c:v>
                </c:pt>
                <c:pt idx="3">
                  <c:v>1.02</c:v>
                </c:pt>
                <c:pt idx="4">
                  <c:v>1.03</c:v>
                </c:pt>
                <c:pt idx="5">
                  <c:v>1.17</c:v>
                </c:pt>
              </c:numCache>
            </c:numRef>
          </c:val>
          <c:smooth val="0"/>
          <c:extLst>
            <c:ext xmlns:c16="http://schemas.microsoft.com/office/drawing/2014/chart" uri="{C3380CC4-5D6E-409C-BE32-E72D297353CC}">
              <c16:uniqueId val="{00000001-9531-4E1D-BC4A-1F08CB29113A}"/>
            </c:ext>
          </c:extLst>
        </c:ser>
        <c:ser>
          <c:idx val="2"/>
          <c:order val="2"/>
          <c:tx>
            <c:strRef>
              <c:f>Carbonyls!$D$2</c:f>
              <c:strCache>
                <c:ptCount val="1"/>
                <c:pt idx="0">
                  <c:v>naphthalene</c:v>
                </c:pt>
              </c:strCache>
            </c:strRef>
          </c:tx>
          <c:spPr>
            <a:ln w="28575" cap="rnd">
              <a:solidFill>
                <a:schemeClr val="accent3"/>
              </a:solidFill>
              <a:round/>
            </a:ln>
            <a:effectLst/>
          </c:spPr>
          <c:marker>
            <c:symbol val="none"/>
          </c:marker>
          <c:cat>
            <c:numRef>
              <c:f>Carbonyls!$A$3:$A$8</c:f>
              <c:numCache>
                <c:formatCode>General</c:formatCode>
                <c:ptCount val="6"/>
                <c:pt idx="0">
                  <c:v>2017</c:v>
                </c:pt>
                <c:pt idx="1">
                  <c:v>2018</c:v>
                </c:pt>
                <c:pt idx="2">
                  <c:v>2019</c:v>
                </c:pt>
                <c:pt idx="3">
                  <c:v>2020</c:v>
                </c:pt>
                <c:pt idx="4">
                  <c:v>2021</c:v>
                </c:pt>
                <c:pt idx="5">
                  <c:v>2022</c:v>
                </c:pt>
              </c:numCache>
            </c:numRef>
          </c:cat>
          <c:val>
            <c:numRef>
              <c:f>Carbonyls!$D$3:$D$8</c:f>
              <c:numCache>
                <c:formatCode>General</c:formatCode>
                <c:ptCount val="6"/>
                <c:pt idx="0">
                  <c:v>0.157</c:v>
                </c:pt>
                <c:pt idx="1">
                  <c:v>0.13500000000000001</c:v>
                </c:pt>
                <c:pt idx="2">
                  <c:v>0.26800000000000002</c:v>
                </c:pt>
                <c:pt idx="3">
                  <c:v>9.6000000000000002E-2</c:v>
                </c:pt>
                <c:pt idx="4">
                  <c:v>0.128</c:v>
                </c:pt>
                <c:pt idx="5">
                  <c:v>4.5999999999999999E-2</c:v>
                </c:pt>
              </c:numCache>
            </c:numRef>
          </c:val>
          <c:smooth val="0"/>
          <c:extLst>
            <c:ext xmlns:c16="http://schemas.microsoft.com/office/drawing/2014/chart" uri="{C3380CC4-5D6E-409C-BE32-E72D297353CC}">
              <c16:uniqueId val="{00000002-9531-4E1D-BC4A-1F08CB29113A}"/>
            </c:ext>
          </c:extLst>
        </c:ser>
        <c:ser>
          <c:idx val="3"/>
          <c:order val="3"/>
          <c:tx>
            <c:strRef>
              <c:f>Carbonyls!$E$2</c:f>
              <c:strCache>
                <c:ptCount val="1"/>
                <c:pt idx="0">
                  <c:v>benzo(a)pyrene</c:v>
                </c:pt>
              </c:strCache>
            </c:strRef>
          </c:tx>
          <c:spPr>
            <a:ln w="28575" cap="rnd">
              <a:solidFill>
                <a:schemeClr val="accent4"/>
              </a:solidFill>
              <a:round/>
            </a:ln>
            <a:effectLst/>
          </c:spPr>
          <c:marker>
            <c:symbol val="none"/>
          </c:marker>
          <c:cat>
            <c:numRef>
              <c:f>Carbonyls!$A$3:$A$8</c:f>
              <c:numCache>
                <c:formatCode>General</c:formatCode>
                <c:ptCount val="6"/>
                <c:pt idx="0">
                  <c:v>2017</c:v>
                </c:pt>
                <c:pt idx="1">
                  <c:v>2018</c:v>
                </c:pt>
                <c:pt idx="2">
                  <c:v>2019</c:v>
                </c:pt>
                <c:pt idx="3">
                  <c:v>2020</c:v>
                </c:pt>
                <c:pt idx="4">
                  <c:v>2021</c:v>
                </c:pt>
                <c:pt idx="5">
                  <c:v>2022</c:v>
                </c:pt>
              </c:numCache>
            </c:numRef>
          </c:cat>
          <c:val>
            <c:numRef>
              <c:f>Carbonyls!$E$3:$E$8</c:f>
              <c:numCache>
                <c:formatCode>General</c:formatCode>
                <c:ptCount val="6"/>
                <c:pt idx="0">
                  <c:v>2.0000000000000001E-4</c:v>
                </c:pt>
                <c:pt idx="1">
                  <c:v>2.9999999999999997E-4</c:v>
                </c:pt>
                <c:pt idx="2">
                  <c:v>2.9999999999999997E-4</c:v>
                </c:pt>
                <c:pt idx="3">
                  <c:v>1E-4</c:v>
                </c:pt>
                <c:pt idx="4">
                  <c:v>1.5E-3</c:v>
                </c:pt>
                <c:pt idx="5">
                  <c:v>3.0000000000000001E-5</c:v>
                </c:pt>
              </c:numCache>
            </c:numRef>
          </c:val>
          <c:smooth val="0"/>
          <c:extLst>
            <c:ext xmlns:c16="http://schemas.microsoft.com/office/drawing/2014/chart" uri="{C3380CC4-5D6E-409C-BE32-E72D297353CC}">
              <c16:uniqueId val="{00000003-9531-4E1D-BC4A-1F08CB29113A}"/>
            </c:ext>
          </c:extLst>
        </c:ser>
        <c:dLbls>
          <c:showLegendKey val="0"/>
          <c:showVal val="0"/>
          <c:showCatName val="0"/>
          <c:showSerName val="0"/>
          <c:showPercent val="0"/>
          <c:showBubbleSize val="0"/>
        </c:dLbls>
        <c:smooth val="0"/>
        <c:axId val="2026357599"/>
        <c:axId val="2026354271"/>
      </c:lineChart>
      <c:catAx>
        <c:axId val="2026357599"/>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54271"/>
        <c:crosses val="autoZero"/>
        <c:auto val="1"/>
        <c:lblAlgn val="ctr"/>
        <c:lblOffset val="100"/>
        <c:noMultiLvlLbl val="0"/>
      </c:catAx>
      <c:valAx>
        <c:axId val="2026354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6357599"/>
        <c:crosses val="autoZero"/>
        <c:crossBetween val="between"/>
      </c:valAx>
      <c:spPr>
        <a:noFill/>
        <a:ln w="6350">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n-US" sz="1200" b="1" baseline="0"/>
              <a:t>NATTS PM10 metals Annual Average (nanograms/m3)</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Metals!$B$2</c:f>
              <c:strCache>
                <c:ptCount val="1"/>
                <c:pt idx="0">
                  <c:v>Arsenic</c:v>
                </c:pt>
              </c:strCache>
            </c:strRef>
          </c:tx>
          <c:spPr>
            <a:ln w="28575" cap="rnd">
              <a:solidFill>
                <a:schemeClr val="accent1"/>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Metals!$B$3:$B$8</c:f>
              <c:numCache>
                <c:formatCode>0.00</c:formatCode>
                <c:ptCount val="6"/>
                <c:pt idx="0" formatCode="General">
                  <c:v>0.77</c:v>
                </c:pt>
                <c:pt idx="1">
                  <c:v>0.69</c:v>
                </c:pt>
                <c:pt idx="2">
                  <c:v>0.83</c:v>
                </c:pt>
                <c:pt idx="3" formatCode="General">
                  <c:v>0.89</c:v>
                </c:pt>
                <c:pt idx="4" formatCode="General">
                  <c:v>0.83</c:v>
                </c:pt>
                <c:pt idx="5" formatCode="General">
                  <c:v>0.64</c:v>
                </c:pt>
              </c:numCache>
            </c:numRef>
          </c:val>
          <c:smooth val="0"/>
          <c:extLst>
            <c:ext xmlns:c16="http://schemas.microsoft.com/office/drawing/2014/chart" uri="{C3380CC4-5D6E-409C-BE32-E72D297353CC}">
              <c16:uniqueId val="{00000000-B007-4F4C-8D96-4F14FC510879}"/>
            </c:ext>
          </c:extLst>
        </c:ser>
        <c:ser>
          <c:idx val="1"/>
          <c:order val="1"/>
          <c:tx>
            <c:strRef>
              <c:f>Metals!$C$2</c:f>
              <c:strCache>
                <c:ptCount val="1"/>
                <c:pt idx="0">
                  <c:v>Beryllium</c:v>
                </c:pt>
              </c:strCache>
            </c:strRef>
          </c:tx>
          <c:spPr>
            <a:ln w="28575" cap="rnd">
              <a:solidFill>
                <a:schemeClr val="accent2"/>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Metals!$C$3:$C$8</c:f>
              <c:numCache>
                <c:formatCode>0.000</c:formatCode>
                <c:ptCount val="6"/>
                <c:pt idx="0">
                  <c:v>0</c:v>
                </c:pt>
                <c:pt idx="1">
                  <c:v>0</c:v>
                </c:pt>
                <c:pt idx="2">
                  <c:v>1E-3</c:v>
                </c:pt>
                <c:pt idx="3" formatCode="General">
                  <c:v>5.0000000000000001E-3</c:v>
                </c:pt>
                <c:pt idx="4" formatCode="General">
                  <c:v>1.4999999999999999E-2</c:v>
                </c:pt>
                <c:pt idx="5" formatCode="General">
                  <c:v>5.0000000000000001E-3</c:v>
                </c:pt>
              </c:numCache>
            </c:numRef>
          </c:val>
          <c:smooth val="0"/>
          <c:extLst>
            <c:ext xmlns:c16="http://schemas.microsoft.com/office/drawing/2014/chart" uri="{C3380CC4-5D6E-409C-BE32-E72D297353CC}">
              <c16:uniqueId val="{00000001-B007-4F4C-8D96-4F14FC510879}"/>
            </c:ext>
          </c:extLst>
        </c:ser>
        <c:ser>
          <c:idx val="2"/>
          <c:order val="2"/>
          <c:tx>
            <c:strRef>
              <c:f>Metals!$D$2</c:f>
              <c:strCache>
                <c:ptCount val="1"/>
                <c:pt idx="0">
                  <c:v>Cadmium</c:v>
                </c:pt>
              </c:strCache>
            </c:strRef>
          </c:tx>
          <c:spPr>
            <a:ln w="28575" cap="rnd">
              <a:solidFill>
                <a:schemeClr val="accent3"/>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Metals!$D$3:$D$8</c:f>
              <c:numCache>
                <c:formatCode>0.000</c:formatCode>
                <c:ptCount val="6"/>
                <c:pt idx="0" formatCode="General">
                  <c:v>6.4000000000000001E-2</c:v>
                </c:pt>
                <c:pt idx="1">
                  <c:v>0.05</c:v>
                </c:pt>
                <c:pt idx="2">
                  <c:v>7.0000000000000007E-2</c:v>
                </c:pt>
                <c:pt idx="3" formatCode="General">
                  <c:v>0.113</c:v>
                </c:pt>
                <c:pt idx="4" formatCode="General">
                  <c:v>0.113</c:v>
                </c:pt>
                <c:pt idx="5" formatCode="General">
                  <c:v>0.11</c:v>
                </c:pt>
              </c:numCache>
            </c:numRef>
          </c:val>
          <c:smooth val="0"/>
          <c:extLst>
            <c:ext xmlns:c16="http://schemas.microsoft.com/office/drawing/2014/chart" uri="{C3380CC4-5D6E-409C-BE32-E72D297353CC}">
              <c16:uniqueId val="{00000002-B007-4F4C-8D96-4F14FC510879}"/>
            </c:ext>
          </c:extLst>
        </c:ser>
        <c:ser>
          <c:idx val="4"/>
          <c:order val="4"/>
          <c:tx>
            <c:strRef>
              <c:f>Metals!$F$2</c:f>
              <c:strCache>
                <c:ptCount val="1"/>
                <c:pt idx="0">
                  <c:v>Lead</c:v>
                </c:pt>
              </c:strCache>
            </c:strRef>
          </c:tx>
          <c:spPr>
            <a:ln w="28575" cap="rnd">
              <a:solidFill>
                <a:schemeClr val="accent5"/>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Metals!$F$3:$F$8</c:f>
              <c:numCache>
                <c:formatCode>0.000</c:formatCode>
                <c:ptCount val="6"/>
                <c:pt idx="0" formatCode="General">
                  <c:v>1.78</c:v>
                </c:pt>
                <c:pt idx="1">
                  <c:v>1.52</c:v>
                </c:pt>
                <c:pt idx="2">
                  <c:v>1.85</c:v>
                </c:pt>
                <c:pt idx="3" formatCode="General">
                  <c:v>1.72</c:v>
                </c:pt>
                <c:pt idx="4" formatCode="General">
                  <c:v>1.87</c:v>
                </c:pt>
                <c:pt idx="5" formatCode="General">
                  <c:v>2.0299999999999998</c:v>
                </c:pt>
              </c:numCache>
            </c:numRef>
          </c:val>
          <c:smooth val="0"/>
          <c:extLst>
            <c:ext xmlns:c16="http://schemas.microsoft.com/office/drawing/2014/chart" uri="{C3380CC4-5D6E-409C-BE32-E72D297353CC}">
              <c16:uniqueId val="{00000003-B007-4F4C-8D96-4F14FC510879}"/>
            </c:ext>
          </c:extLst>
        </c:ser>
        <c:ser>
          <c:idx val="5"/>
          <c:order val="5"/>
          <c:tx>
            <c:strRef>
              <c:f>Metals!$G$2</c:f>
              <c:strCache>
                <c:ptCount val="1"/>
                <c:pt idx="0">
                  <c:v>Manganese</c:v>
                </c:pt>
              </c:strCache>
            </c:strRef>
          </c:tx>
          <c:spPr>
            <a:ln w="28575" cap="rnd">
              <a:solidFill>
                <a:schemeClr val="accent6"/>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Metals!$G$3:$G$8</c:f>
              <c:numCache>
                <c:formatCode>0.000</c:formatCode>
                <c:ptCount val="6"/>
                <c:pt idx="0" formatCode="General">
                  <c:v>2.38</c:v>
                </c:pt>
                <c:pt idx="1">
                  <c:v>1.96</c:v>
                </c:pt>
                <c:pt idx="2">
                  <c:v>2.29</c:v>
                </c:pt>
                <c:pt idx="3" formatCode="General">
                  <c:v>2.04</c:v>
                </c:pt>
                <c:pt idx="4" formatCode="General">
                  <c:v>2.72</c:v>
                </c:pt>
                <c:pt idx="5" formatCode="General">
                  <c:v>2.29</c:v>
                </c:pt>
              </c:numCache>
            </c:numRef>
          </c:val>
          <c:smooth val="0"/>
          <c:extLst>
            <c:ext xmlns:c16="http://schemas.microsoft.com/office/drawing/2014/chart" uri="{C3380CC4-5D6E-409C-BE32-E72D297353CC}">
              <c16:uniqueId val="{00000004-B007-4F4C-8D96-4F14FC510879}"/>
            </c:ext>
          </c:extLst>
        </c:ser>
        <c:ser>
          <c:idx val="6"/>
          <c:order val="6"/>
          <c:tx>
            <c:strRef>
              <c:f>Metals!$H$2</c:f>
              <c:strCache>
                <c:ptCount val="1"/>
                <c:pt idx="0">
                  <c:v>Nickel</c:v>
                </c:pt>
              </c:strCache>
            </c:strRef>
          </c:tx>
          <c:spPr>
            <a:ln w="28575" cap="rnd">
              <a:solidFill>
                <a:schemeClr val="accent1">
                  <a:lumMod val="60000"/>
                </a:schemeClr>
              </a:solidFill>
              <a:round/>
            </a:ln>
            <a:effectLst/>
          </c:spPr>
          <c:marker>
            <c:symbol val="none"/>
          </c:marker>
          <c:cat>
            <c:numRef>
              <c:f>Metals!$A$3:$A$8</c:f>
              <c:numCache>
                <c:formatCode>General</c:formatCode>
                <c:ptCount val="6"/>
                <c:pt idx="0">
                  <c:v>2017</c:v>
                </c:pt>
                <c:pt idx="1">
                  <c:v>2018</c:v>
                </c:pt>
                <c:pt idx="2">
                  <c:v>2019</c:v>
                </c:pt>
                <c:pt idx="3">
                  <c:v>2020</c:v>
                </c:pt>
                <c:pt idx="4">
                  <c:v>2021</c:v>
                </c:pt>
                <c:pt idx="5">
                  <c:v>2022</c:v>
                </c:pt>
              </c:numCache>
            </c:numRef>
          </c:cat>
          <c:val>
            <c:numRef>
              <c:f>Metals!$H$3:$H$8</c:f>
              <c:numCache>
                <c:formatCode>0.000</c:formatCode>
                <c:ptCount val="6"/>
                <c:pt idx="0" formatCode="General">
                  <c:v>0.56000000000000005</c:v>
                </c:pt>
                <c:pt idx="1">
                  <c:v>0.49</c:v>
                </c:pt>
                <c:pt idx="2">
                  <c:v>0.68</c:v>
                </c:pt>
                <c:pt idx="3" formatCode="General">
                  <c:v>0.47</c:v>
                </c:pt>
                <c:pt idx="4" formatCode="General">
                  <c:v>1.48</c:v>
                </c:pt>
                <c:pt idx="5" formatCode="General">
                  <c:v>0.5</c:v>
                </c:pt>
              </c:numCache>
            </c:numRef>
          </c:val>
          <c:smooth val="0"/>
          <c:extLst>
            <c:ext xmlns:c16="http://schemas.microsoft.com/office/drawing/2014/chart" uri="{C3380CC4-5D6E-409C-BE32-E72D297353CC}">
              <c16:uniqueId val="{00000005-B007-4F4C-8D96-4F14FC510879}"/>
            </c:ext>
          </c:extLst>
        </c:ser>
        <c:dLbls>
          <c:showLegendKey val="0"/>
          <c:showVal val="0"/>
          <c:showCatName val="0"/>
          <c:showSerName val="0"/>
          <c:showPercent val="0"/>
          <c:showBubbleSize val="0"/>
        </c:dLbls>
        <c:smooth val="0"/>
        <c:axId val="57969119"/>
        <c:axId val="57970367"/>
        <c:extLst>
          <c:ext xmlns:c15="http://schemas.microsoft.com/office/drawing/2012/chart" uri="{02D57815-91ED-43cb-92C2-25804820EDAC}">
            <c15:filteredLineSeries>
              <c15:ser>
                <c:idx val="3"/>
                <c:order val="3"/>
                <c:tx>
                  <c:strRef>
                    <c:extLst>
                      <c:ext uri="{02D57815-91ED-43cb-92C2-25804820EDAC}">
                        <c15:formulaRef>
                          <c15:sqref>Metals!$E$2</c15:sqref>
                        </c15:formulaRef>
                      </c:ext>
                    </c:extLst>
                    <c:strCache>
                      <c:ptCount val="1"/>
                      <c:pt idx="0">
                        <c:v>Chromium</c:v>
                      </c:pt>
                    </c:strCache>
                  </c:strRef>
                </c:tx>
                <c:spPr>
                  <a:ln w="28575" cap="rnd">
                    <a:solidFill>
                      <a:schemeClr val="accent4"/>
                    </a:solidFill>
                    <a:round/>
                  </a:ln>
                  <a:effectLst/>
                </c:spPr>
                <c:marker>
                  <c:symbol val="none"/>
                </c:marker>
                <c:cat>
                  <c:numRef>
                    <c:extLst>
                      <c:ext uri="{02D57815-91ED-43cb-92C2-25804820EDAC}">
                        <c15:formulaRef>
                          <c15:sqref>Metals!$A$3:$A$8</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Metals!$E$3:$E$8</c15:sqref>
                        </c15:formulaRef>
                      </c:ext>
                    </c:extLst>
                    <c:numCache>
                      <c:formatCode>0.000</c:formatCode>
                      <c:ptCount val="6"/>
                      <c:pt idx="0" formatCode="General">
                        <c:v>3.48</c:v>
                      </c:pt>
                      <c:pt idx="1">
                        <c:v>1.23</c:v>
                      </c:pt>
                      <c:pt idx="2">
                        <c:v>1.3</c:v>
                      </c:pt>
                      <c:pt idx="3" formatCode="General">
                        <c:v>1.41</c:v>
                      </c:pt>
                      <c:pt idx="4" formatCode="General">
                        <c:v>1.42</c:v>
                      </c:pt>
                      <c:pt idx="5" formatCode="General">
                        <c:v>1.61</c:v>
                      </c:pt>
                    </c:numCache>
                  </c:numRef>
                </c:val>
                <c:smooth val="0"/>
                <c:extLst>
                  <c:ext xmlns:c16="http://schemas.microsoft.com/office/drawing/2014/chart" uri="{C3380CC4-5D6E-409C-BE32-E72D297353CC}">
                    <c16:uniqueId val="{00000006-B007-4F4C-8D96-4F14FC510879}"/>
                  </c:ext>
                </c:extLst>
              </c15:ser>
            </c15:filteredLineSeries>
          </c:ext>
        </c:extLst>
      </c:lineChart>
      <c:catAx>
        <c:axId val="57969119"/>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70367"/>
        <c:crosses val="autoZero"/>
        <c:auto val="1"/>
        <c:lblAlgn val="ctr"/>
        <c:lblOffset val="100"/>
        <c:noMultiLvlLbl val="0"/>
      </c:catAx>
      <c:valAx>
        <c:axId val="57970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969119"/>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Blue Ridge Region</a:t>
            </a:r>
          </a:p>
          <a:p>
            <a:pPr algn="ctr">
              <a:defRPr/>
            </a:pPr>
            <a:r>
              <a:rPr lang="en-US" sz="1000" b="1" baseline="0"/>
              <a:t>Eight Hour 2nd Maximum</a:t>
            </a:r>
            <a:endParaRPr lang="en-US" sz="1000" b="1"/>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47-T</c:v>
                </c:pt>
              </c:strCache>
            </c:strRef>
          </c:tx>
          <c:spPr>
            <a:ln w="28575" cap="rnd">
              <a:solidFill>
                <a:schemeClr val="accent1"/>
              </a:solidFill>
              <a:round/>
            </a:ln>
            <a:effectLst/>
          </c:spPr>
          <c:marker>
            <c:symbol val="circle"/>
            <c:size val="5"/>
            <c:spPr>
              <a:solidFill>
                <a:schemeClr val="accent1"/>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0</c:v>
                </c:pt>
                <c:pt idx="1">
                  <c:v>1.1000000000000001</c:v>
                </c:pt>
                <c:pt idx="2">
                  <c:v>0.7</c:v>
                </c:pt>
                <c:pt idx="3">
                  <c:v>0.7</c:v>
                </c:pt>
                <c:pt idx="4">
                  <c:v>0.7</c:v>
                </c:pt>
                <c:pt idx="5">
                  <c:v>0.7</c:v>
                </c:pt>
                <c:pt idx="6">
                  <c:v>0.6</c:v>
                </c:pt>
                <c:pt idx="7">
                  <c:v>0.5</c:v>
                </c:pt>
                <c:pt idx="8">
                  <c:v>0.6</c:v>
                </c:pt>
                <c:pt idx="9">
                  <c:v>0.6</c:v>
                </c:pt>
              </c:numCache>
            </c:numRef>
          </c:val>
          <c:smooth val="0"/>
          <c:extLst>
            <c:ext xmlns:c16="http://schemas.microsoft.com/office/drawing/2014/chart" uri="{C3380CC4-5D6E-409C-BE32-E72D297353CC}">
              <c16:uniqueId val="{00000000-72E0-486A-9D52-B9932163206A}"/>
            </c:ext>
          </c:extLst>
        </c:ser>
        <c:ser>
          <c:idx val="1"/>
          <c:order val="1"/>
          <c:tx>
            <c:strRef>
              <c:f>Sheet1!$C$1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1-72E0-486A-9D52-B9932163206A}"/>
            </c:ext>
          </c:extLst>
        </c:ser>
        <c:dLbls>
          <c:showLegendKey val="0"/>
          <c:showVal val="0"/>
          <c:showCatName val="0"/>
          <c:showSerName val="0"/>
          <c:showPercent val="0"/>
          <c:showBubbleSize val="0"/>
        </c:dLbls>
        <c:marker val="1"/>
        <c:smooth val="0"/>
        <c:axId val="1273677648"/>
        <c:axId val="1273678608"/>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Piedmont Region</a:t>
            </a:r>
          </a:p>
          <a:p>
            <a:pPr algn="ctr">
              <a:defRPr/>
            </a:pPr>
            <a:r>
              <a:rPr lang="en-US" sz="1000" b="1" baseline="0"/>
              <a:t>Eight Hour 2nd Maximum</a:t>
            </a:r>
            <a:endParaRPr lang="en-US" sz="1000" b="1"/>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158-X</c:v>
                </c:pt>
              </c:strCache>
            </c:strRef>
          </c:tx>
          <c:spPr>
            <a:ln w="28575" cap="rnd">
              <a:solidFill>
                <a:schemeClr val="accent3"/>
              </a:solidFill>
              <a:round/>
            </a:ln>
            <a:effectLst/>
          </c:spPr>
          <c:marker>
            <c:symbol val="triangle"/>
            <c:size val="5"/>
            <c:spPr>
              <a:solidFill>
                <a:schemeClr val="accent3"/>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1.1000000000000001</c:v>
                </c:pt>
                <c:pt idx="1">
                  <c:v>1</c:v>
                </c:pt>
                <c:pt idx="2">
                  <c:v>1</c:v>
                </c:pt>
                <c:pt idx="3">
                  <c:v>1.2</c:v>
                </c:pt>
                <c:pt idx="4">
                  <c:v>1.1000000000000001</c:v>
                </c:pt>
                <c:pt idx="5">
                  <c:v>1.2</c:v>
                </c:pt>
                <c:pt idx="6">
                  <c:v>1.2</c:v>
                </c:pt>
                <c:pt idx="7">
                  <c:v>1.2</c:v>
                </c:pt>
                <c:pt idx="8">
                  <c:v>1</c:v>
                </c:pt>
                <c:pt idx="9">
                  <c:v>0.9</c:v>
                </c:pt>
              </c:numCache>
            </c:numRef>
          </c:val>
          <c:smooth val="0"/>
          <c:extLst>
            <c:ext xmlns:c16="http://schemas.microsoft.com/office/drawing/2014/chart" uri="{C3380CC4-5D6E-409C-BE32-E72D297353CC}">
              <c16:uniqueId val="{00000000-7523-4126-9E26-3D358DC431B7}"/>
            </c:ext>
          </c:extLst>
        </c:ser>
        <c:ser>
          <c:idx val="1"/>
          <c:order val="1"/>
          <c:tx>
            <c:strRef>
              <c:f>Sheet1!$C$1</c:f>
              <c:strCache>
                <c:ptCount val="1"/>
                <c:pt idx="0">
                  <c:v>72-M</c:v>
                </c:pt>
              </c:strCache>
            </c:strRef>
          </c:tx>
          <c:spPr>
            <a:ln w="28575" cap="rnd">
              <a:solidFill>
                <a:schemeClr val="accent6"/>
              </a:solidFill>
              <a:round/>
            </a:ln>
            <a:effectLst/>
          </c:spPr>
          <c:marker>
            <c:symbol val="circle"/>
            <c:size val="5"/>
            <c:spPr>
              <a:solidFill>
                <a:schemeClr val="accent6"/>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1.2</c:v>
                </c:pt>
                <c:pt idx="1">
                  <c:v>1</c:v>
                </c:pt>
                <c:pt idx="2">
                  <c:v>1.1000000000000001</c:v>
                </c:pt>
                <c:pt idx="3">
                  <c:v>1.2</c:v>
                </c:pt>
                <c:pt idx="4">
                  <c:v>0.8</c:v>
                </c:pt>
                <c:pt idx="5">
                  <c:v>0.8</c:v>
                </c:pt>
                <c:pt idx="6">
                  <c:v>0.9</c:v>
                </c:pt>
                <c:pt idx="7">
                  <c:v>0.8</c:v>
                </c:pt>
                <c:pt idx="8">
                  <c:v>0.8</c:v>
                </c:pt>
                <c:pt idx="9">
                  <c:v>0.9</c:v>
                </c:pt>
              </c:numCache>
            </c:numRef>
          </c:val>
          <c:smooth val="0"/>
          <c:extLst>
            <c:ext xmlns:c16="http://schemas.microsoft.com/office/drawing/2014/chart" uri="{C3380CC4-5D6E-409C-BE32-E72D297353CC}">
              <c16:uniqueId val="{00000001-7523-4126-9E26-3D358DC431B7}"/>
            </c:ext>
          </c:extLst>
        </c:ser>
        <c:ser>
          <c:idx val="2"/>
          <c:order val="2"/>
          <c:tx>
            <c:strRef>
              <c:f>Sheet1!$D$1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2-7523-4126-9E26-3D358DC431B7}"/>
            </c:ext>
          </c:extLst>
        </c:ser>
        <c:dLbls>
          <c:showLegendKey val="0"/>
          <c:showVal val="0"/>
          <c:showCatName val="0"/>
          <c:showSerName val="0"/>
          <c:showPercent val="0"/>
          <c:showBubbleSize val="0"/>
        </c:dLbls>
        <c:marker val="1"/>
        <c:smooth val="0"/>
        <c:axId val="1273677648"/>
        <c:axId val="1273678608"/>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Tidewater Region</a:t>
            </a:r>
          </a:p>
          <a:p>
            <a:pPr algn="ctr">
              <a:defRPr/>
            </a:pPr>
            <a:r>
              <a:rPr lang="en-US" sz="1000" b="1" baseline="0"/>
              <a:t>Eight Hour 2nd Maximum</a:t>
            </a:r>
            <a:endParaRPr lang="en-US" sz="1000" b="1"/>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179-K</c:v>
                </c:pt>
              </c:strCache>
            </c:strRef>
          </c:tx>
          <c:spPr>
            <a:ln w="28575" cap="rnd">
              <a:solidFill>
                <a:schemeClr val="accent1"/>
              </a:solidFill>
              <a:round/>
            </a:ln>
            <a:effectLst/>
          </c:spPr>
          <c:marker>
            <c:symbol val="circle"/>
            <c:size val="5"/>
            <c:spPr>
              <a:solidFill>
                <a:schemeClr val="accent1"/>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0.9</c:v>
                </c:pt>
                <c:pt idx="1">
                  <c:v>0.9</c:v>
                </c:pt>
                <c:pt idx="2">
                  <c:v>0.7</c:v>
                </c:pt>
                <c:pt idx="3">
                  <c:v>0.7</c:v>
                </c:pt>
                <c:pt idx="4">
                  <c:v>0.6</c:v>
                </c:pt>
                <c:pt idx="5">
                  <c:v>0.6</c:v>
                </c:pt>
                <c:pt idx="6">
                  <c:v>0.5</c:v>
                </c:pt>
                <c:pt idx="7">
                  <c:v>0.7</c:v>
                </c:pt>
                <c:pt idx="8">
                  <c:v>0.6</c:v>
                </c:pt>
                <c:pt idx="9">
                  <c:v>0.7</c:v>
                </c:pt>
              </c:numCache>
            </c:numRef>
          </c:val>
          <c:smooth val="0"/>
          <c:extLst>
            <c:ext xmlns:c16="http://schemas.microsoft.com/office/drawing/2014/chart" uri="{C3380CC4-5D6E-409C-BE32-E72D297353CC}">
              <c16:uniqueId val="{00000000-28B7-48F6-91E8-14C3ADF55BE7}"/>
            </c:ext>
          </c:extLst>
        </c:ser>
        <c:ser>
          <c:idx val="1"/>
          <c:order val="1"/>
          <c:tx>
            <c:strRef>
              <c:f>Sheet1!$C$1</c:f>
              <c:strCache>
                <c:ptCount val="1"/>
                <c:pt idx="0">
                  <c:v>181-A1</c:v>
                </c:pt>
              </c:strCache>
            </c:strRef>
          </c:tx>
          <c:spPr>
            <a:ln w="28575" cap="rnd">
              <a:solidFill>
                <a:schemeClr val="accent6"/>
              </a:solidFill>
              <a:round/>
            </a:ln>
            <a:effectLst/>
          </c:spPr>
          <c:marker>
            <c:symbol val="circle"/>
            <c:size val="5"/>
            <c:spPr>
              <a:solidFill>
                <a:schemeClr val="accent6"/>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1.1000000000000001</c:v>
                </c:pt>
                <c:pt idx="1">
                  <c:v>0.9</c:v>
                </c:pt>
                <c:pt idx="2">
                  <c:v>0.9</c:v>
                </c:pt>
                <c:pt idx="3">
                  <c:v>0.7</c:v>
                </c:pt>
                <c:pt idx="4">
                  <c:v>0.9</c:v>
                </c:pt>
                <c:pt idx="5">
                  <c:v>1</c:v>
                </c:pt>
                <c:pt idx="6">
                  <c:v>1</c:v>
                </c:pt>
                <c:pt idx="7">
                  <c:v>1</c:v>
                </c:pt>
                <c:pt idx="8">
                  <c:v>0.8</c:v>
                </c:pt>
                <c:pt idx="9">
                  <c:v>0.9</c:v>
                </c:pt>
              </c:numCache>
            </c:numRef>
          </c:val>
          <c:smooth val="0"/>
          <c:extLst>
            <c:ext xmlns:c16="http://schemas.microsoft.com/office/drawing/2014/chart" uri="{C3380CC4-5D6E-409C-BE32-E72D297353CC}">
              <c16:uniqueId val="{00000001-28B7-48F6-91E8-14C3ADF55BE7}"/>
            </c:ext>
          </c:extLst>
        </c:ser>
        <c:ser>
          <c:idx val="2"/>
          <c:order val="2"/>
          <c:tx>
            <c:strRef>
              <c:f>Sheet1!$D$1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2-28B7-48F6-91E8-14C3ADF55BE7}"/>
            </c:ext>
          </c:extLst>
        </c:ser>
        <c:dLbls>
          <c:showLegendKey val="0"/>
          <c:showVal val="0"/>
          <c:showCatName val="0"/>
          <c:showSerName val="0"/>
          <c:showPercent val="0"/>
          <c:showBubbleSize val="0"/>
        </c:dLbls>
        <c:marker val="1"/>
        <c:smooth val="0"/>
        <c:axId val="1273677648"/>
        <c:axId val="1273678608"/>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b="1"/>
              <a:t>Carbon</a:t>
            </a:r>
            <a:r>
              <a:rPr lang="en-US" b="1" baseline="0"/>
              <a:t> Monoxide - Northern Region</a:t>
            </a:r>
          </a:p>
          <a:p>
            <a:pPr algn="ctr">
              <a:defRPr/>
            </a:pPr>
            <a:r>
              <a:rPr lang="en-US" sz="1000" b="1" baseline="0"/>
              <a:t>Eight Hour 2nd Maximum</a:t>
            </a:r>
            <a:endParaRPr lang="en-US" sz="1000" b="1"/>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47-T</c:v>
                </c:pt>
              </c:strCache>
            </c:strRef>
          </c:tx>
          <c:spPr>
            <a:ln w="28575" cap="rnd">
              <a:solidFill>
                <a:schemeClr val="accent1"/>
              </a:solidFill>
              <a:round/>
            </a:ln>
            <a:effectLst/>
          </c:spPr>
          <c:marker>
            <c:symbol val="circle"/>
            <c:size val="5"/>
            <c:spPr>
              <a:solidFill>
                <a:schemeClr val="accent1"/>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1</c:v>
                </c:pt>
                <c:pt idx="1">
                  <c:v>1.1000000000000001</c:v>
                </c:pt>
                <c:pt idx="2">
                  <c:v>1.7</c:v>
                </c:pt>
                <c:pt idx="3">
                  <c:v>1.6</c:v>
                </c:pt>
                <c:pt idx="4">
                  <c:v>1.2</c:v>
                </c:pt>
                <c:pt idx="5">
                  <c:v>1.2</c:v>
                </c:pt>
                <c:pt idx="6">
                  <c:v>1.3</c:v>
                </c:pt>
                <c:pt idx="7">
                  <c:v>1</c:v>
                </c:pt>
                <c:pt idx="8">
                  <c:v>1.4</c:v>
                </c:pt>
                <c:pt idx="9">
                  <c:v>1.2</c:v>
                </c:pt>
              </c:numCache>
            </c:numRef>
          </c:val>
          <c:smooth val="0"/>
          <c:extLst>
            <c:ext xmlns:c16="http://schemas.microsoft.com/office/drawing/2014/chart" uri="{C3380CC4-5D6E-409C-BE32-E72D297353CC}">
              <c16:uniqueId val="{00000000-BBA0-4DDA-87E7-4F0E8E50192B}"/>
            </c:ext>
          </c:extLst>
        </c:ser>
        <c:ser>
          <c:idx val="1"/>
          <c:order val="1"/>
          <c:tx>
            <c:strRef>
              <c:f>Sheet1!$C$1</c:f>
              <c:strCache>
                <c:ptCount val="1"/>
                <c:pt idx="0">
                  <c:v>46-C2</c:v>
                </c:pt>
              </c:strCache>
            </c:strRef>
          </c:tx>
          <c:spPr>
            <a:ln w="28575" cap="rnd">
              <a:solidFill>
                <a:schemeClr val="accent3"/>
              </a:solidFill>
              <a:round/>
            </a:ln>
            <a:effectLst/>
          </c:spPr>
          <c:marker>
            <c:symbol val="triangle"/>
            <c:size val="5"/>
            <c:spPr>
              <a:solidFill>
                <a:schemeClr val="accent3"/>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3">
                  <c:v>1</c:v>
                </c:pt>
                <c:pt idx="4">
                  <c:v>1.1000000000000001</c:v>
                </c:pt>
                <c:pt idx="5">
                  <c:v>0.9</c:v>
                </c:pt>
                <c:pt idx="6">
                  <c:v>1.1000000000000001</c:v>
                </c:pt>
                <c:pt idx="7">
                  <c:v>0.9</c:v>
                </c:pt>
                <c:pt idx="8">
                  <c:v>0.9</c:v>
                </c:pt>
                <c:pt idx="9">
                  <c:v>1</c:v>
                </c:pt>
              </c:numCache>
            </c:numRef>
          </c:val>
          <c:smooth val="0"/>
          <c:extLst>
            <c:ext xmlns:c16="http://schemas.microsoft.com/office/drawing/2014/chart" uri="{C3380CC4-5D6E-409C-BE32-E72D297353CC}">
              <c16:uniqueId val="{00000001-BBA0-4DDA-87E7-4F0E8E50192B}"/>
            </c:ext>
          </c:extLst>
        </c:ser>
        <c:ser>
          <c:idx val="2"/>
          <c:order val="2"/>
          <c:tx>
            <c:strRef>
              <c:f>Sheet1!$D$1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Sheet1!$D$2:$D$11</c:f>
              <c:numCache>
                <c:formatCode>General</c:formatCode>
                <c:ptCount val="10"/>
                <c:pt idx="0">
                  <c:v>9</c:v>
                </c:pt>
                <c:pt idx="1">
                  <c:v>9</c:v>
                </c:pt>
                <c:pt idx="2">
                  <c:v>9</c:v>
                </c:pt>
                <c:pt idx="3">
                  <c:v>9</c:v>
                </c:pt>
                <c:pt idx="4">
                  <c:v>9</c:v>
                </c:pt>
                <c:pt idx="5">
                  <c:v>9</c:v>
                </c:pt>
                <c:pt idx="6">
                  <c:v>9</c:v>
                </c:pt>
                <c:pt idx="7">
                  <c:v>9</c:v>
                </c:pt>
                <c:pt idx="8">
                  <c:v>9</c:v>
                </c:pt>
                <c:pt idx="9">
                  <c:v>9</c:v>
                </c:pt>
              </c:numCache>
            </c:numRef>
          </c:val>
          <c:smooth val="0"/>
          <c:extLst>
            <c:ext xmlns:c16="http://schemas.microsoft.com/office/drawing/2014/chart" uri="{C3380CC4-5D6E-409C-BE32-E72D297353CC}">
              <c16:uniqueId val="{00000002-BBA0-4DDA-87E7-4F0E8E50192B}"/>
            </c:ext>
          </c:extLst>
        </c:ser>
        <c:dLbls>
          <c:showLegendKey val="0"/>
          <c:showVal val="0"/>
          <c:showCatName val="0"/>
          <c:showSerName val="0"/>
          <c:showPercent val="0"/>
          <c:showBubbleSize val="0"/>
        </c:dLbls>
        <c:marker val="1"/>
        <c:smooth val="0"/>
        <c:axId val="1273677648"/>
        <c:axId val="1273678608"/>
      </c:lineChart>
      <c:catAx>
        <c:axId val="127367764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8608"/>
        <c:crosses val="autoZero"/>
        <c:auto val="1"/>
        <c:lblAlgn val="ctr"/>
        <c:lblOffset val="100"/>
        <c:noMultiLvlLbl val="0"/>
      </c:catAx>
      <c:valAx>
        <c:axId val="127367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Million (ppm)</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7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Valley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26-F</c:v>
                </c:pt>
              </c:strCache>
            </c:strRef>
          </c:tx>
          <c:spPr>
            <a:ln w="28575" cap="rnd">
              <a:solidFill>
                <a:schemeClr val="accent1"/>
              </a:solidFill>
              <a:round/>
            </a:ln>
            <a:effectLst/>
          </c:spPr>
          <c:marker>
            <c:symbol val="circle"/>
            <c:size val="5"/>
            <c:spPr>
              <a:solidFill>
                <a:schemeClr val="accent1"/>
              </a:solidFill>
              <a:ln w="9525">
                <a:solidFill>
                  <a:schemeClr val="tx1"/>
                </a:solid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Sheet1!$B$2:$B$11</c:f>
              <c:numCache>
                <c:formatCode>General</c:formatCode>
                <c:ptCount val="10"/>
                <c:pt idx="0">
                  <c:v>4.3</c:v>
                </c:pt>
                <c:pt idx="1">
                  <c:v>6.7</c:v>
                </c:pt>
                <c:pt idx="2">
                  <c:v>3</c:v>
                </c:pt>
                <c:pt idx="3">
                  <c:v>1.6</c:v>
                </c:pt>
                <c:pt idx="4">
                  <c:v>2.2999999999999998</c:v>
                </c:pt>
                <c:pt idx="5">
                  <c:v>1.9</c:v>
                </c:pt>
                <c:pt idx="6">
                  <c:v>1.7</c:v>
                </c:pt>
                <c:pt idx="7">
                  <c:v>2</c:v>
                </c:pt>
                <c:pt idx="8">
                  <c:v>1.8</c:v>
                </c:pt>
                <c:pt idx="9">
                  <c:v>1.7</c:v>
                </c:pt>
              </c:numCache>
            </c:numRef>
          </c:val>
          <c:smooth val="0"/>
          <c:extLst>
            <c:ext xmlns:c16="http://schemas.microsoft.com/office/drawing/2014/chart" uri="{C3380CC4-5D6E-409C-BE32-E72D297353CC}">
              <c16:uniqueId val="{00000000-5802-40AC-8B30-370B9B7C08F3}"/>
            </c:ext>
          </c:extLst>
        </c:ser>
        <c:ser>
          <c:idx val="1"/>
          <c:order val="1"/>
          <c:tx>
            <c:strRef>
              <c:f>Sheet1!$C$1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numRef>
              <c:f>Sheet1!$A$2:$A$11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5802-40AC-8B30-370B9B7C08F3}"/>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Year</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Blue Ridge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19-A6</c:v>
                </c:pt>
              </c:strCache>
            </c:strRef>
          </c:tx>
          <c:spPr>
            <a:ln w="28575" cap="rnd">
              <a:solidFill>
                <a:schemeClr val="accent6"/>
              </a:solidFill>
              <a:round/>
            </a:ln>
            <a:effectLst/>
          </c:spPr>
          <c:marker>
            <c:symbol val="circle"/>
            <c:size val="5"/>
            <c:spPr>
              <a:solidFill>
                <a:schemeClr val="accent6"/>
              </a:solidFill>
              <a:ln w="9525">
                <a:solidFill>
                  <a:schemeClr val="tx1"/>
                </a:solid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Sheet1!$B$2:$B$11</c:f>
              <c:numCache>
                <c:formatCode>General</c:formatCode>
                <c:ptCount val="10"/>
                <c:pt idx="0">
                  <c:v>6.1</c:v>
                </c:pt>
                <c:pt idx="1">
                  <c:v>5.5</c:v>
                </c:pt>
                <c:pt idx="2">
                  <c:v>4.5</c:v>
                </c:pt>
                <c:pt idx="3">
                  <c:v>3.9</c:v>
                </c:pt>
                <c:pt idx="4">
                  <c:v>3.1</c:v>
                </c:pt>
                <c:pt idx="5">
                  <c:v>2.2999999999999998</c:v>
                </c:pt>
                <c:pt idx="6">
                  <c:v>2.9</c:v>
                </c:pt>
                <c:pt idx="7">
                  <c:v>3.3</c:v>
                </c:pt>
                <c:pt idx="8">
                  <c:v>3.4</c:v>
                </c:pt>
                <c:pt idx="9">
                  <c:v>2.9</c:v>
                </c:pt>
              </c:numCache>
            </c:numRef>
          </c:val>
          <c:smooth val="0"/>
          <c:extLst>
            <c:ext xmlns:c16="http://schemas.microsoft.com/office/drawing/2014/chart" uri="{C3380CC4-5D6E-409C-BE32-E72D297353CC}">
              <c16:uniqueId val="{00000000-FC77-4AC5-A9EC-0AB12230A604}"/>
            </c:ext>
          </c:extLst>
        </c:ser>
        <c:ser>
          <c:idx val="1"/>
          <c:order val="1"/>
          <c:tx>
            <c:strRef>
              <c:f>Sheet1!$C$1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Sheet1!$C$2:$C$11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1-FC77-4AC5-A9EC-0AB12230A604}"/>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a:t>*did not meet completeness criteria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Piedmont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72-M</c:v>
                </c:pt>
              </c:strCache>
            </c:strRef>
          </c:tx>
          <c:spPr>
            <a:ln w="28575" cap="rnd">
              <a:solidFill>
                <a:schemeClr val="accent1"/>
              </a:solidFill>
              <a:round/>
            </a:ln>
            <a:effectLst/>
          </c:spPr>
          <c:marker>
            <c:symbol val="triangle"/>
            <c:size val="5"/>
            <c:spPr>
              <a:solidFill>
                <a:schemeClr val="accent1"/>
              </a:solidFill>
              <a:ln w="9525">
                <a:solidFill>
                  <a:schemeClr val="tx1"/>
                </a:solid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Sheet1!$B$2:$B$11</c:f>
              <c:numCache>
                <c:formatCode>General</c:formatCode>
                <c:ptCount val="10"/>
                <c:pt idx="0">
                  <c:v>6</c:v>
                </c:pt>
                <c:pt idx="1">
                  <c:v>8.4</c:v>
                </c:pt>
                <c:pt idx="2">
                  <c:v>8.5</c:v>
                </c:pt>
                <c:pt idx="3">
                  <c:v>5.4</c:v>
                </c:pt>
                <c:pt idx="4">
                  <c:v>4.2</c:v>
                </c:pt>
                <c:pt idx="5">
                  <c:v>4.7</c:v>
                </c:pt>
                <c:pt idx="6">
                  <c:v>3</c:v>
                </c:pt>
                <c:pt idx="7">
                  <c:v>2.2000000000000002</c:v>
                </c:pt>
                <c:pt idx="8">
                  <c:v>1.5</c:v>
                </c:pt>
                <c:pt idx="9">
                  <c:v>2.8</c:v>
                </c:pt>
              </c:numCache>
            </c:numRef>
          </c:val>
          <c:smooth val="0"/>
          <c:extLst>
            <c:ext xmlns:c16="http://schemas.microsoft.com/office/drawing/2014/chart" uri="{C3380CC4-5D6E-409C-BE32-E72D297353CC}">
              <c16:uniqueId val="{00000000-2816-4FA7-9CDC-0BF95045B750}"/>
            </c:ext>
          </c:extLst>
        </c:ser>
        <c:ser>
          <c:idx val="1"/>
          <c:order val="1"/>
          <c:tx>
            <c:strRef>
              <c:f>Sheet1!$C$1</c:f>
              <c:strCache>
                <c:ptCount val="1"/>
                <c:pt idx="0">
                  <c:v>75-B</c:v>
                </c:pt>
              </c:strCache>
            </c:strRef>
          </c:tx>
          <c:spPr>
            <a:ln w="28575" cap="rnd">
              <a:solidFill>
                <a:schemeClr val="accent6"/>
              </a:solidFill>
              <a:round/>
            </a:ln>
            <a:effectLst/>
          </c:spPr>
          <c:marker>
            <c:symbol val="circle"/>
            <c:size val="5"/>
            <c:spPr>
              <a:solidFill>
                <a:schemeClr val="accent6"/>
              </a:solidFill>
              <a:ln w="9525">
                <a:solidFill>
                  <a:schemeClr val="tx1"/>
                </a:solid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Sheet1!$C$2:$C$11</c:f>
              <c:numCache>
                <c:formatCode>General</c:formatCode>
                <c:ptCount val="10"/>
                <c:pt idx="0">
                  <c:v>29.9</c:v>
                </c:pt>
                <c:pt idx="1">
                  <c:v>29.2</c:v>
                </c:pt>
                <c:pt idx="2">
                  <c:v>28.7</c:v>
                </c:pt>
                <c:pt idx="3">
                  <c:v>23.8</c:v>
                </c:pt>
                <c:pt idx="4">
                  <c:v>18.399999999999999</c:v>
                </c:pt>
                <c:pt idx="5">
                  <c:v>17.5</c:v>
                </c:pt>
                <c:pt idx="6">
                  <c:v>13.5</c:v>
                </c:pt>
                <c:pt idx="7">
                  <c:v>2.6</c:v>
                </c:pt>
                <c:pt idx="8">
                  <c:v>2.7</c:v>
                </c:pt>
                <c:pt idx="9">
                  <c:v>3.9</c:v>
                </c:pt>
              </c:numCache>
            </c:numRef>
          </c:val>
          <c:smooth val="0"/>
          <c:extLst>
            <c:ext xmlns:c16="http://schemas.microsoft.com/office/drawing/2014/chart" uri="{C3380CC4-5D6E-409C-BE32-E72D297353CC}">
              <c16:uniqueId val="{00000001-2816-4FA7-9CDC-0BF95045B750}"/>
            </c:ext>
          </c:extLst>
        </c:ser>
        <c:ser>
          <c:idx val="2"/>
          <c:order val="2"/>
          <c:tx>
            <c:strRef>
              <c:f>Sheet1!$D$1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Sheet1!$D$2:$D$11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2-2816-4FA7-9CDC-0BF95045B750}"/>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a:t>*75-B did not meet completeness</a:t>
                </a:r>
                <a:r>
                  <a:rPr lang="en-US" baseline="0"/>
                  <a:t> criteria in 2014</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Sulfur</a:t>
            </a:r>
            <a:r>
              <a:rPr lang="en-US" b="1" baseline="0"/>
              <a:t> Dioxide - Tidewater Region</a:t>
            </a:r>
          </a:p>
          <a:p>
            <a:pPr>
              <a:defRPr/>
            </a:pPr>
            <a:r>
              <a:rPr lang="en-US" sz="1000" b="1" baseline="0"/>
              <a:t>99th Percentile 1-Hour Daily Maximum</a:t>
            </a:r>
            <a:endParaRPr lang="en-US" sz="10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179-K</c:v>
                </c:pt>
              </c:strCache>
            </c:strRef>
          </c:tx>
          <c:spPr>
            <a:ln w="28575" cap="rnd">
              <a:solidFill>
                <a:schemeClr val="accent1"/>
              </a:solidFill>
              <a:round/>
            </a:ln>
            <a:effectLst/>
          </c:spPr>
          <c:marker>
            <c:symbol val="triangle"/>
            <c:size val="5"/>
            <c:spPr>
              <a:solidFill>
                <a:schemeClr val="accent1"/>
              </a:solidFill>
              <a:ln w="9525">
                <a:solidFill>
                  <a:schemeClr val="tx1"/>
                </a:solid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Sheet1!$B$2:$B$11</c:f>
              <c:numCache>
                <c:formatCode>General</c:formatCode>
                <c:ptCount val="10"/>
                <c:pt idx="0">
                  <c:v>38</c:v>
                </c:pt>
                <c:pt idx="1">
                  <c:v>40.799999999999997</c:v>
                </c:pt>
                <c:pt idx="2">
                  <c:v>30.4</c:v>
                </c:pt>
                <c:pt idx="3">
                  <c:v>17.2</c:v>
                </c:pt>
                <c:pt idx="4">
                  <c:v>3.2</c:v>
                </c:pt>
                <c:pt idx="5">
                  <c:v>21.3</c:v>
                </c:pt>
                <c:pt idx="6">
                  <c:v>2.9</c:v>
                </c:pt>
                <c:pt idx="7">
                  <c:v>3.7</c:v>
                </c:pt>
                <c:pt idx="8">
                  <c:v>3.1</c:v>
                </c:pt>
                <c:pt idx="9">
                  <c:v>3.1</c:v>
                </c:pt>
              </c:numCache>
            </c:numRef>
          </c:val>
          <c:smooth val="0"/>
          <c:extLst>
            <c:ext xmlns:c16="http://schemas.microsoft.com/office/drawing/2014/chart" uri="{C3380CC4-5D6E-409C-BE32-E72D297353CC}">
              <c16:uniqueId val="{00000000-8427-4A49-9205-F5EF29EF88BF}"/>
            </c:ext>
          </c:extLst>
        </c:ser>
        <c:ser>
          <c:idx val="1"/>
          <c:order val="1"/>
          <c:tx>
            <c:strRef>
              <c:f>Sheet1!$C$1</c:f>
              <c:strCache>
                <c:ptCount val="1"/>
                <c:pt idx="0">
                  <c:v>181-A1</c:v>
                </c:pt>
              </c:strCache>
            </c:strRef>
          </c:tx>
          <c:spPr>
            <a:ln w="28575" cap="rnd">
              <a:solidFill>
                <a:schemeClr val="accent6"/>
              </a:solidFill>
              <a:round/>
            </a:ln>
            <a:effectLst/>
          </c:spPr>
          <c:marker>
            <c:symbol val="circle"/>
            <c:size val="5"/>
            <c:spPr>
              <a:solidFill>
                <a:schemeClr val="accent6"/>
              </a:solidFill>
              <a:ln w="9525">
                <a:solidFill>
                  <a:schemeClr val="tx1"/>
                </a:solid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Sheet1!$C$2:$C$11</c:f>
              <c:numCache>
                <c:formatCode>General</c:formatCode>
                <c:ptCount val="10"/>
                <c:pt idx="0">
                  <c:v>51.7</c:v>
                </c:pt>
                <c:pt idx="1">
                  <c:v>36.4</c:v>
                </c:pt>
                <c:pt idx="2">
                  <c:v>13.3</c:v>
                </c:pt>
                <c:pt idx="3">
                  <c:v>8.5</c:v>
                </c:pt>
                <c:pt idx="4">
                  <c:v>3.3</c:v>
                </c:pt>
                <c:pt idx="5">
                  <c:v>9.9</c:v>
                </c:pt>
                <c:pt idx="6">
                  <c:v>2.2999999999999998</c:v>
                </c:pt>
                <c:pt idx="7">
                  <c:v>1.7</c:v>
                </c:pt>
                <c:pt idx="8">
                  <c:v>1.9</c:v>
                </c:pt>
                <c:pt idx="9">
                  <c:v>2.4</c:v>
                </c:pt>
              </c:numCache>
            </c:numRef>
          </c:val>
          <c:smooth val="0"/>
          <c:extLst>
            <c:ext xmlns:c16="http://schemas.microsoft.com/office/drawing/2014/chart" uri="{C3380CC4-5D6E-409C-BE32-E72D297353CC}">
              <c16:uniqueId val="{00000001-8427-4A49-9205-F5EF29EF88BF}"/>
            </c:ext>
          </c:extLst>
        </c:ser>
        <c:ser>
          <c:idx val="2"/>
          <c:order val="2"/>
          <c:tx>
            <c:strRef>
              <c:f>Sheet1!$D$1</c:f>
              <c:strCache>
                <c:ptCount val="1"/>
                <c:pt idx="0">
                  <c:v>Primary Standard</c:v>
                </c:pt>
              </c:strCache>
            </c:strRef>
          </c:tx>
          <c:spPr>
            <a:ln w="28575" cap="rnd">
              <a:solidFill>
                <a:schemeClr val="tx1"/>
              </a:solidFill>
              <a:round/>
            </a:ln>
            <a:effectLst/>
          </c:spPr>
          <c:marker>
            <c:symbol val="circle"/>
            <c:size val="5"/>
            <c:spPr>
              <a:noFill/>
              <a:ln w="9525">
                <a:noFill/>
              </a:ln>
              <a:effectLst/>
            </c:spPr>
          </c:marker>
          <c:cat>
            <c:strRef>
              <c:f>Sheet1!$A$2:$A$11</c:f>
              <c:strCache>
                <c:ptCount val="10"/>
                <c:pt idx="0">
                  <c:v>2013</c:v>
                </c:pt>
                <c:pt idx="1">
                  <c:v>2014</c:v>
                </c:pt>
                <c:pt idx="2">
                  <c:v>2015</c:v>
                </c:pt>
                <c:pt idx="3">
                  <c:v>2016*</c:v>
                </c:pt>
                <c:pt idx="4">
                  <c:v>2017</c:v>
                </c:pt>
                <c:pt idx="5">
                  <c:v>2018</c:v>
                </c:pt>
                <c:pt idx="6">
                  <c:v>2019</c:v>
                </c:pt>
                <c:pt idx="7">
                  <c:v>2020</c:v>
                </c:pt>
                <c:pt idx="8">
                  <c:v>2021</c:v>
                </c:pt>
                <c:pt idx="9">
                  <c:v>2022</c:v>
                </c:pt>
              </c:strCache>
            </c:strRef>
          </c:cat>
          <c:val>
            <c:numRef>
              <c:f>Sheet1!$D$2:$D$11</c:f>
              <c:numCache>
                <c:formatCode>General</c:formatCode>
                <c:ptCount val="10"/>
                <c:pt idx="0">
                  <c:v>75</c:v>
                </c:pt>
                <c:pt idx="1">
                  <c:v>75</c:v>
                </c:pt>
                <c:pt idx="2">
                  <c:v>75</c:v>
                </c:pt>
                <c:pt idx="3">
                  <c:v>75</c:v>
                </c:pt>
                <c:pt idx="4">
                  <c:v>75</c:v>
                </c:pt>
                <c:pt idx="5">
                  <c:v>75</c:v>
                </c:pt>
                <c:pt idx="6">
                  <c:v>75</c:v>
                </c:pt>
                <c:pt idx="7">
                  <c:v>75</c:v>
                </c:pt>
                <c:pt idx="8">
                  <c:v>75</c:v>
                </c:pt>
                <c:pt idx="9">
                  <c:v>75</c:v>
                </c:pt>
              </c:numCache>
            </c:numRef>
          </c:val>
          <c:smooth val="0"/>
          <c:extLst>
            <c:ext xmlns:c16="http://schemas.microsoft.com/office/drawing/2014/chart" uri="{C3380CC4-5D6E-409C-BE32-E72D297353CC}">
              <c16:uniqueId val="{00000002-8427-4A49-9205-F5EF29EF88BF}"/>
            </c:ext>
          </c:extLst>
        </c:ser>
        <c:dLbls>
          <c:showLegendKey val="0"/>
          <c:showVal val="0"/>
          <c:showCatName val="0"/>
          <c:showSerName val="0"/>
          <c:showPercent val="0"/>
          <c:showBubbleSize val="0"/>
        </c:dLbls>
        <c:marker val="1"/>
        <c:smooth val="0"/>
        <c:axId val="626099199"/>
        <c:axId val="626101599"/>
      </c:lineChart>
      <c:catAx>
        <c:axId val="6260991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Year</a:t>
                </a:r>
              </a:p>
              <a:p>
                <a:pPr>
                  <a:defRPr/>
                </a:pPr>
                <a:r>
                  <a:rPr lang="en-US" b="0"/>
                  <a:t>*179-K</a:t>
                </a:r>
                <a:r>
                  <a:rPr lang="en-US" b="0" baseline="0"/>
                  <a:t> did not meet completeness criteria in 2016</a:t>
                </a:r>
                <a:endParaRPr lang="en-US" b="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101599"/>
        <c:crosses val="autoZero"/>
        <c:auto val="1"/>
        <c:lblAlgn val="ctr"/>
        <c:lblOffset val="100"/>
        <c:noMultiLvlLbl val="0"/>
      </c:catAx>
      <c:valAx>
        <c:axId val="6261015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Parts</a:t>
                </a:r>
                <a:r>
                  <a:rPr lang="en-US" b="1" baseline="0"/>
                  <a:t> Per Billion (ppb)</a:t>
                </a:r>
                <a:endParaRPr lang="en-US"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09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465a23b2-135f-454d-be52-f07bbef8c8fe" xsi:nil="true"/>
    <lcf76f155ced4ddcb4097134ff3c332f xmlns="4eb17e15-10ce-496b-89bb-bbb9f77037a1">
      <Terms xmlns="http://schemas.microsoft.com/office/infopath/2007/PartnerControls"/>
    </lcf76f155ced4ddcb4097134ff3c332f>
    <Notes xmlns="4eb17e15-10ce-496b-89bb-bbb9f77037a1" xsi:nil="true"/>
    <SharedWithUsers xmlns="465a23b2-135f-454d-be52-f07bbef8c8fe">
      <UserInfo>
        <DisplayName>Turner, Charles (DEQ)</DisplayName>
        <AccountId>244</AccountId>
        <AccountType/>
      </UserInfo>
      <UserInfo>
        <DisplayName>Boehling, Daniel (DEQ)</DisplayName>
        <AccountId>1665</AccountId>
        <AccountType/>
      </UserInfo>
      <UserInfo>
        <DisplayName>Racanelli, Giancarlo (DEQ)</DisplayName>
        <AccountId>525</AccountId>
        <AccountType/>
      </UserInfo>
      <UserInfo>
        <DisplayName>Kline, Rachel (DEQ)</DisplayName>
        <AccountId>1864</AccountId>
        <AccountType/>
      </UserInfo>
      <UserInfo>
        <DisplayName>Calos, Irina (DEQ)</DisplayName>
        <AccountId>72</AccountId>
        <AccountType/>
      </UserInfo>
      <UserInfo>
        <DisplayName>Raimondi, Julia (DEQ)</DisplayName>
        <AccountId>1459</AccountId>
        <AccountType/>
      </UserInfo>
      <UserInfo>
        <DisplayName>Underwood, Jennifer (DEQ)</DisplayName>
        <AccountId>79</AccountId>
        <AccountType/>
      </UserInfo>
      <UserInfo>
        <DisplayName>Verma, Namita (DEQ)</DisplayName>
        <AccountId>98</AccountId>
        <AccountType/>
      </UserInfo>
      <UserInfo>
        <DisplayName>Steers, Jeffery (DEQ)</DisplayName>
        <AccountId>322</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495314DEC51C3449C50E688F3CEE6B8" ma:contentTypeVersion="15" ma:contentTypeDescription="Create a new document." ma:contentTypeScope="" ma:versionID="0908f49b26f5ce92abab63fe0b663156">
  <xsd:schema xmlns:xsd="http://www.w3.org/2001/XMLSchema" xmlns:xs="http://www.w3.org/2001/XMLSchema" xmlns:p="http://schemas.microsoft.com/office/2006/metadata/properties" xmlns:ns2="4eb17e15-10ce-496b-89bb-bbb9f77037a1" xmlns:ns3="465a23b2-135f-454d-be52-f07bbef8c8fe" targetNamespace="http://schemas.microsoft.com/office/2006/metadata/properties" ma:root="true" ma:fieldsID="c2cc58e43b59069e601462abbdfa822f" ns2:_="" ns3:_="">
    <xsd:import namespace="4eb17e15-10ce-496b-89bb-bbb9f77037a1"/>
    <xsd:import namespace="465a23b2-135f-454d-be52-f07bbef8c8f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Not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b17e15-10ce-496b-89bb-bbb9f77037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0920e099-540f-4e49-b54d-0e500676ccfd"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Notes" ma:index="21" nillable="true" ma:displayName="Notes" ma:format="Dropdown" ma:internalName="Notes">
      <xsd:simpleType>
        <xsd:restriction base="dms:Text">
          <xsd:maxLength value="255"/>
        </xsd:restrictio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5a23b2-135f-454d-be52-f07bbef8c8fe"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b1ab391-bfa7-4953-9f10-91a3d97333fd}" ma:internalName="TaxCatchAll" ma:showField="CatchAllData" ma:web="465a23b2-135f-454d-be52-f07bbef8c8fe">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50746D-3254-4E89-90C8-28B4122CAA92}">
  <ds:schemaRefs>
    <ds:schemaRef ds:uri="http://schemas.openxmlformats.org/officeDocument/2006/bibliography"/>
  </ds:schemaRefs>
</ds:datastoreItem>
</file>

<file path=customXml/itemProps2.xml><?xml version="1.0" encoding="utf-8"?>
<ds:datastoreItem xmlns:ds="http://schemas.openxmlformats.org/officeDocument/2006/customXml" ds:itemID="{23D3ED41-82E0-4D88-8015-F529E05C0970}">
  <ds:schemaRefs>
    <ds:schemaRef ds:uri="http://schemas.microsoft.com/office/2006/metadata/properties"/>
    <ds:schemaRef ds:uri="http://schemas.microsoft.com/office/infopath/2007/PartnerControls"/>
    <ds:schemaRef ds:uri="465a23b2-135f-454d-be52-f07bbef8c8fe"/>
    <ds:schemaRef ds:uri="4eb17e15-10ce-496b-89bb-bbb9f77037a1"/>
  </ds:schemaRefs>
</ds:datastoreItem>
</file>

<file path=customXml/itemProps3.xml><?xml version="1.0" encoding="utf-8"?>
<ds:datastoreItem xmlns:ds="http://schemas.openxmlformats.org/officeDocument/2006/customXml" ds:itemID="{5C89AD60-16B7-44D1-A288-A39CE25AB4A0}">
  <ds:schemaRefs>
    <ds:schemaRef ds:uri="http://schemas.microsoft.com/sharepoint/v3/contenttype/forms"/>
  </ds:schemaRefs>
</ds:datastoreItem>
</file>

<file path=customXml/itemProps4.xml><?xml version="1.0" encoding="utf-8"?>
<ds:datastoreItem xmlns:ds="http://schemas.openxmlformats.org/officeDocument/2006/customXml" ds:itemID="{1B30369C-6973-4408-947B-F71DBC732A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b17e15-10ce-496b-89bb-bbb9f77037a1"/>
    <ds:schemaRef ds:uri="465a23b2-135f-454d-be52-f07bbef8c8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86</Pages>
  <Words>14791</Words>
  <Characters>84313</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Front Picture</vt:lpstr>
    </vt:vector>
  </TitlesOfParts>
  <Company>Dept of Environmental Quality</Company>
  <LinksUpToDate>false</LinksUpToDate>
  <CharactersWithSpaces>98907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Front Picture</dc:title>
  <dc:subject/>
  <dc:creator>Template</dc:creator>
  <cp:keywords/>
  <dc:description/>
  <cp:lastModifiedBy>Raimondi, Julia (DEQ)</cp:lastModifiedBy>
  <cp:revision>8</cp:revision>
  <cp:lastPrinted>2022-10-13T03:55:00Z</cp:lastPrinted>
  <dcterms:created xsi:type="dcterms:W3CDTF">2024-01-22T19:15:00Z</dcterms:created>
  <dcterms:modified xsi:type="dcterms:W3CDTF">2024-01-24T17:34:00Z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0x010100E495314DEC51C3449C50E688F3CEE6B8</vt:lpwstr>
  </property>
  <property fmtid="{D5CDD505-2E9C-101B-9397-08002B2CF9AE}" pid="3" name="MediaServiceImageTags">
    <vt:lpwstr/>
  </property>
</Properties>
</file>